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BB" w:rsidRPr="00DF7D02" w:rsidRDefault="001103BB" w:rsidP="00DF7D02">
      <w:pPr>
        <w:spacing w:after="0"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DF7D0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</w:t>
      </w:r>
    </w:p>
    <w:p w:rsidR="001103BB" w:rsidRPr="00F53407" w:rsidRDefault="001103BB" w:rsidP="00DF7D02">
      <w:pPr>
        <w:spacing w:after="0"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 Ա Խ Ա Գ Ի Ծ</w:t>
      </w:r>
    </w:p>
    <w:p w:rsidR="001103BB" w:rsidRPr="00F53407" w:rsidRDefault="001103BB" w:rsidP="00DF7D02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1103BB" w:rsidRPr="00F53407" w:rsidRDefault="001103BB" w:rsidP="00DF7D02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1103BB" w:rsidRPr="00F53407" w:rsidRDefault="001103BB" w:rsidP="00DF7D02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1103BB" w:rsidRPr="00F53407" w:rsidRDefault="001103BB" w:rsidP="00DF7D02">
      <w:pPr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cs="Calibri"/>
          <w:color w:val="000000"/>
          <w:sz w:val="24"/>
          <w:szCs w:val="24"/>
          <w:lang w:val="hy-AM"/>
        </w:rPr>
        <w:t> </w:t>
      </w:r>
    </w:p>
    <w:p w:rsidR="001103BB" w:rsidRPr="00F53407" w:rsidRDefault="001103BB" w:rsidP="00DF7D02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 ՓՈՓՈԽՈՒԹՅՈՒՆ ԵՎ ԼՐԱՑՈՒՄ ԿԱՏԱՐԵԼՈՒ ՄԱՍԻՆ</w:t>
      </w:r>
    </w:p>
    <w:p w:rsidR="001103BB" w:rsidRPr="00F53407" w:rsidRDefault="001103BB" w:rsidP="00DF7D02">
      <w:pPr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cs="Calibri"/>
          <w:color w:val="000000"/>
          <w:sz w:val="24"/>
          <w:szCs w:val="24"/>
          <w:lang w:val="hy-AM"/>
        </w:rPr>
        <w:t> </w:t>
      </w:r>
    </w:p>
    <w:p w:rsidR="001103BB" w:rsidRPr="00F53407" w:rsidRDefault="001103BB" w:rsidP="00DF7D0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F53407">
        <w:rPr>
          <w:rFonts w:ascii="GHEA Grapalat" w:hAnsi="GHEA Grapalat"/>
          <w:color w:val="000000"/>
          <w:sz w:val="24"/>
          <w:szCs w:val="24"/>
          <w:lang w:val="hy-AM"/>
        </w:rPr>
        <w:t xml:space="preserve"> «Պետական տուրքի մասին» 1997 թվականի դեկտեմբերի 27-ի ՀՕ-186 օրենքի 19-րդ հոդվածի՝</w:t>
      </w:r>
    </w:p>
    <w:p w:rsidR="001103BB" w:rsidRPr="00F53407" w:rsidRDefault="001103BB" w:rsidP="00DF7D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12-րդ բաժնի 12.4-րդ կետը շարադրել հետևյալ խմբագրությամբ. </w:t>
      </w:r>
    </w:p>
    <w:p w:rsidR="001103BB" w:rsidRPr="00F53407" w:rsidRDefault="001103BB" w:rsidP="00DF7D0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color w:val="000000"/>
          <w:sz w:val="24"/>
          <w:szCs w:val="24"/>
          <w:lang w:val="hy-AM"/>
        </w:rPr>
        <w:t>«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618"/>
        <w:gridCol w:w="322"/>
      </w:tblGrid>
      <w:tr w:rsidR="001103BB" w:rsidRPr="00144C51" w:rsidTr="00144C51">
        <w:trPr>
          <w:gridAfter w:val="1"/>
          <w:wAfter w:w="322" w:type="dxa"/>
          <w:tblCellSpacing w:w="0" w:type="dxa"/>
          <w:jc w:val="center"/>
        </w:trPr>
        <w:tc>
          <w:tcPr>
            <w:tcW w:w="4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12.4. Շրջակա միջավայրի վրա ազդեցության փորձաքննություն.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1103BB" w:rsidRPr="00F53407" w:rsidTr="00144C51">
        <w:trPr>
          <w:gridAfter w:val="1"/>
          <w:wAfter w:w="322" w:type="dxa"/>
          <w:tblCellSpacing w:w="0" w:type="dxa"/>
          <w:jc w:val="center"/>
        </w:trPr>
        <w:tc>
          <w:tcPr>
            <w:tcW w:w="4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փորձաքննության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գործընթացի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53407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1103BB" w:rsidRPr="00F53407" w:rsidTr="00144C51">
        <w:trPr>
          <w:tblCellSpacing w:w="0" w:type="dxa"/>
          <w:jc w:val="center"/>
        </w:trPr>
        <w:tc>
          <w:tcPr>
            <w:tcW w:w="4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ա)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նախատեսվող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Ա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կատեգորիայի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տեսակների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փորձաքննության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144C51">
            <w:pPr>
              <w:spacing w:before="100" w:beforeAutospacing="1" w:after="100" w:afterAutospacing="1" w:line="360" w:lineRule="auto"/>
              <w:ind w:left="162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1000-ապատիկի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պետական կամ</w:t>
            </w:r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տեղական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որոնց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ինչպես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</w:t>
            </w: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ոչ մետաղական օգտակար հանածոների արդյունահան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ման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կամ հանքանյութի վերամշակ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ման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որի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500</w:t>
            </w: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ապատիկի</w:t>
            </w:r>
            <w:proofErr w:type="spellEnd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07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</w:p>
        </w:tc>
      </w:tr>
      <w:tr w:rsidR="001103BB" w:rsidRPr="00144C51" w:rsidTr="00144C51">
        <w:trPr>
          <w:tblCellSpacing w:w="0" w:type="dxa"/>
          <w:jc w:val="center"/>
        </w:trPr>
        <w:tc>
          <w:tcPr>
            <w:tcW w:w="4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strike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բ) նախատեսվող գործունեության Բ կատեգորիայի տեսակների փաստաթղթերի փորձաքննության համար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144C51">
            <w:pPr>
              <w:spacing w:before="100" w:beforeAutospacing="1" w:after="100" w:afterAutospacing="1" w:line="360" w:lineRule="auto"/>
              <w:ind w:left="162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բազային տուրքի 50-ապատիկի չափով, բացառությամբ պետական կամ տեղական ինքնակառավարման մարմինների, որոնց համար` բազային տուրքի չափով  </w:t>
            </w:r>
          </w:p>
        </w:tc>
      </w:tr>
      <w:tr w:rsidR="001103BB" w:rsidRPr="00144C51" w:rsidTr="00144C51">
        <w:trPr>
          <w:tblCellSpacing w:w="0" w:type="dxa"/>
          <w:jc w:val="center"/>
        </w:trPr>
        <w:tc>
          <w:tcPr>
            <w:tcW w:w="4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2. հայտի ուսումնասիրության համար`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3BB" w:rsidRPr="00F53407" w:rsidRDefault="001103BB" w:rsidP="00144C51">
            <w:pPr>
              <w:spacing w:before="100" w:beforeAutospacing="1" w:after="100" w:afterAutospacing="1" w:line="360" w:lineRule="auto"/>
              <w:ind w:left="162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բազային տուրքի 15-ապատիկի չափով, բացառությամբ պետական կամ տեղական ինքնակառավարման մարմինների, որոնց համար` բազային տուրքի չափով  </w:t>
            </w:r>
          </w:p>
        </w:tc>
      </w:tr>
    </w:tbl>
    <w:p w:rsidR="001103BB" w:rsidRPr="00F53407" w:rsidRDefault="001103BB" w:rsidP="00DF7D02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»։</w:t>
      </w:r>
    </w:p>
    <w:p w:rsidR="001103BB" w:rsidRPr="00F53407" w:rsidRDefault="001103BB" w:rsidP="00DF7D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5340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12-րդ բաժինը լրացնել հետևյալ բովանդակությամբ 12.6-րդ կետով</w:t>
      </w:r>
      <w:r w:rsidRPr="00F53407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</w:p>
    <w:p w:rsidR="001103BB" w:rsidRPr="00F53407" w:rsidRDefault="001103BB" w:rsidP="00DF7D02">
      <w:pPr>
        <w:spacing w:after="0" w:line="360" w:lineRule="auto"/>
        <w:ind w:left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</w:p>
    <w:tbl>
      <w:tblPr>
        <w:tblW w:w="9720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574"/>
      </w:tblGrid>
      <w:tr w:rsidR="00273B54" w:rsidRPr="00F53407" w:rsidTr="00144C51">
        <w:trPr>
          <w:tblCellSpacing w:w="0" w:type="dxa"/>
        </w:trPr>
        <w:tc>
          <w:tcPr>
            <w:tcW w:w="5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B54" w:rsidRPr="00F53407" w:rsidRDefault="00273B54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12.6 Շրջակա միջավայրի վրա ազդեցության գնահատման հաշվետվության մշակման լիցենզիայի տրամադրման համար`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54" w:rsidRPr="00F53407" w:rsidRDefault="00273B54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534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բազային տուրքի 30-ապատիկի չափով</w:t>
            </w:r>
          </w:p>
          <w:p w:rsidR="00273B54" w:rsidRPr="00F53407" w:rsidRDefault="00273B54" w:rsidP="00DF7D02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</w:tbl>
    <w:p w:rsidR="001103BB" w:rsidRPr="00F53407" w:rsidRDefault="001103BB" w:rsidP="00DF7D02">
      <w:pPr>
        <w:pStyle w:val="ListParagraph"/>
        <w:spacing w:after="0" w:line="360" w:lineRule="auto"/>
        <w:ind w:left="735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5340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»։</w:t>
      </w:r>
    </w:p>
    <w:p w:rsidR="001103BB" w:rsidRPr="00DF7D02" w:rsidRDefault="001103BB" w:rsidP="00DF7D0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5340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F53407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1103BB" w:rsidRPr="00DF7D02" w:rsidRDefault="001103BB" w:rsidP="00DF7D02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103BB" w:rsidRPr="00DF7D02" w:rsidRDefault="001103BB" w:rsidP="00DF7D02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103BB" w:rsidRPr="00DF7D02" w:rsidRDefault="001103BB" w:rsidP="00DF7D02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sectPr w:rsidR="001103BB" w:rsidRPr="00DF7D02" w:rsidSect="00551E63">
      <w:pgSz w:w="11906" w:h="16838"/>
      <w:pgMar w:top="1134" w:right="47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7761"/>
    <w:multiLevelType w:val="hybridMultilevel"/>
    <w:tmpl w:val="B6C63F38"/>
    <w:lvl w:ilvl="0" w:tplc="D9486104">
      <w:start w:val="1"/>
      <w:numFmt w:val="decimal"/>
      <w:lvlText w:val="%1."/>
      <w:lvlJc w:val="left"/>
      <w:pPr>
        <w:ind w:left="735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63521D6"/>
    <w:multiLevelType w:val="hybridMultilevel"/>
    <w:tmpl w:val="80D26C3C"/>
    <w:lvl w:ilvl="0" w:tplc="BA1690C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BB"/>
    <w:rsid w:val="001103BB"/>
    <w:rsid w:val="00144C51"/>
    <w:rsid w:val="00273B54"/>
    <w:rsid w:val="004578D7"/>
    <w:rsid w:val="009F245F"/>
    <w:rsid w:val="00DF7D02"/>
    <w:rsid w:val="00F5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FD60B-D8A1-47FF-946C-59B82B9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3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locked/>
    <w:rsid w:val="001103B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103B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103BB"/>
  </w:style>
  <w:style w:type="paragraph" w:styleId="ListParagraph">
    <w:name w:val="List Paragraph"/>
    <w:basedOn w:val="Normal"/>
    <w:link w:val="ListParagraphChar"/>
    <w:uiPriority w:val="34"/>
    <w:qFormat/>
    <w:rsid w:val="001103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uiPriority w:val="22"/>
    <w:qFormat/>
    <w:rsid w:val="00110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2022-08-11T13:14:00Z</dcterms:created>
  <dcterms:modified xsi:type="dcterms:W3CDTF">2022-10-01T09:53:00Z</dcterms:modified>
</cp:coreProperties>
</file>