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0D" w:rsidRDefault="00FE620D" w:rsidP="00FE620D">
      <w:pPr>
        <w:spacing w:line="360" w:lineRule="auto"/>
        <w:ind w:firstLine="72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ՆԱԽԱԳԻԾ</w:t>
      </w:r>
    </w:p>
    <w:p w:rsidR="00FE620D" w:rsidRDefault="00FE620D" w:rsidP="00FE620D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:rsidR="00FE620D" w:rsidRDefault="00FE620D" w:rsidP="00FE620D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</w:t>
      </w:r>
    </w:p>
    <w:p w:rsidR="00FE620D" w:rsidRDefault="00FE620D" w:rsidP="00FE620D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ՕՐԵՆՔԸ</w:t>
      </w:r>
    </w:p>
    <w:p w:rsidR="00FE620D" w:rsidRDefault="00FE620D" w:rsidP="00FE620D">
      <w:pPr>
        <w:spacing w:after="200" w:line="276" w:lineRule="auto"/>
        <w:jc w:val="center"/>
        <w:rPr>
          <w:rFonts w:ascii="GHEA Grapalat" w:eastAsia="Calibri" w:hAnsi="GHEA Grapalat" w:cs="Sylfaen"/>
          <w:b/>
          <w:lang w:val="hy-AM"/>
        </w:rPr>
      </w:pPr>
      <w:r>
        <w:rPr>
          <w:rFonts w:ascii="GHEA Grapalat" w:eastAsia="Calibri" w:hAnsi="GHEA Grapalat" w:cs="Sylfaen"/>
          <w:b/>
          <w:lang w:val="hy-AM"/>
        </w:rPr>
        <w:t>ՎԱՐՉԱԿԱՆ ԻՐԱՎԱԽԱԽՏՈՒՄՆԵՐԻ ՎԵՐԱԲԵՐՅԱԼ ՀԱՅԱՍՏԱՆԻ ՀԱՆՐԱՊԵՏՈՒԹՅԱՆ ՕՐԵՆՍԳՐՔՈՒՄ ԼՐԱՑՈՒՄ</w:t>
      </w:r>
      <w:r w:rsidR="009051E9">
        <w:rPr>
          <w:rFonts w:ascii="GHEA Grapalat" w:eastAsia="Calibri" w:hAnsi="GHEA Grapalat" w:cs="Sylfaen"/>
          <w:b/>
          <w:lang w:val="hy-AM"/>
        </w:rPr>
        <w:t>ՆԵՐ</w:t>
      </w:r>
      <w:r>
        <w:rPr>
          <w:rFonts w:ascii="GHEA Grapalat" w:eastAsia="Calibri" w:hAnsi="GHEA Grapalat" w:cs="Sylfaen"/>
          <w:b/>
          <w:lang w:val="hy-AM"/>
        </w:rPr>
        <w:t xml:space="preserve"> ԿԱՏԱՐԵԼՈՒ ՄԱՍԻՆ</w:t>
      </w:r>
    </w:p>
    <w:p w:rsidR="00FE620D" w:rsidRDefault="00FE620D" w:rsidP="00FE620D">
      <w:pPr>
        <w:spacing w:line="360" w:lineRule="auto"/>
        <w:ind w:firstLine="720"/>
        <w:jc w:val="both"/>
        <w:rPr>
          <w:rFonts w:ascii="GHEA Grapalat" w:eastAsia="Calibri" w:hAnsi="GHEA Grapalat" w:cs="Sylfaen"/>
          <w:b/>
          <w:lang w:val="hy-AM"/>
        </w:rPr>
      </w:pPr>
    </w:p>
    <w:p w:rsidR="00FE620D" w:rsidRDefault="00FE620D" w:rsidP="00FE620D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eastAsia="Calibri" w:hAnsi="GHEA Grapalat" w:cs="Sylfaen"/>
          <w:b/>
          <w:lang w:val="hy-AM"/>
        </w:rPr>
        <w:t>ՀՈԴՎԱԾ 1.</w:t>
      </w:r>
      <w:r>
        <w:rPr>
          <w:rFonts w:ascii="Courier New" w:eastAsia="Calibri" w:hAnsi="Courier New" w:cs="Courier New"/>
          <w:lang w:val="hy-AM"/>
        </w:rPr>
        <w:t> </w:t>
      </w:r>
      <w:r>
        <w:rPr>
          <w:rFonts w:ascii="GHEA Grapalat" w:eastAsia="Calibri" w:hAnsi="GHEA Grapalat" w:cs="Sylfaen"/>
          <w:lang w:val="hy-AM"/>
        </w:rPr>
        <w:t xml:space="preserve">Վարչական </w:t>
      </w:r>
      <w:r w:rsidRPr="00594C8F">
        <w:rPr>
          <w:rFonts w:ascii="GHEA Grapalat" w:eastAsia="Calibri" w:hAnsi="GHEA Grapalat" w:cs="Sylfaen"/>
          <w:lang w:val="hy-AM"/>
        </w:rPr>
        <w:t>իրավախախտումների վերաբերյալ Հայաստանի Հանրապետության 1985 թվականի դեկտեմբերի 6-ի օրենսգ</w:t>
      </w:r>
      <w:r>
        <w:rPr>
          <w:rFonts w:ascii="GHEA Grapalat" w:eastAsia="Calibri" w:hAnsi="GHEA Grapalat" w:cs="Sylfaen"/>
          <w:lang w:val="hy-AM"/>
        </w:rPr>
        <w:t>իրքը</w:t>
      </w:r>
      <w:r w:rsidRPr="00594C8F">
        <w:rPr>
          <w:rFonts w:ascii="GHEA Grapalat" w:eastAsia="Calibri" w:hAnsi="GHEA Grapalat" w:cs="Sylfaen"/>
          <w:lang w:val="hy-AM"/>
        </w:rPr>
        <w:t xml:space="preserve"> (այսուհետ` Օրենսգիրք) լրացնել </w:t>
      </w:r>
      <w:r>
        <w:rPr>
          <w:rFonts w:ascii="GHEA Grapalat" w:eastAsia="Calibri" w:hAnsi="GHEA Grapalat" w:cs="Sylfaen"/>
          <w:lang w:val="hy-AM"/>
        </w:rPr>
        <w:t xml:space="preserve">նոր` </w:t>
      </w:r>
      <w:r w:rsidRPr="00594C8F">
        <w:rPr>
          <w:rFonts w:ascii="GHEA Grapalat" w:eastAsia="Calibri" w:hAnsi="GHEA Grapalat" w:cs="Sylfaen"/>
          <w:lang w:val="hy-AM"/>
        </w:rPr>
        <w:t>47</w:t>
      </w:r>
      <w:r>
        <w:rPr>
          <w:rFonts w:ascii="GHEA Grapalat" w:eastAsia="Calibri" w:hAnsi="GHEA Grapalat" w:cs="Sylfaen"/>
          <w:lang w:val="hy-AM"/>
        </w:rPr>
        <w:t>.29-րդ</w:t>
      </w:r>
      <w:r w:rsidRPr="00594C8F"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հոդվածով` հետևյալ բովանդակությամբ.</w:t>
      </w:r>
    </w:p>
    <w:p w:rsidR="00FE620D" w:rsidRPr="00E0324E" w:rsidRDefault="00FE620D" w:rsidP="00FE620D">
      <w:pPr>
        <w:spacing w:line="360" w:lineRule="auto"/>
        <w:ind w:firstLine="720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E0324E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«Հոդված 47.29. Առանց անհատական լիցենզիայի կամ </w:t>
      </w:r>
      <w:r w:rsidR="00D16258" w:rsidRPr="00D16258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անցումային </w:t>
      </w:r>
      <w:r w:rsidRPr="00E0324E">
        <w:rPr>
          <w:rFonts w:ascii="GHEA Grapalat" w:hAnsi="GHEA Grapalat"/>
          <w:b/>
          <w:color w:val="000000"/>
          <w:shd w:val="clear" w:color="auto" w:fill="FFFFFF"/>
          <w:lang w:val="hy-AM"/>
        </w:rPr>
        <w:t>անհատական լիցենզիայի բժշկական օգնություն և սպասարկում իրականացնելը.</w:t>
      </w:r>
    </w:p>
    <w:p w:rsidR="00E0324E" w:rsidRDefault="00E0324E" w:rsidP="00FE620D">
      <w:pPr>
        <w:spacing w:line="360" w:lineRule="auto"/>
        <w:ind w:firstLine="720"/>
        <w:jc w:val="both"/>
        <w:rPr>
          <w:rFonts w:ascii="GHEA Grapalat" w:hAnsi="GHEA Grapalat" w:cs="Sylfaen"/>
          <w:bCs/>
          <w:kern w:val="32"/>
          <w:lang w:val="hy-AM" w:eastAsia="ru-RU"/>
        </w:rPr>
      </w:pPr>
    </w:p>
    <w:p w:rsidR="00FE620D" w:rsidRDefault="00E2594E" w:rsidP="00FE620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Cs/>
          <w:kern w:val="32"/>
          <w:lang w:val="hy-AM" w:eastAsia="ru-RU"/>
        </w:rPr>
        <w:t xml:space="preserve">1. </w:t>
      </w:r>
      <w:r w:rsidR="00FE620D" w:rsidRPr="00594C8F">
        <w:rPr>
          <w:rFonts w:ascii="GHEA Grapalat" w:hAnsi="GHEA Grapalat" w:cs="Sylfaen"/>
          <w:bCs/>
          <w:kern w:val="32"/>
          <w:lang w:val="hy-AM" w:eastAsia="ru-RU"/>
        </w:rPr>
        <w:t>Ավագ բուժաշխատողի կողմից առանց անհատական լիցենզիայի</w:t>
      </w:r>
      <w:r w:rsidR="00FE620D">
        <w:rPr>
          <w:rFonts w:ascii="GHEA Grapalat" w:hAnsi="GHEA Grapalat" w:cs="Sylfaen"/>
          <w:b/>
          <w:bCs/>
          <w:kern w:val="32"/>
          <w:lang w:val="hy-AM" w:eastAsia="ru-RU"/>
        </w:rPr>
        <w:t xml:space="preserve"> </w:t>
      </w:r>
      <w:r w:rsidR="00FE620D">
        <w:rPr>
          <w:rFonts w:ascii="GHEA Grapalat" w:hAnsi="GHEA Grapalat"/>
          <w:color w:val="000000"/>
          <w:shd w:val="clear" w:color="auto" w:fill="FFFFFF"/>
          <w:lang w:val="hy-AM"/>
        </w:rPr>
        <w:t>բժշկական օգնություն և սպասարկում իրականացնելը`</w:t>
      </w:r>
    </w:p>
    <w:p w:rsidR="00FE620D" w:rsidRDefault="00FE620D" w:rsidP="00FE620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առաջացնում է տուգանքի նշանակում՝ սահմանված նվազագույն աշխատավարձի երկուհարյուրապատիկից չորսհարյուրապատիկի չափով:</w:t>
      </w:r>
    </w:p>
    <w:p w:rsidR="00FE620D" w:rsidRDefault="00E2594E" w:rsidP="00FE620D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 w:rsidR="00FE620D" w:rsidRPr="002E581E">
        <w:rPr>
          <w:rFonts w:ascii="GHEA Grapalat" w:hAnsi="GHEA Grapalat"/>
          <w:lang w:val="hy-AM"/>
        </w:rPr>
        <w:t>Կ</w:t>
      </w:r>
      <w:r w:rsidR="00FE620D" w:rsidRPr="002E581E">
        <w:rPr>
          <w:rFonts w:ascii="GHEA Grapalat" w:hAnsi="GHEA Grapalat"/>
          <w:shd w:val="clear" w:color="auto" w:fill="FFFFFF"/>
          <w:lang w:val="hy-AM"/>
        </w:rPr>
        <w:t>լինիկական օրդինատոր</w:t>
      </w:r>
      <w:r w:rsidR="00FE620D">
        <w:rPr>
          <w:rFonts w:ascii="GHEA Grapalat" w:hAnsi="GHEA Grapalat"/>
          <w:shd w:val="clear" w:color="auto" w:fill="FFFFFF"/>
          <w:lang w:val="hy-AM"/>
        </w:rPr>
        <w:t xml:space="preserve">ի </w:t>
      </w:r>
      <w:r w:rsidR="00FE620D" w:rsidRPr="002E581E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FE620D" w:rsidRPr="00CE0AA7">
        <w:rPr>
          <w:rFonts w:ascii="GHEA Grapalat" w:hAnsi="GHEA Grapalat"/>
          <w:color w:val="000000"/>
          <w:shd w:val="clear" w:color="auto" w:fill="FFFFFF"/>
          <w:lang w:val="hy-AM"/>
        </w:rPr>
        <w:t>կլինիկական ռեզիդենտի)</w:t>
      </w:r>
      <w:r w:rsidR="00FE620D" w:rsidRPr="00CE0AA7">
        <w:rPr>
          <w:rFonts w:ascii="GHEA Grapalat" w:hAnsi="GHEA Grapalat" w:cs="Sylfaen"/>
          <w:bCs/>
          <w:kern w:val="32"/>
          <w:lang w:val="hy-AM" w:eastAsia="ru-RU"/>
        </w:rPr>
        <w:t xml:space="preserve"> կողմից առանց </w:t>
      </w:r>
      <w:r w:rsidR="00BA1AFB">
        <w:rPr>
          <w:rFonts w:ascii="GHEA Grapalat" w:hAnsi="GHEA Grapalat"/>
          <w:color w:val="000000"/>
          <w:shd w:val="clear" w:color="auto" w:fill="FFFFFF"/>
          <w:lang w:val="hy-AM"/>
        </w:rPr>
        <w:t xml:space="preserve">անցումային </w:t>
      </w:r>
      <w:r w:rsidR="00FE620D" w:rsidRPr="00CE0AA7">
        <w:rPr>
          <w:rFonts w:ascii="GHEA Grapalat" w:hAnsi="GHEA Grapalat" w:cs="Sylfaen"/>
          <w:bCs/>
          <w:kern w:val="32"/>
          <w:lang w:val="hy-AM" w:eastAsia="ru-RU"/>
        </w:rPr>
        <w:t>անհատական լիցենզիայի</w:t>
      </w:r>
      <w:r w:rsidR="00FE620D">
        <w:rPr>
          <w:rFonts w:ascii="GHEA Grapalat" w:hAnsi="GHEA Grapalat" w:cs="Sylfaen"/>
          <w:b/>
          <w:bCs/>
          <w:kern w:val="32"/>
          <w:lang w:val="hy-AM" w:eastAsia="ru-RU"/>
        </w:rPr>
        <w:t xml:space="preserve"> </w:t>
      </w:r>
      <w:r w:rsidR="00FE620D">
        <w:rPr>
          <w:rFonts w:ascii="GHEA Grapalat" w:hAnsi="GHEA Grapalat"/>
          <w:color w:val="000000"/>
          <w:shd w:val="clear" w:color="auto" w:fill="FFFFFF"/>
          <w:lang w:val="hy-AM"/>
        </w:rPr>
        <w:t xml:space="preserve">բժշկական օգնություն և սպասարկում իրականացնելը` </w:t>
      </w:r>
    </w:p>
    <w:p w:rsidR="00FE620D" w:rsidRPr="009506A3" w:rsidRDefault="00741B7D" w:rsidP="00FE620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առաջացնում է տուգանքի նշանակում՝ սահմանված նվազագույն աշխատավարձի երկուհարյուրապատիկից չորսհարյուրապատիկի չափով</w:t>
      </w:r>
      <w:r w:rsidR="00FE620D" w:rsidRPr="009506A3">
        <w:rPr>
          <w:rFonts w:ascii="GHEA Grapalat" w:hAnsi="GHEA Grapalat"/>
          <w:lang w:val="hy-AM"/>
        </w:rPr>
        <w:t>:»:</w:t>
      </w:r>
    </w:p>
    <w:p w:rsidR="009506A3" w:rsidRPr="009506A3" w:rsidRDefault="009506A3" w:rsidP="009506A3">
      <w:pPr>
        <w:spacing w:line="360" w:lineRule="auto"/>
        <w:ind w:firstLine="708"/>
        <w:jc w:val="both"/>
        <w:rPr>
          <w:rStyle w:val="Strong"/>
          <w:rFonts w:ascii="GHEA Grapalat" w:hAnsi="GHEA Grapalat"/>
          <w:lang w:val="hy-AM"/>
        </w:rPr>
      </w:pPr>
      <w:r w:rsidRPr="009506A3">
        <w:rPr>
          <w:rStyle w:val="Strong"/>
          <w:rFonts w:ascii="GHEA Grapalat" w:hAnsi="GHEA Grapalat"/>
          <w:lang w:val="hy-AM"/>
        </w:rPr>
        <w:t xml:space="preserve">ՀՈԴՎԱԾ 2. </w:t>
      </w:r>
      <w:r w:rsidRPr="009506A3">
        <w:rPr>
          <w:rStyle w:val="Strong"/>
          <w:rFonts w:ascii="GHEA Grapalat" w:hAnsi="GHEA Grapalat"/>
          <w:b w:val="0"/>
          <w:lang w:val="hy-AM"/>
        </w:rPr>
        <w:t>Օրենսգրքի 230-րդ հոդված</w:t>
      </w:r>
      <w:r w:rsidR="00BC3BD2">
        <w:rPr>
          <w:rStyle w:val="Strong"/>
          <w:rFonts w:ascii="GHEA Grapalat" w:hAnsi="GHEA Grapalat"/>
          <w:b w:val="0"/>
          <w:lang w:val="hy-AM"/>
        </w:rPr>
        <w:t>ի 1-ին մասում</w:t>
      </w:r>
      <w:r w:rsidRPr="009506A3">
        <w:rPr>
          <w:rStyle w:val="Strong"/>
          <w:rFonts w:ascii="GHEA Grapalat" w:hAnsi="GHEA Grapalat"/>
          <w:b w:val="0"/>
          <w:lang w:val="hy-AM"/>
        </w:rPr>
        <w:t xml:space="preserve"> «</w:t>
      </w:r>
      <w:r w:rsidRPr="009506A3">
        <w:rPr>
          <w:rFonts w:ascii="GHEA Grapalat" w:hAnsi="GHEA Grapalat"/>
          <w:color w:val="000000"/>
          <w:shd w:val="clear" w:color="auto" w:fill="FFFFFF"/>
          <w:lang w:val="hy-AM"/>
        </w:rPr>
        <w:t xml:space="preserve">47.28-րդ» բառից հետո լրացնել </w:t>
      </w:r>
      <w:r w:rsidRPr="009506A3">
        <w:rPr>
          <w:rStyle w:val="Strong"/>
          <w:rFonts w:ascii="GHEA Grapalat" w:hAnsi="GHEA Grapalat"/>
          <w:b w:val="0"/>
          <w:lang w:val="hy-AM"/>
        </w:rPr>
        <w:t>«</w:t>
      </w:r>
      <w:r w:rsidRPr="009506A3">
        <w:rPr>
          <w:rFonts w:ascii="GHEA Grapalat" w:hAnsi="GHEA Grapalat"/>
          <w:color w:val="000000"/>
          <w:shd w:val="clear" w:color="auto" w:fill="FFFFFF"/>
          <w:lang w:val="hy-AM"/>
        </w:rPr>
        <w:t>47.29-րդ» բառ</w:t>
      </w:r>
      <w:r w:rsidR="00736A7E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Pr="009506A3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5A5807" w:rsidRPr="00265C77" w:rsidRDefault="009506A3" w:rsidP="00265C77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9506A3">
        <w:rPr>
          <w:rStyle w:val="Strong"/>
          <w:rFonts w:ascii="GHEA Grapalat" w:hAnsi="GHEA Grapalat"/>
          <w:lang w:val="hy-AM"/>
        </w:rPr>
        <w:t>ՀՈԴՎԱԾ 3.</w:t>
      </w:r>
      <w:r w:rsidR="00265C77">
        <w:rPr>
          <w:rStyle w:val="apple-converted-space"/>
          <w:rFonts w:ascii="Calibri" w:hAnsi="Calibri" w:cs="Calibri"/>
          <w:lang w:val="hy-AM"/>
        </w:rPr>
        <w:t xml:space="preserve"> </w:t>
      </w:r>
      <w:r w:rsidRPr="009506A3">
        <w:rPr>
          <w:rFonts w:ascii="GHEA Grapalat" w:hAnsi="GHEA Grapalat"/>
          <w:lang w:val="hy-AM"/>
        </w:rPr>
        <w:t xml:space="preserve">Սույն օրենքն ուժի մեջ է մտնում </w:t>
      </w:r>
      <w:r w:rsidRPr="009506A3">
        <w:rPr>
          <w:rFonts w:ascii="GHEA Grapalat" w:hAnsi="GHEA Grapalat"/>
          <w:color w:val="000000"/>
          <w:shd w:val="clear" w:color="auto" w:fill="FFFFFF"/>
          <w:lang w:val="hy-AM"/>
        </w:rPr>
        <w:t>2025 թվականի հունվարի 1-ից:</w:t>
      </w:r>
      <w:bookmarkStart w:id="0" w:name="_GoBack"/>
      <w:bookmarkEnd w:id="0"/>
    </w:p>
    <w:sectPr w:rsidR="005A5807" w:rsidRPr="00265C77" w:rsidSect="00265C77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46"/>
    <w:rsid w:val="00086938"/>
    <w:rsid w:val="000A6FBF"/>
    <w:rsid w:val="00265C77"/>
    <w:rsid w:val="00287E57"/>
    <w:rsid w:val="004029D0"/>
    <w:rsid w:val="00594C8F"/>
    <w:rsid w:val="005A5807"/>
    <w:rsid w:val="005E28B5"/>
    <w:rsid w:val="005F0407"/>
    <w:rsid w:val="00736A7E"/>
    <w:rsid w:val="00741B7D"/>
    <w:rsid w:val="00827F46"/>
    <w:rsid w:val="008770DE"/>
    <w:rsid w:val="009051E9"/>
    <w:rsid w:val="009506A3"/>
    <w:rsid w:val="00991CBE"/>
    <w:rsid w:val="009F22B8"/>
    <w:rsid w:val="00BA1AFB"/>
    <w:rsid w:val="00BC3BD2"/>
    <w:rsid w:val="00CE0AA7"/>
    <w:rsid w:val="00D16258"/>
    <w:rsid w:val="00E0324E"/>
    <w:rsid w:val="00E2594E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8770DE"/>
  </w:style>
  <w:style w:type="character" w:styleId="Strong">
    <w:name w:val="Strong"/>
    <w:basedOn w:val="DefaultParagraphFont"/>
    <w:uiPriority w:val="22"/>
    <w:qFormat/>
    <w:rsid w:val="008770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8770DE"/>
  </w:style>
  <w:style w:type="character" w:styleId="Strong">
    <w:name w:val="Strong"/>
    <w:basedOn w:val="DefaultParagraphFont"/>
    <w:uiPriority w:val="22"/>
    <w:qFormat/>
    <w:rsid w:val="00877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</dc:creator>
  <cp:lastModifiedBy>Arax</cp:lastModifiedBy>
  <cp:revision>3</cp:revision>
  <dcterms:created xsi:type="dcterms:W3CDTF">2022-09-09T09:24:00Z</dcterms:created>
  <dcterms:modified xsi:type="dcterms:W3CDTF">2022-09-09T09:25:00Z</dcterms:modified>
</cp:coreProperties>
</file>