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D6" w:rsidRPr="00EE4100" w:rsidRDefault="00D463D6" w:rsidP="00EE4100">
      <w:pPr>
        <w:spacing w:before="100" w:beforeAutospacing="1" w:after="100" w:afterAutospacing="1" w:line="240" w:lineRule="auto"/>
        <w:jc w:val="right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E4100"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</w:rPr>
        <w:t>ՆԱԽԱԳԻԾ</w:t>
      </w:r>
    </w:p>
    <w:p w:rsidR="008002A7" w:rsidRPr="00EE4100" w:rsidRDefault="008002A7" w:rsidP="007666A0">
      <w:pPr>
        <w:spacing w:before="100" w:beforeAutospacing="1" w:after="100" w:afterAutospacing="1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E41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EE41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ՕՐԵՆՔԸ</w:t>
      </w:r>
    </w:p>
    <w:p w:rsidR="008002A7" w:rsidRPr="00EE4100" w:rsidRDefault="008002A7" w:rsidP="007666A0">
      <w:pPr>
        <w:spacing w:before="100" w:beforeAutospacing="1" w:after="100" w:afterAutospacing="1" w:line="36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E41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«ՊԵՏԱԿԱՆ ԳՈՒՅՔԻ ՄԱՍՆԱՎՈՐԵՑՄԱՆ 2017-2020 ԹՎԱԿԱՆՆԵՐԻ ԾՐԱԳՐԻ ՄԱՍԻՆ» ՕՐԵՆՔՈՒՄ ՓՈՓՈԽՈՒԹՅՈՒՆ ԿԱՏԱՐԵԼՈՒ ՄԱՍԻՆ</w:t>
      </w:r>
    </w:p>
    <w:p w:rsidR="008002A7" w:rsidRPr="00EE4100" w:rsidRDefault="008002A7" w:rsidP="007666A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E410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1.</w:t>
      </w:r>
      <w:r w:rsidR="002856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գույքի մասնավորեցման 2017-2020 թվականների ծրագրի մա</w:t>
      </w:r>
      <w:r w:rsid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սին» </w:t>
      </w:r>
      <w:r w:rsidR="00977319"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2017 թվականի հունիսի 9-ի </w:t>
      </w:r>
      <w:r w:rsid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ՀՕ-95-Ն օրենքի 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հավելվածի «2017-2020 թվականներին մասնավորեցման առաջարկվող պետական բաժնեմաս ունեցող ընկերությունների, մասնավորեցման օբյեկտների (այդ թվում` մասնավորեցման նախորդ ծրագրերում ընդգրկված)» ցանկի </w:t>
      </w:r>
      <w:r w:rsidR="00AD2D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41-րդ 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կետն ուժը կորցրած ճանաչել:</w:t>
      </w:r>
    </w:p>
    <w:p w:rsidR="00862404" w:rsidRPr="00EE4100" w:rsidRDefault="00D50301" w:rsidP="0002583E">
      <w:pPr>
        <w:spacing w:before="100" w:beforeAutospacing="1" w:after="100" w:after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E410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2.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002A7"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  <w:bookmarkStart w:id="0" w:name="_GoBack"/>
      <w:bookmarkEnd w:id="0"/>
    </w:p>
    <w:sectPr w:rsidR="00862404" w:rsidRPr="00EE4100" w:rsidSect="002856A1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DE"/>
    <w:rsid w:val="0002583E"/>
    <w:rsid w:val="000B6BB5"/>
    <w:rsid w:val="0019413C"/>
    <w:rsid w:val="002856A1"/>
    <w:rsid w:val="0062591D"/>
    <w:rsid w:val="00697BC0"/>
    <w:rsid w:val="006C21A1"/>
    <w:rsid w:val="007666A0"/>
    <w:rsid w:val="008002A7"/>
    <w:rsid w:val="00862404"/>
    <w:rsid w:val="00977319"/>
    <w:rsid w:val="009B3D6F"/>
    <w:rsid w:val="00A41A60"/>
    <w:rsid w:val="00AC49B7"/>
    <w:rsid w:val="00AD2D72"/>
    <w:rsid w:val="00B67BDE"/>
    <w:rsid w:val="00D17FB3"/>
    <w:rsid w:val="00D463D6"/>
    <w:rsid w:val="00D50301"/>
    <w:rsid w:val="00E665E4"/>
    <w:rsid w:val="00E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2D1A5-BABD-4BEE-8EB3-F534480F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0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0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02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02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002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Ghukasyan</dc:creator>
  <cp:keywords>https:/mul2.gov.am/tasks/559825/oneclick/7c9005ccf505997dfdd330f2f9b5730445b1786be5612bb408f5ff22f2ef520d.docx?token=9bfa9693e84e6f9122c791393228cfcf</cp:keywords>
  <dc:description/>
  <cp:lastModifiedBy>MOH</cp:lastModifiedBy>
  <cp:revision>3</cp:revision>
  <dcterms:created xsi:type="dcterms:W3CDTF">2022-08-17T09:59:00Z</dcterms:created>
  <dcterms:modified xsi:type="dcterms:W3CDTF">2022-08-17T10:02:00Z</dcterms:modified>
</cp:coreProperties>
</file>