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81C2D" w:rsidRPr="008A6475" w:rsidRDefault="00781C2D" w:rsidP="008A6475">
      <w:pPr>
        <w:pStyle w:val="a3"/>
        <w:shd w:val="clear" w:color="auto" w:fill="FFFFFF"/>
        <w:tabs>
          <w:tab w:val="left" w:pos="6237"/>
        </w:tabs>
        <w:spacing w:before="0" w:beforeAutospacing="0" w:after="0" w:afterAutospacing="0" w:line="360" w:lineRule="auto"/>
        <w:jc w:val="right"/>
        <w:textAlignment w:val="baseline"/>
        <w:rPr>
          <w:rStyle w:val="a4"/>
          <w:rFonts w:ascii="GHEA Grapalat" w:hAnsi="GHEA Grapalat"/>
          <w:bdr w:val="none" w:sz="0" w:space="0" w:color="auto" w:frame="1"/>
          <w:lang w:val="hy-AM"/>
        </w:rPr>
      </w:pPr>
      <w:r w:rsidRPr="008A6475">
        <w:rPr>
          <w:rStyle w:val="a4"/>
          <w:rFonts w:ascii="GHEA Grapalat" w:hAnsi="GHEA Grapalat"/>
          <w:bdr w:val="none" w:sz="0" w:space="0" w:color="auto" w:frame="1"/>
          <w:lang w:val="hy-AM"/>
        </w:rPr>
        <w:t>ՆԱԽԱԳԻԾ</w:t>
      </w:r>
    </w:p>
    <w:p w:rsidR="00781C2D" w:rsidRPr="008A6475" w:rsidRDefault="00781C2D" w:rsidP="008A6475">
      <w:pPr>
        <w:pStyle w:val="a3"/>
        <w:shd w:val="clear" w:color="auto" w:fill="FFFFFF"/>
        <w:spacing w:before="0" w:beforeAutospacing="0" w:after="0" w:afterAutospacing="0" w:line="360" w:lineRule="auto"/>
        <w:jc w:val="center"/>
        <w:textAlignment w:val="baseline"/>
        <w:rPr>
          <w:rStyle w:val="a4"/>
          <w:rFonts w:ascii="GHEA Grapalat" w:hAnsi="GHEA Grapalat"/>
          <w:sz w:val="25"/>
          <w:szCs w:val="25"/>
          <w:bdr w:val="none" w:sz="0" w:space="0" w:color="auto" w:frame="1"/>
          <w:lang w:val="hy-AM"/>
        </w:rPr>
      </w:pPr>
    </w:p>
    <w:p w:rsidR="00781C2D" w:rsidRPr="008A6475" w:rsidRDefault="00781C2D" w:rsidP="008A6475">
      <w:pPr>
        <w:pStyle w:val="a3"/>
        <w:shd w:val="clear" w:color="auto" w:fill="FFFFFF"/>
        <w:spacing w:before="0" w:beforeAutospacing="0" w:after="0" w:afterAutospacing="0" w:line="360" w:lineRule="auto"/>
        <w:jc w:val="center"/>
        <w:textAlignment w:val="baseline"/>
        <w:rPr>
          <w:rStyle w:val="a4"/>
          <w:rFonts w:ascii="GHEA Grapalat" w:hAnsi="GHEA Grapalat"/>
          <w:sz w:val="25"/>
          <w:szCs w:val="25"/>
          <w:bdr w:val="none" w:sz="0" w:space="0" w:color="auto" w:frame="1"/>
          <w:lang w:val="hy-AM"/>
        </w:rPr>
      </w:pPr>
    </w:p>
    <w:p w:rsidR="00781C2D" w:rsidRPr="008A6475" w:rsidRDefault="00781C2D" w:rsidP="008A6475">
      <w:pPr>
        <w:pStyle w:val="a3"/>
        <w:shd w:val="clear" w:color="auto" w:fill="FFFFFF"/>
        <w:spacing w:before="0" w:beforeAutospacing="0" w:after="0" w:afterAutospacing="0" w:line="360" w:lineRule="auto"/>
        <w:jc w:val="center"/>
        <w:textAlignment w:val="baseline"/>
        <w:rPr>
          <w:rFonts w:ascii="GHEA Grapalat" w:hAnsi="GHEA Grapalat"/>
          <w:sz w:val="25"/>
          <w:szCs w:val="25"/>
          <w:lang w:val="hy-AM"/>
        </w:rPr>
      </w:pPr>
      <w:r w:rsidRPr="008A6475">
        <w:rPr>
          <w:rStyle w:val="a4"/>
          <w:rFonts w:ascii="GHEA Grapalat" w:hAnsi="GHEA Grapalat"/>
          <w:sz w:val="25"/>
          <w:szCs w:val="25"/>
          <w:bdr w:val="none" w:sz="0" w:space="0" w:color="auto" w:frame="1"/>
          <w:lang w:val="hy-AM"/>
        </w:rPr>
        <w:t>ՀԱՅԱՍՏԱՆԻ ՀԱՆՐԱՊԵՏՈՒԹՅԱՆ</w:t>
      </w:r>
    </w:p>
    <w:p w:rsidR="00781C2D" w:rsidRPr="008A6475" w:rsidRDefault="00781C2D" w:rsidP="008A6475">
      <w:pPr>
        <w:pStyle w:val="a3"/>
        <w:shd w:val="clear" w:color="auto" w:fill="FFFFFF"/>
        <w:spacing w:before="0" w:beforeAutospacing="0" w:after="0" w:afterAutospacing="0" w:line="360" w:lineRule="auto"/>
        <w:jc w:val="center"/>
        <w:textAlignment w:val="baseline"/>
        <w:rPr>
          <w:rStyle w:val="a4"/>
          <w:rFonts w:ascii="GHEA Grapalat" w:hAnsi="GHEA Grapalat"/>
          <w:sz w:val="25"/>
          <w:szCs w:val="25"/>
          <w:bdr w:val="none" w:sz="0" w:space="0" w:color="auto" w:frame="1"/>
          <w:lang w:val="hy-AM"/>
        </w:rPr>
      </w:pPr>
      <w:r w:rsidRPr="008A6475">
        <w:rPr>
          <w:rStyle w:val="a4"/>
          <w:rFonts w:ascii="GHEA Grapalat" w:hAnsi="GHEA Grapalat"/>
          <w:sz w:val="25"/>
          <w:szCs w:val="25"/>
          <w:bdr w:val="none" w:sz="0" w:space="0" w:color="auto" w:frame="1"/>
          <w:lang w:val="hy-AM"/>
        </w:rPr>
        <w:t>Օ Ր Ե Ն Ք Ը</w:t>
      </w:r>
    </w:p>
    <w:p w:rsidR="00781C2D" w:rsidRPr="008A6475" w:rsidRDefault="00781C2D" w:rsidP="008A6475">
      <w:pPr>
        <w:pStyle w:val="a3"/>
        <w:shd w:val="clear" w:color="auto" w:fill="FFFFFF"/>
        <w:spacing w:before="0" w:beforeAutospacing="0" w:after="0" w:afterAutospacing="0" w:line="360" w:lineRule="auto"/>
        <w:jc w:val="center"/>
        <w:textAlignment w:val="baseline"/>
        <w:rPr>
          <w:rStyle w:val="a4"/>
          <w:rFonts w:ascii="GHEA Grapalat" w:hAnsi="GHEA Grapalat"/>
          <w:sz w:val="25"/>
          <w:szCs w:val="25"/>
          <w:bdr w:val="none" w:sz="0" w:space="0" w:color="auto" w:frame="1"/>
          <w:lang w:val="hy-AM"/>
        </w:rPr>
      </w:pPr>
    </w:p>
    <w:p w:rsidR="00781C2D" w:rsidRPr="008A6475" w:rsidRDefault="00781C2D" w:rsidP="008A6475">
      <w:pPr>
        <w:pStyle w:val="a3"/>
        <w:shd w:val="clear" w:color="auto" w:fill="FFFFFF"/>
        <w:spacing w:before="0" w:beforeAutospacing="0" w:after="0" w:afterAutospacing="0" w:line="360" w:lineRule="auto"/>
        <w:jc w:val="center"/>
        <w:textAlignment w:val="baseline"/>
        <w:rPr>
          <w:rFonts w:ascii="GHEA Grapalat" w:hAnsi="GHEA Grapalat"/>
          <w:sz w:val="25"/>
          <w:szCs w:val="25"/>
          <w:lang w:val="hy-AM"/>
        </w:rPr>
      </w:pPr>
    </w:p>
    <w:p w:rsidR="00781C2D" w:rsidRPr="008A6475" w:rsidRDefault="00781C2D" w:rsidP="008A6475">
      <w:pPr>
        <w:pStyle w:val="a3"/>
        <w:shd w:val="clear" w:color="auto" w:fill="FFFFFF"/>
        <w:spacing w:before="0" w:beforeAutospacing="0" w:after="0" w:afterAutospacing="0" w:line="360" w:lineRule="auto"/>
        <w:jc w:val="center"/>
        <w:textAlignment w:val="baseline"/>
        <w:rPr>
          <w:rFonts w:ascii="GHEA Grapalat" w:hAnsi="GHEA Grapalat"/>
          <w:sz w:val="25"/>
          <w:szCs w:val="25"/>
          <w:lang w:val="hy-AM"/>
        </w:rPr>
      </w:pPr>
      <w:r w:rsidRPr="008A6475">
        <w:rPr>
          <w:rStyle w:val="a4"/>
          <w:rFonts w:ascii="GHEA Grapalat" w:hAnsi="GHEA Grapalat"/>
          <w:sz w:val="25"/>
          <w:szCs w:val="25"/>
          <w:bdr w:val="none" w:sz="0" w:space="0" w:color="auto" w:frame="1"/>
          <w:lang w:val="hy-AM"/>
        </w:rPr>
        <w:t>ՎԱՐՉԱԿԱՆ ԻՐԱՎԱԽԱԽՏՈՒՄՆԵՐԻ ՎԵՐԱԲԵՐՅԱԼ ՕՐԵՆՍԳՐՔՈՒՄ</w:t>
      </w:r>
    </w:p>
    <w:p w:rsidR="00781C2D" w:rsidRPr="008A6475" w:rsidRDefault="00781C2D" w:rsidP="008A6475">
      <w:pPr>
        <w:pStyle w:val="a3"/>
        <w:shd w:val="clear" w:color="auto" w:fill="FFFFFF"/>
        <w:spacing w:before="0" w:beforeAutospacing="0" w:after="0" w:afterAutospacing="0" w:line="360" w:lineRule="auto"/>
        <w:jc w:val="center"/>
        <w:textAlignment w:val="baseline"/>
        <w:rPr>
          <w:rStyle w:val="a4"/>
          <w:rFonts w:ascii="GHEA Grapalat" w:hAnsi="GHEA Grapalat"/>
          <w:sz w:val="25"/>
          <w:szCs w:val="25"/>
          <w:bdr w:val="none" w:sz="0" w:space="0" w:color="auto" w:frame="1"/>
          <w:lang w:val="hy-AM"/>
        </w:rPr>
      </w:pPr>
      <w:r w:rsidRPr="008A6475">
        <w:rPr>
          <w:rStyle w:val="a4"/>
          <w:rFonts w:ascii="GHEA Grapalat" w:hAnsi="GHEA Grapalat"/>
          <w:sz w:val="25"/>
          <w:szCs w:val="25"/>
          <w:bdr w:val="none" w:sz="0" w:space="0" w:color="auto" w:frame="1"/>
          <w:lang w:val="hy-AM"/>
        </w:rPr>
        <w:t>ՓՈՓՈԽՈՒԹՅՈՒՆՆԵՐ ԿԱՏԱՐԵԼՈՒ ՄԱՍԻՆ</w:t>
      </w:r>
    </w:p>
    <w:p w:rsidR="00781C2D" w:rsidRPr="008A6475" w:rsidRDefault="00781C2D" w:rsidP="008A6475">
      <w:pPr>
        <w:pStyle w:val="a3"/>
        <w:shd w:val="clear" w:color="auto" w:fill="FFFFFF"/>
        <w:spacing w:before="0" w:beforeAutospacing="0" w:after="0" w:afterAutospacing="0" w:line="360" w:lineRule="auto"/>
        <w:jc w:val="center"/>
        <w:textAlignment w:val="baseline"/>
        <w:rPr>
          <w:rFonts w:ascii="GHEA Grapalat" w:hAnsi="GHEA Grapalat"/>
          <w:sz w:val="25"/>
          <w:szCs w:val="25"/>
          <w:lang w:val="hy-AM"/>
        </w:rPr>
      </w:pPr>
    </w:p>
    <w:p w:rsidR="00781C2D" w:rsidRPr="008A6475" w:rsidRDefault="00781C2D" w:rsidP="008A6475">
      <w:pPr>
        <w:pStyle w:val="a3"/>
        <w:shd w:val="clear" w:color="auto" w:fill="FFFFFF"/>
        <w:spacing w:before="0" w:beforeAutospacing="0" w:after="0" w:afterAutospacing="0" w:line="360" w:lineRule="auto"/>
        <w:jc w:val="center"/>
        <w:textAlignment w:val="baseline"/>
        <w:rPr>
          <w:rFonts w:ascii="GHEA Grapalat" w:hAnsi="GHEA Grapalat"/>
          <w:lang w:val="hy-AM"/>
        </w:rPr>
      </w:pPr>
      <w:r w:rsidRPr="008A6475">
        <w:rPr>
          <w:rStyle w:val="a4"/>
          <w:rFonts w:ascii="Courier New" w:hAnsi="Courier New" w:cs="Courier New"/>
          <w:bdr w:val="none" w:sz="0" w:space="0" w:color="auto" w:frame="1"/>
          <w:lang w:val="hy-AM"/>
        </w:rPr>
        <w:t> </w:t>
      </w:r>
    </w:p>
    <w:p w:rsidR="00781C2D" w:rsidRPr="008A6475" w:rsidRDefault="00781C2D" w:rsidP="008A6475">
      <w:pPr>
        <w:pStyle w:val="a3"/>
        <w:shd w:val="clear" w:color="auto" w:fill="FFFFFF"/>
        <w:spacing w:before="0" w:beforeAutospacing="0" w:after="0" w:afterAutospacing="0" w:line="360" w:lineRule="auto"/>
        <w:jc w:val="both"/>
        <w:textAlignment w:val="baseline"/>
        <w:rPr>
          <w:rFonts w:ascii="GHEA Grapalat" w:hAnsi="GHEA Grapalat"/>
          <w:lang w:val="hy-AM"/>
        </w:rPr>
      </w:pPr>
      <w:r w:rsidRPr="008A6475">
        <w:rPr>
          <w:rFonts w:ascii="GHEA Grapalat" w:hAnsi="GHEA Grapalat"/>
          <w:b/>
          <w:bCs/>
          <w:lang w:val="hy-AM"/>
        </w:rPr>
        <w:t>Հոդված 1.</w:t>
      </w:r>
      <w:r w:rsidRPr="008A6475">
        <w:rPr>
          <w:rFonts w:ascii="Courier New" w:hAnsi="Courier New" w:cs="Courier New"/>
          <w:b/>
          <w:bCs/>
          <w:lang w:val="hy-AM"/>
        </w:rPr>
        <w:t> </w:t>
      </w:r>
      <w:r w:rsidRPr="008A6475">
        <w:rPr>
          <w:rFonts w:ascii="GHEA Grapalat" w:hAnsi="GHEA Grapalat"/>
          <w:lang w:val="hy-AM"/>
        </w:rPr>
        <w:t>Վարչական իրավախախտումների վերաբերյալ Հայաստանի Հանրապետության 1985 թվականի դեկտեմբերի 6-ի օրենսգրքի (այսուհետ՝ Օրենսգիրք) 140-րդ հոդվածի ամբողջ տեքստում «քսանհինգապատիկի» բառը փոխարինել «</w:t>
      </w:r>
      <w:r w:rsidR="006E323C" w:rsidRPr="008A6475">
        <w:rPr>
          <w:rFonts w:ascii="GHEA Grapalat" w:hAnsi="GHEA Grapalat"/>
          <w:lang w:val="hy-AM"/>
        </w:rPr>
        <w:t>հիս</w:t>
      </w:r>
      <w:r w:rsidRPr="008A6475">
        <w:rPr>
          <w:rFonts w:ascii="GHEA Grapalat" w:hAnsi="GHEA Grapalat"/>
          <w:lang w:val="hy-AM"/>
        </w:rPr>
        <w:t>նապատիկի» բառով։</w:t>
      </w:r>
    </w:p>
    <w:p w:rsidR="00781C2D" w:rsidRPr="008A6475" w:rsidRDefault="00781C2D" w:rsidP="008A6475">
      <w:pPr>
        <w:pStyle w:val="a3"/>
        <w:shd w:val="clear" w:color="auto" w:fill="FFFFFF"/>
        <w:spacing w:before="0" w:beforeAutospacing="0" w:after="0" w:afterAutospacing="0" w:line="360" w:lineRule="auto"/>
        <w:jc w:val="both"/>
        <w:textAlignment w:val="baseline"/>
        <w:rPr>
          <w:rFonts w:ascii="GHEA Grapalat" w:hAnsi="GHEA Grapalat"/>
          <w:lang w:val="hy-AM"/>
        </w:rPr>
      </w:pPr>
      <w:r w:rsidRPr="008A6475">
        <w:rPr>
          <w:rFonts w:ascii="GHEA Grapalat" w:hAnsi="GHEA Grapalat"/>
          <w:b/>
          <w:bCs/>
          <w:lang w:val="hy-AM"/>
        </w:rPr>
        <w:t>Հոդված 2.</w:t>
      </w:r>
      <w:r w:rsidRPr="008A6475">
        <w:rPr>
          <w:rFonts w:ascii="Courier New" w:hAnsi="Courier New" w:cs="Courier New"/>
          <w:b/>
          <w:bCs/>
          <w:lang w:val="hy-AM"/>
        </w:rPr>
        <w:t> </w:t>
      </w:r>
      <w:r w:rsidRPr="008A6475">
        <w:rPr>
          <w:rFonts w:ascii="GHEA Grapalat" w:hAnsi="GHEA Grapalat"/>
          <w:lang w:val="hy-AM"/>
        </w:rPr>
        <w:t>Օրենսգրքի 150</w:t>
      </w:r>
      <w:r w:rsidRPr="008A6475">
        <w:rPr>
          <w:rFonts w:ascii="GHEA Grapalat" w:hAnsi="GHEA Grapalat"/>
          <w:vertAlign w:val="superscript"/>
          <w:lang w:val="hy-AM"/>
        </w:rPr>
        <w:t>2</w:t>
      </w:r>
      <w:r w:rsidRPr="008A6475">
        <w:rPr>
          <w:rFonts w:ascii="GHEA Grapalat" w:hAnsi="GHEA Grapalat"/>
          <w:lang w:val="hy-AM"/>
        </w:rPr>
        <w:t>-րդ հոդվածում՝</w:t>
      </w:r>
    </w:p>
    <w:p w:rsidR="00781C2D" w:rsidRPr="008A6475" w:rsidRDefault="00781C2D" w:rsidP="008A6475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 w:line="360" w:lineRule="auto"/>
        <w:jc w:val="both"/>
        <w:textAlignment w:val="baseline"/>
        <w:rPr>
          <w:rFonts w:ascii="GHEA Grapalat" w:hAnsi="GHEA Grapalat"/>
          <w:lang w:val="hy-AM"/>
        </w:rPr>
      </w:pPr>
      <w:r w:rsidRPr="008A6475">
        <w:rPr>
          <w:rFonts w:ascii="GHEA Grapalat" w:hAnsi="GHEA Grapalat"/>
          <w:lang w:val="hy-AM"/>
        </w:rPr>
        <w:t>«քառասնապատիկի» բառը փոխարինել «ութսունապատիկի» բառով.</w:t>
      </w:r>
    </w:p>
    <w:p w:rsidR="00781C2D" w:rsidRPr="008A6475" w:rsidRDefault="00781C2D" w:rsidP="008A6475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 w:line="360" w:lineRule="auto"/>
        <w:jc w:val="both"/>
        <w:textAlignment w:val="baseline"/>
        <w:rPr>
          <w:rFonts w:ascii="GHEA Grapalat" w:hAnsi="GHEA Grapalat"/>
          <w:lang w:val="hy-AM"/>
        </w:rPr>
      </w:pPr>
      <w:r w:rsidRPr="008A6475">
        <w:rPr>
          <w:rFonts w:ascii="GHEA Grapalat" w:hAnsi="GHEA Grapalat"/>
          <w:lang w:val="hy-AM"/>
        </w:rPr>
        <w:t>«քսանապատիկի» բառը փոխարինել «քառասնապատիկի» բառով.</w:t>
      </w:r>
    </w:p>
    <w:p w:rsidR="00781C2D" w:rsidRPr="008A6475" w:rsidRDefault="00781C2D" w:rsidP="008A6475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 w:line="360" w:lineRule="auto"/>
        <w:jc w:val="both"/>
        <w:textAlignment w:val="baseline"/>
        <w:rPr>
          <w:rFonts w:ascii="GHEA Grapalat" w:hAnsi="GHEA Grapalat"/>
          <w:lang w:val="hy-AM"/>
        </w:rPr>
      </w:pPr>
      <w:r w:rsidRPr="008A6475">
        <w:rPr>
          <w:rFonts w:ascii="GHEA Grapalat" w:hAnsi="GHEA Grapalat"/>
          <w:lang w:val="hy-AM"/>
        </w:rPr>
        <w:t>«հնգապատիկի» բառը փոխարինել «տասնապատիկի» բառով.</w:t>
      </w:r>
    </w:p>
    <w:p w:rsidR="00781C2D" w:rsidRPr="008A6475" w:rsidRDefault="00781C2D" w:rsidP="008A6475">
      <w:pPr>
        <w:pStyle w:val="a5"/>
        <w:numPr>
          <w:ilvl w:val="0"/>
          <w:numId w:val="1"/>
        </w:numPr>
        <w:shd w:val="clear" w:color="auto" w:fill="FFFFFF"/>
        <w:spacing w:after="0" w:line="360" w:lineRule="auto"/>
        <w:rPr>
          <w:rFonts w:ascii="GHEA Grapalat" w:hAnsi="GHEA Grapalat"/>
          <w:sz w:val="24"/>
          <w:szCs w:val="24"/>
          <w:lang w:val="hy-AM"/>
        </w:rPr>
      </w:pPr>
      <w:r w:rsidRPr="008A6475">
        <w:rPr>
          <w:rFonts w:ascii="GHEA Grapalat" w:hAnsi="GHEA Grapalat"/>
          <w:sz w:val="24"/>
          <w:szCs w:val="24"/>
          <w:lang w:val="hy-AM"/>
        </w:rPr>
        <w:t>«</w:t>
      </w:r>
      <w:r w:rsidRPr="008A6475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հիսնապատիկի» բառը փոխարինել</w:t>
      </w:r>
      <w:r w:rsidRPr="008A6475">
        <w:rPr>
          <w:rFonts w:ascii="GHEA Grapalat" w:hAnsi="GHEA Grapalat"/>
          <w:sz w:val="24"/>
          <w:szCs w:val="24"/>
          <w:lang w:val="hy-AM"/>
        </w:rPr>
        <w:t xml:space="preserve"> «հարյուրապատիկի» բառով.</w:t>
      </w:r>
    </w:p>
    <w:p w:rsidR="00781C2D" w:rsidRPr="008A6475" w:rsidRDefault="00781C2D" w:rsidP="008A6475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 w:line="360" w:lineRule="auto"/>
        <w:jc w:val="both"/>
        <w:textAlignment w:val="baseline"/>
        <w:rPr>
          <w:rFonts w:ascii="GHEA Grapalat" w:hAnsi="GHEA Grapalat"/>
          <w:lang w:val="hy-AM"/>
        </w:rPr>
      </w:pPr>
      <w:r w:rsidRPr="008A6475">
        <w:rPr>
          <w:rFonts w:ascii="GHEA Grapalat" w:hAnsi="GHEA Grapalat"/>
          <w:lang w:val="hy-AM"/>
        </w:rPr>
        <w:t>«տասնապատիկի» բառը փոխարինել «քսանաապատիկի» բառով.</w:t>
      </w:r>
    </w:p>
    <w:p w:rsidR="00781C2D" w:rsidRPr="008A6475" w:rsidRDefault="00781C2D" w:rsidP="008A6475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 w:line="360" w:lineRule="auto"/>
        <w:jc w:val="both"/>
        <w:textAlignment w:val="baseline"/>
        <w:rPr>
          <w:rFonts w:ascii="GHEA Grapalat" w:hAnsi="GHEA Grapalat"/>
          <w:lang w:val="hy-AM"/>
        </w:rPr>
      </w:pPr>
      <w:r w:rsidRPr="008A6475">
        <w:rPr>
          <w:rFonts w:ascii="GHEA Grapalat" w:hAnsi="GHEA Grapalat"/>
          <w:lang w:val="hy-AM"/>
        </w:rPr>
        <w:t>4-րդ պարբերությունում «մեկ տարվա» բառերը փոխարինել «վեց ամսվա» բառերով։</w:t>
      </w:r>
    </w:p>
    <w:p w:rsidR="00781C2D" w:rsidRPr="008A6475" w:rsidRDefault="00781C2D" w:rsidP="008A6475">
      <w:pPr>
        <w:pStyle w:val="a3"/>
        <w:shd w:val="clear" w:color="auto" w:fill="FFFFFF"/>
        <w:spacing w:before="0" w:beforeAutospacing="0" w:after="0" w:afterAutospacing="0" w:line="360" w:lineRule="auto"/>
        <w:jc w:val="both"/>
        <w:textAlignment w:val="baseline"/>
        <w:rPr>
          <w:rFonts w:ascii="GHEA Grapalat" w:hAnsi="GHEA Grapalat"/>
          <w:lang w:val="hy-AM"/>
        </w:rPr>
      </w:pPr>
      <w:r w:rsidRPr="008A6475">
        <w:rPr>
          <w:rFonts w:ascii="GHEA Grapalat" w:hAnsi="GHEA Grapalat"/>
          <w:b/>
          <w:bCs/>
          <w:lang w:val="hy-AM"/>
        </w:rPr>
        <w:t>Հոդված 3.</w:t>
      </w:r>
      <w:r w:rsidRPr="008A6475">
        <w:rPr>
          <w:rFonts w:ascii="Courier New" w:hAnsi="Courier New" w:cs="Courier New"/>
          <w:b/>
          <w:bCs/>
          <w:lang w:val="hy-AM"/>
        </w:rPr>
        <w:t> </w:t>
      </w:r>
      <w:r w:rsidRPr="008A6475">
        <w:rPr>
          <w:rFonts w:ascii="GHEA Grapalat" w:hAnsi="GHEA Grapalat"/>
          <w:lang w:val="hy-AM"/>
        </w:rPr>
        <w:t>Սույն օրենքն ուժի մեջ է մտնու</w:t>
      </w:r>
      <w:r w:rsidR="008A6475">
        <w:rPr>
          <w:rFonts w:ascii="GHEA Grapalat" w:hAnsi="GHEA Grapalat"/>
          <w:lang w:val="hy-AM"/>
        </w:rPr>
        <w:t xml:space="preserve">մ պաշտոնական հրապարակման օրվան </w:t>
      </w:r>
      <w:r w:rsidRPr="008A6475">
        <w:rPr>
          <w:rFonts w:ascii="GHEA Grapalat" w:hAnsi="GHEA Grapalat"/>
          <w:lang w:val="hy-AM"/>
        </w:rPr>
        <w:t>հաջորդող տասներորդ օրը։</w:t>
      </w:r>
    </w:p>
    <w:p w:rsidR="00781C2D" w:rsidRDefault="00781C2D" w:rsidP="008A6475">
      <w:pPr>
        <w:shd w:val="clear" w:color="auto" w:fill="FFFFFF"/>
        <w:spacing w:after="0" w:line="360" w:lineRule="auto"/>
        <w:rPr>
          <w:rFonts w:ascii="GHEA Grapalat" w:hAnsi="GHEA Grapalat"/>
          <w:lang w:val="hy-AM"/>
        </w:rPr>
      </w:pPr>
    </w:p>
    <w:p w:rsidR="008A6475" w:rsidRDefault="008A6475" w:rsidP="008A6475">
      <w:pPr>
        <w:shd w:val="clear" w:color="auto" w:fill="FFFFFF"/>
        <w:spacing w:after="0" w:line="360" w:lineRule="auto"/>
        <w:rPr>
          <w:rFonts w:ascii="GHEA Grapalat" w:hAnsi="GHEA Grapalat"/>
          <w:lang w:val="hy-AM"/>
        </w:rPr>
      </w:pPr>
    </w:p>
    <w:p w:rsidR="00781C2D" w:rsidRPr="008A6475" w:rsidRDefault="00781C2D" w:rsidP="008A6475">
      <w:pPr>
        <w:spacing w:line="360" w:lineRule="auto"/>
        <w:rPr>
          <w:rFonts w:ascii="GHEA Grapalat" w:hAnsi="GHEA Grapalat"/>
          <w:b/>
          <w:i/>
          <w:sz w:val="20"/>
          <w:szCs w:val="20"/>
          <w:lang w:val="hy-AM"/>
        </w:rPr>
      </w:pPr>
    </w:p>
    <w:p w:rsidR="00781C2D" w:rsidRPr="008A6475" w:rsidRDefault="00781C2D" w:rsidP="008A6475">
      <w:pPr>
        <w:spacing w:line="360" w:lineRule="auto"/>
        <w:rPr>
          <w:rFonts w:ascii="GHEA Grapalat" w:hAnsi="GHEA Grapalat"/>
          <w:b/>
          <w:i/>
          <w:sz w:val="20"/>
          <w:szCs w:val="20"/>
          <w:lang w:val="hy-AM"/>
        </w:rPr>
      </w:pPr>
    </w:p>
    <w:p w:rsidR="00781C2D" w:rsidRPr="008A6475" w:rsidRDefault="00781C2D" w:rsidP="008A6475">
      <w:pPr>
        <w:spacing w:line="360" w:lineRule="auto"/>
        <w:rPr>
          <w:rFonts w:ascii="GHEA Grapalat" w:hAnsi="GHEA Grapalat"/>
          <w:b/>
          <w:i/>
          <w:sz w:val="20"/>
          <w:szCs w:val="20"/>
          <w:lang w:val="hy-AM"/>
        </w:rPr>
      </w:pPr>
    </w:p>
    <w:p w:rsidR="00781C2D" w:rsidRPr="008A6475" w:rsidRDefault="00781C2D" w:rsidP="008A6475">
      <w:pPr>
        <w:pStyle w:val="a3"/>
        <w:shd w:val="clear" w:color="auto" w:fill="FFFFFF"/>
        <w:spacing w:before="0" w:beforeAutospacing="0" w:after="0" w:afterAutospacing="0" w:line="360" w:lineRule="auto"/>
        <w:jc w:val="right"/>
        <w:textAlignment w:val="baseline"/>
        <w:rPr>
          <w:rStyle w:val="a4"/>
          <w:rFonts w:ascii="GHEA Grapalat" w:hAnsi="GHEA Grapalat"/>
          <w:bdr w:val="none" w:sz="0" w:space="0" w:color="auto" w:frame="1"/>
          <w:lang w:val="hy-AM"/>
        </w:rPr>
      </w:pPr>
      <w:r w:rsidRPr="008A6475">
        <w:rPr>
          <w:rStyle w:val="a4"/>
          <w:rFonts w:ascii="GHEA Grapalat" w:hAnsi="GHEA Grapalat"/>
          <w:bdr w:val="none" w:sz="0" w:space="0" w:color="auto" w:frame="1"/>
          <w:lang w:val="hy-AM"/>
        </w:rPr>
        <w:lastRenderedPageBreak/>
        <w:t>ՆԱԽԱԳԻԾ</w:t>
      </w:r>
    </w:p>
    <w:p w:rsidR="00781C2D" w:rsidRPr="008A6475" w:rsidRDefault="00781C2D" w:rsidP="008A6475">
      <w:pPr>
        <w:pStyle w:val="a3"/>
        <w:shd w:val="clear" w:color="auto" w:fill="FFFFFF"/>
        <w:spacing w:before="0" w:beforeAutospacing="0" w:after="0" w:afterAutospacing="0" w:line="360" w:lineRule="auto"/>
        <w:jc w:val="right"/>
        <w:textAlignment w:val="baseline"/>
        <w:rPr>
          <w:rStyle w:val="a4"/>
          <w:rFonts w:ascii="GHEA Grapalat" w:hAnsi="GHEA Grapalat"/>
          <w:bdr w:val="none" w:sz="0" w:space="0" w:color="auto" w:frame="1"/>
          <w:lang w:val="hy-AM"/>
        </w:rPr>
      </w:pPr>
    </w:p>
    <w:p w:rsidR="00781C2D" w:rsidRPr="008A6475" w:rsidRDefault="00781C2D" w:rsidP="008A6475">
      <w:pPr>
        <w:pStyle w:val="a3"/>
        <w:shd w:val="clear" w:color="auto" w:fill="FFFFFF"/>
        <w:spacing w:before="0" w:beforeAutospacing="0" w:after="0" w:afterAutospacing="0" w:line="360" w:lineRule="auto"/>
        <w:jc w:val="right"/>
        <w:textAlignment w:val="baseline"/>
        <w:rPr>
          <w:rFonts w:ascii="GHEA Grapalat" w:hAnsi="GHEA Grapalat"/>
          <w:lang w:val="hy-AM"/>
        </w:rPr>
      </w:pPr>
    </w:p>
    <w:p w:rsidR="00781C2D" w:rsidRPr="008A6475" w:rsidRDefault="00781C2D" w:rsidP="008A6475">
      <w:pPr>
        <w:pStyle w:val="a3"/>
        <w:shd w:val="clear" w:color="auto" w:fill="FFFFFF"/>
        <w:spacing w:before="0" w:beforeAutospacing="0" w:after="0" w:afterAutospacing="0" w:line="360" w:lineRule="auto"/>
        <w:jc w:val="center"/>
        <w:textAlignment w:val="baseline"/>
        <w:rPr>
          <w:rFonts w:ascii="GHEA Grapalat" w:hAnsi="GHEA Grapalat"/>
          <w:lang w:val="hy-AM"/>
        </w:rPr>
      </w:pPr>
      <w:r w:rsidRPr="008A6475">
        <w:rPr>
          <w:rStyle w:val="a4"/>
          <w:rFonts w:ascii="GHEA Grapalat" w:hAnsi="GHEA Grapalat"/>
          <w:bdr w:val="none" w:sz="0" w:space="0" w:color="auto" w:frame="1"/>
          <w:lang w:val="hy-AM"/>
        </w:rPr>
        <w:t>ՀԱՅԱՍՏԱՆԻ ՀԱՆՐԱՊԵՏՈՒԹՅԱՆ</w:t>
      </w:r>
    </w:p>
    <w:p w:rsidR="00781C2D" w:rsidRPr="008A6475" w:rsidRDefault="00781C2D" w:rsidP="008A6475">
      <w:pPr>
        <w:pStyle w:val="a3"/>
        <w:shd w:val="clear" w:color="auto" w:fill="FFFFFF"/>
        <w:spacing w:before="0" w:beforeAutospacing="0" w:after="0" w:afterAutospacing="0" w:line="360" w:lineRule="auto"/>
        <w:jc w:val="center"/>
        <w:textAlignment w:val="baseline"/>
        <w:rPr>
          <w:rStyle w:val="a4"/>
          <w:rFonts w:ascii="GHEA Grapalat" w:hAnsi="GHEA Grapalat"/>
          <w:bdr w:val="none" w:sz="0" w:space="0" w:color="auto" w:frame="1"/>
          <w:lang w:val="hy-AM"/>
        </w:rPr>
      </w:pPr>
      <w:r w:rsidRPr="008A6475">
        <w:rPr>
          <w:rStyle w:val="a4"/>
          <w:rFonts w:ascii="GHEA Grapalat" w:hAnsi="GHEA Grapalat"/>
          <w:bdr w:val="none" w:sz="0" w:space="0" w:color="auto" w:frame="1"/>
          <w:lang w:val="hy-AM"/>
        </w:rPr>
        <w:t>ՕՐԵՆՔԸ</w:t>
      </w:r>
    </w:p>
    <w:p w:rsidR="00781C2D" w:rsidRPr="008A6475" w:rsidRDefault="00781C2D" w:rsidP="008A6475">
      <w:pPr>
        <w:pStyle w:val="a3"/>
        <w:shd w:val="clear" w:color="auto" w:fill="FFFFFF"/>
        <w:spacing w:before="0" w:beforeAutospacing="0" w:after="0" w:afterAutospacing="0" w:line="360" w:lineRule="auto"/>
        <w:jc w:val="center"/>
        <w:textAlignment w:val="baseline"/>
        <w:rPr>
          <w:rStyle w:val="a4"/>
          <w:rFonts w:ascii="GHEA Grapalat" w:hAnsi="GHEA Grapalat"/>
          <w:bdr w:val="none" w:sz="0" w:space="0" w:color="auto" w:frame="1"/>
          <w:lang w:val="hy-AM"/>
        </w:rPr>
      </w:pPr>
    </w:p>
    <w:p w:rsidR="00781C2D" w:rsidRPr="008A6475" w:rsidRDefault="00781C2D" w:rsidP="008A6475">
      <w:pPr>
        <w:pStyle w:val="a3"/>
        <w:shd w:val="clear" w:color="auto" w:fill="FFFFFF"/>
        <w:spacing w:before="0" w:beforeAutospacing="0" w:after="0" w:afterAutospacing="0" w:line="360" w:lineRule="auto"/>
        <w:jc w:val="center"/>
        <w:textAlignment w:val="baseline"/>
        <w:rPr>
          <w:rFonts w:ascii="GHEA Grapalat" w:hAnsi="GHEA Grapalat"/>
          <w:lang w:val="hy-AM"/>
        </w:rPr>
      </w:pPr>
    </w:p>
    <w:p w:rsidR="00781C2D" w:rsidRPr="008A6475" w:rsidRDefault="00781C2D" w:rsidP="008A6475">
      <w:pPr>
        <w:pStyle w:val="a3"/>
        <w:shd w:val="clear" w:color="auto" w:fill="FFFFFF"/>
        <w:spacing w:before="0" w:beforeAutospacing="0" w:after="0" w:afterAutospacing="0" w:line="360" w:lineRule="auto"/>
        <w:jc w:val="center"/>
        <w:textAlignment w:val="baseline"/>
        <w:rPr>
          <w:rStyle w:val="a4"/>
          <w:rFonts w:ascii="GHEA Grapalat" w:hAnsi="GHEA Grapalat"/>
          <w:bdr w:val="none" w:sz="0" w:space="0" w:color="auto" w:frame="1"/>
          <w:lang w:val="hy-AM"/>
        </w:rPr>
      </w:pPr>
      <w:r w:rsidRPr="008A6475">
        <w:rPr>
          <w:rStyle w:val="a4"/>
          <w:rFonts w:ascii="GHEA Grapalat" w:hAnsi="GHEA Grapalat"/>
          <w:bdr w:val="none" w:sz="0" w:space="0" w:color="auto" w:frame="1"/>
          <w:lang w:val="hy-AM"/>
        </w:rPr>
        <w:t>ՀԱՅԱՍՏԱՆԻ ՀԱՆՐԱՊԵՏՈՒԹՅԱՆ ՔՐԵԱԿԱՆ ՕՐԵՆՍԳՐՔՈՒՄ ԼՐԱՑՈՒՄ ԿԱՏԱՐԵԼՈՒ ՄԱՍԻՆ</w:t>
      </w:r>
    </w:p>
    <w:p w:rsidR="00781C2D" w:rsidRPr="008A6475" w:rsidRDefault="00781C2D" w:rsidP="008A6475">
      <w:pPr>
        <w:pStyle w:val="a3"/>
        <w:shd w:val="clear" w:color="auto" w:fill="FFFFFF"/>
        <w:spacing w:before="0" w:beforeAutospacing="0" w:after="0" w:afterAutospacing="0" w:line="360" w:lineRule="auto"/>
        <w:jc w:val="center"/>
        <w:textAlignment w:val="baseline"/>
        <w:rPr>
          <w:rFonts w:ascii="GHEA Grapalat" w:hAnsi="GHEA Grapalat"/>
          <w:lang w:val="hy-AM"/>
        </w:rPr>
      </w:pPr>
    </w:p>
    <w:p w:rsidR="00781C2D" w:rsidRPr="008A6475" w:rsidRDefault="00781C2D" w:rsidP="008A6475">
      <w:pPr>
        <w:pStyle w:val="a3"/>
        <w:shd w:val="clear" w:color="auto" w:fill="FFFFFF"/>
        <w:spacing w:before="0" w:beforeAutospacing="0" w:after="0" w:afterAutospacing="0" w:line="360" w:lineRule="auto"/>
        <w:jc w:val="center"/>
        <w:textAlignment w:val="baseline"/>
        <w:rPr>
          <w:rFonts w:ascii="GHEA Grapalat" w:hAnsi="GHEA Grapalat"/>
          <w:lang w:val="hy-AM"/>
        </w:rPr>
      </w:pPr>
      <w:r w:rsidRPr="008A6475">
        <w:rPr>
          <w:rStyle w:val="a4"/>
          <w:rFonts w:ascii="Courier New" w:hAnsi="Courier New" w:cs="Courier New"/>
          <w:bdr w:val="none" w:sz="0" w:space="0" w:color="auto" w:frame="1"/>
          <w:lang w:val="hy-AM"/>
        </w:rPr>
        <w:t> </w:t>
      </w:r>
    </w:p>
    <w:p w:rsidR="00781C2D" w:rsidRPr="008A6475" w:rsidRDefault="00781C2D" w:rsidP="008A6475">
      <w:pPr>
        <w:pStyle w:val="a3"/>
        <w:shd w:val="clear" w:color="auto" w:fill="FFFFFF"/>
        <w:spacing w:before="0" w:beforeAutospacing="0" w:after="0" w:afterAutospacing="0" w:line="360" w:lineRule="auto"/>
        <w:jc w:val="both"/>
        <w:textAlignment w:val="baseline"/>
        <w:rPr>
          <w:rFonts w:ascii="GHEA Grapalat" w:hAnsi="GHEA Grapalat"/>
          <w:lang w:val="hy-AM"/>
        </w:rPr>
      </w:pPr>
      <w:r w:rsidRPr="008A6475">
        <w:rPr>
          <w:rStyle w:val="a4"/>
          <w:rFonts w:ascii="GHEA Grapalat" w:eastAsiaTheme="minorHAnsi" w:hAnsi="GHEA Grapalat" w:cstheme="minorBidi"/>
          <w:bCs w:val="0"/>
          <w:shd w:val="clear" w:color="auto" w:fill="FFFFFF"/>
          <w:lang w:val="hy-AM" w:eastAsia="en-US"/>
        </w:rPr>
        <w:t>Հոդված 1</w:t>
      </w:r>
      <w:r w:rsidRPr="008A6475">
        <w:rPr>
          <w:rFonts w:ascii="GHEA Grapalat" w:hAnsi="GHEA Grapalat"/>
          <w:i/>
          <w:iCs/>
          <w:lang w:val="hy-AM"/>
        </w:rPr>
        <w:t>.</w:t>
      </w:r>
      <w:r w:rsidRPr="008A6475">
        <w:rPr>
          <w:rFonts w:ascii="Courier New" w:hAnsi="Courier New" w:cs="Courier New"/>
          <w:i/>
          <w:iCs/>
          <w:lang w:val="hy-AM"/>
        </w:rPr>
        <w:t> </w:t>
      </w:r>
      <w:r w:rsidRPr="008A6475">
        <w:rPr>
          <w:rFonts w:ascii="GHEA Grapalat" w:hAnsi="GHEA Grapalat"/>
          <w:lang w:val="hy-AM"/>
        </w:rPr>
        <w:t>Հայաստանի Հանրապետության 2021 թվականի մայիսի 5-ի ՀՕ-199-Ն քրեական օրենսգիրքը լրացնել նոր 346.1 հոդվածով հետևյալ բովանդակությամբ.</w:t>
      </w:r>
    </w:p>
    <w:p w:rsidR="00781C2D" w:rsidRPr="008A6475" w:rsidRDefault="00781C2D" w:rsidP="008A6475">
      <w:pPr>
        <w:spacing w:line="360" w:lineRule="auto"/>
        <w:jc w:val="both"/>
        <w:rPr>
          <w:rStyle w:val="a4"/>
          <w:rFonts w:ascii="GHEA Grapalat" w:hAnsi="GHEA Grapalat"/>
          <w:bCs w:val="0"/>
          <w:sz w:val="24"/>
          <w:szCs w:val="24"/>
          <w:shd w:val="clear" w:color="auto" w:fill="FFFFFF"/>
          <w:lang w:val="hy-AM"/>
        </w:rPr>
      </w:pPr>
      <w:r w:rsidRPr="008A6475">
        <w:rPr>
          <w:rStyle w:val="a4"/>
          <w:rFonts w:ascii="GHEA Grapalat" w:hAnsi="GHEA Grapalat"/>
          <w:sz w:val="24"/>
          <w:szCs w:val="24"/>
          <w:shd w:val="clear" w:color="auto" w:fill="FFFFFF"/>
          <w:lang w:val="hy-AM"/>
        </w:rPr>
        <w:t>«Հոդված</w:t>
      </w:r>
      <w:r w:rsidRPr="008A6475">
        <w:rPr>
          <w:rStyle w:val="a4"/>
          <w:rFonts w:ascii="Courier New" w:hAnsi="Courier New" w:cs="Courier New"/>
          <w:sz w:val="24"/>
          <w:szCs w:val="24"/>
          <w:shd w:val="clear" w:color="auto" w:fill="FFFFFF"/>
          <w:lang w:val="hy-AM"/>
        </w:rPr>
        <w:t> </w:t>
      </w:r>
      <w:r w:rsidRPr="008A6475">
        <w:rPr>
          <w:rStyle w:val="a4"/>
          <w:rFonts w:ascii="GHEA Grapalat" w:hAnsi="GHEA Grapalat"/>
          <w:sz w:val="24"/>
          <w:szCs w:val="24"/>
          <w:shd w:val="clear" w:color="auto" w:fill="FFFFFF"/>
          <w:lang w:val="hy-AM"/>
        </w:rPr>
        <w:t>346.1</w:t>
      </w:r>
      <w:r w:rsidRPr="008A6475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8A6475">
        <w:rPr>
          <w:rStyle w:val="a4"/>
          <w:rFonts w:ascii="GHEA Grapalat" w:hAnsi="GHEA Grapalat"/>
          <w:bCs w:val="0"/>
          <w:sz w:val="24"/>
          <w:szCs w:val="24"/>
          <w:shd w:val="clear" w:color="auto" w:fill="FFFFFF"/>
          <w:lang w:val="hy-AM"/>
        </w:rPr>
        <w:t xml:space="preserve">Ճանապարհները, </w:t>
      </w:r>
      <w:r w:rsidR="002C11DD" w:rsidRPr="008A6475">
        <w:rPr>
          <w:rStyle w:val="a4"/>
          <w:rFonts w:ascii="GHEA Grapalat" w:hAnsi="GHEA Grapalat"/>
          <w:bCs w:val="0"/>
          <w:sz w:val="24"/>
          <w:szCs w:val="24"/>
          <w:shd w:val="clear" w:color="auto" w:fill="FFFFFF"/>
          <w:lang w:val="hy-AM"/>
        </w:rPr>
        <w:t xml:space="preserve">երկաթուղային գծանցները և ճանապարհի այլ ինժեներական կառույցները </w:t>
      </w:r>
      <w:r w:rsidRPr="008A6475">
        <w:rPr>
          <w:rStyle w:val="a4"/>
          <w:rFonts w:ascii="GHEA Grapalat" w:hAnsi="GHEA Grapalat"/>
          <w:bCs w:val="0"/>
          <w:sz w:val="24"/>
          <w:szCs w:val="24"/>
          <w:shd w:val="clear" w:color="auto" w:fill="FFFFFF"/>
          <w:lang w:val="hy-AM"/>
        </w:rPr>
        <w:t>վնասելը</w:t>
      </w:r>
      <w:r w:rsidR="00546F51" w:rsidRPr="008A6475">
        <w:rPr>
          <w:rStyle w:val="a4"/>
          <w:rFonts w:ascii="GHEA Grapalat" w:hAnsi="GHEA Grapalat"/>
          <w:bCs w:val="0"/>
          <w:sz w:val="24"/>
          <w:szCs w:val="24"/>
          <w:shd w:val="clear" w:color="auto" w:fill="FFFFFF"/>
          <w:lang w:val="hy-AM"/>
        </w:rPr>
        <w:t xml:space="preserve"> և ճանապարհներից օգտվելու կարգը խախտելը</w:t>
      </w:r>
    </w:p>
    <w:p w:rsidR="00781C2D" w:rsidRPr="008A6475" w:rsidRDefault="00781C2D" w:rsidP="008A6475">
      <w:pPr>
        <w:pStyle w:val="a5"/>
        <w:numPr>
          <w:ilvl w:val="0"/>
          <w:numId w:val="2"/>
        </w:numPr>
        <w:shd w:val="clear" w:color="auto" w:fill="FFFFFF"/>
        <w:spacing w:after="0" w:line="360" w:lineRule="auto"/>
        <w:ind w:left="0" w:firstLine="375"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8A6475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Ճանապարհները, երկաթուղային գծանցները, ճանապարհի այլ ինժեներական կառույցները կամ ճանապարհային երթևեկության կազմակերպման տեխնիկական միջոցները վնասելը, փակելը, հանելը կամ տեղադրելը, ինչպես նաև ճանապարհային երթևեկության համար խոչընդոտներ ստեղծելը (այդ թվում` ճանապարհի ծածկույթը աղտոտելու, առանց համապատասխան թույլտվության ճանապարհի վրա բացօթյա առևտուր իրականացնելու, շինարարական նյութեր կամ այլ իրեր ու առարկաներ ճանապարհին թողնելու միջոցով) կամ առանց համապատասխան թույլտվության կամ իրավասու մարմինների հետ համաձայնեցման` ճանապարհների հետ հատումներ բացելը, ինքնակամ ճանապարհային նշաններ, արգելապատնեշների (այդ թվում` ինքնաշեն) տեղադրելը կամ ապամոնտաժելը, ընդհանուր օգտագործման պետական ավտոմոբիլային ճանապարհների երթևեկելի մասով կամ բաժանարար գոտիով անասուններ քշելը, </w:t>
      </w:r>
      <w:r w:rsidR="006D3C1A" w:rsidRPr="008A6475">
        <w:rPr>
          <w:rFonts w:ascii="GHEA Grapalat" w:eastAsia="Times New Roman" w:hAnsi="GHEA Grapalat" w:cs="Times New Roman"/>
          <w:sz w:val="24"/>
          <w:szCs w:val="24"/>
          <w:lang w:val="hy-AM"/>
        </w:rPr>
        <w:t>եթե այդ արարքը մարդու առողջությանն անզգուշությամբ պատճառել է ծանր կամ միջին ծանրության վնաս՝</w:t>
      </w:r>
    </w:p>
    <w:p w:rsidR="008569F3" w:rsidRPr="008A6475" w:rsidRDefault="006D3C1A" w:rsidP="008A6475">
      <w:pPr>
        <w:shd w:val="clear" w:color="auto" w:fill="FFFFFF"/>
        <w:spacing w:after="0" w:line="360" w:lineRule="auto"/>
        <w:ind w:firstLine="375"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8A6475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պատժվում է տուգանքով՝ տասնապատիկից </w:t>
      </w:r>
      <w:r w:rsidR="008569F3" w:rsidRPr="008A6475">
        <w:rPr>
          <w:rFonts w:ascii="GHEA Grapalat" w:eastAsia="Times New Roman" w:hAnsi="GHEA Grapalat" w:cs="Times New Roman"/>
          <w:sz w:val="24"/>
          <w:szCs w:val="24"/>
          <w:lang w:val="hy-AM"/>
        </w:rPr>
        <w:t>քսանա</w:t>
      </w:r>
      <w:r w:rsidRPr="008A6475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պատիկի չափով, կամ հանրային աշխատանքներով՝ </w:t>
      </w:r>
      <w:r w:rsidR="008569F3" w:rsidRPr="008A6475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հիսունից </w:t>
      </w:r>
      <w:r w:rsidRPr="008A6475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հարյուր ժամ տևողությամբ, </w:t>
      </w:r>
      <w:r w:rsidR="008569F3" w:rsidRPr="008A6475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կամ ազատության սահմանափակմամբ` առավելագույնը մեկ տարի ժամկետով, </w:t>
      </w:r>
      <w:r w:rsidRPr="008A6475">
        <w:rPr>
          <w:rFonts w:ascii="GHEA Grapalat" w:eastAsia="Times New Roman" w:hAnsi="GHEA Grapalat" w:cs="Times New Roman"/>
          <w:sz w:val="24"/>
          <w:szCs w:val="24"/>
          <w:lang w:val="hy-AM"/>
        </w:rPr>
        <w:t>կամ կարճաժամկետ ազատազրկմամբ՝ առ</w:t>
      </w:r>
      <w:r w:rsidR="008569F3" w:rsidRPr="008A6475">
        <w:rPr>
          <w:rFonts w:ascii="GHEA Grapalat" w:eastAsia="Times New Roman" w:hAnsi="GHEA Grapalat" w:cs="Times New Roman"/>
          <w:sz w:val="24"/>
          <w:szCs w:val="24"/>
          <w:lang w:val="hy-AM"/>
        </w:rPr>
        <w:t>ավելագույնը մեկ ամիս ժամկետով</w:t>
      </w:r>
      <w:r w:rsidR="00AA3A4A" w:rsidRPr="008A6475">
        <w:rPr>
          <w:rFonts w:ascii="GHEA Grapalat" w:eastAsia="Times New Roman" w:hAnsi="GHEA Grapalat" w:cs="Times New Roman"/>
          <w:sz w:val="24"/>
          <w:szCs w:val="24"/>
          <w:lang w:val="hy-AM"/>
        </w:rPr>
        <w:t>։</w:t>
      </w:r>
    </w:p>
    <w:p w:rsidR="00781C2D" w:rsidRPr="008A6475" w:rsidRDefault="00781C2D" w:rsidP="008A6475">
      <w:pPr>
        <w:shd w:val="clear" w:color="auto" w:fill="FFFFFF"/>
        <w:spacing w:after="0" w:line="360" w:lineRule="auto"/>
        <w:ind w:firstLine="375"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8A6475">
        <w:rPr>
          <w:rFonts w:ascii="GHEA Grapalat" w:eastAsia="Times New Roman" w:hAnsi="GHEA Grapalat" w:cs="Times New Roman"/>
          <w:sz w:val="24"/>
          <w:szCs w:val="24"/>
          <w:lang w:val="hy-AM"/>
        </w:rPr>
        <w:t>2. Սույն հոդվածի 1-ին մասով նախատեսված արարքը, որն անզգուշությամբ երկու կամ ավելի անձանց առողջությանը պատճառել է ծանր կամ միջին ծանրության վնաս՝</w:t>
      </w:r>
    </w:p>
    <w:p w:rsidR="00BB4BF1" w:rsidRPr="008A6475" w:rsidRDefault="00781C2D" w:rsidP="008A6475">
      <w:pPr>
        <w:shd w:val="clear" w:color="auto" w:fill="FFFFFF"/>
        <w:spacing w:after="0" w:line="360" w:lineRule="auto"/>
        <w:ind w:firstLine="375"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8A6475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պատժվում է տուգանքով՝ </w:t>
      </w:r>
      <w:r w:rsidR="008569F3" w:rsidRPr="008A6475">
        <w:rPr>
          <w:rFonts w:ascii="GHEA Grapalat" w:eastAsia="Times New Roman" w:hAnsi="GHEA Grapalat" w:cs="Times New Roman"/>
          <w:sz w:val="24"/>
          <w:szCs w:val="24"/>
          <w:lang w:val="hy-AM"/>
        </w:rPr>
        <w:t>քսանապատիկից երեսնապատիկի չափով,</w:t>
      </w:r>
      <w:r w:rsidRPr="008A6475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="00BB4BF1" w:rsidRPr="008A6475">
        <w:rPr>
          <w:rFonts w:ascii="GHEA Grapalat" w:eastAsia="Times New Roman" w:hAnsi="GHEA Grapalat" w:cs="Times New Roman"/>
          <w:sz w:val="24"/>
          <w:szCs w:val="24"/>
          <w:lang w:val="hy-AM"/>
        </w:rPr>
        <w:t>կամ ազատության սահմանափակմամբ` առավելագույնը երկու տարի ժամկետով, կամ կարճաժամկետ ազատազրկմամբ՝ առ</w:t>
      </w:r>
      <w:r w:rsidR="00AA3A4A" w:rsidRPr="008A6475">
        <w:rPr>
          <w:rFonts w:ascii="GHEA Grapalat" w:eastAsia="Times New Roman" w:hAnsi="GHEA Grapalat" w:cs="Times New Roman"/>
          <w:sz w:val="24"/>
          <w:szCs w:val="24"/>
          <w:lang w:val="hy-AM"/>
        </w:rPr>
        <w:t>ավելագույնը երկու ամիս ժամկետով։</w:t>
      </w:r>
    </w:p>
    <w:p w:rsidR="00781C2D" w:rsidRPr="008A6475" w:rsidRDefault="00781C2D" w:rsidP="008A6475">
      <w:pPr>
        <w:shd w:val="clear" w:color="auto" w:fill="FFFFFF"/>
        <w:spacing w:after="0" w:line="360" w:lineRule="auto"/>
        <w:ind w:firstLine="375"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8A6475">
        <w:rPr>
          <w:rFonts w:ascii="GHEA Grapalat" w:eastAsia="Times New Roman" w:hAnsi="GHEA Grapalat" w:cs="Times New Roman"/>
          <w:sz w:val="24"/>
          <w:szCs w:val="24"/>
          <w:lang w:val="hy-AM"/>
        </w:rPr>
        <w:t>3. Սույն հոդվածի 1-ին մասով նախատեսված արարքը, որն անզգուշությամբ առաջացրել է մարդու մահ՝</w:t>
      </w:r>
    </w:p>
    <w:p w:rsidR="00781C2D" w:rsidRPr="008A6475" w:rsidRDefault="00781C2D" w:rsidP="008A6475">
      <w:pPr>
        <w:shd w:val="clear" w:color="auto" w:fill="FFFFFF"/>
        <w:spacing w:after="0" w:line="360" w:lineRule="auto"/>
        <w:ind w:firstLine="375"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8A6475">
        <w:rPr>
          <w:rFonts w:ascii="GHEA Grapalat" w:eastAsia="Times New Roman" w:hAnsi="GHEA Grapalat" w:cs="Times New Roman"/>
          <w:sz w:val="24"/>
          <w:szCs w:val="24"/>
          <w:lang w:val="hy-AM"/>
        </w:rPr>
        <w:t>պատժվում է ազատազրկմամբ՝ առավելագույնը երկու տարի ժամկետով:</w:t>
      </w:r>
    </w:p>
    <w:p w:rsidR="00781C2D" w:rsidRPr="008A6475" w:rsidRDefault="00781C2D" w:rsidP="008A6475">
      <w:pPr>
        <w:shd w:val="clear" w:color="auto" w:fill="FFFFFF"/>
        <w:spacing w:after="0" w:line="360" w:lineRule="auto"/>
        <w:ind w:firstLine="375"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8A6475">
        <w:rPr>
          <w:rFonts w:ascii="GHEA Grapalat" w:eastAsia="Times New Roman" w:hAnsi="GHEA Grapalat" w:cs="Times New Roman"/>
          <w:sz w:val="24"/>
          <w:szCs w:val="24"/>
          <w:lang w:val="hy-AM"/>
        </w:rPr>
        <w:t>4. Սույն հոդվածի 1-ին մասով նախատեսված արարքը, որն անզգուշությամբ առաջացրել է երկու կամ ավելի մարդու մահ՝</w:t>
      </w:r>
    </w:p>
    <w:p w:rsidR="00781C2D" w:rsidRPr="008A6475" w:rsidRDefault="00781C2D" w:rsidP="008A6475">
      <w:pPr>
        <w:shd w:val="clear" w:color="auto" w:fill="FFFFFF"/>
        <w:spacing w:after="0" w:line="360" w:lineRule="auto"/>
        <w:ind w:firstLine="375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8A6475">
        <w:rPr>
          <w:rFonts w:ascii="GHEA Grapalat" w:eastAsia="Times New Roman" w:hAnsi="GHEA Grapalat" w:cs="Times New Roman"/>
          <w:sz w:val="24"/>
          <w:szCs w:val="24"/>
          <w:lang w:val="hy-AM"/>
        </w:rPr>
        <w:t>պատժվում է ազատազրկմամբ՝ երեքից հինգ  տարի ժամկետով:»։</w:t>
      </w:r>
    </w:p>
    <w:p w:rsidR="00AA3A4A" w:rsidRPr="008A6475" w:rsidRDefault="00AA3A4A" w:rsidP="008A6475">
      <w:pPr>
        <w:pStyle w:val="a3"/>
        <w:shd w:val="clear" w:color="auto" w:fill="FFFFFF"/>
        <w:spacing w:before="0" w:beforeAutospacing="0" w:after="0" w:afterAutospacing="0" w:line="360" w:lineRule="auto"/>
        <w:rPr>
          <w:rFonts w:ascii="GHEA Grapalat" w:hAnsi="GHEA Grapalat"/>
          <w:lang w:val="hy-AM" w:eastAsia="en-US"/>
        </w:rPr>
      </w:pPr>
      <w:bookmarkStart w:id="0" w:name="_GoBack"/>
      <w:bookmarkEnd w:id="0"/>
      <w:r w:rsidRPr="008A6475">
        <w:rPr>
          <w:rFonts w:ascii="GHEA Grapalat" w:hAnsi="GHEA Grapalat"/>
          <w:b/>
          <w:bCs/>
          <w:lang w:val="hy-AM" w:eastAsia="en-US"/>
        </w:rPr>
        <w:t>Հոդված 2.</w:t>
      </w:r>
      <w:r w:rsidR="002E5374" w:rsidRPr="008A6475">
        <w:rPr>
          <w:rFonts w:ascii="GHEA Grapalat" w:hAnsi="GHEA Grapalat"/>
          <w:lang w:val="hy-AM"/>
        </w:rPr>
        <w:t xml:space="preserve"> Սույն օրենքն ուժի մեջ է մտնու</w:t>
      </w:r>
      <w:r w:rsidR="002E5374">
        <w:rPr>
          <w:rFonts w:ascii="GHEA Grapalat" w:hAnsi="GHEA Grapalat"/>
          <w:lang w:val="hy-AM"/>
        </w:rPr>
        <w:t xml:space="preserve">մ պաշտոնական հրապարակման օրվան </w:t>
      </w:r>
      <w:r w:rsidR="002E5374" w:rsidRPr="008A6475">
        <w:rPr>
          <w:rFonts w:ascii="GHEA Grapalat" w:hAnsi="GHEA Grapalat"/>
          <w:lang w:val="hy-AM"/>
        </w:rPr>
        <w:t>հաջորդող տասներորդ օրը։</w:t>
      </w:r>
    </w:p>
    <w:p w:rsidR="00966C7B" w:rsidRPr="008A6475" w:rsidRDefault="00966C7B" w:rsidP="008A6475">
      <w:pPr>
        <w:spacing w:line="360" w:lineRule="auto"/>
        <w:rPr>
          <w:rFonts w:ascii="GHEA Grapalat" w:hAnsi="GHEA Grapalat"/>
          <w:lang w:val="hy-AM"/>
        </w:rPr>
      </w:pPr>
    </w:p>
    <w:sectPr w:rsidR="00966C7B" w:rsidRPr="008A6475" w:rsidSect="00966C7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4E6757"/>
    <w:multiLevelType w:val="hybridMultilevel"/>
    <w:tmpl w:val="B896C658"/>
    <w:lvl w:ilvl="0" w:tplc="BB486DC2">
      <w:start w:val="1"/>
      <w:numFmt w:val="decimal"/>
      <w:lvlText w:val="%1."/>
      <w:lvlJc w:val="left"/>
      <w:pPr>
        <w:ind w:left="735" w:hanging="360"/>
      </w:pPr>
      <w:rPr>
        <w:rFonts w:ascii="GHEA Grapalat" w:hAnsi="GHEA Grapalat"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55" w:hanging="360"/>
      </w:pPr>
    </w:lvl>
    <w:lvl w:ilvl="2" w:tplc="0419001B" w:tentative="1">
      <w:start w:val="1"/>
      <w:numFmt w:val="lowerRoman"/>
      <w:lvlText w:val="%3."/>
      <w:lvlJc w:val="right"/>
      <w:pPr>
        <w:ind w:left="2175" w:hanging="180"/>
      </w:pPr>
    </w:lvl>
    <w:lvl w:ilvl="3" w:tplc="0419000F" w:tentative="1">
      <w:start w:val="1"/>
      <w:numFmt w:val="decimal"/>
      <w:lvlText w:val="%4."/>
      <w:lvlJc w:val="left"/>
      <w:pPr>
        <w:ind w:left="2895" w:hanging="360"/>
      </w:pPr>
    </w:lvl>
    <w:lvl w:ilvl="4" w:tplc="04190019" w:tentative="1">
      <w:start w:val="1"/>
      <w:numFmt w:val="lowerLetter"/>
      <w:lvlText w:val="%5."/>
      <w:lvlJc w:val="left"/>
      <w:pPr>
        <w:ind w:left="3615" w:hanging="360"/>
      </w:pPr>
    </w:lvl>
    <w:lvl w:ilvl="5" w:tplc="0419001B" w:tentative="1">
      <w:start w:val="1"/>
      <w:numFmt w:val="lowerRoman"/>
      <w:lvlText w:val="%6."/>
      <w:lvlJc w:val="right"/>
      <w:pPr>
        <w:ind w:left="4335" w:hanging="180"/>
      </w:pPr>
    </w:lvl>
    <w:lvl w:ilvl="6" w:tplc="0419000F" w:tentative="1">
      <w:start w:val="1"/>
      <w:numFmt w:val="decimal"/>
      <w:lvlText w:val="%7."/>
      <w:lvlJc w:val="left"/>
      <w:pPr>
        <w:ind w:left="5055" w:hanging="360"/>
      </w:pPr>
    </w:lvl>
    <w:lvl w:ilvl="7" w:tplc="04190019" w:tentative="1">
      <w:start w:val="1"/>
      <w:numFmt w:val="lowerLetter"/>
      <w:lvlText w:val="%8."/>
      <w:lvlJc w:val="left"/>
      <w:pPr>
        <w:ind w:left="5775" w:hanging="360"/>
      </w:pPr>
    </w:lvl>
    <w:lvl w:ilvl="8" w:tplc="0419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1">
    <w:nsid w:val="5F6855A6"/>
    <w:multiLevelType w:val="hybridMultilevel"/>
    <w:tmpl w:val="F61C1FA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59E7F7A"/>
    <w:multiLevelType w:val="hybridMultilevel"/>
    <w:tmpl w:val="0E9A780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88F6460"/>
    <w:multiLevelType w:val="hybridMultilevel"/>
    <w:tmpl w:val="0B424E5A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 w:grammar="clean"/>
  <w:defaultTabStop w:val="708"/>
  <w:characterSpacingControl w:val="doNotCompress"/>
  <w:savePreviewPicture/>
  <w:compat>
    <w:useFELayout/>
  </w:compat>
  <w:rsids>
    <w:rsidRoot w:val="00781C2D"/>
    <w:rsid w:val="000E375B"/>
    <w:rsid w:val="001456E9"/>
    <w:rsid w:val="002C11DD"/>
    <w:rsid w:val="002E5374"/>
    <w:rsid w:val="00546F51"/>
    <w:rsid w:val="0065795E"/>
    <w:rsid w:val="006D3C1A"/>
    <w:rsid w:val="006E323C"/>
    <w:rsid w:val="00781C2D"/>
    <w:rsid w:val="008569F3"/>
    <w:rsid w:val="008A6475"/>
    <w:rsid w:val="009011B2"/>
    <w:rsid w:val="00966C7B"/>
    <w:rsid w:val="00972A70"/>
    <w:rsid w:val="009C7567"/>
    <w:rsid w:val="00AA3A4A"/>
    <w:rsid w:val="00AD0580"/>
    <w:rsid w:val="00BB4BF1"/>
    <w:rsid w:val="00CA69F4"/>
    <w:rsid w:val="00D74A32"/>
    <w:rsid w:val="00D91478"/>
    <w:rsid w:val="00DA2932"/>
    <w:rsid w:val="00DD74FD"/>
    <w:rsid w:val="00EA590A"/>
    <w:rsid w:val="00F418E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A69F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781C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781C2D"/>
    <w:rPr>
      <w:b/>
      <w:bCs/>
    </w:rPr>
  </w:style>
  <w:style w:type="paragraph" w:styleId="a5">
    <w:name w:val="List Paragraph"/>
    <w:basedOn w:val="a"/>
    <w:uiPriority w:val="34"/>
    <w:qFormat/>
    <w:rsid w:val="00781C2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781C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Strong">
    <w:name w:val="Strong"/>
    <w:basedOn w:val="DefaultParagraphFont"/>
    <w:uiPriority w:val="22"/>
    <w:qFormat/>
    <w:rsid w:val="00781C2D"/>
    <w:rPr>
      <w:b/>
      <w:bCs/>
    </w:rPr>
  </w:style>
  <w:style w:type="paragraph" w:styleId="ListParagraph">
    <w:name w:val="List Paragraph"/>
    <w:basedOn w:val="Normal"/>
    <w:uiPriority w:val="34"/>
    <w:qFormat/>
    <w:rsid w:val="00781C2D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0300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3</Pages>
  <Words>455</Words>
  <Characters>2595</Characters>
  <Application>Microsoft Office Word</Application>
  <DocSecurity>0</DocSecurity>
  <Lines>21</Lines>
  <Paragraphs>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3044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5</cp:revision>
  <dcterms:created xsi:type="dcterms:W3CDTF">2022-05-26T07:20:00Z</dcterms:created>
  <dcterms:modified xsi:type="dcterms:W3CDTF">2022-06-03T11:59:00Z</dcterms:modified>
</cp:coreProperties>
</file>