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1E0" w:rsidRPr="00220A31" w:rsidRDefault="00C521E0" w:rsidP="00C521E0">
      <w:pPr>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ՀԱՅԱՍՏԱՆԻ ՀԱՆՐԱՊԵՏՈՒԹՅԱՆ</w:t>
      </w:r>
    </w:p>
    <w:p w:rsidR="00C521E0" w:rsidRPr="00220A31" w:rsidRDefault="00C521E0" w:rsidP="00C521E0">
      <w:pPr>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ՕՐԵՆՔԸ</w:t>
      </w:r>
    </w:p>
    <w:p w:rsidR="00C521E0" w:rsidRPr="00220A31" w:rsidRDefault="00C521E0" w:rsidP="00C521E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«ՊՐՈԲԱՑԻԱՅԻ ՄԱՍԻՆ»</w:t>
      </w:r>
      <w:r w:rsidRPr="00220A31">
        <w:rPr>
          <w:rFonts w:ascii="GHEA Grapalat" w:hAnsi="GHEA Grapalat"/>
          <w:b/>
          <w:sz w:val="24"/>
          <w:szCs w:val="24"/>
        </w:rPr>
        <w:t xml:space="preserve"> </w:t>
      </w:r>
      <w:r w:rsidRPr="00220A31">
        <w:rPr>
          <w:rFonts w:ascii="GHEA Grapalat" w:hAnsi="GHEA Grapalat"/>
          <w:b/>
          <w:sz w:val="24"/>
          <w:szCs w:val="24"/>
          <w:lang w:val="hy-AM"/>
        </w:rPr>
        <w:t xml:space="preserve">ՕՐԵՆՔՈՒՄ </w:t>
      </w:r>
      <w:r w:rsidRPr="00220A31">
        <w:rPr>
          <w:rFonts w:ascii="GHEA Grapalat" w:hAnsi="GHEA Grapalat"/>
          <w:b/>
          <w:sz w:val="24"/>
          <w:szCs w:val="24"/>
        </w:rPr>
        <w:t>ՓՈՓՈԽՈՒԹՅՈՒՆ</w:t>
      </w:r>
      <w:r w:rsidRPr="00220A31">
        <w:rPr>
          <w:rFonts w:ascii="GHEA Grapalat" w:hAnsi="GHEA Grapalat"/>
          <w:b/>
          <w:sz w:val="24"/>
          <w:szCs w:val="24"/>
          <w:lang w:val="hy-AM"/>
        </w:rPr>
        <w:t>ՆԵՐ</w:t>
      </w:r>
      <w:r w:rsidRPr="00220A31">
        <w:rPr>
          <w:rFonts w:ascii="GHEA Grapalat" w:hAnsi="GHEA Grapalat"/>
          <w:b/>
          <w:sz w:val="24"/>
          <w:szCs w:val="24"/>
        </w:rPr>
        <w:t xml:space="preserve"> ԵՎ ԼՐԱՑՈՒՄ</w:t>
      </w:r>
      <w:r w:rsidRPr="00220A31">
        <w:rPr>
          <w:rFonts w:ascii="GHEA Grapalat" w:hAnsi="GHEA Grapalat"/>
          <w:b/>
          <w:sz w:val="24"/>
          <w:szCs w:val="24"/>
          <w:lang w:val="hy-AM"/>
        </w:rPr>
        <w:t xml:space="preserve"> ԿԱՏԱՐԵԼՈՒ ՄԱՍԻՆ</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ab/>
      </w:r>
      <w:r w:rsidRPr="00220A31">
        <w:rPr>
          <w:rFonts w:ascii="GHEA Grapalat" w:hAnsi="GHEA Grapalat"/>
          <w:b/>
          <w:sz w:val="24"/>
          <w:szCs w:val="24"/>
          <w:lang w:val="hy-AM"/>
        </w:rPr>
        <w:t>Հոդված 1.</w:t>
      </w:r>
      <w:r w:rsidRPr="00220A31">
        <w:rPr>
          <w:rFonts w:ascii="GHEA Grapalat" w:hAnsi="GHEA Grapalat"/>
          <w:sz w:val="24"/>
          <w:szCs w:val="24"/>
          <w:lang w:val="hy-AM"/>
        </w:rPr>
        <w:t xml:space="preserve"> «Պրոբացիայի մասին» 2016 թվականի մայիսի 17-ի ՀՕ-48-Ն օրենքի (այսուհետ՝ Օրենք) 1-ին հոդվածի 1-ին մասից հանել «, ինչպես նաև պրոբացիայի պետական ծառայության (այսուհետ` Պրոբացիայի ծառայության) գործունեության» բառերը:</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 xml:space="preserve">Հոդված 2. </w:t>
      </w:r>
      <w:r w:rsidRPr="00220A31">
        <w:rPr>
          <w:rFonts w:ascii="GHEA Grapalat" w:hAnsi="GHEA Grapalat"/>
          <w:sz w:val="24"/>
          <w:szCs w:val="24"/>
          <w:lang w:val="hy-AM"/>
        </w:rPr>
        <w:t>Օրենքի 1-ին գլխում լրացնել նոր՝ 1.1-ին հոդված՝ հետևյալ բովանդակությամբ.</w:t>
      </w:r>
    </w:p>
    <w:p w:rsidR="00C521E0" w:rsidRPr="00220A31" w:rsidRDefault="00C521E0" w:rsidP="00C521E0">
      <w:pPr>
        <w:spacing w:after="0" w:line="360" w:lineRule="auto"/>
        <w:ind w:firstLine="709"/>
        <w:jc w:val="both"/>
        <w:rPr>
          <w:rFonts w:ascii="GHEA Grapalat" w:hAnsi="GHEA Grapalat"/>
          <w:b/>
          <w:sz w:val="24"/>
          <w:szCs w:val="24"/>
          <w:lang w:val="hy-AM"/>
        </w:rPr>
      </w:pPr>
      <w:r w:rsidRPr="00220A31">
        <w:rPr>
          <w:rFonts w:ascii="GHEA Grapalat" w:hAnsi="GHEA Grapalat"/>
          <w:sz w:val="24"/>
          <w:szCs w:val="24"/>
          <w:lang w:val="hy-AM"/>
        </w:rPr>
        <w:t>«</w:t>
      </w:r>
      <w:r w:rsidRPr="00220A31">
        <w:rPr>
          <w:rFonts w:ascii="GHEA Grapalat" w:hAnsi="GHEA Grapalat"/>
          <w:b/>
          <w:sz w:val="24"/>
          <w:szCs w:val="24"/>
          <w:lang w:val="hy-AM"/>
        </w:rPr>
        <w:t xml:space="preserve">Հոդված 1.1. Պրոբացիա իրականացնող </w:t>
      </w:r>
      <w:r w:rsidR="00FA4C89">
        <w:rPr>
          <w:rFonts w:ascii="GHEA Grapalat" w:hAnsi="GHEA Grapalat"/>
          <w:b/>
          <w:sz w:val="24"/>
          <w:szCs w:val="24"/>
          <w:lang w:val="hy-AM"/>
        </w:rPr>
        <w:t>մարմին</w:t>
      </w:r>
      <w:r w:rsidRPr="00220A31">
        <w:rPr>
          <w:rFonts w:ascii="GHEA Grapalat" w:hAnsi="GHEA Grapalat"/>
          <w:b/>
          <w:sz w:val="24"/>
          <w:szCs w:val="24"/>
          <w:lang w:val="hy-AM"/>
        </w:rPr>
        <w:t xml:space="preserve">ը </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 xml:space="preserve">1. Հայաստանի Հանրապետությունում պրոբացիա իրականացնում է պրոբացիայի պետական ծառայությունը (այսուհետ` Պրոբացիայի ծառայություն): </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2. Պ</w:t>
      </w:r>
      <w:r w:rsidRPr="00220A31">
        <w:rPr>
          <w:rFonts w:ascii="GHEA Grapalat" w:eastAsia="MS Mincho" w:hAnsi="GHEA Grapalat" w:cs="Sylfaen"/>
          <w:sz w:val="24"/>
          <w:szCs w:val="24"/>
          <w:lang w:val="hy-AM"/>
        </w:rPr>
        <w:t>րոբացիայի</w:t>
      </w:r>
      <w:r w:rsidRPr="00220A31">
        <w:rPr>
          <w:rFonts w:ascii="GHEA Grapalat" w:eastAsia="MS Mincho" w:hAnsi="GHEA Grapalat" w:cs="MS Mincho"/>
          <w:sz w:val="24"/>
          <w:szCs w:val="24"/>
          <w:lang w:val="hy-AM"/>
        </w:rPr>
        <w:t xml:space="preserve"> ծառայության խնդիրները, </w:t>
      </w:r>
      <w:r w:rsidRPr="00220A31">
        <w:rPr>
          <w:rFonts w:ascii="GHEA Grapalat" w:eastAsia="MS Mincho" w:hAnsi="GHEA Grapalat" w:cs="Sylfaen"/>
          <w:sz w:val="24"/>
          <w:szCs w:val="24"/>
          <w:lang w:val="hy-AM"/>
        </w:rPr>
        <w:t>կազմակերպման</w:t>
      </w:r>
      <w:r w:rsidRPr="00220A31">
        <w:rPr>
          <w:rFonts w:ascii="GHEA Grapalat" w:eastAsia="MS Mincho" w:hAnsi="GHEA Grapalat" w:cs="MS Mincho"/>
          <w:sz w:val="24"/>
          <w:szCs w:val="24"/>
          <w:lang w:val="hy-AM"/>
        </w:rPr>
        <w:t xml:space="preserve"> </w:t>
      </w:r>
      <w:r w:rsidRPr="00220A31">
        <w:rPr>
          <w:rFonts w:ascii="GHEA Grapalat" w:eastAsia="MS Mincho" w:hAnsi="GHEA Grapalat" w:cs="Sylfaen"/>
          <w:sz w:val="24"/>
          <w:szCs w:val="24"/>
          <w:lang w:val="hy-AM"/>
        </w:rPr>
        <w:t>և</w:t>
      </w:r>
      <w:r w:rsidRPr="00220A31">
        <w:rPr>
          <w:rFonts w:ascii="GHEA Grapalat" w:eastAsia="MS Mincho" w:hAnsi="GHEA Grapalat" w:cs="MS Mincho"/>
          <w:sz w:val="24"/>
          <w:szCs w:val="24"/>
          <w:lang w:val="hy-AM"/>
        </w:rPr>
        <w:t xml:space="preserve"> </w:t>
      </w:r>
      <w:r w:rsidRPr="00220A31">
        <w:rPr>
          <w:rFonts w:ascii="GHEA Grapalat" w:eastAsia="MS Mincho" w:hAnsi="GHEA Grapalat" w:cs="Sylfaen"/>
          <w:sz w:val="24"/>
          <w:szCs w:val="24"/>
          <w:lang w:val="hy-AM"/>
        </w:rPr>
        <w:t>գործունեության</w:t>
      </w:r>
      <w:r w:rsidRPr="00220A31">
        <w:rPr>
          <w:rFonts w:ascii="GHEA Grapalat" w:eastAsia="MS Mincho" w:hAnsi="GHEA Grapalat" w:cs="MS Mincho"/>
          <w:sz w:val="24"/>
          <w:szCs w:val="24"/>
          <w:lang w:val="hy-AM"/>
        </w:rPr>
        <w:t xml:space="preserve"> </w:t>
      </w:r>
      <w:r w:rsidRPr="00220A31">
        <w:rPr>
          <w:rFonts w:ascii="GHEA Grapalat" w:eastAsia="MS Mincho" w:hAnsi="GHEA Grapalat" w:cs="Sylfaen"/>
          <w:sz w:val="24"/>
          <w:szCs w:val="24"/>
          <w:lang w:val="hy-AM"/>
        </w:rPr>
        <w:t>հիմունքները</w:t>
      </w:r>
      <w:r w:rsidRPr="00220A31">
        <w:rPr>
          <w:rFonts w:ascii="GHEA Grapalat" w:eastAsia="MS Mincho" w:hAnsi="GHEA Grapalat" w:cs="MS Mincho"/>
          <w:sz w:val="24"/>
          <w:szCs w:val="24"/>
          <w:lang w:val="hy-AM"/>
        </w:rPr>
        <w:t xml:space="preserve">, </w:t>
      </w:r>
      <w:r w:rsidRPr="00220A31">
        <w:rPr>
          <w:rFonts w:ascii="GHEA Grapalat" w:eastAsia="MS Mincho" w:hAnsi="GHEA Grapalat" w:cs="Sylfaen"/>
          <w:sz w:val="24"/>
          <w:szCs w:val="24"/>
          <w:lang w:val="hy-AM"/>
        </w:rPr>
        <w:t>պրոբացիայի ծառայության՝ որպես պետական ծառայության առանձին տեսակի առանձնահատկությունները</w:t>
      </w:r>
      <w:r w:rsidRPr="00220A31">
        <w:rPr>
          <w:rFonts w:ascii="GHEA Grapalat" w:hAnsi="GHEA Grapalat"/>
          <w:sz w:val="24"/>
          <w:szCs w:val="24"/>
          <w:lang w:val="hy-AM"/>
        </w:rPr>
        <w:t>, ինչպես նաև պրոբացիայի ծառայության լիազորությունները սահմանվում են «Պրոբացիայի ծառայության մասին» Հայաստանի Հանրապետության օրենքով, սույն օրենքով և այլ իրավական ակտերով:»:</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Հոդված 3.</w:t>
      </w:r>
      <w:r w:rsidRPr="00220A31">
        <w:rPr>
          <w:rFonts w:ascii="GHEA Grapalat" w:hAnsi="GHEA Grapalat"/>
          <w:sz w:val="24"/>
          <w:szCs w:val="24"/>
          <w:lang w:val="hy-AM"/>
        </w:rPr>
        <w:t xml:space="preserve"> Օրենքի 2-րդ հոդվածի 1-ին մասում «Քաղաքացիական» բառը փոխարինել «Պրոբացիայի» բառով:</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Հոդված 4.</w:t>
      </w:r>
      <w:r w:rsidRPr="00220A31">
        <w:rPr>
          <w:rFonts w:ascii="GHEA Grapalat" w:hAnsi="GHEA Grapalat"/>
          <w:sz w:val="24"/>
          <w:szCs w:val="24"/>
          <w:lang w:val="hy-AM"/>
        </w:rPr>
        <w:t xml:space="preserve"> Օրենքի 3-րդ հոդվածի 1-ին մասի 4-րդ կետում «քաղաքացիական» բառը փոխարինել «հանրային» բառով, ինչպես նաև նույն կետից հանել «պաշտոնների անվանացանկով նախատեսված» բառերը:</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Հոդված 5.</w:t>
      </w:r>
      <w:r w:rsidRPr="00220A31">
        <w:rPr>
          <w:rFonts w:ascii="GHEA Grapalat" w:hAnsi="GHEA Grapalat"/>
          <w:sz w:val="24"/>
          <w:szCs w:val="24"/>
          <w:lang w:val="hy-AM"/>
        </w:rPr>
        <w:t xml:space="preserve"> Օրենքի 4-րդ հոդվածում՝ </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lastRenderedPageBreak/>
        <w:t>1) վերնագիրը շարադրել նոր խմբագրությամբ՝ հետևյալ բովանդակությամբ.</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w:t>
      </w:r>
      <w:r w:rsidRPr="00220A31">
        <w:rPr>
          <w:rFonts w:ascii="GHEA Grapalat" w:hAnsi="GHEA Grapalat"/>
          <w:b/>
          <w:sz w:val="24"/>
          <w:szCs w:val="24"/>
          <w:lang w:val="hy-AM"/>
        </w:rPr>
        <w:t>Հոդված 4. Պրոբացիայի նպատակները</w:t>
      </w:r>
      <w:r w:rsidRPr="00220A31">
        <w:rPr>
          <w:rFonts w:ascii="GHEA Grapalat" w:hAnsi="GHEA Grapalat"/>
          <w:sz w:val="24"/>
          <w:szCs w:val="24"/>
          <w:lang w:val="hy-AM"/>
        </w:rPr>
        <w:t>».</w:t>
      </w: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2) 2-րդ մասը ուժը կորցրած ճանաչել:</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Հոդված 6.</w:t>
      </w:r>
      <w:r w:rsidRPr="00220A31">
        <w:rPr>
          <w:rFonts w:ascii="GHEA Grapalat" w:hAnsi="GHEA Grapalat"/>
          <w:sz w:val="24"/>
          <w:szCs w:val="24"/>
          <w:lang w:val="hy-AM"/>
        </w:rPr>
        <w:t xml:space="preserve"> Օրենքի 15-րդ գլխի վերնագրում «ԾԱՌԱՅՈՒԹՅՈՒՆԸ» բառը փոխարինել «ԿԱՄԱՎՈՐԸ» բառով, ինչպես նաև ուժը կորցրած ճանաչել 52-56-րդ հոդվածները:  </w:t>
      </w:r>
    </w:p>
    <w:p w:rsidR="00C521E0" w:rsidRPr="00220A31" w:rsidRDefault="00C521E0" w:rsidP="00C521E0">
      <w:pPr>
        <w:spacing w:after="0" w:line="360" w:lineRule="auto"/>
        <w:ind w:firstLine="709"/>
        <w:jc w:val="both"/>
        <w:rPr>
          <w:rFonts w:ascii="GHEA Grapalat" w:hAnsi="GHEA Grapalat"/>
          <w:sz w:val="24"/>
          <w:szCs w:val="24"/>
          <w:lang w:val="hy-AM"/>
        </w:rPr>
      </w:pPr>
    </w:p>
    <w:p w:rsidR="00C521E0" w:rsidRPr="00220A31" w:rsidRDefault="00C521E0" w:rsidP="00C521E0">
      <w:pPr>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 xml:space="preserve">Հոդված 7.  </w:t>
      </w:r>
      <w:r w:rsidRPr="00220A31">
        <w:rPr>
          <w:rFonts w:ascii="GHEA Grapalat" w:hAnsi="GHEA Grapalat"/>
          <w:sz w:val="24"/>
          <w:szCs w:val="24"/>
          <w:lang w:val="hy-AM"/>
        </w:rPr>
        <w:t xml:space="preserve">Սույն օրենքն ուժի մեջ է մտնում </w:t>
      </w:r>
      <w:r w:rsidRPr="00220A31">
        <w:rPr>
          <w:rFonts w:ascii="GHEA Grapalat" w:eastAsia="Times New Roman" w:hAnsi="GHEA Grapalat" w:cs="Times New Roman"/>
          <w:color w:val="000000"/>
          <w:sz w:val="24"/>
          <w:szCs w:val="24"/>
          <w:lang w:val="hy-AM"/>
        </w:rPr>
        <w:t>2023 թվականի հունվարի 1-ից։</w:t>
      </w:r>
    </w:p>
    <w:p w:rsidR="00C521E0" w:rsidRPr="00220A31" w:rsidRDefault="00C521E0">
      <w:pPr>
        <w:rPr>
          <w:rFonts w:ascii="GHEA Grapalat" w:hAnsi="GHEA Grapalat"/>
          <w:b/>
          <w:sz w:val="24"/>
          <w:szCs w:val="24"/>
          <w:lang w:val="hy-AM"/>
        </w:rPr>
      </w:pPr>
    </w:p>
    <w:p w:rsidR="009C1F4E" w:rsidRPr="00220A31" w:rsidRDefault="009C1F4E">
      <w:pPr>
        <w:rPr>
          <w:rFonts w:ascii="GHEA Grapalat" w:hAnsi="GHEA Grapalat"/>
          <w:b/>
          <w:sz w:val="24"/>
          <w:szCs w:val="24"/>
          <w:lang w:val="hy-AM"/>
        </w:rPr>
      </w:pPr>
      <w:r w:rsidRPr="00220A31">
        <w:rPr>
          <w:rFonts w:ascii="GHEA Grapalat" w:hAnsi="GHEA Grapalat"/>
          <w:b/>
          <w:sz w:val="24"/>
          <w:szCs w:val="24"/>
          <w:lang w:val="hy-AM"/>
        </w:rPr>
        <w:br w:type="page"/>
      </w:r>
    </w:p>
    <w:p w:rsidR="00313A6C" w:rsidRPr="00220A31" w:rsidRDefault="00313A6C" w:rsidP="00405630">
      <w:pPr>
        <w:spacing w:after="0" w:line="360" w:lineRule="auto"/>
        <w:rPr>
          <w:rFonts w:ascii="GHEA Grapalat" w:hAnsi="GHEA Grapalat"/>
          <w:b/>
          <w:sz w:val="24"/>
          <w:szCs w:val="24"/>
          <w:lang w:val="hy-AM"/>
        </w:rPr>
      </w:pPr>
    </w:p>
    <w:p w:rsidR="00B45227" w:rsidRPr="00220A31" w:rsidRDefault="001626CB" w:rsidP="00405630">
      <w:pPr>
        <w:tabs>
          <w:tab w:val="left" w:pos="1080"/>
        </w:tabs>
        <w:spacing w:after="0" w:line="360" w:lineRule="auto"/>
        <w:jc w:val="right"/>
        <w:rPr>
          <w:rFonts w:ascii="GHEA Grapalat" w:hAnsi="GHEA Grapalat"/>
          <w:b/>
          <w:sz w:val="24"/>
          <w:szCs w:val="24"/>
          <w:lang w:val="hy-AM"/>
        </w:rPr>
      </w:pPr>
      <w:r w:rsidRPr="00220A31">
        <w:rPr>
          <w:rFonts w:ascii="GHEA Grapalat" w:hAnsi="GHEA Grapalat"/>
          <w:b/>
          <w:sz w:val="24"/>
          <w:szCs w:val="24"/>
          <w:lang w:val="hy-AM"/>
        </w:rPr>
        <w:t>ՆԱԽԱԳԻԾ</w:t>
      </w:r>
    </w:p>
    <w:p w:rsidR="001626CB" w:rsidRPr="00220A31" w:rsidRDefault="001626CB" w:rsidP="00405630">
      <w:pPr>
        <w:tabs>
          <w:tab w:val="left" w:pos="1080"/>
        </w:tabs>
        <w:spacing w:after="0" w:line="360" w:lineRule="auto"/>
        <w:jc w:val="center"/>
        <w:rPr>
          <w:rFonts w:ascii="GHEA Grapalat" w:hAnsi="GHEA Grapalat"/>
          <w:b/>
          <w:sz w:val="24"/>
          <w:szCs w:val="24"/>
          <w:lang w:val="hy-AM"/>
        </w:rPr>
      </w:pPr>
    </w:p>
    <w:p w:rsidR="001626CB"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ՀԱՅԱՍՏԱՆԻ ՀԱՆՐԱՊԵՏՈՒԹՅԱՆ</w:t>
      </w:r>
    </w:p>
    <w:p w:rsidR="00716CF8"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ՕՐԵՆՔԸ</w:t>
      </w:r>
    </w:p>
    <w:p w:rsidR="00716CF8"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«ՀԱՆՐԱՅԻՆ ԾԱՌԱՅՈՒԹՅԱՆ ՄԱՍԻՆ» ՕՐԵՆՔՈՒՄ ԼՐԱՑՈՒՄՆԵՐ ԿԱՏԱՐԵԼՈՒ ՄԱՍԻՆ</w:t>
      </w:r>
    </w:p>
    <w:p w:rsidR="00716CF8" w:rsidRPr="00220A31" w:rsidRDefault="00716CF8" w:rsidP="00405630">
      <w:pPr>
        <w:tabs>
          <w:tab w:val="left" w:pos="1080"/>
        </w:tabs>
        <w:spacing w:after="0" w:line="360" w:lineRule="auto"/>
        <w:jc w:val="center"/>
        <w:rPr>
          <w:rFonts w:ascii="GHEA Grapalat" w:hAnsi="GHEA Grapalat"/>
          <w:sz w:val="24"/>
          <w:szCs w:val="24"/>
          <w:lang w:val="hy-AM"/>
        </w:rPr>
      </w:pPr>
    </w:p>
    <w:p w:rsidR="00716CF8" w:rsidRPr="00220A31" w:rsidRDefault="00716CF8" w:rsidP="0040563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ab/>
      </w:r>
      <w:r w:rsidRPr="00220A31">
        <w:rPr>
          <w:rFonts w:ascii="GHEA Grapalat" w:hAnsi="GHEA Grapalat"/>
          <w:b/>
          <w:sz w:val="24"/>
          <w:szCs w:val="24"/>
          <w:lang w:val="hy-AM"/>
        </w:rPr>
        <w:t>Հոդված 1.</w:t>
      </w:r>
      <w:r w:rsidRPr="00220A31">
        <w:rPr>
          <w:rFonts w:ascii="GHEA Grapalat" w:hAnsi="GHEA Grapalat"/>
          <w:sz w:val="24"/>
          <w:szCs w:val="24"/>
          <w:lang w:val="hy-AM"/>
        </w:rPr>
        <w:t xml:space="preserve"> «Հանրային ծառայության մասին» 2018 թվականի մարտի 29-ի ՀՕ-206-Ն օրենքի (այսուհետ՝ Օրենք) 3-րդ հոդվածի 3-րդ մասում «քրեակատարողական ծառայությունը,» բառերից հետո լրացնել «պրոբացիայի ծառայությունը,» բառեր</w:t>
      </w:r>
      <w:r w:rsidR="00876DCE" w:rsidRPr="00220A31">
        <w:rPr>
          <w:rFonts w:ascii="GHEA Grapalat" w:hAnsi="GHEA Grapalat"/>
          <w:sz w:val="24"/>
          <w:szCs w:val="24"/>
          <w:lang w:val="hy-AM"/>
        </w:rPr>
        <w:t>ը</w:t>
      </w:r>
      <w:r w:rsidRPr="00220A31">
        <w:rPr>
          <w:rFonts w:ascii="GHEA Grapalat" w:hAnsi="GHEA Grapalat"/>
          <w:sz w:val="24"/>
          <w:szCs w:val="24"/>
          <w:lang w:val="hy-AM"/>
        </w:rPr>
        <w:t>։</w:t>
      </w:r>
    </w:p>
    <w:p w:rsidR="00172819" w:rsidRPr="00220A31" w:rsidRDefault="00172819" w:rsidP="00405630">
      <w:pPr>
        <w:spacing w:after="0" w:line="360" w:lineRule="auto"/>
        <w:ind w:firstLine="709"/>
        <w:jc w:val="both"/>
        <w:rPr>
          <w:rFonts w:ascii="GHEA Grapalat" w:hAnsi="GHEA Grapalat"/>
          <w:sz w:val="24"/>
          <w:szCs w:val="24"/>
          <w:lang w:val="hy-AM"/>
        </w:rPr>
      </w:pPr>
    </w:p>
    <w:p w:rsidR="006854E8" w:rsidRPr="00220A31" w:rsidRDefault="00716CF8" w:rsidP="0040563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ab/>
      </w:r>
      <w:r w:rsidRPr="00220A31">
        <w:rPr>
          <w:rFonts w:ascii="GHEA Grapalat" w:hAnsi="GHEA Grapalat"/>
          <w:b/>
          <w:sz w:val="24"/>
          <w:szCs w:val="24"/>
          <w:lang w:val="hy-AM"/>
        </w:rPr>
        <w:t xml:space="preserve">Հոդված 2. </w:t>
      </w:r>
      <w:r w:rsidRPr="00220A31">
        <w:rPr>
          <w:rFonts w:ascii="GHEA Grapalat" w:hAnsi="GHEA Grapalat"/>
          <w:sz w:val="24"/>
          <w:szCs w:val="24"/>
          <w:lang w:val="hy-AM"/>
        </w:rPr>
        <w:t>Օրենքի 34-րդ հոդվածի</w:t>
      </w:r>
      <w:r w:rsidR="006854E8" w:rsidRPr="00220A31">
        <w:rPr>
          <w:rFonts w:ascii="GHEA Grapalat" w:hAnsi="GHEA Grapalat"/>
          <w:sz w:val="24"/>
          <w:szCs w:val="24"/>
          <w:lang w:val="hy-AM"/>
        </w:rPr>
        <w:t xml:space="preserve"> 1-ին և 3-րդ մասերում </w:t>
      </w:r>
      <w:r w:rsidRPr="00220A31">
        <w:rPr>
          <w:rFonts w:ascii="GHEA Grapalat" w:hAnsi="GHEA Grapalat"/>
          <w:sz w:val="24"/>
          <w:szCs w:val="24"/>
          <w:lang w:val="hy-AM"/>
        </w:rPr>
        <w:t xml:space="preserve"> «քրեակատարողական,» բառից հետո լրացնել «պրոբացիայի» բառ</w:t>
      </w:r>
      <w:r w:rsidR="00876DCE" w:rsidRPr="00220A31">
        <w:rPr>
          <w:rFonts w:ascii="GHEA Grapalat" w:hAnsi="GHEA Grapalat"/>
          <w:sz w:val="24"/>
          <w:szCs w:val="24"/>
          <w:lang w:val="hy-AM"/>
        </w:rPr>
        <w:t>ը</w:t>
      </w:r>
      <w:r w:rsidR="006854E8" w:rsidRPr="00220A31">
        <w:rPr>
          <w:rFonts w:ascii="GHEA Grapalat" w:hAnsi="GHEA Grapalat"/>
          <w:sz w:val="24"/>
          <w:szCs w:val="24"/>
          <w:lang w:val="hy-AM"/>
        </w:rPr>
        <w:t>։</w:t>
      </w:r>
    </w:p>
    <w:p w:rsidR="00172819" w:rsidRPr="00220A31" w:rsidRDefault="00172819" w:rsidP="00405630">
      <w:pPr>
        <w:spacing w:after="0" w:line="360" w:lineRule="auto"/>
        <w:jc w:val="both"/>
        <w:rPr>
          <w:rFonts w:ascii="GHEA Grapalat" w:hAnsi="GHEA Grapalat"/>
          <w:sz w:val="24"/>
          <w:szCs w:val="24"/>
          <w:lang w:val="hy-AM"/>
        </w:rPr>
      </w:pPr>
    </w:p>
    <w:p w:rsidR="00716CF8" w:rsidRPr="00220A31" w:rsidRDefault="00716CF8" w:rsidP="0040563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ab/>
      </w:r>
      <w:r w:rsidRPr="00220A31">
        <w:rPr>
          <w:rFonts w:ascii="GHEA Grapalat" w:hAnsi="GHEA Grapalat"/>
          <w:b/>
          <w:sz w:val="24"/>
          <w:szCs w:val="24"/>
          <w:lang w:val="hy-AM"/>
        </w:rPr>
        <w:t xml:space="preserve">Հոդված 3.  </w:t>
      </w:r>
      <w:r w:rsidRPr="00220A31">
        <w:rPr>
          <w:rFonts w:ascii="GHEA Grapalat" w:hAnsi="GHEA Grapalat"/>
          <w:sz w:val="24"/>
          <w:szCs w:val="24"/>
          <w:lang w:val="hy-AM"/>
        </w:rPr>
        <w:t>Սույն օրենքն ուժի մեջ է մտնում</w:t>
      </w:r>
      <w:r w:rsidR="00992338" w:rsidRPr="00220A31">
        <w:rPr>
          <w:rFonts w:ascii="GHEA Grapalat" w:hAnsi="GHEA Grapalat"/>
          <w:sz w:val="24"/>
          <w:szCs w:val="24"/>
          <w:lang w:val="hy-AM"/>
        </w:rPr>
        <w:t xml:space="preserve"> </w:t>
      </w:r>
      <w:r w:rsidR="00276116" w:rsidRPr="00220A31">
        <w:rPr>
          <w:rFonts w:ascii="GHEA Grapalat" w:hAnsi="GHEA Grapalat"/>
          <w:sz w:val="24"/>
          <w:szCs w:val="24"/>
          <w:lang w:val="hy-AM"/>
        </w:rPr>
        <w:t>2023 թվականի հունվարի 1-</w:t>
      </w:r>
      <w:r w:rsidRPr="00220A31">
        <w:rPr>
          <w:rFonts w:ascii="GHEA Grapalat" w:hAnsi="GHEA Grapalat"/>
          <w:sz w:val="24"/>
          <w:szCs w:val="24"/>
          <w:lang w:val="hy-AM"/>
        </w:rPr>
        <w:t>ից։</w:t>
      </w:r>
    </w:p>
    <w:p w:rsidR="00716CF8" w:rsidRPr="00220A31" w:rsidRDefault="00716CF8" w:rsidP="00405630">
      <w:pPr>
        <w:tabs>
          <w:tab w:val="left" w:pos="1080"/>
        </w:tabs>
        <w:spacing w:after="0" w:line="360" w:lineRule="auto"/>
        <w:jc w:val="both"/>
        <w:rPr>
          <w:rFonts w:ascii="GHEA Grapalat" w:hAnsi="GHEA Grapalat"/>
          <w:sz w:val="24"/>
          <w:szCs w:val="24"/>
          <w:lang w:val="hy-AM"/>
        </w:rPr>
      </w:pPr>
    </w:p>
    <w:p w:rsidR="00716CF8" w:rsidRPr="00220A31" w:rsidRDefault="00716CF8" w:rsidP="00405630">
      <w:pPr>
        <w:tabs>
          <w:tab w:val="left" w:pos="1080"/>
        </w:tabs>
        <w:spacing w:after="0" w:line="360" w:lineRule="auto"/>
        <w:rPr>
          <w:rFonts w:ascii="GHEA Grapalat" w:hAnsi="GHEA Grapalat"/>
          <w:sz w:val="24"/>
          <w:szCs w:val="24"/>
          <w:lang w:val="hy-AM"/>
        </w:rPr>
      </w:pPr>
      <w:r w:rsidRPr="00220A31">
        <w:rPr>
          <w:rFonts w:ascii="GHEA Grapalat" w:hAnsi="GHEA Grapalat"/>
          <w:sz w:val="24"/>
          <w:szCs w:val="24"/>
          <w:lang w:val="hy-AM"/>
        </w:rPr>
        <w:br w:type="page"/>
      </w:r>
    </w:p>
    <w:p w:rsidR="00716CF8" w:rsidRPr="00220A31" w:rsidRDefault="00716CF8" w:rsidP="00405630">
      <w:pPr>
        <w:tabs>
          <w:tab w:val="left" w:pos="1080"/>
        </w:tabs>
        <w:spacing w:after="0" w:line="360" w:lineRule="auto"/>
        <w:jc w:val="right"/>
        <w:rPr>
          <w:rFonts w:ascii="GHEA Grapalat" w:hAnsi="GHEA Grapalat"/>
          <w:b/>
          <w:sz w:val="24"/>
          <w:szCs w:val="24"/>
          <w:lang w:val="hy-AM"/>
        </w:rPr>
      </w:pPr>
      <w:r w:rsidRPr="00220A31">
        <w:rPr>
          <w:rFonts w:ascii="GHEA Grapalat" w:hAnsi="GHEA Grapalat"/>
          <w:b/>
          <w:sz w:val="24"/>
          <w:szCs w:val="24"/>
          <w:lang w:val="hy-AM"/>
        </w:rPr>
        <w:lastRenderedPageBreak/>
        <w:t>ՆԱԽԱԳԻԾ</w:t>
      </w:r>
    </w:p>
    <w:p w:rsidR="00716CF8" w:rsidRPr="00220A31" w:rsidRDefault="00716CF8" w:rsidP="00405630">
      <w:pPr>
        <w:tabs>
          <w:tab w:val="left" w:pos="1080"/>
        </w:tabs>
        <w:spacing w:after="0" w:line="360" w:lineRule="auto"/>
        <w:jc w:val="right"/>
        <w:rPr>
          <w:rFonts w:ascii="GHEA Grapalat" w:hAnsi="GHEA Grapalat"/>
          <w:b/>
          <w:sz w:val="24"/>
          <w:szCs w:val="24"/>
          <w:lang w:val="hy-AM"/>
        </w:rPr>
      </w:pPr>
    </w:p>
    <w:p w:rsidR="00716CF8"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ՀԱՅԱՍՏԱՆԻ ՀԱՆՐԱՊԵՏՈՒԹՅԱՆ</w:t>
      </w:r>
    </w:p>
    <w:p w:rsidR="00716CF8"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ՕՐԵՆՔԸ</w:t>
      </w:r>
    </w:p>
    <w:p w:rsidR="00716CF8" w:rsidRPr="00220A31" w:rsidRDefault="00716CF8" w:rsidP="00405630">
      <w:pPr>
        <w:tabs>
          <w:tab w:val="left" w:pos="1080"/>
        </w:tabs>
        <w:spacing w:after="0" w:line="360" w:lineRule="auto"/>
        <w:jc w:val="center"/>
        <w:rPr>
          <w:rFonts w:ascii="GHEA Grapalat" w:hAnsi="GHEA Grapalat"/>
          <w:b/>
          <w:sz w:val="24"/>
          <w:szCs w:val="24"/>
          <w:lang w:val="hy-AM"/>
        </w:rPr>
      </w:pPr>
      <w:r w:rsidRPr="00220A31">
        <w:rPr>
          <w:rFonts w:ascii="GHEA Grapalat" w:hAnsi="GHEA Grapalat"/>
          <w:b/>
          <w:sz w:val="24"/>
          <w:szCs w:val="24"/>
          <w:lang w:val="hy-AM"/>
        </w:rPr>
        <w:t>«ՊԵՏԱԿԱՆ ՊԱՇՏՈՆՆԵՐ ԵՎ ՊԵՏԱԿԱՆ ԾԱՌԱՅՈՒԹՅԱՆ ՊԱՇՏՈՆՆԵՐ ԶԲԱՂԵՑՆՈՂ ԱՆՁԱՆՑ ՎԱՐՁԱՏՐՈՒԹՅԱՆ ՄԱՍԻՆ» ՕՐԵՆՔՈՒՄ ԼՐԱՑՈՒՄՆԵՐ ԿԱՏԱՐԵԼՈՒ ՄԱՍԻՆ</w:t>
      </w:r>
    </w:p>
    <w:p w:rsidR="00716CF8" w:rsidRPr="00220A31" w:rsidRDefault="00716CF8" w:rsidP="00405630">
      <w:pPr>
        <w:tabs>
          <w:tab w:val="left" w:pos="1080"/>
        </w:tabs>
        <w:spacing w:after="0" w:line="360" w:lineRule="auto"/>
        <w:jc w:val="both"/>
        <w:rPr>
          <w:rFonts w:ascii="GHEA Grapalat" w:hAnsi="GHEA Grapalat"/>
          <w:sz w:val="24"/>
          <w:szCs w:val="24"/>
          <w:lang w:val="hy-AM"/>
        </w:rPr>
      </w:pPr>
    </w:p>
    <w:p w:rsidR="00650DCB" w:rsidRPr="00220A31" w:rsidRDefault="00716CF8"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Հոդված 1.</w:t>
      </w:r>
      <w:r w:rsidRPr="00220A31">
        <w:rPr>
          <w:rFonts w:ascii="GHEA Grapalat" w:hAnsi="GHEA Grapalat"/>
          <w:sz w:val="24"/>
          <w:szCs w:val="24"/>
          <w:lang w:val="hy-AM"/>
        </w:rPr>
        <w:t xml:space="preserve"> «Պետական պաշտոններ և պետական ծառայության պաշտոններ զբաղեցնող անձանց վարձատրության մասին» 201</w:t>
      </w:r>
      <w:r w:rsidR="00845C0B" w:rsidRPr="00220A31">
        <w:rPr>
          <w:rFonts w:ascii="GHEA Grapalat" w:hAnsi="GHEA Grapalat"/>
          <w:sz w:val="24"/>
          <w:szCs w:val="24"/>
          <w:lang w:val="hy-AM"/>
        </w:rPr>
        <w:t>3</w:t>
      </w:r>
      <w:r w:rsidRPr="00220A31">
        <w:rPr>
          <w:rFonts w:ascii="GHEA Grapalat" w:hAnsi="GHEA Grapalat"/>
          <w:sz w:val="24"/>
          <w:szCs w:val="24"/>
          <w:lang w:val="hy-AM"/>
        </w:rPr>
        <w:t xml:space="preserve"> թվականի մարտի </w:t>
      </w:r>
      <w:r w:rsidR="00845C0B" w:rsidRPr="00220A31">
        <w:rPr>
          <w:rFonts w:ascii="GHEA Grapalat" w:hAnsi="GHEA Grapalat"/>
          <w:sz w:val="24"/>
          <w:szCs w:val="24"/>
          <w:lang w:val="hy-AM"/>
        </w:rPr>
        <w:t>12</w:t>
      </w:r>
      <w:r w:rsidRPr="00220A31">
        <w:rPr>
          <w:rFonts w:ascii="GHEA Grapalat" w:hAnsi="GHEA Grapalat"/>
          <w:sz w:val="24"/>
          <w:szCs w:val="24"/>
          <w:lang w:val="hy-AM"/>
        </w:rPr>
        <w:t>-ի ՀՕ-</w:t>
      </w:r>
      <w:r w:rsidR="00845C0B" w:rsidRPr="00220A31">
        <w:rPr>
          <w:rFonts w:ascii="GHEA Grapalat" w:hAnsi="GHEA Grapalat"/>
          <w:sz w:val="24"/>
          <w:szCs w:val="24"/>
          <w:lang w:val="hy-AM"/>
        </w:rPr>
        <w:t>157</w:t>
      </w:r>
      <w:r w:rsidRPr="00220A31">
        <w:rPr>
          <w:rFonts w:ascii="GHEA Grapalat" w:hAnsi="GHEA Grapalat"/>
          <w:sz w:val="24"/>
          <w:szCs w:val="24"/>
          <w:lang w:val="hy-AM"/>
        </w:rPr>
        <w:t xml:space="preserve">-Ն օրենքի (այսուհետ՝ Օրենք) </w:t>
      </w:r>
      <w:r w:rsidR="00650DCB" w:rsidRPr="00220A31">
        <w:rPr>
          <w:rFonts w:ascii="GHEA Grapalat" w:hAnsi="GHEA Grapalat"/>
          <w:sz w:val="24"/>
          <w:szCs w:val="24"/>
          <w:lang w:val="hy-AM"/>
        </w:rPr>
        <w:t>2-րդ հոդվածի 1-ին մասի 1-ին կետի «ե)» ենթակետում «քրեակատարողական ծառայության» բառերից հետո լրացնել «</w:t>
      </w:r>
      <w:r w:rsidR="004C6780" w:rsidRPr="00220A31">
        <w:rPr>
          <w:rFonts w:ascii="GHEA Grapalat" w:hAnsi="GHEA Grapalat"/>
          <w:sz w:val="24"/>
          <w:szCs w:val="24"/>
          <w:lang w:val="hy-AM"/>
        </w:rPr>
        <w:t>, պրոբացիայի ծառայաության</w:t>
      </w:r>
      <w:r w:rsidR="00650DCB" w:rsidRPr="00220A31">
        <w:rPr>
          <w:rFonts w:ascii="GHEA Grapalat" w:hAnsi="GHEA Grapalat"/>
          <w:sz w:val="24"/>
          <w:szCs w:val="24"/>
          <w:lang w:val="hy-AM"/>
        </w:rPr>
        <w:t>»</w:t>
      </w:r>
      <w:r w:rsidR="004C6780" w:rsidRPr="00220A31">
        <w:rPr>
          <w:rFonts w:ascii="GHEA Grapalat" w:hAnsi="GHEA Grapalat"/>
          <w:sz w:val="24"/>
          <w:szCs w:val="24"/>
          <w:lang w:val="hy-AM"/>
        </w:rPr>
        <w:t xml:space="preserve"> բառերը։</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716B5D" w:rsidRPr="00220A31" w:rsidRDefault="00650DCB"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Հոդված 2.</w:t>
      </w:r>
      <w:r w:rsidRPr="00220A31">
        <w:rPr>
          <w:rFonts w:ascii="GHEA Grapalat" w:hAnsi="GHEA Grapalat"/>
          <w:sz w:val="24"/>
          <w:szCs w:val="24"/>
          <w:lang w:val="hy-AM"/>
        </w:rPr>
        <w:t xml:space="preserve"> Օրենքի </w:t>
      </w:r>
      <w:r w:rsidR="00716B5D" w:rsidRPr="00220A31">
        <w:rPr>
          <w:rFonts w:ascii="GHEA Grapalat" w:hAnsi="GHEA Grapalat"/>
          <w:sz w:val="24"/>
          <w:szCs w:val="24"/>
          <w:lang w:val="hy-AM"/>
        </w:rPr>
        <w:t>3-րդ հոդվածի 1-ին մասի</w:t>
      </w:r>
      <w:r w:rsidR="00536C1C" w:rsidRPr="00220A31">
        <w:rPr>
          <w:rFonts w:ascii="GHEA Grapalat" w:hAnsi="GHEA Grapalat"/>
          <w:sz w:val="24"/>
          <w:szCs w:val="24"/>
          <w:lang w:val="hy-AM"/>
        </w:rPr>
        <w:t xml:space="preserve"> 2-րդ կետի</w:t>
      </w:r>
      <w:r w:rsidR="00716B5D" w:rsidRPr="00220A31">
        <w:rPr>
          <w:rFonts w:ascii="GHEA Grapalat" w:hAnsi="GHEA Grapalat"/>
          <w:sz w:val="24"/>
          <w:szCs w:val="24"/>
          <w:lang w:val="hy-AM"/>
        </w:rPr>
        <w:t xml:space="preserve"> </w:t>
      </w:r>
      <w:r w:rsidR="00536C1C" w:rsidRPr="00220A31">
        <w:rPr>
          <w:rFonts w:ascii="GHEA Grapalat" w:hAnsi="GHEA Grapalat"/>
          <w:sz w:val="24"/>
          <w:szCs w:val="24"/>
          <w:lang w:val="hy-AM"/>
        </w:rPr>
        <w:t>«</w:t>
      </w:r>
      <w:r w:rsidR="00716B5D" w:rsidRPr="00220A31">
        <w:rPr>
          <w:rFonts w:ascii="GHEA Grapalat" w:hAnsi="GHEA Grapalat"/>
          <w:sz w:val="24"/>
          <w:szCs w:val="24"/>
          <w:lang w:val="hy-AM"/>
        </w:rPr>
        <w:t>ա)</w:t>
      </w:r>
      <w:r w:rsidR="00536C1C" w:rsidRPr="00220A31">
        <w:rPr>
          <w:rFonts w:ascii="GHEA Grapalat" w:hAnsi="GHEA Grapalat"/>
          <w:sz w:val="24"/>
          <w:szCs w:val="24"/>
          <w:lang w:val="hy-AM"/>
        </w:rPr>
        <w:t>»</w:t>
      </w:r>
      <w:r w:rsidR="00716B5D" w:rsidRPr="00220A31">
        <w:rPr>
          <w:rFonts w:ascii="GHEA Grapalat" w:hAnsi="GHEA Grapalat"/>
          <w:sz w:val="24"/>
          <w:szCs w:val="24"/>
          <w:lang w:val="hy-AM"/>
        </w:rPr>
        <w:t xml:space="preserve"> </w:t>
      </w:r>
      <w:r w:rsidR="00536C1C" w:rsidRPr="00220A31">
        <w:rPr>
          <w:rFonts w:ascii="GHEA Grapalat" w:hAnsi="GHEA Grapalat"/>
          <w:sz w:val="24"/>
          <w:szCs w:val="24"/>
          <w:lang w:val="hy-AM"/>
        </w:rPr>
        <w:t>ենթա</w:t>
      </w:r>
      <w:r w:rsidR="00716B5D" w:rsidRPr="00220A31">
        <w:rPr>
          <w:rFonts w:ascii="GHEA Grapalat" w:hAnsi="GHEA Grapalat"/>
          <w:sz w:val="24"/>
          <w:szCs w:val="24"/>
          <w:lang w:val="hy-AM"/>
        </w:rPr>
        <w:t>կետում «քրեակատարողական»</w:t>
      </w:r>
      <w:r w:rsidR="00716B5D" w:rsidRPr="00220A31">
        <w:rPr>
          <w:rFonts w:ascii="GHEA Grapalat" w:hAnsi="GHEA Grapalat" w:cs="Sylfaen"/>
          <w:sz w:val="24"/>
          <w:szCs w:val="24"/>
          <w:lang w:val="hy-AM"/>
        </w:rPr>
        <w:t xml:space="preserve"> </w:t>
      </w:r>
      <w:r w:rsidR="00716B5D" w:rsidRPr="00220A31">
        <w:rPr>
          <w:rFonts w:ascii="GHEA Grapalat" w:hAnsi="GHEA Grapalat"/>
          <w:sz w:val="24"/>
          <w:szCs w:val="24"/>
          <w:lang w:val="hy-AM"/>
        </w:rPr>
        <w:t>բառից հետո լրացնել «,</w:t>
      </w:r>
      <w:r w:rsidR="00876DCE" w:rsidRPr="00220A31">
        <w:rPr>
          <w:rFonts w:ascii="GHEA Grapalat" w:hAnsi="GHEA Grapalat"/>
          <w:sz w:val="24"/>
          <w:szCs w:val="24"/>
          <w:lang w:val="hy-AM"/>
        </w:rPr>
        <w:t xml:space="preserve"> </w:t>
      </w:r>
      <w:r w:rsidR="00716B5D" w:rsidRPr="00220A31">
        <w:rPr>
          <w:rFonts w:ascii="GHEA Grapalat" w:hAnsi="GHEA Grapalat"/>
          <w:sz w:val="24"/>
          <w:szCs w:val="24"/>
          <w:lang w:val="hy-AM"/>
        </w:rPr>
        <w:t>պրոբացիայի,» բառ</w:t>
      </w:r>
      <w:r w:rsidR="00876DCE" w:rsidRPr="00220A31">
        <w:rPr>
          <w:rFonts w:ascii="GHEA Grapalat" w:hAnsi="GHEA Grapalat"/>
          <w:sz w:val="24"/>
          <w:szCs w:val="24"/>
          <w:lang w:val="hy-AM"/>
        </w:rPr>
        <w:t>ը</w:t>
      </w:r>
      <w:r w:rsidR="00716B5D" w:rsidRPr="00220A31">
        <w:rPr>
          <w:rFonts w:ascii="GHEA Grapalat" w:hAnsi="GHEA Grapalat"/>
          <w:sz w:val="24"/>
          <w:szCs w:val="24"/>
          <w:lang w:val="hy-AM"/>
        </w:rPr>
        <w:t>։</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716B5D" w:rsidRPr="00220A31" w:rsidRDefault="00716B5D"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Հոդված</w:t>
      </w:r>
      <w:r w:rsidR="00EA0873" w:rsidRPr="00220A31">
        <w:rPr>
          <w:rFonts w:ascii="GHEA Grapalat" w:hAnsi="GHEA Grapalat"/>
          <w:b/>
          <w:bCs/>
          <w:sz w:val="24"/>
          <w:szCs w:val="24"/>
          <w:lang w:val="hy-AM"/>
        </w:rPr>
        <w:t xml:space="preserve"> </w:t>
      </w:r>
      <w:r w:rsidR="000C682A" w:rsidRPr="00220A31">
        <w:rPr>
          <w:rFonts w:ascii="GHEA Grapalat" w:hAnsi="GHEA Grapalat"/>
          <w:b/>
          <w:bCs/>
          <w:sz w:val="24"/>
          <w:szCs w:val="24"/>
          <w:lang w:val="hy-AM"/>
        </w:rPr>
        <w:t>3</w:t>
      </w:r>
      <w:r w:rsidRPr="00220A31">
        <w:rPr>
          <w:rFonts w:ascii="GHEA Grapalat" w:hAnsi="GHEA Grapalat"/>
          <w:b/>
          <w:bCs/>
          <w:sz w:val="24"/>
          <w:szCs w:val="24"/>
          <w:lang w:val="hy-AM"/>
        </w:rPr>
        <w:t>.</w:t>
      </w:r>
      <w:r w:rsidRPr="00220A31">
        <w:rPr>
          <w:rFonts w:ascii="GHEA Grapalat" w:hAnsi="GHEA Grapalat"/>
          <w:sz w:val="24"/>
          <w:szCs w:val="24"/>
          <w:lang w:val="hy-AM"/>
        </w:rPr>
        <w:t xml:space="preserve"> Օրենքի 6-րդ հոդվածի 5-րդ</w:t>
      </w:r>
      <w:r w:rsidR="00EA0873" w:rsidRPr="00220A31">
        <w:rPr>
          <w:rFonts w:ascii="GHEA Grapalat" w:hAnsi="GHEA Grapalat"/>
          <w:sz w:val="24"/>
          <w:szCs w:val="24"/>
          <w:lang w:val="hy-AM"/>
        </w:rPr>
        <w:t xml:space="preserve"> </w:t>
      </w:r>
      <w:r w:rsidRPr="00220A31">
        <w:rPr>
          <w:rFonts w:ascii="GHEA Grapalat" w:hAnsi="GHEA Grapalat"/>
          <w:sz w:val="24"/>
          <w:szCs w:val="24"/>
          <w:lang w:val="hy-AM"/>
        </w:rPr>
        <w:t xml:space="preserve">մասում </w:t>
      </w:r>
      <w:r w:rsidR="003A5A87" w:rsidRPr="00220A31">
        <w:rPr>
          <w:rFonts w:ascii="GHEA Grapalat" w:hAnsi="GHEA Grapalat"/>
          <w:sz w:val="24"/>
          <w:szCs w:val="24"/>
          <w:lang w:val="hy-AM"/>
        </w:rPr>
        <w:t>«քրեակատարողական ծառայության» բառերից հետո լրացնել «պրոբացիայի ծառայո</w:t>
      </w:r>
      <w:r w:rsidR="00C939C7" w:rsidRPr="00220A31">
        <w:rPr>
          <w:rFonts w:ascii="GHEA Grapalat" w:hAnsi="GHEA Grapalat"/>
          <w:sz w:val="24"/>
          <w:szCs w:val="24"/>
          <w:lang w:val="hy-AM"/>
        </w:rPr>
        <w:t>ւ</w:t>
      </w:r>
      <w:r w:rsidR="003A5A87" w:rsidRPr="00220A31">
        <w:rPr>
          <w:rFonts w:ascii="GHEA Grapalat" w:hAnsi="GHEA Grapalat"/>
          <w:sz w:val="24"/>
          <w:szCs w:val="24"/>
          <w:lang w:val="hy-AM"/>
        </w:rPr>
        <w:t>թյան» բառերը։</w:t>
      </w:r>
    </w:p>
    <w:p w:rsidR="00AE5A01" w:rsidRPr="00220A31" w:rsidRDefault="00AE5A01" w:rsidP="00405630">
      <w:pPr>
        <w:tabs>
          <w:tab w:val="left" w:pos="1080"/>
        </w:tabs>
        <w:spacing w:after="0" w:line="360" w:lineRule="auto"/>
        <w:jc w:val="both"/>
        <w:rPr>
          <w:rFonts w:ascii="GHEA Grapalat" w:hAnsi="GHEA Grapalat"/>
          <w:sz w:val="24"/>
          <w:szCs w:val="24"/>
          <w:lang w:val="hy-AM"/>
        </w:rPr>
      </w:pPr>
    </w:p>
    <w:p w:rsidR="00AE5A01" w:rsidRPr="00220A31" w:rsidRDefault="00AE5A01"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Հոդված 4</w:t>
      </w:r>
      <w:r w:rsidRPr="00220A31">
        <w:rPr>
          <w:rFonts w:ascii="GHEA Grapalat" w:eastAsia="MS Mincho" w:hAnsi="MS Mincho" w:cs="MS Mincho"/>
          <w:b/>
          <w:bCs/>
          <w:sz w:val="24"/>
          <w:szCs w:val="24"/>
          <w:lang w:val="hy-AM"/>
        </w:rPr>
        <w:t>․</w:t>
      </w:r>
      <w:r w:rsidRPr="00220A31">
        <w:rPr>
          <w:rFonts w:ascii="GHEA Grapalat" w:eastAsia="MS Mincho" w:hAnsi="GHEA Grapalat" w:cs="MS Mincho"/>
          <w:sz w:val="24"/>
          <w:szCs w:val="24"/>
          <w:lang w:val="hy-AM"/>
        </w:rPr>
        <w:t xml:space="preserve"> </w:t>
      </w:r>
      <w:r w:rsidRPr="00220A31">
        <w:rPr>
          <w:rFonts w:ascii="GHEA Grapalat" w:hAnsi="GHEA Grapalat"/>
          <w:sz w:val="24"/>
          <w:szCs w:val="24"/>
          <w:lang w:val="hy-AM"/>
        </w:rPr>
        <w:t>Օրենքի 8-րդ հոդվածի 3-րդ մասում «քրեակատարողական» բառից հետո լրացնել «,</w:t>
      </w:r>
      <w:r w:rsidR="00876DCE" w:rsidRPr="00220A31">
        <w:rPr>
          <w:rFonts w:ascii="GHEA Grapalat" w:hAnsi="GHEA Grapalat"/>
          <w:sz w:val="24"/>
          <w:szCs w:val="24"/>
          <w:lang w:val="hy-AM"/>
        </w:rPr>
        <w:t xml:space="preserve"> </w:t>
      </w:r>
      <w:r w:rsidRPr="00220A31">
        <w:rPr>
          <w:rFonts w:ascii="GHEA Grapalat" w:hAnsi="GHEA Grapalat"/>
          <w:sz w:val="24"/>
          <w:szCs w:val="24"/>
          <w:lang w:val="hy-AM"/>
        </w:rPr>
        <w:t>պրոբացիայի» բառը, իսկ 5-րդ մասում «քրեակատարողական ծառայության» բառերից հետո լրացնել «պրոբացիայի ծառայո</w:t>
      </w:r>
      <w:r w:rsidR="00876DCE" w:rsidRPr="00220A31">
        <w:rPr>
          <w:rFonts w:ascii="GHEA Grapalat" w:hAnsi="GHEA Grapalat"/>
          <w:sz w:val="24"/>
          <w:szCs w:val="24"/>
          <w:lang w:val="hy-AM"/>
        </w:rPr>
        <w:t>ւ</w:t>
      </w:r>
      <w:r w:rsidRPr="00220A31">
        <w:rPr>
          <w:rFonts w:ascii="GHEA Grapalat" w:hAnsi="GHEA Grapalat"/>
          <w:sz w:val="24"/>
          <w:szCs w:val="24"/>
          <w:lang w:val="hy-AM"/>
        </w:rPr>
        <w:t>թյան» բառերը։</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3300D4" w:rsidRPr="00220A31" w:rsidRDefault="003300D4"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Հոդված 5.</w:t>
      </w:r>
      <w:r w:rsidRPr="00220A31">
        <w:rPr>
          <w:rFonts w:ascii="GHEA Grapalat" w:hAnsi="GHEA Grapalat"/>
          <w:sz w:val="24"/>
          <w:szCs w:val="24"/>
          <w:lang w:val="hy-AM"/>
        </w:rPr>
        <w:t xml:space="preserve"> Օրենքի 4-րդ </w:t>
      </w:r>
      <w:r w:rsidR="00876DCE" w:rsidRPr="00220A31">
        <w:rPr>
          <w:rFonts w:ascii="GHEA Grapalat" w:hAnsi="GHEA Grapalat"/>
          <w:sz w:val="24"/>
          <w:szCs w:val="24"/>
          <w:lang w:val="hy-AM"/>
        </w:rPr>
        <w:t>գ</w:t>
      </w:r>
      <w:r w:rsidRPr="00220A31">
        <w:rPr>
          <w:rFonts w:ascii="GHEA Grapalat" w:hAnsi="GHEA Grapalat"/>
          <w:sz w:val="24"/>
          <w:szCs w:val="24"/>
          <w:lang w:val="hy-AM"/>
        </w:rPr>
        <w:t>լխում «քրեակատարողական» բառից հետո լրացնել «,</w:t>
      </w:r>
      <w:r w:rsidR="00876DCE" w:rsidRPr="00220A31">
        <w:rPr>
          <w:rFonts w:ascii="GHEA Grapalat" w:hAnsi="GHEA Grapalat"/>
          <w:sz w:val="24"/>
          <w:szCs w:val="24"/>
          <w:lang w:val="hy-AM"/>
        </w:rPr>
        <w:t xml:space="preserve"> </w:t>
      </w:r>
      <w:r w:rsidRPr="00220A31">
        <w:rPr>
          <w:rFonts w:ascii="GHEA Grapalat" w:hAnsi="GHEA Grapalat"/>
          <w:sz w:val="24"/>
          <w:szCs w:val="24"/>
          <w:lang w:val="hy-AM"/>
        </w:rPr>
        <w:t>ՊՐՈԲԱՑԻԱՅԻ» բառը։</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FB12D6" w:rsidRPr="00220A31" w:rsidRDefault="00FB12D6" w:rsidP="00405630">
      <w:pPr>
        <w:tabs>
          <w:tab w:val="left" w:pos="1080"/>
        </w:tabs>
        <w:spacing w:after="0" w:line="360" w:lineRule="auto"/>
        <w:ind w:firstLine="709"/>
        <w:jc w:val="both"/>
        <w:rPr>
          <w:rFonts w:ascii="GHEA Grapalat" w:eastAsia="MS Mincho" w:hAnsi="GHEA Grapalat" w:cs="MS Mincho"/>
          <w:sz w:val="24"/>
          <w:szCs w:val="24"/>
          <w:lang w:val="hy-AM"/>
        </w:rPr>
      </w:pPr>
      <w:r w:rsidRPr="00220A31">
        <w:rPr>
          <w:rFonts w:ascii="GHEA Grapalat" w:hAnsi="GHEA Grapalat"/>
          <w:b/>
          <w:bCs/>
          <w:sz w:val="24"/>
          <w:szCs w:val="24"/>
          <w:lang w:val="hy-AM"/>
        </w:rPr>
        <w:lastRenderedPageBreak/>
        <w:t xml:space="preserve">Հոդված </w:t>
      </w:r>
      <w:r w:rsidR="003300D4" w:rsidRPr="00220A31">
        <w:rPr>
          <w:rFonts w:ascii="GHEA Grapalat" w:hAnsi="GHEA Grapalat"/>
          <w:b/>
          <w:bCs/>
          <w:sz w:val="24"/>
          <w:szCs w:val="24"/>
          <w:lang w:val="hy-AM"/>
        </w:rPr>
        <w:t>6</w:t>
      </w:r>
      <w:r w:rsidRPr="00220A31">
        <w:rPr>
          <w:rFonts w:ascii="GHEA Grapalat" w:eastAsia="MS Mincho" w:hAnsi="MS Mincho" w:cs="MS Mincho"/>
          <w:b/>
          <w:bCs/>
          <w:sz w:val="24"/>
          <w:szCs w:val="24"/>
          <w:lang w:val="hy-AM"/>
        </w:rPr>
        <w:t>․</w:t>
      </w:r>
      <w:r w:rsidRPr="00220A31">
        <w:rPr>
          <w:rFonts w:ascii="GHEA Grapalat" w:eastAsia="MS Mincho" w:hAnsi="GHEA Grapalat" w:cs="MS Mincho"/>
          <w:sz w:val="24"/>
          <w:szCs w:val="24"/>
          <w:lang w:val="hy-AM"/>
        </w:rPr>
        <w:t xml:space="preserve"> Օրենքի 16-րդ հոդվածում «քրեակատարողական» բառերից հետո լրացնել «,</w:t>
      </w:r>
      <w:r w:rsidR="00876DCE" w:rsidRPr="00220A31">
        <w:rPr>
          <w:rFonts w:ascii="GHEA Grapalat" w:eastAsia="MS Mincho" w:hAnsi="GHEA Grapalat" w:cs="MS Mincho"/>
          <w:sz w:val="24"/>
          <w:szCs w:val="24"/>
          <w:lang w:val="hy-AM"/>
        </w:rPr>
        <w:t xml:space="preserve"> </w:t>
      </w:r>
      <w:r w:rsidRPr="00220A31">
        <w:rPr>
          <w:rFonts w:ascii="GHEA Grapalat" w:eastAsia="MS Mincho" w:hAnsi="GHEA Grapalat" w:cs="MS Mincho"/>
          <w:sz w:val="24"/>
          <w:szCs w:val="24"/>
          <w:lang w:val="hy-AM"/>
        </w:rPr>
        <w:t>պրոբացիայի» բառերը։</w:t>
      </w:r>
    </w:p>
    <w:p w:rsidR="00876DCE" w:rsidRPr="00220A31" w:rsidRDefault="00876DCE" w:rsidP="00405630">
      <w:pPr>
        <w:tabs>
          <w:tab w:val="left" w:pos="1080"/>
        </w:tabs>
        <w:spacing w:after="0" w:line="360" w:lineRule="auto"/>
        <w:ind w:firstLine="709"/>
        <w:jc w:val="both"/>
        <w:rPr>
          <w:rFonts w:ascii="GHEA Grapalat" w:eastAsia="MS Mincho" w:hAnsi="GHEA Grapalat" w:cs="MS Mincho"/>
          <w:sz w:val="24"/>
          <w:szCs w:val="24"/>
          <w:lang w:val="hy-AM"/>
        </w:rPr>
      </w:pPr>
    </w:p>
    <w:p w:rsidR="004538A3" w:rsidRPr="00220A31" w:rsidRDefault="00110BE3"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Հոդված</w:t>
      </w:r>
      <w:r w:rsidR="00A91458" w:rsidRPr="00220A31">
        <w:rPr>
          <w:rFonts w:ascii="GHEA Grapalat" w:hAnsi="GHEA Grapalat"/>
          <w:b/>
          <w:bCs/>
          <w:sz w:val="24"/>
          <w:szCs w:val="24"/>
          <w:lang w:val="hy-AM"/>
        </w:rPr>
        <w:t xml:space="preserve"> </w:t>
      </w:r>
      <w:r w:rsidR="003300D4" w:rsidRPr="00220A31">
        <w:rPr>
          <w:rFonts w:ascii="GHEA Grapalat" w:hAnsi="GHEA Grapalat"/>
          <w:b/>
          <w:bCs/>
          <w:sz w:val="24"/>
          <w:szCs w:val="24"/>
          <w:lang w:val="hy-AM"/>
        </w:rPr>
        <w:t>7</w:t>
      </w:r>
      <w:r w:rsidR="00876DCE" w:rsidRPr="00220A31">
        <w:rPr>
          <w:rFonts w:ascii="GHEA Grapalat" w:hAnsi="GHEA Grapalat"/>
          <w:b/>
          <w:bCs/>
          <w:sz w:val="24"/>
          <w:szCs w:val="24"/>
          <w:lang w:val="hy-AM"/>
        </w:rPr>
        <w:t>.</w:t>
      </w:r>
      <w:r w:rsidRPr="00220A31">
        <w:rPr>
          <w:rFonts w:ascii="GHEA Grapalat" w:hAnsi="GHEA Grapalat"/>
          <w:sz w:val="24"/>
          <w:szCs w:val="24"/>
          <w:lang w:val="hy-AM"/>
        </w:rPr>
        <w:t xml:space="preserve"> Օրենքի 19-րդ հոդվածի 7-րդ</w:t>
      </w:r>
      <w:r w:rsidR="00714B45" w:rsidRPr="00220A31">
        <w:rPr>
          <w:rFonts w:ascii="GHEA Grapalat" w:hAnsi="GHEA Grapalat"/>
          <w:sz w:val="24"/>
          <w:szCs w:val="24"/>
          <w:lang w:val="hy-AM"/>
        </w:rPr>
        <w:t>,</w:t>
      </w:r>
      <w:r w:rsidRPr="00220A31">
        <w:rPr>
          <w:rFonts w:ascii="GHEA Grapalat" w:hAnsi="GHEA Grapalat"/>
          <w:sz w:val="24"/>
          <w:szCs w:val="24"/>
          <w:lang w:val="hy-AM"/>
        </w:rPr>
        <w:t xml:space="preserve"> 8-րդ և 9-րդ մասերում «քրեակատարողական» բառերից հետո լրացնել «,</w:t>
      </w:r>
      <w:r w:rsidR="00876DCE" w:rsidRPr="00220A31">
        <w:rPr>
          <w:rFonts w:ascii="GHEA Grapalat" w:hAnsi="GHEA Grapalat"/>
          <w:sz w:val="24"/>
          <w:szCs w:val="24"/>
          <w:lang w:val="hy-AM"/>
        </w:rPr>
        <w:t xml:space="preserve"> </w:t>
      </w:r>
      <w:r w:rsidRPr="00220A31">
        <w:rPr>
          <w:rFonts w:ascii="GHEA Grapalat" w:hAnsi="GHEA Grapalat"/>
          <w:sz w:val="24"/>
          <w:szCs w:val="24"/>
          <w:lang w:val="hy-AM"/>
        </w:rPr>
        <w:t>պրոբացիայի» բառերը։</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9039F1" w:rsidRPr="00220A31" w:rsidRDefault="009039F1"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 xml:space="preserve">Հոդված </w:t>
      </w:r>
      <w:r w:rsidR="003300D4" w:rsidRPr="00220A31">
        <w:rPr>
          <w:rFonts w:ascii="GHEA Grapalat" w:hAnsi="GHEA Grapalat"/>
          <w:b/>
          <w:bCs/>
          <w:sz w:val="24"/>
          <w:szCs w:val="24"/>
          <w:lang w:val="hy-AM"/>
        </w:rPr>
        <w:t>8</w:t>
      </w:r>
      <w:r w:rsidRPr="00220A31">
        <w:rPr>
          <w:rFonts w:ascii="GHEA Grapalat" w:eastAsia="MS Mincho" w:hAnsi="MS Mincho" w:cs="MS Mincho"/>
          <w:b/>
          <w:bCs/>
          <w:sz w:val="24"/>
          <w:szCs w:val="24"/>
          <w:lang w:val="hy-AM"/>
        </w:rPr>
        <w:t>․</w:t>
      </w:r>
      <w:r w:rsidRPr="00220A31">
        <w:rPr>
          <w:rFonts w:ascii="GHEA Grapalat" w:hAnsi="GHEA Grapalat"/>
          <w:sz w:val="24"/>
          <w:szCs w:val="24"/>
          <w:lang w:val="hy-AM"/>
        </w:rPr>
        <w:t xml:space="preserve"> Օրենքի 23-րդ և 24-րդ հոդվածների վերնագրերում և 1-ին մասերում «քրեակատարողական» բառերից հետո լրացնել «,</w:t>
      </w:r>
      <w:r w:rsidR="00876DCE" w:rsidRPr="00220A31">
        <w:rPr>
          <w:rFonts w:ascii="GHEA Grapalat" w:hAnsi="GHEA Grapalat"/>
          <w:sz w:val="24"/>
          <w:szCs w:val="24"/>
          <w:lang w:val="hy-AM"/>
        </w:rPr>
        <w:t xml:space="preserve"> </w:t>
      </w:r>
      <w:r w:rsidRPr="00220A31">
        <w:rPr>
          <w:rFonts w:ascii="GHEA Grapalat" w:hAnsi="GHEA Grapalat"/>
          <w:sz w:val="24"/>
          <w:szCs w:val="24"/>
          <w:lang w:val="hy-AM"/>
        </w:rPr>
        <w:t>պրոբացիայի» բառերը։</w:t>
      </w:r>
    </w:p>
    <w:p w:rsidR="00876DCE" w:rsidRPr="00220A31" w:rsidRDefault="00876DCE" w:rsidP="00405630">
      <w:pPr>
        <w:tabs>
          <w:tab w:val="left" w:pos="1080"/>
        </w:tabs>
        <w:spacing w:after="0" w:line="360" w:lineRule="auto"/>
        <w:ind w:firstLine="709"/>
        <w:jc w:val="both"/>
        <w:rPr>
          <w:rFonts w:ascii="GHEA Grapalat" w:hAnsi="GHEA Grapalat"/>
          <w:sz w:val="24"/>
          <w:szCs w:val="24"/>
          <w:lang w:val="hy-AM"/>
        </w:rPr>
      </w:pPr>
    </w:p>
    <w:p w:rsidR="00F55380" w:rsidRPr="00220A31" w:rsidRDefault="00F55380"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bCs/>
          <w:sz w:val="24"/>
          <w:szCs w:val="24"/>
          <w:lang w:val="hy-AM"/>
        </w:rPr>
        <w:t xml:space="preserve">Հոդված </w:t>
      </w:r>
      <w:r w:rsidR="003300D4" w:rsidRPr="00220A31">
        <w:rPr>
          <w:rFonts w:ascii="GHEA Grapalat" w:hAnsi="GHEA Grapalat"/>
          <w:b/>
          <w:bCs/>
          <w:sz w:val="24"/>
          <w:szCs w:val="24"/>
          <w:lang w:val="hy-AM"/>
        </w:rPr>
        <w:t>9</w:t>
      </w:r>
      <w:r w:rsidRPr="00220A31">
        <w:rPr>
          <w:rFonts w:ascii="GHEA Grapalat" w:hAnsi="GHEA Grapalat"/>
          <w:b/>
          <w:bCs/>
          <w:sz w:val="24"/>
          <w:szCs w:val="24"/>
          <w:lang w:val="hy-AM"/>
        </w:rPr>
        <w:t xml:space="preserve">. </w:t>
      </w:r>
      <w:r w:rsidRPr="00220A31">
        <w:rPr>
          <w:rFonts w:ascii="GHEA Grapalat" w:hAnsi="GHEA Grapalat"/>
          <w:sz w:val="24"/>
          <w:szCs w:val="24"/>
          <w:lang w:val="hy-AM"/>
        </w:rPr>
        <w:t>Օրենքի 25-րդ հոդվածի վերնագրում «քրեակատարողական» բառ</w:t>
      </w:r>
      <w:r w:rsidR="00876DCE" w:rsidRPr="00220A31">
        <w:rPr>
          <w:rFonts w:ascii="GHEA Grapalat" w:hAnsi="GHEA Grapalat"/>
          <w:sz w:val="24"/>
          <w:szCs w:val="24"/>
          <w:lang w:val="hy-AM"/>
        </w:rPr>
        <w:t>ի</w:t>
      </w:r>
      <w:r w:rsidRPr="00220A31">
        <w:rPr>
          <w:rFonts w:ascii="GHEA Grapalat" w:hAnsi="GHEA Grapalat"/>
          <w:sz w:val="24"/>
          <w:szCs w:val="24"/>
          <w:lang w:val="hy-AM"/>
        </w:rPr>
        <w:t>ց հետո լրացնել «,</w:t>
      </w:r>
      <w:r w:rsidR="00876DCE" w:rsidRPr="00220A31">
        <w:rPr>
          <w:rFonts w:ascii="GHEA Grapalat" w:hAnsi="GHEA Grapalat"/>
          <w:sz w:val="24"/>
          <w:szCs w:val="24"/>
          <w:lang w:val="hy-AM"/>
        </w:rPr>
        <w:t xml:space="preserve"> </w:t>
      </w:r>
      <w:r w:rsidRPr="00220A31">
        <w:rPr>
          <w:rFonts w:ascii="GHEA Grapalat" w:hAnsi="GHEA Grapalat"/>
          <w:sz w:val="24"/>
          <w:szCs w:val="24"/>
          <w:lang w:val="hy-AM"/>
        </w:rPr>
        <w:t>պրոբացիայի» բառը։</w:t>
      </w:r>
    </w:p>
    <w:p w:rsidR="00F55380" w:rsidRPr="00220A31" w:rsidRDefault="00F55380" w:rsidP="00405630">
      <w:pPr>
        <w:tabs>
          <w:tab w:val="left" w:pos="1080"/>
        </w:tabs>
        <w:spacing w:after="0" w:line="360" w:lineRule="auto"/>
        <w:ind w:firstLine="709"/>
        <w:jc w:val="both"/>
        <w:rPr>
          <w:rFonts w:ascii="GHEA Grapalat" w:hAnsi="GHEA Grapalat"/>
          <w:sz w:val="24"/>
          <w:szCs w:val="24"/>
          <w:lang w:val="hy-AM"/>
        </w:rPr>
      </w:pPr>
    </w:p>
    <w:p w:rsidR="00C426F2" w:rsidRPr="00220A31" w:rsidRDefault="00716CF8" w:rsidP="00405630">
      <w:pPr>
        <w:tabs>
          <w:tab w:val="left" w:pos="1080"/>
        </w:tabs>
        <w:spacing w:after="0" w:line="360" w:lineRule="auto"/>
        <w:ind w:firstLine="709"/>
        <w:jc w:val="both"/>
        <w:rPr>
          <w:rFonts w:ascii="GHEA Grapalat" w:hAnsi="GHEA Grapalat"/>
          <w:sz w:val="24"/>
          <w:szCs w:val="24"/>
          <w:lang w:val="hy-AM"/>
        </w:rPr>
      </w:pPr>
      <w:r w:rsidRPr="00220A31">
        <w:rPr>
          <w:rFonts w:ascii="GHEA Grapalat" w:hAnsi="GHEA Grapalat"/>
          <w:b/>
          <w:sz w:val="24"/>
          <w:szCs w:val="24"/>
          <w:lang w:val="hy-AM"/>
        </w:rPr>
        <w:t xml:space="preserve">Հոդված </w:t>
      </w:r>
      <w:r w:rsidR="003300D4" w:rsidRPr="00220A31">
        <w:rPr>
          <w:rFonts w:ascii="GHEA Grapalat" w:hAnsi="GHEA Grapalat"/>
          <w:b/>
          <w:sz w:val="24"/>
          <w:szCs w:val="24"/>
          <w:lang w:val="hy-AM"/>
        </w:rPr>
        <w:t>10</w:t>
      </w:r>
      <w:r w:rsidRPr="00220A31">
        <w:rPr>
          <w:rFonts w:ascii="GHEA Grapalat" w:hAnsi="GHEA Grapalat"/>
          <w:b/>
          <w:sz w:val="24"/>
          <w:szCs w:val="24"/>
          <w:lang w:val="hy-AM"/>
        </w:rPr>
        <w:t xml:space="preserve">. </w:t>
      </w:r>
      <w:r w:rsidRPr="00220A31">
        <w:rPr>
          <w:rFonts w:ascii="GHEA Grapalat" w:hAnsi="GHEA Grapalat"/>
          <w:sz w:val="24"/>
          <w:szCs w:val="24"/>
          <w:lang w:val="hy-AM"/>
        </w:rPr>
        <w:t xml:space="preserve">Օրենքի </w:t>
      </w:r>
      <w:r w:rsidR="00727447" w:rsidRPr="00220A31">
        <w:rPr>
          <w:rFonts w:ascii="GHEA Grapalat" w:hAnsi="GHEA Grapalat"/>
          <w:sz w:val="24"/>
          <w:szCs w:val="24"/>
          <w:lang w:val="hy-AM"/>
        </w:rPr>
        <w:t>Հ</w:t>
      </w:r>
      <w:r w:rsidR="00C426F2" w:rsidRPr="00220A31">
        <w:rPr>
          <w:rFonts w:ascii="GHEA Grapalat" w:hAnsi="GHEA Grapalat"/>
          <w:sz w:val="24"/>
          <w:szCs w:val="24"/>
          <w:lang w:val="hy-AM"/>
        </w:rPr>
        <w:t xml:space="preserve">ավելվածի </w:t>
      </w:r>
      <w:r w:rsidR="00727447" w:rsidRPr="00220A31">
        <w:rPr>
          <w:rFonts w:ascii="GHEA Grapalat" w:hAnsi="GHEA Grapalat"/>
          <w:sz w:val="24"/>
          <w:szCs w:val="24"/>
          <w:lang w:val="hy-AM"/>
        </w:rPr>
        <w:t xml:space="preserve">1-ի </w:t>
      </w:r>
      <w:r w:rsidR="00C426F2" w:rsidRPr="00220A31">
        <w:rPr>
          <w:rFonts w:ascii="GHEA Grapalat" w:hAnsi="GHEA Grapalat"/>
          <w:sz w:val="24"/>
          <w:szCs w:val="24"/>
          <w:lang w:val="hy-AM"/>
        </w:rPr>
        <w:t>աղյուսակում</w:t>
      </w:r>
      <w:r w:rsidR="00423F2B" w:rsidRPr="00220A31">
        <w:rPr>
          <w:rFonts w:ascii="GHEA Grapalat" w:hAnsi="GHEA Grapalat" w:cs="Cambria Math"/>
          <w:sz w:val="24"/>
          <w:szCs w:val="24"/>
          <w:lang w:val="hy-AM"/>
        </w:rPr>
        <w:t>.</w:t>
      </w:r>
      <w:r w:rsidR="00C426F2" w:rsidRPr="00220A31">
        <w:rPr>
          <w:rFonts w:ascii="GHEA Grapalat" w:hAnsi="GHEA Grapalat"/>
          <w:sz w:val="24"/>
          <w:szCs w:val="24"/>
          <w:lang w:val="hy-AM"/>
        </w:rPr>
        <w:t xml:space="preserve"> </w:t>
      </w:r>
    </w:p>
    <w:p w:rsidR="00C426F2" w:rsidRPr="00220A31" w:rsidRDefault="009C196F" w:rsidP="00405630">
      <w:pPr>
        <w:pStyle w:val="ListParagraph"/>
        <w:tabs>
          <w:tab w:val="left" w:pos="1080"/>
        </w:tabs>
        <w:spacing w:after="0" w:line="360" w:lineRule="auto"/>
        <w:ind w:left="0" w:firstLine="720"/>
        <w:jc w:val="both"/>
        <w:rPr>
          <w:rFonts w:ascii="GHEA Grapalat" w:hAnsi="GHEA Grapalat" w:cs="Cambria Math"/>
          <w:sz w:val="24"/>
          <w:szCs w:val="24"/>
          <w:lang w:val="hy-AM"/>
        </w:rPr>
      </w:pPr>
      <w:r w:rsidRPr="00220A31">
        <w:rPr>
          <w:rFonts w:ascii="GHEA Grapalat" w:hAnsi="GHEA Grapalat"/>
          <w:sz w:val="24"/>
          <w:szCs w:val="24"/>
          <w:lang w:val="hy-AM"/>
        </w:rPr>
        <w:t xml:space="preserve">1) </w:t>
      </w:r>
      <w:r w:rsidR="00C426F2" w:rsidRPr="00220A31">
        <w:rPr>
          <w:rFonts w:ascii="GHEA Grapalat" w:hAnsi="GHEA Grapalat"/>
          <w:sz w:val="24"/>
          <w:szCs w:val="24"/>
          <w:lang w:val="hy-AM"/>
        </w:rPr>
        <w:t>«</w:t>
      </w:r>
      <w:r w:rsidR="00A20178" w:rsidRPr="00220A31">
        <w:rPr>
          <w:rFonts w:ascii="GHEA Grapalat" w:hAnsi="GHEA Grapalat"/>
          <w:sz w:val="24"/>
          <w:szCs w:val="24"/>
          <w:lang w:val="hy-AM"/>
        </w:rPr>
        <w:t>Քրեակատարողական ծառայության պետ</w:t>
      </w:r>
      <w:r w:rsidR="00C426F2" w:rsidRPr="00220A31">
        <w:rPr>
          <w:rFonts w:ascii="GHEA Grapalat" w:hAnsi="GHEA Grapalat"/>
          <w:sz w:val="24"/>
          <w:szCs w:val="24"/>
          <w:lang w:val="hy-AM"/>
        </w:rPr>
        <w:t>» տողից հետո լրացնել հետևյալ</w:t>
      </w:r>
      <w:r w:rsidR="00CA57EA" w:rsidRPr="00220A31">
        <w:rPr>
          <w:rFonts w:ascii="GHEA Grapalat" w:hAnsi="GHEA Grapalat"/>
          <w:sz w:val="24"/>
          <w:szCs w:val="24"/>
          <w:lang w:val="hy-AM"/>
        </w:rPr>
        <w:t xml:space="preserve"> </w:t>
      </w:r>
      <w:r w:rsidR="00C426F2" w:rsidRPr="00220A31">
        <w:rPr>
          <w:rFonts w:ascii="GHEA Grapalat" w:hAnsi="GHEA Grapalat"/>
          <w:sz w:val="24"/>
          <w:szCs w:val="24"/>
          <w:lang w:val="hy-AM"/>
        </w:rPr>
        <w:t xml:space="preserve">բովանդակությամբ նոր </w:t>
      </w:r>
      <w:r w:rsidR="00876DCE" w:rsidRPr="00220A31">
        <w:rPr>
          <w:rFonts w:ascii="GHEA Grapalat" w:hAnsi="GHEA Grapalat"/>
          <w:sz w:val="24"/>
          <w:szCs w:val="24"/>
          <w:lang w:val="hy-AM"/>
        </w:rPr>
        <w:t>տողը</w:t>
      </w:r>
      <w:r w:rsidR="00423F2B" w:rsidRPr="00220A31">
        <w:rPr>
          <w:rFonts w:ascii="GHEA Grapalat" w:hAnsi="GHEA Grapalat" w:cs="Cambria Math"/>
          <w:sz w:val="24"/>
          <w:szCs w:val="24"/>
          <w:lang w:val="hy-AM"/>
        </w:rPr>
        <w:t>.</w:t>
      </w:r>
    </w:p>
    <w:tbl>
      <w:tblPr>
        <w:tblStyle w:val="TableGrid"/>
        <w:tblW w:w="0" w:type="auto"/>
        <w:tblInd w:w="720" w:type="dxa"/>
        <w:tblLook w:val="04A0"/>
      </w:tblPr>
      <w:tblGrid>
        <w:gridCol w:w="7195"/>
        <w:gridCol w:w="1435"/>
      </w:tblGrid>
      <w:tr w:rsidR="00C426F2" w:rsidRPr="00220A31" w:rsidTr="00716B5D">
        <w:trPr>
          <w:trHeight w:val="469"/>
        </w:trPr>
        <w:tc>
          <w:tcPr>
            <w:tcW w:w="7195" w:type="dxa"/>
          </w:tcPr>
          <w:p w:rsidR="00C426F2" w:rsidRPr="00220A31" w:rsidRDefault="00C426F2" w:rsidP="00405630">
            <w:pPr>
              <w:tabs>
                <w:tab w:val="left" w:pos="1080"/>
              </w:tabs>
              <w:spacing w:line="360" w:lineRule="auto"/>
              <w:jc w:val="both"/>
              <w:rPr>
                <w:rFonts w:ascii="GHEA Grapalat" w:hAnsi="GHEA Grapalat"/>
                <w:sz w:val="24"/>
                <w:szCs w:val="24"/>
                <w:lang w:val="hy-AM"/>
              </w:rPr>
            </w:pPr>
            <w:r w:rsidRPr="00220A31">
              <w:rPr>
                <w:rFonts w:ascii="GHEA Grapalat" w:hAnsi="GHEA Grapalat"/>
                <w:sz w:val="24"/>
                <w:szCs w:val="24"/>
                <w:lang w:val="hy-AM"/>
              </w:rPr>
              <w:t>«Պրոբացիայի ծառայության պետ</w:t>
            </w:r>
          </w:p>
        </w:tc>
        <w:tc>
          <w:tcPr>
            <w:tcW w:w="1435" w:type="dxa"/>
          </w:tcPr>
          <w:p w:rsidR="00C426F2" w:rsidRPr="00220A31" w:rsidRDefault="00C426F2" w:rsidP="00405630">
            <w:pPr>
              <w:tabs>
                <w:tab w:val="left" w:pos="1080"/>
              </w:tabs>
              <w:spacing w:line="360" w:lineRule="auto"/>
              <w:jc w:val="both"/>
              <w:rPr>
                <w:rFonts w:ascii="GHEA Grapalat" w:hAnsi="GHEA Grapalat"/>
                <w:sz w:val="24"/>
                <w:szCs w:val="24"/>
              </w:rPr>
            </w:pPr>
            <w:r w:rsidRPr="00220A31">
              <w:rPr>
                <w:rFonts w:ascii="GHEA Grapalat" w:hAnsi="GHEA Grapalat"/>
                <w:sz w:val="24"/>
                <w:szCs w:val="24"/>
              </w:rPr>
              <w:t>10.00</w:t>
            </w:r>
            <w:r w:rsidRPr="00220A31">
              <w:rPr>
                <w:rFonts w:ascii="GHEA Grapalat" w:hAnsi="GHEA Grapalat"/>
                <w:sz w:val="24"/>
                <w:szCs w:val="24"/>
                <w:lang w:val="hy-AM"/>
              </w:rPr>
              <w:t>»</w:t>
            </w:r>
            <w:r w:rsidR="00423F2B" w:rsidRPr="00220A31">
              <w:rPr>
                <w:rFonts w:ascii="GHEA Grapalat" w:hAnsi="GHEA Grapalat" w:cs="Cambria Math"/>
                <w:sz w:val="24"/>
                <w:szCs w:val="24"/>
              </w:rPr>
              <w:t>.</w:t>
            </w:r>
          </w:p>
        </w:tc>
      </w:tr>
    </w:tbl>
    <w:p w:rsidR="00FF4298" w:rsidRPr="00220A31" w:rsidRDefault="00876DCE" w:rsidP="00405630">
      <w:pPr>
        <w:tabs>
          <w:tab w:val="left" w:pos="270"/>
        </w:tabs>
        <w:spacing w:after="0" w:line="360" w:lineRule="auto"/>
        <w:jc w:val="both"/>
        <w:rPr>
          <w:rFonts w:ascii="GHEA Grapalat" w:hAnsi="GHEA Grapalat"/>
          <w:sz w:val="24"/>
          <w:szCs w:val="24"/>
          <w:lang w:val="hy-AM"/>
        </w:rPr>
      </w:pPr>
      <w:r w:rsidRPr="00220A31">
        <w:rPr>
          <w:rFonts w:ascii="GHEA Grapalat" w:hAnsi="GHEA Grapalat"/>
          <w:sz w:val="24"/>
          <w:szCs w:val="24"/>
        </w:rPr>
        <w:tab/>
      </w:r>
      <w:r w:rsidRPr="00220A31">
        <w:rPr>
          <w:rFonts w:ascii="GHEA Grapalat" w:hAnsi="GHEA Grapalat"/>
          <w:sz w:val="24"/>
          <w:szCs w:val="24"/>
        </w:rPr>
        <w:tab/>
      </w:r>
      <w:r w:rsidR="004E52C6" w:rsidRPr="00220A31">
        <w:rPr>
          <w:rFonts w:ascii="GHEA Grapalat" w:hAnsi="GHEA Grapalat"/>
          <w:sz w:val="24"/>
          <w:szCs w:val="24"/>
          <w:lang w:val="hy-AM"/>
        </w:rPr>
        <w:t xml:space="preserve">2) </w:t>
      </w:r>
      <w:r w:rsidR="00FF4298" w:rsidRPr="00220A31">
        <w:rPr>
          <w:rFonts w:ascii="GHEA Grapalat" w:hAnsi="GHEA Grapalat"/>
          <w:sz w:val="24"/>
          <w:szCs w:val="24"/>
          <w:lang w:val="hy-AM"/>
        </w:rPr>
        <w:t xml:space="preserve">«Քրեակատարողական ծառայության պետի առաջին տեղակալ» բառերից հետո լրացնել հետևյալ բովանդակությամբ նոր </w:t>
      </w:r>
      <w:r w:rsidRPr="00220A31">
        <w:rPr>
          <w:rFonts w:ascii="GHEA Grapalat" w:hAnsi="GHEA Grapalat"/>
          <w:sz w:val="24"/>
          <w:szCs w:val="24"/>
          <w:lang w:val="hy-AM"/>
        </w:rPr>
        <w:t>տող</w:t>
      </w:r>
      <w:r w:rsidRPr="00220A31">
        <w:rPr>
          <w:rFonts w:ascii="GHEA Grapalat" w:hAnsi="GHEA Grapalat"/>
          <w:sz w:val="24"/>
          <w:szCs w:val="24"/>
        </w:rPr>
        <w:t>ը</w:t>
      </w:r>
      <w:r w:rsidR="00FF4298" w:rsidRPr="00220A31">
        <w:rPr>
          <w:rFonts w:ascii="GHEA Grapalat" w:hAnsi="GHEA Grapalat"/>
          <w:sz w:val="24"/>
          <w:szCs w:val="24"/>
          <w:lang w:val="hy-AM"/>
        </w:rPr>
        <w:t>.</w:t>
      </w:r>
    </w:p>
    <w:tbl>
      <w:tblPr>
        <w:tblStyle w:val="TableGrid"/>
        <w:tblW w:w="0" w:type="auto"/>
        <w:tblInd w:w="720" w:type="dxa"/>
        <w:tblLook w:val="04A0"/>
      </w:tblPr>
      <w:tblGrid>
        <w:gridCol w:w="7195"/>
        <w:gridCol w:w="1435"/>
      </w:tblGrid>
      <w:tr w:rsidR="00C426F2" w:rsidRPr="00220A31" w:rsidTr="00C426F2">
        <w:tc>
          <w:tcPr>
            <w:tcW w:w="7195" w:type="dxa"/>
          </w:tcPr>
          <w:p w:rsidR="00C426F2" w:rsidRPr="00220A31" w:rsidRDefault="00C426F2" w:rsidP="00405630">
            <w:pPr>
              <w:pStyle w:val="ListParagraph"/>
              <w:tabs>
                <w:tab w:val="left" w:pos="1080"/>
              </w:tabs>
              <w:spacing w:line="360" w:lineRule="auto"/>
              <w:ind w:left="0"/>
              <w:jc w:val="both"/>
              <w:rPr>
                <w:rFonts w:ascii="GHEA Grapalat" w:hAnsi="GHEA Grapalat"/>
                <w:sz w:val="24"/>
                <w:szCs w:val="24"/>
                <w:lang w:val="hy-AM"/>
              </w:rPr>
            </w:pPr>
            <w:r w:rsidRPr="00220A31">
              <w:rPr>
                <w:rFonts w:ascii="GHEA Grapalat" w:hAnsi="GHEA Grapalat"/>
                <w:sz w:val="24"/>
                <w:szCs w:val="24"/>
                <w:lang w:val="hy-AM"/>
              </w:rPr>
              <w:t>«Պրոբացիայի ծառայության պետի տեղակալ</w:t>
            </w:r>
          </w:p>
        </w:tc>
        <w:tc>
          <w:tcPr>
            <w:tcW w:w="1435" w:type="dxa"/>
          </w:tcPr>
          <w:p w:rsidR="00C426F2" w:rsidRPr="00220A31" w:rsidRDefault="00716B5D" w:rsidP="00405630">
            <w:pPr>
              <w:pStyle w:val="ListParagraph"/>
              <w:tabs>
                <w:tab w:val="left" w:pos="1080"/>
              </w:tabs>
              <w:spacing w:line="360" w:lineRule="auto"/>
              <w:ind w:left="0"/>
              <w:jc w:val="both"/>
              <w:rPr>
                <w:rFonts w:ascii="GHEA Grapalat" w:hAnsi="GHEA Grapalat"/>
                <w:sz w:val="24"/>
                <w:szCs w:val="24"/>
                <w:lang w:val="hy-AM"/>
              </w:rPr>
            </w:pPr>
            <w:r w:rsidRPr="00220A31">
              <w:rPr>
                <w:rFonts w:ascii="GHEA Grapalat" w:hAnsi="GHEA Grapalat"/>
                <w:sz w:val="24"/>
                <w:szCs w:val="24"/>
                <w:lang w:val="hy-AM"/>
              </w:rPr>
              <w:t>8</w:t>
            </w:r>
            <w:r w:rsidRPr="00220A31">
              <w:rPr>
                <w:rFonts w:ascii="GHEA Grapalat" w:eastAsia="MS Mincho" w:hAnsi="MS Mincho" w:cs="MS Mincho"/>
                <w:sz w:val="24"/>
                <w:szCs w:val="24"/>
                <w:lang w:val="hy-AM"/>
              </w:rPr>
              <w:t>․</w:t>
            </w:r>
            <w:r w:rsidRPr="00220A31">
              <w:rPr>
                <w:rFonts w:ascii="GHEA Grapalat" w:hAnsi="GHEA Grapalat"/>
                <w:sz w:val="24"/>
                <w:szCs w:val="24"/>
                <w:lang w:val="hy-AM"/>
              </w:rPr>
              <w:t>50</w:t>
            </w:r>
            <w:r w:rsidR="00C426F2" w:rsidRPr="00220A31">
              <w:rPr>
                <w:rFonts w:ascii="GHEA Grapalat" w:hAnsi="GHEA Grapalat"/>
                <w:sz w:val="24"/>
                <w:szCs w:val="24"/>
                <w:lang w:val="hy-AM"/>
              </w:rPr>
              <w:t>»։</w:t>
            </w:r>
          </w:p>
        </w:tc>
      </w:tr>
    </w:tbl>
    <w:p w:rsidR="00C426F2" w:rsidRPr="00220A31" w:rsidRDefault="00C426F2" w:rsidP="00405630">
      <w:pPr>
        <w:pStyle w:val="ListParagraph"/>
        <w:tabs>
          <w:tab w:val="left" w:pos="1080"/>
        </w:tabs>
        <w:spacing w:after="0" w:line="360" w:lineRule="auto"/>
        <w:jc w:val="both"/>
        <w:rPr>
          <w:rFonts w:ascii="GHEA Grapalat" w:hAnsi="GHEA Grapalat"/>
          <w:sz w:val="24"/>
          <w:szCs w:val="24"/>
          <w:lang w:val="hy-AM"/>
        </w:rPr>
      </w:pPr>
    </w:p>
    <w:p w:rsidR="00C426F2" w:rsidRPr="00220A31" w:rsidRDefault="00C426F2" w:rsidP="00405630">
      <w:pPr>
        <w:tabs>
          <w:tab w:val="left" w:pos="1080"/>
        </w:tabs>
        <w:spacing w:after="0" w:line="360" w:lineRule="auto"/>
        <w:ind w:firstLine="720"/>
        <w:jc w:val="both"/>
        <w:rPr>
          <w:rFonts w:ascii="GHEA Grapalat" w:hAnsi="GHEA Grapalat"/>
          <w:sz w:val="24"/>
          <w:szCs w:val="24"/>
          <w:lang w:val="hy-AM"/>
        </w:rPr>
      </w:pPr>
      <w:r w:rsidRPr="00220A31">
        <w:rPr>
          <w:rFonts w:ascii="GHEA Grapalat" w:hAnsi="GHEA Grapalat"/>
          <w:b/>
          <w:sz w:val="24"/>
          <w:szCs w:val="24"/>
          <w:lang w:val="hy-AM"/>
        </w:rPr>
        <w:t xml:space="preserve">Հոդված </w:t>
      </w:r>
      <w:r w:rsidR="0071188E" w:rsidRPr="00220A31">
        <w:rPr>
          <w:rFonts w:ascii="GHEA Grapalat" w:hAnsi="GHEA Grapalat"/>
          <w:b/>
          <w:sz w:val="24"/>
          <w:szCs w:val="24"/>
          <w:lang w:val="hy-AM"/>
        </w:rPr>
        <w:t>1</w:t>
      </w:r>
      <w:r w:rsidR="003300D4" w:rsidRPr="00220A31">
        <w:rPr>
          <w:rFonts w:ascii="GHEA Grapalat" w:hAnsi="GHEA Grapalat"/>
          <w:b/>
          <w:sz w:val="24"/>
          <w:szCs w:val="24"/>
          <w:lang w:val="hy-AM"/>
        </w:rPr>
        <w:t>1</w:t>
      </w:r>
      <w:r w:rsidRPr="00220A31">
        <w:rPr>
          <w:rFonts w:ascii="GHEA Grapalat" w:hAnsi="GHEA Grapalat"/>
          <w:b/>
          <w:sz w:val="24"/>
          <w:szCs w:val="24"/>
          <w:lang w:val="hy-AM"/>
        </w:rPr>
        <w:t xml:space="preserve">. </w:t>
      </w:r>
      <w:r w:rsidRPr="00220A31">
        <w:rPr>
          <w:rFonts w:ascii="GHEA Grapalat" w:hAnsi="GHEA Grapalat"/>
          <w:sz w:val="24"/>
          <w:szCs w:val="24"/>
          <w:lang w:val="hy-AM"/>
        </w:rPr>
        <w:t xml:space="preserve">Օրենքի </w:t>
      </w:r>
      <w:r w:rsidR="00876DCE" w:rsidRPr="00220A31">
        <w:rPr>
          <w:rFonts w:ascii="GHEA Grapalat" w:hAnsi="GHEA Grapalat"/>
          <w:sz w:val="24"/>
          <w:szCs w:val="24"/>
          <w:lang w:val="hy-AM"/>
        </w:rPr>
        <w:t>Հ</w:t>
      </w:r>
      <w:r w:rsidRPr="00220A31">
        <w:rPr>
          <w:rFonts w:ascii="GHEA Grapalat" w:hAnsi="GHEA Grapalat"/>
          <w:sz w:val="24"/>
          <w:szCs w:val="24"/>
          <w:lang w:val="hy-AM"/>
        </w:rPr>
        <w:t>ավելված</w:t>
      </w:r>
      <w:r w:rsidR="007303C8" w:rsidRPr="00220A31">
        <w:rPr>
          <w:rFonts w:ascii="GHEA Grapalat" w:hAnsi="GHEA Grapalat"/>
          <w:sz w:val="24"/>
          <w:szCs w:val="24"/>
          <w:lang w:val="hy-AM"/>
        </w:rPr>
        <w:t xml:space="preserve"> 7-ում «ՀԱՅԱՍՏԱՆԻ ՀԱՆՐԱՊԵՏՈՒԹՅԱՆ ԱՐԴԱՐԱԴԱՏՈՒԹՅԱՆ ՆԱԽԱՐԱՐՈՒԹՅԱՆ ՔՐԵԱԿԱՏԱՐՈՂԱԿԱՆ ԾԱՌԱՅՈՒԹՅՈՒՆ» վերնագրով աղյուսակից հետո լրացնել «ՀԱՅԱՍՏԱՆԻ ՀԱՆՐԱՊԵՏՈՒԹՅԱՆ ԱՐԴԱՐԱԴԱՏՈՒԹՅԱՆ ՆԱԽԱՐԱՐՈՒԹՅԱՆ ՊՐՈԲԱՑԻԱՅԻ ԾԱՌԱՅՈՒԹՅՈՒՆ» վերնագրով նոր աղյուսակ.</w:t>
      </w:r>
    </w:p>
    <w:p w:rsidR="003F631C" w:rsidRPr="00220A31" w:rsidRDefault="003F631C" w:rsidP="00405630">
      <w:pPr>
        <w:tabs>
          <w:tab w:val="left" w:pos="1080"/>
        </w:tabs>
        <w:spacing w:after="0" w:line="360" w:lineRule="auto"/>
        <w:ind w:left="720" w:firstLine="720"/>
        <w:jc w:val="both"/>
        <w:rPr>
          <w:rFonts w:ascii="GHEA Grapalat" w:hAnsi="GHEA Grapalat"/>
          <w:sz w:val="24"/>
          <w:szCs w:val="24"/>
          <w:lang w:val="hy-AM"/>
        </w:rPr>
      </w:pPr>
    </w:p>
    <w:p w:rsidR="007A31F9" w:rsidRPr="00220A31" w:rsidRDefault="007A31F9" w:rsidP="00405630">
      <w:pPr>
        <w:tabs>
          <w:tab w:val="left" w:pos="1080"/>
        </w:tabs>
        <w:spacing w:after="0" w:line="360" w:lineRule="auto"/>
        <w:ind w:left="720" w:firstLine="720"/>
        <w:jc w:val="both"/>
        <w:rPr>
          <w:rFonts w:ascii="GHEA Grapalat" w:hAnsi="GHEA Grapalat"/>
          <w:sz w:val="24"/>
          <w:szCs w:val="24"/>
          <w:lang w:val="hy-AM"/>
        </w:rPr>
      </w:pPr>
    </w:p>
    <w:tbl>
      <w:tblPr>
        <w:tblStyle w:val="TableGrid"/>
        <w:tblW w:w="11601" w:type="dxa"/>
        <w:jc w:val="center"/>
        <w:tblLayout w:type="fixed"/>
        <w:tblLook w:val="04A0"/>
      </w:tblPr>
      <w:tblGrid>
        <w:gridCol w:w="1458"/>
        <w:gridCol w:w="2093"/>
        <w:gridCol w:w="1215"/>
        <w:gridCol w:w="1197"/>
        <w:gridCol w:w="1507"/>
        <w:gridCol w:w="1791"/>
        <w:gridCol w:w="2340"/>
      </w:tblGrid>
      <w:tr w:rsidR="0048553F" w:rsidRPr="00220A31" w:rsidTr="0048553F">
        <w:trPr>
          <w:jc w:val="center"/>
        </w:trPr>
        <w:tc>
          <w:tcPr>
            <w:tcW w:w="1458" w:type="dxa"/>
            <w:vAlign w:val="center"/>
          </w:tcPr>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Աշխատա</w:t>
            </w:r>
            <w:r w:rsidR="0090342C" w:rsidRPr="00220A31">
              <w:rPr>
                <w:rFonts w:ascii="GHEA Grapalat" w:hAnsi="GHEA Grapalat"/>
                <w:sz w:val="24"/>
                <w:szCs w:val="24"/>
              </w:rPr>
              <w:softHyphen/>
            </w:r>
            <w:r w:rsidRPr="00220A31">
              <w:rPr>
                <w:rFonts w:ascii="GHEA Grapalat" w:hAnsi="GHEA Grapalat"/>
                <w:sz w:val="24"/>
                <w:szCs w:val="24"/>
                <w:lang w:val="hy-AM"/>
              </w:rPr>
              <w:lastRenderedPageBreak/>
              <w:t>վարձի մակարդա</w:t>
            </w:r>
            <w:r w:rsidR="0090342C" w:rsidRPr="00220A31">
              <w:rPr>
                <w:rFonts w:ascii="GHEA Grapalat" w:hAnsi="GHEA Grapalat"/>
                <w:sz w:val="24"/>
                <w:szCs w:val="24"/>
              </w:rPr>
              <w:softHyphen/>
            </w:r>
            <w:r w:rsidRPr="00220A31">
              <w:rPr>
                <w:rFonts w:ascii="GHEA Grapalat" w:hAnsi="GHEA Grapalat"/>
                <w:sz w:val="24"/>
                <w:szCs w:val="24"/>
                <w:lang w:val="hy-AM"/>
              </w:rPr>
              <w:t>կները</w:t>
            </w:r>
          </w:p>
        </w:tc>
        <w:tc>
          <w:tcPr>
            <w:tcW w:w="2093" w:type="dxa"/>
            <w:vAlign w:val="center"/>
          </w:tcPr>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lastRenderedPageBreak/>
              <w:t xml:space="preserve">Հիմնական </w:t>
            </w:r>
            <w:r w:rsidRPr="00220A31">
              <w:rPr>
                <w:rFonts w:ascii="GHEA Grapalat" w:hAnsi="GHEA Grapalat"/>
                <w:sz w:val="24"/>
                <w:szCs w:val="24"/>
                <w:lang w:val="hy-AM"/>
              </w:rPr>
              <w:lastRenderedPageBreak/>
              <w:t>աշխատավարձի բնականոն աճ</w:t>
            </w:r>
          </w:p>
        </w:tc>
        <w:tc>
          <w:tcPr>
            <w:tcW w:w="1215"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lastRenderedPageBreak/>
              <w:t>1</w:t>
            </w:r>
          </w:p>
        </w:tc>
        <w:tc>
          <w:tcPr>
            <w:tcW w:w="1197"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2</w:t>
            </w:r>
          </w:p>
        </w:tc>
        <w:tc>
          <w:tcPr>
            <w:tcW w:w="1507"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3</w:t>
            </w:r>
          </w:p>
        </w:tc>
        <w:tc>
          <w:tcPr>
            <w:tcW w:w="1791"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4</w:t>
            </w:r>
          </w:p>
        </w:tc>
        <w:tc>
          <w:tcPr>
            <w:tcW w:w="2340"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5</w:t>
            </w:r>
          </w:p>
        </w:tc>
      </w:tr>
      <w:tr w:rsidR="0048553F" w:rsidRPr="00220A31" w:rsidTr="0048553F">
        <w:trPr>
          <w:jc w:val="center"/>
        </w:trPr>
        <w:tc>
          <w:tcPr>
            <w:tcW w:w="3551" w:type="dxa"/>
            <w:gridSpan w:val="2"/>
            <w:vAlign w:val="center"/>
          </w:tcPr>
          <w:p w:rsidR="003F631C" w:rsidRPr="00220A31" w:rsidRDefault="003F631C" w:rsidP="00405630">
            <w:pPr>
              <w:tabs>
                <w:tab w:val="left" w:pos="1080"/>
              </w:tabs>
              <w:spacing w:line="360" w:lineRule="auto"/>
              <w:jc w:val="center"/>
              <w:rPr>
                <w:rFonts w:ascii="GHEA Grapalat" w:hAnsi="GHEA Grapalat"/>
                <w:sz w:val="24"/>
                <w:szCs w:val="24"/>
                <w:lang w:val="hy-AM"/>
              </w:rPr>
            </w:pPr>
          </w:p>
        </w:tc>
        <w:tc>
          <w:tcPr>
            <w:tcW w:w="1215" w:type="dxa"/>
            <w:vAlign w:val="center"/>
          </w:tcPr>
          <w:p w:rsidR="003F631C" w:rsidRPr="00220A31" w:rsidRDefault="003F631C"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lang w:val="hy-AM"/>
              </w:rPr>
              <w:t>Պրոբա</w:t>
            </w:r>
            <w:r w:rsidR="0090342C" w:rsidRPr="00220A31">
              <w:rPr>
                <w:rFonts w:ascii="GHEA Grapalat" w:hAnsi="GHEA Grapalat"/>
                <w:sz w:val="24"/>
                <w:szCs w:val="24"/>
              </w:rPr>
              <w:softHyphen/>
            </w:r>
            <w:r w:rsidR="0090342C" w:rsidRPr="00220A31">
              <w:rPr>
                <w:rFonts w:ascii="GHEA Grapalat" w:hAnsi="GHEA Grapalat"/>
                <w:sz w:val="24"/>
                <w:szCs w:val="24"/>
              </w:rPr>
              <w:softHyphen/>
            </w:r>
          </w:p>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ցիայի ծառայող</w:t>
            </w:r>
          </w:p>
        </w:tc>
        <w:tc>
          <w:tcPr>
            <w:tcW w:w="1197" w:type="dxa"/>
            <w:vAlign w:val="center"/>
          </w:tcPr>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Պրոբա-</w:t>
            </w:r>
          </w:p>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ցիայի</w:t>
            </w:r>
          </w:p>
          <w:p w:rsidR="003F631C" w:rsidRPr="00220A31" w:rsidRDefault="005924A4"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lang w:val="hy-AM"/>
              </w:rPr>
              <w:t>առաջատար</w:t>
            </w:r>
            <w:r w:rsidR="003F631C" w:rsidRPr="00220A31">
              <w:rPr>
                <w:rFonts w:ascii="GHEA Grapalat" w:hAnsi="GHEA Grapalat"/>
                <w:sz w:val="24"/>
                <w:szCs w:val="24"/>
                <w:lang w:val="hy-AM"/>
              </w:rPr>
              <w:t xml:space="preserve"> ծառայող</w:t>
            </w:r>
          </w:p>
        </w:tc>
        <w:tc>
          <w:tcPr>
            <w:tcW w:w="1507" w:type="dxa"/>
            <w:vAlign w:val="center"/>
          </w:tcPr>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Գլխավոր</w:t>
            </w:r>
          </w:p>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մասնագետ</w:t>
            </w:r>
          </w:p>
        </w:tc>
        <w:tc>
          <w:tcPr>
            <w:tcW w:w="1791" w:type="dxa"/>
            <w:vAlign w:val="center"/>
          </w:tcPr>
          <w:p w:rsidR="003F631C" w:rsidRPr="00220A31" w:rsidRDefault="00F712D4"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rPr>
              <w:t>Ս</w:t>
            </w:r>
            <w:r w:rsidR="002C1A72" w:rsidRPr="00220A31">
              <w:rPr>
                <w:rFonts w:ascii="GHEA Grapalat" w:hAnsi="GHEA Grapalat"/>
                <w:sz w:val="24"/>
                <w:szCs w:val="24"/>
                <w:lang w:val="hy-AM"/>
              </w:rPr>
              <w:t>տորաբաժանման պետի</w:t>
            </w:r>
          </w:p>
          <w:p w:rsidR="003F631C" w:rsidRPr="00220A31" w:rsidRDefault="003F631C"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տեղակալ</w:t>
            </w:r>
          </w:p>
        </w:tc>
        <w:tc>
          <w:tcPr>
            <w:tcW w:w="2340" w:type="dxa"/>
            <w:vAlign w:val="center"/>
          </w:tcPr>
          <w:p w:rsidR="003F631C" w:rsidRPr="00220A31" w:rsidRDefault="002C1A72" w:rsidP="00F712D4">
            <w:pPr>
              <w:tabs>
                <w:tab w:val="left" w:pos="1080"/>
              </w:tabs>
              <w:spacing w:line="360" w:lineRule="auto"/>
              <w:jc w:val="center"/>
              <w:rPr>
                <w:rFonts w:ascii="GHEA Grapalat" w:hAnsi="GHEA Grapalat"/>
                <w:sz w:val="24"/>
                <w:szCs w:val="24"/>
              </w:rPr>
            </w:pPr>
            <w:r w:rsidRPr="00220A31">
              <w:rPr>
                <w:rFonts w:ascii="GHEA Grapalat" w:hAnsi="GHEA Grapalat"/>
                <w:sz w:val="24"/>
                <w:szCs w:val="24"/>
                <w:lang w:val="hy-AM"/>
              </w:rPr>
              <w:t xml:space="preserve">Ստորաբաժանման </w:t>
            </w:r>
            <w:proofErr w:type="spellStart"/>
            <w:r w:rsidR="00F712D4" w:rsidRPr="00220A31">
              <w:rPr>
                <w:rFonts w:ascii="GHEA Grapalat" w:hAnsi="GHEA Grapalat"/>
                <w:sz w:val="24"/>
                <w:szCs w:val="24"/>
              </w:rPr>
              <w:t>պետ</w:t>
            </w:r>
            <w:proofErr w:type="spellEnd"/>
          </w:p>
        </w:tc>
      </w:tr>
      <w:tr w:rsidR="007348AE" w:rsidRPr="00220A31" w:rsidTr="0048553F">
        <w:trPr>
          <w:jc w:val="center"/>
        </w:trPr>
        <w:tc>
          <w:tcPr>
            <w:tcW w:w="1458" w:type="dxa"/>
            <w:vAlign w:val="center"/>
          </w:tcPr>
          <w:p w:rsidR="007348AE" w:rsidRPr="00220A31" w:rsidRDefault="007348AE"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11</w:t>
            </w:r>
          </w:p>
        </w:tc>
        <w:tc>
          <w:tcPr>
            <w:tcW w:w="2093" w:type="dxa"/>
            <w:vAlign w:val="center"/>
          </w:tcPr>
          <w:p w:rsidR="007348AE" w:rsidRPr="00220A31" w:rsidRDefault="007348AE"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Աճ չկա</w:t>
            </w:r>
          </w:p>
        </w:tc>
        <w:tc>
          <w:tcPr>
            <w:tcW w:w="1215" w:type="dxa"/>
            <w:vAlign w:val="center"/>
          </w:tcPr>
          <w:p w:rsidR="007348AE" w:rsidRPr="00E65C7C" w:rsidRDefault="007348AE"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3.64</w:t>
            </w:r>
          </w:p>
        </w:tc>
        <w:tc>
          <w:tcPr>
            <w:tcW w:w="1197" w:type="dxa"/>
            <w:vAlign w:val="center"/>
          </w:tcPr>
          <w:p w:rsidR="007348AE" w:rsidRPr="00E65C7C" w:rsidRDefault="007348AE"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4.40</w:t>
            </w:r>
          </w:p>
        </w:tc>
        <w:tc>
          <w:tcPr>
            <w:tcW w:w="1507" w:type="dxa"/>
            <w:vAlign w:val="center"/>
          </w:tcPr>
          <w:p w:rsidR="007348AE" w:rsidRPr="00E65C7C" w:rsidRDefault="00D95281" w:rsidP="00933C21">
            <w:pPr>
              <w:tabs>
                <w:tab w:val="left" w:pos="1080"/>
              </w:tabs>
              <w:spacing w:line="360" w:lineRule="auto"/>
              <w:jc w:val="center"/>
              <w:rPr>
                <w:rFonts w:ascii="GHEA Grapalat" w:hAnsi="GHEA Grapalat"/>
                <w:sz w:val="24"/>
                <w:szCs w:val="24"/>
                <w:lang w:val="hy-AM"/>
              </w:rPr>
            </w:pPr>
            <w:r w:rsidRPr="00E65C7C">
              <w:rPr>
                <w:rFonts w:ascii="GHEA Grapalat" w:hAnsi="GHEA Grapalat"/>
                <w:sz w:val="24"/>
                <w:szCs w:val="24"/>
                <w:lang w:val="hy-AM"/>
              </w:rPr>
              <w:t>5</w:t>
            </w:r>
            <w:r w:rsidR="00840504">
              <w:rPr>
                <w:rFonts w:ascii="Cambria Math" w:hAnsi="Cambria Math" w:cs="Cambria Math"/>
                <w:sz w:val="24"/>
                <w:szCs w:val="24"/>
              </w:rPr>
              <w:t>.</w:t>
            </w:r>
            <w:r w:rsidRPr="00E65C7C">
              <w:rPr>
                <w:rFonts w:ascii="GHEA Grapalat" w:hAnsi="GHEA Grapalat"/>
                <w:sz w:val="24"/>
                <w:szCs w:val="24"/>
                <w:lang w:val="hy-AM"/>
              </w:rPr>
              <w:t>49</w:t>
            </w:r>
          </w:p>
        </w:tc>
        <w:tc>
          <w:tcPr>
            <w:tcW w:w="1791" w:type="dxa"/>
            <w:vAlign w:val="center"/>
          </w:tcPr>
          <w:p w:rsidR="007348AE" w:rsidRPr="00E65C7C" w:rsidRDefault="007348AE" w:rsidP="00933C21">
            <w:pPr>
              <w:tabs>
                <w:tab w:val="left" w:pos="1080"/>
              </w:tabs>
              <w:spacing w:line="360" w:lineRule="auto"/>
              <w:jc w:val="center"/>
              <w:rPr>
                <w:rFonts w:ascii="GHEA Grapalat" w:hAnsi="GHEA Grapalat"/>
                <w:sz w:val="24"/>
                <w:szCs w:val="24"/>
                <w:lang w:val="hy-AM"/>
              </w:rPr>
            </w:pPr>
            <w:r w:rsidRPr="00E65C7C">
              <w:rPr>
                <w:rFonts w:ascii="GHEA Grapalat" w:hAnsi="GHEA Grapalat"/>
                <w:sz w:val="24"/>
                <w:szCs w:val="24"/>
                <w:lang w:val="hy-AM"/>
              </w:rPr>
              <w:t>6</w:t>
            </w:r>
            <w:r w:rsidR="00840504">
              <w:rPr>
                <w:rFonts w:ascii="Cambria Math" w:eastAsia="MS Mincho" w:hAnsi="Cambria Math" w:cs="Cambria Math"/>
                <w:sz w:val="24"/>
                <w:szCs w:val="24"/>
              </w:rPr>
              <w:t>.</w:t>
            </w:r>
            <w:r w:rsidRPr="00E65C7C">
              <w:rPr>
                <w:rFonts w:ascii="GHEA Grapalat" w:hAnsi="GHEA Grapalat"/>
                <w:sz w:val="24"/>
                <w:szCs w:val="24"/>
                <w:lang w:val="hy-AM"/>
              </w:rPr>
              <w:t>49</w:t>
            </w:r>
          </w:p>
        </w:tc>
        <w:tc>
          <w:tcPr>
            <w:tcW w:w="2340" w:type="dxa"/>
            <w:vAlign w:val="center"/>
          </w:tcPr>
          <w:p w:rsidR="007348AE" w:rsidRPr="00E65C7C" w:rsidRDefault="00D95281" w:rsidP="00D95281">
            <w:pPr>
              <w:tabs>
                <w:tab w:val="left" w:pos="1080"/>
              </w:tabs>
              <w:spacing w:line="360" w:lineRule="auto"/>
              <w:jc w:val="center"/>
              <w:rPr>
                <w:rFonts w:ascii="GHEA Grapalat" w:hAnsi="GHEA Grapalat"/>
                <w:sz w:val="24"/>
                <w:szCs w:val="24"/>
                <w:lang w:val="hy-AM"/>
              </w:rPr>
            </w:pPr>
            <w:r w:rsidRPr="00E65C7C">
              <w:rPr>
                <w:rFonts w:ascii="GHEA Grapalat" w:hAnsi="GHEA Grapalat"/>
                <w:sz w:val="24"/>
                <w:szCs w:val="24"/>
                <w:lang w:val="hy-AM"/>
              </w:rPr>
              <w:t>7</w:t>
            </w:r>
            <w:r w:rsidR="00840504">
              <w:rPr>
                <w:rFonts w:ascii="Cambria Math" w:hAnsi="Cambria Math" w:cs="Cambria Math"/>
                <w:sz w:val="24"/>
                <w:szCs w:val="24"/>
              </w:rPr>
              <w:t>.</w:t>
            </w:r>
            <w:r w:rsidRPr="00E65C7C">
              <w:rPr>
                <w:rFonts w:ascii="GHEA Grapalat" w:hAnsi="GHEA Grapalat"/>
                <w:sz w:val="24"/>
                <w:szCs w:val="24"/>
                <w:lang w:val="hy-AM"/>
              </w:rPr>
              <w:t>07</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10</w:t>
            </w:r>
          </w:p>
        </w:tc>
        <w:tc>
          <w:tcPr>
            <w:tcW w:w="2093" w:type="dxa"/>
            <w:vMerge w:val="restart"/>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p w:rsidR="00D95281" w:rsidRPr="00220A31" w:rsidRDefault="00D95281"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Երեք տարին մեկ</w:t>
            </w: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3.53</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4.27</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5.34</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29</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89</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9</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3.42</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4.13</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5.17</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09</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67</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8</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3.31</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4.01</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5.01</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89</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47</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7</w:t>
            </w:r>
          </w:p>
        </w:tc>
        <w:tc>
          <w:tcPr>
            <w:tcW w:w="2093" w:type="dxa"/>
            <w:vMerge w:val="restart"/>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p w:rsidR="00D95281" w:rsidRPr="00220A31" w:rsidRDefault="00D95281"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Երկու տարին մեկ</w:t>
            </w: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3.21</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3.88</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4.85</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71</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29</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6</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3.11</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3.76</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4.70</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52</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6</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13</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5</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3.02</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3.64</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4.55</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35</w:t>
            </w:r>
          </w:p>
        </w:tc>
        <w:tc>
          <w:tcPr>
            <w:tcW w:w="2340" w:type="dxa"/>
            <w:vAlign w:val="center"/>
          </w:tcPr>
          <w:p w:rsidR="00D95281" w:rsidRPr="00E65C7C" w:rsidRDefault="00D95281" w:rsidP="00405630">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5,96</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4</w:t>
            </w:r>
          </w:p>
        </w:tc>
        <w:tc>
          <w:tcPr>
            <w:tcW w:w="2093" w:type="dxa"/>
            <w:vMerge w:val="restart"/>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r w:rsidRPr="00220A31">
              <w:rPr>
                <w:rFonts w:ascii="GHEA Grapalat" w:hAnsi="GHEA Grapalat"/>
                <w:sz w:val="24"/>
                <w:szCs w:val="24"/>
                <w:lang w:val="hy-AM"/>
              </w:rPr>
              <w:t>Յուրաքանչյուր տարի</w:t>
            </w: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2.92</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bookmarkStart w:id="0" w:name="_GoBack"/>
            <w:bookmarkEnd w:id="0"/>
            <w:r w:rsidRPr="00E65C7C">
              <w:rPr>
                <w:rFonts w:ascii="GHEA Grapalat" w:hAnsi="GHEA Grapalat"/>
                <w:sz w:val="24"/>
                <w:szCs w:val="24"/>
              </w:rPr>
              <w:t>3.53</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4.41</w:t>
            </w:r>
          </w:p>
        </w:tc>
        <w:tc>
          <w:tcPr>
            <w:tcW w:w="1791" w:type="dxa"/>
            <w:vAlign w:val="center"/>
          </w:tcPr>
          <w:p w:rsidR="00D95281" w:rsidRPr="00E65C7C" w:rsidRDefault="00D95281" w:rsidP="00933C21">
            <w:pPr>
              <w:tabs>
                <w:tab w:val="left" w:pos="1080"/>
              </w:tabs>
              <w:spacing w:line="360" w:lineRule="auto"/>
              <w:jc w:val="center"/>
              <w:rPr>
                <w:rFonts w:ascii="GHEA Grapalat" w:hAnsi="GHEA Grapalat"/>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hAnsi="GHEA Grapalat"/>
                <w:sz w:val="24"/>
                <w:szCs w:val="24"/>
                <w:lang w:val="hy-AM"/>
              </w:rPr>
              <w:t>18</w:t>
            </w:r>
          </w:p>
        </w:tc>
        <w:tc>
          <w:tcPr>
            <w:tcW w:w="2340" w:type="dxa"/>
            <w:vAlign w:val="center"/>
          </w:tcPr>
          <w:p w:rsidR="00D95281" w:rsidRPr="00E65C7C" w:rsidRDefault="00D95281" w:rsidP="00D95281">
            <w:pPr>
              <w:tabs>
                <w:tab w:val="left" w:pos="1080"/>
              </w:tabs>
              <w:spacing w:line="360" w:lineRule="auto"/>
              <w:jc w:val="center"/>
              <w:rPr>
                <w:rFonts w:ascii="GHEA Grapalat" w:hAnsi="GHEA Grapalat"/>
                <w:sz w:val="24"/>
                <w:szCs w:val="24"/>
                <w:lang w:val="hy-AM"/>
              </w:rPr>
            </w:pPr>
            <w:r w:rsidRPr="00E65C7C">
              <w:rPr>
                <w:rFonts w:ascii="GHEA Grapalat" w:hAnsi="GHEA Grapalat"/>
                <w:sz w:val="24"/>
                <w:szCs w:val="24"/>
                <w:lang w:val="hy-AM"/>
              </w:rPr>
              <w:t>5</w:t>
            </w:r>
            <w:r w:rsidR="00840504">
              <w:rPr>
                <w:rFonts w:ascii="Cambria Math" w:hAnsi="Cambria Math" w:cs="Cambria Math"/>
                <w:sz w:val="24"/>
                <w:szCs w:val="24"/>
              </w:rPr>
              <w:t>.</w:t>
            </w:r>
            <w:r w:rsidRPr="00E65C7C">
              <w:rPr>
                <w:rFonts w:ascii="GHEA Grapalat" w:hAnsi="GHEA Grapalat"/>
                <w:sz w:val="24"/>
                <w:szCs w:val="24"/>
                <w:lang w:val="hy-AM"/>
              </w:rPr>
              <w:t>79</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3</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2.83</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3.42</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4.27</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01</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66</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2</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2.75</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3.31</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4.14</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4</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85</w:t>
            </w:r>
          </w:p>
        </w:tc>
        <w:tc>
          <w:tcPr>
            <w:tcW w:w="2340" w:type="dxa"/>
            <w:vAlign w:val="center"/>
          </w:tcPr>
          <w:p w:rsidR="00D95281" w:rsidRPr="00E65C7C" w:rsidRDefault="00D95281" w:rsidP="00405630">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5</w:t>
            </w:r>
          </w:p>
        </w:tc>
      </w:tr>
      <w:tr w:rsidR="00D95281" w:rsidRPr="00220A31" w:rsidTr="0048553F">
        <w:trPr>
          <w:jc w:val="center"/>
        </w:trPr>
        <w:tc>
          <w:tcPr>
            <w:tcW w:w="1458" w:type="dxa"/>
            <w:vAlign w:val="center"/>
          </w:tcPr>
          <w:p w:rsidR="00D95281" w:rsidRPr="00220A31" w:rsidRDefault="00D95281" w:rsidP="00405630">
            <w:pPr>
              <w:tabs>
                <w:tab w:val="left" w:pos="1080"/>
              </w:tabs>
              <w:spacing w:line="360" w:lineRule="auto"/>
              <w:jc w:val="center"/>
              <w:rPr>
                <w:rFonts w:ascii="GHEA Grapalat" w:hAnsi="GHEA Grapalat"/>
                <w:sz w:val="24"/>
                <w:szCs w:val="24"/>
              </w:rPr>
            </w:pPr>
            <w:r w:rsidRPr="00220A31">
              <w:rPr>
                <w:rFonts w:ascii="GHEA Grapalat" w:hAnsi="GHEA Grapalat"/>
                <w:sz w:val="24"/>
                <w:szCs w:val="24"/>
              </w:rPr>
              <w:t>1</w:t>
            </w:r>
          </w:p>
        </w:tc>
        <w:tc>
          <w:tcPr>
            <w:tcW w:w="2093" w:type="dxa"/>
            <w:vMerge/>
            <w:vAlign w:val="center"/>
          </w:tcPr>
          <w:p w:rsidR="00D95281" w:rsidRPr="00220A31" w:rsidRDefault="00D95281" w:rsidP="00405630">
            <w:pPr>
              <w:tabs>
                <w:tab w:val="left" w:pos="1080"/>
              </w:tabs>
              <w:spacing w:line="360" w:lineRule="auto"/>
              <w:jc w:val="center"/>
              <w:rPr>
                <w:rFonts w:ascii="GHEA Grapalat" w:hAnsi="GHEA Grapalat"/>
                <w:sz w:val="24"/>
                <w:szCs w:val="24"/>
                <w:lang w:val="hy-AM"/>
              </w:rPr>
            </w:pPr>
          </w:p>
        </w:tc>
        <w:tc>
          <w:tcPr>
            <w:tcW w:w="1215"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2.66</w:t>
            </w:r>
          </w:p>
        </w:tc>
        <w:tc>
          <w:tcPr>
            <w:tcW w:w="119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3.21</w:t>
            </w:r>
          </w:p>
        </w:tc>
        <w:tc>
          <w:tcPr>
            <w:tcW w:w="1507" w:type="dxa"/>
            <w:vAlign w:val="center"/>
          </w:tcPr>
          <w:p w:rsidR="00D95281" w:rsidRPr="00E65C7C" w:rsidRDefault="00D95281" w:rsidP="00933C21">
            <w:pPr>
              <w:tabs>
                <w:tab w:val="left" w:pos="1080"/>
              </w:tabs>
              <w:spacing w:line="360" w:lineRule="auto"/>
              <w:jc w:val="center"/>
              <w:rPr>
                <w:rFonts w:ascii="GHEA Grapalat" w:hAnsi="GHEA Grapalat"/>
                <w:sz w:val="24"/>
                <w:szCs w:val="24"/>
              </w:rPr>
            </w:pPr>
            <w:r w:rsidRPr="00E65C7C">
              <w:rPr>
                <w:rFonts w:ascii="GHEA Grapalat" w:hAnsi="GHEA Grapalat"/>
                <w:sz w:val="24"/>
                <w:szCs w:val="24"/>
              </w:rPr>
              <w:t>4.01</w:t>
            </w:r>
          </w:p>
        </w:tc>
        <w:tc>
          <w:tcPr>
            <w:tcW w:w="1791" w:type="dxa"/>
            <w:vAlign w:val="center"/>
          </w:tcPr>
          <w:p w:rsidR="00D95281" w:rsidRPr="00E65C7C" w:rsidRDefault="00D95281" w:rsidP="00933C21">
            <w:pPr>
              <w:tabs>
                <w:tab w:val="left" w:pos="1080"/>
              </w:tabs>
              <w:spacing w:line="360" w:lineRule="auto"/>
              <w:jc w:val="center"/>
              <w:rPr>
                <w:rFonts w:ascii="GHEA Grapalat" w:eastAsia="MS Mincho" w:hAnsi="GHEA Grapalat" w:cs="MS Mincho"/>
                <w:sz w:val="24"/>
                <w:szCs w:val="24"/>
                <w:lang w:val="hy-AM"/>
              </w:rPr>
            </w:pPr>
            <w:r w:rsidRPr="00E65C7C">
              <w:rPr>
                <w:rFonts w:ascii="GHEA Grapalat" w:hAnsi="GHEA Grapalat"/>
                <w:sz w:val="24"/>
                <w:szCs w:val="24"/>
                <w:lang w:val="hy-AM"/>
              </w:rPr>
              <w:t>4</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70</w:t>
            </w:r>
          </w:p>
        </w:tc>
        <w:tc>
          <w:tcPr>
            <w:tcW w:w="2340" w:type="dxa"/>
            <w:vAlign w:val="center"/>
          </w:tcPr>
          <w:p w:rsidR="00D95281" w:rsidRPr="00E65C7C" w:rsidRDefault="00D95281" w:rsidP="00D95281">
            <w:pPr>
              <w:tabs>
                <w:tab w:val="left" w:pos="1080"/>
              </w:tabs>
              <w:spacing w:line="360" w:lineRule="auto"/>
              <w:jc w:val="center"/>
              <w:rPr>
                <w:rFonts w:ascii="GHEA Grapalat" w:eastAsia="MS Mincho" w:hAnsi="GHEA Grapalat" w:cs="MS Mincho"/>
                <w:sz w:val="24"/>
                <w:szCs w:val="24"/>
                <w:lang w:val="hy-AM"/>
              </w:rPr>
            </w:pPr>
            <w:r w:rsidRPr="00E65C7C">
              <w:rPr>
                <w:rFonts w:ascii="GHEA Grapalat" w:eastAsia="MS Mincho" w:hAnsi="GHEA Grapalat" w:cs="MS Mincho"/>
                <w:sz w:val="24"/>
                <w:szCs w:val="24"/>
                <w:lang w:val="hy-AM"/>
              </w:rPr>
              <w:t>5</w:t>
            </w:r>
            <w:r w:rsidR="00840504">
              <w:rPr>
                <w:rFonts w:ascii="Cambria Math" w:eastAsia="MS Mincho" w:hAnsi="Cambria Math" w:cs="Cambria Math"/>
                <w:sz w:val="24"/>
                <w:szCs w:val="24"/>
              </w:rPr>
              <w:t>.</w:t>
            </w:r>
            <w:r w:rsidRPr="00E65C7C">
              <w:rPr>
                <w:rFonts w:ascii="GHEA Grapalat" w:eastAsia="MS Mincho" w:hAnsi="GHEA Grapalat" w:cs="MS Mincho"/>
                <w:sz w:val="24"/>
                <w:szCs w:val="24"/>
                <w:lang w:val="hy-AM"/>
              </w:rPr>
              <w:t>35</w:t>
            </w:r>
          </w:p>
        </w:tc>
      </w:tr>
    </w:tbl>
    <w:p w:rsidR="003F631C" w:rsidRPr="00220A31" w:rsidRDefault="003F631C" w:rsidP="00405630">
      <w:pPr>
        <w:tabs>
          <w:tab w:val="left" w:pos="1080"/>
        </w:tabs>
        <w:spacing w:after="0" w:line="360" w:lineRule="auto"/>
        <w:ind w:firstLine="720"/>
        <w:jc w:val="both"/>
        <w:rPr>
          <w:rFonts w:ascii="GHEA Grapalat" w:hAnsi="GHEA Grapalat"/>
          <w:sz w:val="24"/>
          <w:szCs w:val="24"/>
          <w:lang w:val="hy-AM"/>
        </w:rPr>
      </w:pPr>
    </w:p>
    <w:p w:rsidR="00346640" w:rsidRPr="00220A31" w:rsidRDefault="00716CF8" w:rsidP="00405630">
      <w:pPr>
        <w:spacing w:after="0" w:line="360" w:lineRule="auto"/>
        <w:ind w:firstLine="709"/>
        <w:jc w:val="both"/>
        <w:rPr>
          <w:rFonts w:ascii="GHEA Grapalat" w:hAnsi="GHEA Grapalat"/>
          <w:sz w:val="24"/>
          <w:szCs w:val="24"/>
          <w:lang w:val="hy-AM"/>
        </w:rPr>
      </w:pPr>
      <w:r w:rsidRPr="00220A31">
        <w:rPr>
          <w:rFonts w:ascii="GHEA Grapalat" w:hAnsi="GHEA Grapalat"/>
          <w:sz w:val="24"/>
          <w:szCs w:val="24"/>
          <w:lang w:val="hy-AM"/>
        </w:rPr>
        <w:tab/>
      </w:r>
      <w:r w:rsidRPr="00220A31">
        <w:rPr>
          <w:rFonts w:ascii="GHEA Grapalat" w:hAnsi="GHEA Grapalat"/>
          <w:b/>
          <w:sz w:val="24"/>
          <w:szCs w:val="24"/>
          <w:lang w:val="hy-AM"/>
        </w:rPr>
        <w:t xml:space="preserve">Հոդված </w:t>
      </w:r>
      <w:r w:rsidR="00DA3F76" w:rsidRPr="00220A31">
        <w:rPr>
          <w:rFonts w:ascii="GHEA Grapalat" w:hAnsi="GHEA Grapalat"/>
          <w:b/>
          <w:sz w:val="24"/>
          <w:szCs w:val="24"/>
          <w:lang w:val="hy-AM"/>
        </w:rPr>
        <w:t>1</w:t>
      </w:r>
      <w:r w:rsidR="00CB5A43" w:rsidRPr="00220A31">
        <w:rPr>
          <w:rFonts w:ascii="GHEA Grapalat" w:hAnsi="GHEA Grapalat"/>
          <w:b/>
          <w:sz w:val="24"/>
          <w:szCs w:val="24"/>
          <w:lang w:val="hy-AM"/>
        </w:rPr>
        <w:t>2</w:t>
      </w:r>
      <w:r w:rsidRPr="00220A31">
        <w:rPr>
          <w:rFonts w:ascii="GHEA Grapalat" w:hAnsi="GHEA Grapalat"/>
          <w:b/>
          <w:sz w:val="24"/>
          <w:szCs w:val="24"/>
          <w:lang w:val="hy-AM"/>
        </w:rPr>
        <w:t xml:space="preserve">.  </w:t>
      </w:r>
      <w:r w:rsidRPr="00220A31">
        <w:rPr>
          <w:rFonts w:ascii="GHEA Grapalat" w:hAnsi="GHEA Grapalat"/>
          <w:sz w:val="24"/>
          <w:szCs w:val="24"/>
          <w:lang w:val="hy-AM"/>
        </w:rPr>
        <w:t>Սույն օրենքն ուժի մեջ է մտնում</w:t>
      </w:r>
      <w:r w:rsidR="00C10580" w:rsidRPr="00220A31">
        <w:rPr>
          <w:rFonts w:ascii="GHEA Grapalat" w:hAnsi="GHEA Grapalat"/>
          <w:sz w:val="24"/>
          <w:szCs w:val="24"/>
          <w:lang w:val="hy-AM"/>
        </w:rPr>
        <w:t xml:space="preserve"> 2023 թվականի հունվարի 1-</w:t>
      </w:r>
      <w:r w:rsidRPr="00220A31">
        <w:rPr>
          <w:rFonts w:ascii="GHEA Grapalat" w:hAnsi="GHEA Grapalat"/>
          <w:sz w:val="24"/>
          <w:szCs w:val="24"/>
          <w:lang w:val="hy-AM"/>
        </w:rPr>
        <w:t>ից։</w:t>
      </w:r>
    </w:p>
    <w:p w:rsidR="00346640" w:rsidRPr="00220A31" w:rsidRDefault="00346640"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p>
    <w:p w:rsidR="00876DCE" w:rsidRPr="00220A31" w:rsidRDefault="00876DCE"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p>
    <w:p w:rsidR="00876DCE" w:rsidRPr="00220A31" w:rsidRDefault="00876DCE"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p>
    <w:p w:rsidR="00876DCE" w:rsidRPr="00220A31" w:rsidRDefault="00876DCE"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p>
    <w:p w:rsidR="00876DCE" w:rsidRPr="00220A31" w:rsidRDefault="00876DCE"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p>
    <w:p w:rsidR="00483E05" w:rsidRPr="00220A31" w:rsidRDefault="00483E05" w:rsidP="00405630">
      <w:pPr>
        <w:shd w:val="clear" w:color="auto" w:fill="FFFFFF"/>
        <w:tabs>
          <w:tab w:val="left" w:pos="1080"/>
        </w:tabs>
        <w:spacing w:after="0" w:line="360" w:lineRule="auto"/>
        <w:rPr>
          <w:rFonts w:ascii="GHEA Grapalat" w:eastAsia="Times New Roman" w:hAnsi="GHEA Grapalat" w:cs="Times New Roman"/>
          <w:b/>
          <w:bCs/>
          <w:color w:val="000000"/>
          <w:sz w:val="24"/>
          <w:szCs w:val="24"/>
          <w:lang w:val="hy-AM"/>
        </w:rPr>
      </w:pPr>
    </w:p>
    <w:p w:rsidR="00276116" w:rsidRPr="00220A31" w:rsidRDefault="00276116" w:rsidP="00405630">
      <w:pPr>
        <w:shd w:val="clear" w:color="auto" w:fill="FFFFFF"/>
        <w:tabs>
          <w:tab w:val="left" w:pos="1080"/>
        </w:tabs>
        <w:spacing w:after="0" w:line="360" w:lineRule="auto"/>
        <w:rPr>
          <w:rFonts w:ascii="GHEA Grapalat" w:eastAsia="Times New Roman" w:hAnsi="GHEA Grapalat" w:cs="Times New Roman"/>
          <w:b/>
          <w:bCs/>
          <w:color w:val="000000"/>
          <w:sz w:val="24"/>
          <w:szCs w:val="24"/>
          <w:lang w:val="hy-AM"/>
        </w:rPr>
      </w:pPr>
    </w:p>
    <w:p w:rsidR="00A30715" w:rsidRPr="00220A31" w:rsidRDefault="00A30715" w:rsidP="00405630">
      <w:pPr>
        <w:shd w:val="clear" w:color="auto" w:fill="FFFFFF"/>
        <w:tabs>
          <w:tab w:val="left" w:pos="1080"/>
        </w:tabs>
        <w:spacing w:after="0" w:line="360" w:lineRule="auto"/>
        <w:jc w:val="right"/>
        <w:rPr>
          <w:rFonts w:ascii="GHEA Grapalat" w:eastAsia="Times New Roman" w:hAnsi="GHEA Grapalat" w:cs="Times New Roman"/>
          <w:b/>
          <w:bCs/>
          <w:color w:val="000000"/>
          <w:sz w:val="24"/>
          <w:szCs w:val="24"/>
          <w:lang w:val="hy-AM"/>
        </w:rPr>
      </w:pPr>
      <w:r w:rsidRPr="00220A31">
        <w:rPr>
          <w:rFonts w:ascii="GHEA Grapalat" w:eastAsia="Times New Roman" w:hAnsi="GHEA Grapalat" w:cs="Times New Roman"/>
          <w:b/>
          <w:bCs/>
          <w:color w:val="000000"/>
          <w:sz w:val="24"/>
          <w:szCs w:val="24"/>
          <w:lang w:val="hy-AM"/>
        </w:rPr>
        <w:lastRenderedPageBreak/>
        <w:t>ՆԱԽԱԳԻԾ</w:t>
      </w:r>
    </w:p>
    <w:p w:rsidR="00A30715" w:rsidRPr="00220A31" w:rsidRDefault="00A30715" w:rsidP="00405630">
      <w:pPr>
        <w:shd w:val="clear" w:color="auto" w:fill="FFFFFF"/>
        <w:tabs>
          <w:tab w:val="left" w:pos="1080"/>
        </w:tabs>
        <w:spacing w:after="0" w:line="360" w:lineRule="auto"/>
        <w:jc w:val="center"/>
        <w:rPr>
          <w:rFonts w:ascii="GHEA Grapalat" w:eastAsia="Times New Roman" w:hAnsi="GHEA Grapalat" w:cs="Times New Roman"/>
          <w:b/>
          <w:bCs/>
          <w:color w:val="000000"/>
          <w:sz w:val="24"/>
          <w:szCs w:val="24"/>
          <w:lang w:val="hy-AM"/>
        </w:rPr>
      </w:pPr>
    </w:p>
    <w:p w:rsidR="00A30715" w:rsidRPr="00220A31" w:rsidRDefault="00A30715" w:rsidP="00405630">
      <w:pPr>
        <w:shd w:val="clear" w:color="auto" w:fill="FFFFFF"/>
        <w:tabs>
          <w:tab w:val="left" w:pos="1080"/>
        </w:tabs>
        <w:spacing w:after="0" w:line="360" w:lineRule="auto"/>
        <w:jc w:val="center"/>
        <w:rPr>
          <w:rFonts w:ascii="GHEA Grapalat" w:eastAsia="Times New Roman" w:hAnsi="GHEA Grapalat" w:cs="Times New Roman"/>
          <w:b/>
          <w:bCs/>
          <w:color w:val="000000"/>
          <w:sz w:val="24"/>
          <w:szCs w:val="24"/>
          <w:lang w:val="hy-AM"/>
        </w:rPr>
      </w:pPr>
      <w:r w:rsidRPr="00220A31">
        <w:rPr>
          <w:rFonts w:ascii="GHEA Grapalat" w:eastAsia="Times New Roman" w:hAnsi="GHEA Grapalat" w:cs="Times New Roman"/>
          <w:b/>
          <w:bCs/>
          <w:color w:val="000000"/>
          <w:sz w:val="24"/>
          <w:szCs w:val="24"/>
          <w:lang w:val="hy-AM"/>
        </w:rPr>
        <w:t>ՀԱՅԱՍՏԱՆԻ ՀԱՆՐԱՊԵՏՈՒԹՅԱՆ</w:t>
      </w:r>
    </w:p>
    <w:p w:rsidR="00A30715" w:rsidRPr="00220A31" w:rsidRDefault="00A30715" w:rsidP="00405630">
      <w:pPr>
        <w:shd w:val="clear" w:color="auto" w:fill="FFFFFF"/>
        <w:tabs>
          <w:tab w:val="left" w:pos="1080"/>
        </w:tabs>
        <w:spacing w:after="0" w:line="360" w:lineRule="auto"/>
        <w:jc w:val="center"/>
        <w:rPr>
          <w:rFonts w:ascii="GHEA Grapalat" w:eastAsia="Times New Roman" w:hAnsi="GHEA Grapalat" w:cs="Times New Roman"/>
          <w:b/>
          <w:bCs/>
          <w:color w:val="000000"/>
          <w:sz w:val="24"/>
          <w:szCs w:val="24"/>
          <w:lang w:val="hy-AM"/>
        </w:rPr>
      </w:pPr>
      <w:r w:rsidRPr="00220A31">
        <w:rPr>
          <w:rFonts w:ascii="GHEA Grapalat" w:eastAsia="Times New Roman" w:hAnsi="GHEA Grapalat" w:cs="Times New Roman"/>
          <w:b/>
          <w:bCs/>
          <w:color w:val="000000"/>
          <w:sz w:val="24"/>
          <w:szCs w:val="24"/>
          <w:lang w:val="hy-AM"/>
        </w:rPr>
        <w:t>ՕՐԵՆՔԸ</w:t>
      </w:r>
    </w:p>
    <w:p w:rsidR="00A30715" w:rsidRPr="00220A31" w:rsidRDefault="00A30715" w:rsidP="00405630">
      <w:pPr>
        <w:shd w:val="clear" w:color="auto" w:fill="FFFFFF"/>
        <w:tabs>
          <w:tab w:val="left" w:pos="1080"/>
        </w:tabs>
        <w:spacing w:after="0" w:line="360" w:lineRule="auto"/>
        <w:jc w:val="center"/>
        <w:rPr>
          <w:rFonts w:ascii="GHEA Grapalat" w:eastAsia="Times New Roman" w:hAnsi="GHEA Grapalat" w:cs="Times New Roman"/>
          <w:b/>
          <w:bCs/>
          <w:color w:val="000000"/>
          <w:sz w:val="24"/>
          <w:szCs w:val="24"/>
          <w:lang w:val="hy-AM"/>
        </w:rPr>
      </w:pPr>
      <w:r w:rsidRPr="00220A31">
        <w:rPr>
          <w:rFonts w:ascii="GHEA Grapalat" w:eastAsia="Times New Roman" w:hAnsi="GHEA Grapalat" w:cs="Times New Roman"/>
          <w:b/>
          <w:bCs/>
          <w:color w:val="000000"/>
          <w:sz w:val="24"/>
          <w:szCs w:val="24"/>
          <w:lang w:val="hy-AM"/>
        </w:rPr>
        <w:t>«ՊԵՏԱԿԱՆ ԿԵՆՍԱԹՈՇԱԿՆԵՐԻ ՄԱՍԻՆ» ՕՐԵՆՔՈՒՄ ԼՐԱՑՈՒՄՆԵՐ ԿԱՏԱՐԵԼՈՒ ՄԱՍԻՆ</w:t>
      </w:r>
    </w:p>
    <w:p w:rsidR="00A30715" w:rsidRPr="00220A31" w:rsidRDefault="00A30715" w:rsidP="00405630">
      <w:pPr>
        <w:shd w:val="clear" w:color="auto" w:fill="FFFFFF"/>
        <w:tabs>
          <w:tab w:val="left" w:pos="1080"/>
        </w:tabs>
        <w:spacing w:after="0" w:line="360" w:lineRule="auto"/>
        <w:jc w:val="center"/>
        <w:rPr>
          <w:rFonts w:ascii="GHEA Grapalat" w:eastAsia="Times New Roman" w:hAnsi="GHEA Grapalat" w:cs="Times New Roman"/>
          <w:b/>
          <w:bCs/>
          <w:color w:val="000000"/>
          <w:sz w:val="24"/>
          <w:szCs w:val="24"/>
          <w:lang w:val="hy-AM"/>
        </w:rPr>
      </w:pPr>
    </w:p>
    <w:p w:rsidR="00C7590C" w:rsidRPr="00220A31" w:rsidRDefault="00A30715"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
          <w:bCs/>
          <w:color w:val="000000"/>
          <w:sz w:val="24"/>
          <w:szCs w:val="24"/>
          <w:lang w:val="hy-AM"/>
        </w:rPr>
        <w:tab/>
      </w:r>
      <w:r w:rsidRPr="00220A31">
        <w:rPr>
          <w:rFonts w:ascii="GHEA Grapalat" w:eastAsia="Times New Roman" w:hAnsi="GHEA Grapalat" w:cs="Times New Roman"/>
          <w:b/>
          <w:color w:val="000000"/>
          <w:sz w:val="24"/>
          <w:szCs w:val="24"/>
          <w:lang w:val="hy-AM"/>
        </w:rPr>
        <w:t>Հոդված 1.</w:t>
      </w:r>
      <w:r w:rsidRPr="00220A31">
        <w:rPr>
          <w:rFonts w:ascii="GHEA Grapalat" w:eastAsia="Times New Roman" w:hAnsi="GHEA Grapalat" w:cs="Times New Roman"/>
          <w:bCs/>
          <w:color w:val="000000"/>
          <w:sz w:val="24"/>
          <w:szCs w:val="24"/>
          <w:lang w:val="hy-AM"/>
        </w:rPr>
        <w:t xml:space="preserve"> «Պետական կենսաթոշակների մասին» 2010 </w:t>
      </w:r>
      <w:r w:rsidRPr="00220A31">
        <w:rPr>
          <w:rFonts w:ascii="GHEA Grapalat" w:eastAsia="Times New Roman" w:hAnsi="GHEA Grapalat" w:cs="Sylfaen"/>
          <w:bCs/>
          <w:color w:val="000000"/>
          <w:sz w:val="24"/>
          <w:szCs w:val="24"/>
          <w:lang w:val="hy-AM"/>
        </w:rPr>
        <w:t>թվականի</w:t>
      </w:r>
      <w:r w:rsidRPr="00220A31">
        <w:rPr>
          <w:rFonts w:ascii="GHEA Grapalat" w:eastAsia="Times New Roman" w:hAnsi="GHEA Grapalat" w:cs="Times New Roman"/>
          <w:bCs/>
          <w:color w:val="000000"/>
          <w:sz w:val="24"/>
          <w:szCs w:val="24"/>
          <w:lang w:val="hy-AM"/>
        </w:rPr>
        <w:t xml:space="preserve"> </w:t>
      </w:r>
      <w:r w:rsidRPr="00220A31">
        <w:rPr>
          <w:rFonts w:ascii="GHEA Grapalat" w:eastAsia="Times New Roman" w:hAnsi="GHEA Grapalat" w:cs="Sylfaen"/>
          <w:bCs/>
          <w:color w:val="000000"/>
          <w:sz w:val="24"/>
          <w:szCs w:val="24"/>
          <w:lang w:val="hy-AM"/>
        </w:rPr>
        <w:t>դեկտեմբերի</w:t>
      </w:r>
      <w:r w:rsidRPr="00220A31">
        <w:rPr>
          <w:rFonts w:ascii="GHEA Grapalat" w:eastAsia="Times New Roman" w:hAnsi="GHEA Grapalat" w:cs="Times New Roman"/>
          <w:bCs/>
          <w:color w:val="000000"/>
          <w:sz w:val="24"/>
          <w:szCs w:val="24"/>
          <w:lang w:val="hy-AM"/>
        </w:rPr>
        <w:t xml:space="preserve"> 22-</w:t>
      </w:r>
      <w:r w:rsidRPr="00220A31">
        <w:rPr>
          <w:rFonts w:ascii="GHEA Grapalat" w:eastAsia="Times New Roman" w:hAnsi="GHEA Grapalat" w:cs="Sylfaen"/>
          <w:bCs/>
          <w:color w:val="000000"/>
          <w:sz w:val="24"/>
          <w:szCs w:val="24"/>
          <w:lang w:val="hy-AM"/>
        </w:rPr>
        <w:t>ի</w:t>
      </w:r>
      <w:r w:rsidRPr="00220A31">
        <w:rPr>
          <w:rFonts w:ascii="GHEA Grapalat" w:eastAsia="Times New Roman" w:hAnsi="GHEA Grapalat" w:cs="Times New Roman"/>
          <w:bCs/>
          <w:color w:val="000000"/>
          <w:sz w:val="24"/>
          <w:szCs w:val="24"/>
          <w:lang w:val="hy-AM"/>
        </w:rPr>
        <w:t xml:space="preserve"> ՀՕ-243-Ն օրենքի (այսուհետ՝ Օրենք) 17-րդ հոդվածի 1-ին մասի 3-րդ կետում «քրեակատարողական ծառայողը» բառերից հետո լրացնել «,</w:t>
      </w:r>
      <w:r w:rsidR="00876DCE" w:rsidRPr="00220A31">
        <w:rPr>
          <w:rFonts w:ascii="GHEA Grapalat" w:eastAsia="Times New Roman" w:hAnsi="GHEA Grapalat" w:cs="Times New Roman"/>
          <w:bCs/>
          <w:color w:val="000000"/>
          <w:sz w:val="24"/>
          <w:szCs w:val="24"/>
          <w:lang w:val="hy-AM"/>
        </w:rPr>
        <w:t xml:space="preserve"> </w:t>
      </w:r>
      <w:r w:rsidRPr="00220A31">
        <w:rPr>
          <w:rFonts w:ascii="GHEA Grapalat" w:eastAsia="Times New Roman" w:hAnsi="GHEA Grapalat" w:cs="Times New Roman"/>
          <w:bCs/>
          <w:color w:val="000000"/>
          <w:sz w:val="24"/>
          <w:szCs w:val="24"/>
          <w:lang w:val="hy-AM"/>
        </w:rPr>
        <w:t>պրոբացիայի ծառայողը» բառերը։</w:t>
      </w:r>
    </w:p>
    <w:p w:rsidR="00876DCE" w:rsidRPr="00220A31" w:rsidRDefault="00876DCE"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p>
    <w:p w:rsidR="0089254A" w:rsidRPr="00220A31" w:rsidRDefault="00A30715"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Cs/>
          <w:color w:val="000000"/>
          <w:sz w:val="24"/>
          <w:szCs w:val="24"/>
          <w:lang w:val="hy-AM"/>
        </w:rPr>
        <w:tab/>
      </w:r>
      <w:r w:rsidR="00153412" w:rsidRPr="00220A31">
        <w:rPr>
          <w:rFonts w:ascii="GHEA Grapalat" w:eastAsia="Times New Roman" w:hAnsi="GHEA Grapalat" w:cs="Times New Roman"/>
          <w:b/>
          <w:color w:val="000000"/>
          <w:sz w:val="24"/>
          <w:szCs w:val="24"/>
          <w:lang w:val="hy-AM"/>
        </w:rPr>
        <w:t xml:space="preserve">Հոդված </w:t>
      </w:r>
      <w:r w:rsidRPr="00220A31">
        <w:rPr>
          <w:rFonts w:ascii="GHEA Grapalat" w:eastAsia="Times New Roman" w:hAnsi="GHEA Grapalat" w:cs="Times New Roman"/>
          <w:b/>
          <w:color w:val="000000"/>
          <w:sz w:val="24"/>
          <w:szCs w:val="24"/>
          <w:lang w:val="hy-AM"/>
        </w:rPr>
        <w:t>2</w:t>
      </w:r>
      <w:r w:rsidR="0089254A" w:rsidRPr="00220A31">
        <w:rPr>
          <w:rFonts w:ascii="GHEA Grapalat" w:eastAsia="MS Mincho" w:hAnsi="MS Mincho" w:cs="MS Mincho"/>
          <w:b/>
          <w:color w:val="000000"/>
          <w:sz w:val="24"/>
          <w:szCs w:val="24"/>
          <w:lang w:val="hy-AM"/>
        </w:rPr>
        <w:t>․</w:t>
      </w:r>
      <w:r w:rsidRPr="00220A31">
        <w:rPr>
          <w:rFonts w:ascii="GHEA Grapalat" w:eastAsia="Times New Roman" w:hAnsi="GHEA Grapalat" w:cs="Times New Roman"/>
          <w:bCs/>
          <w:color w:val="000000"/>
          <w:sz w:val="24"/>
          <w:szCs w:val="24"/>
          <w:lang w:val="hy-AM"/>
        </w:rPr>
        <w:t xml:space="preserve"> </w:t>
      </w:r>
      <w:r w:rsidR="0089254A" w:rsidRPr="00220A31">
        <w:rPr>
          <w:rFonts w:ascii="GHEA Grapalat" w:eastAsia="Times New Roman" w:hAnsi="GHEA Grapalat" w:cs="Times New Roman"/>
          <w:bCs/>
          <w:color w:val="000000"/>
          <w:sz w:val="24"/>
          <w:szCs w:val="24"/>
          <w:lang w:val="hy-AM"/>
        </w:rPr>
        <w:t>Օրենքի 18-րդ հոդվածի 1-ին մասի «քրեակատարողական» բառից հետո լրացնել «,</w:t>
      </w:r>
      <w:r w:rsidR="00876DCE" w:rsidRPr="00220A31">
        <w:rPr>
          <w:rFonts w:ascii="GHEA Grapalat" w:eastAsia="Times New Roman" w:hAnsi="GHEA Grapalat" w:cs="Times New Roman"/>
          <w:bCs/>
          <w:color w:val="000000"/>
          <w:sz w:val="24"/>
          <w:szCs w:val="24"/>
          <w:lang w:val="hy-AM"/>
        </w:rPr>
        <w:t xml:space="preserve"> </w:t>
      </w:r>
      <w:r w:rsidR="0089254A" w:rsidRPr="00220A31">
        <w:rPr>
          <w:rFonts w:ascii="GHEA Grapalat" w:eastAsia="Times New Roman" w:hAnsi="GHEA Grapalat" w:cs="Times New Roman"/>
          <w:bCs/>
          <w:color w:val="000000"/>
          <w:sz w:val="24"/>
          <w:szCs w:val="24"/>
          <w:lang w:val="hy-AM"/>
        </w:rPr>
        <w:t>պրոբացիայի» բառը։</w:t>
      </w:r>
    </w:p>
    <w:p w:rsidR="0089254A" w:rsidRPr="00220A31" w:rsidRDefault="0089254A"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p>
    <w:p w:rsidR="00A30715" w:rsidRPr="00220A31" w:rsidRDefault="0089254A"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Cs/>
          <w:color w:val="000000"/>
          <w:sz w:val="24"/>
          <w:szCs w:val="24"/>
          <w:lang w:val="hy-AM"/>
        </w:rPr>
        <w:tab/>
      </w:r>
      <w:r w:rsidRPr="00220A31">
        <w:rPr>
          <w:rFonts w:ascii="GHEA Grapalat" w:eastAsia="Times New Roman" w:hAnsi="GHEA Grapalat" w:cs="Times New Roman"/>
          <w:b/>
          <w:color w:val="000000"/>
          <w:sz w:val="24"/>
          <w:szCs w:val="24"/>
          <w:lang w:val="hy-AM"/>
        </w:rPr>
        <w:t>Հոդված 3</w:t>
      </w:r>
      <w:r w:rsidRPr="00220A31">
        <w:rPr>
          <w:rFonts w:ascii="GHEA Grapalat" w:eastAsia="MS Mincho" w:hAnsi="MS Mincho" w:cs="MS Mincho"/>
          <w:b/>
          <w:color w:val="000000"/>
          <w:sz w:val="24"/>
          <w:szCs w:val="24"/>
          <w:lang w:val="hy-AM"/>
        </w:rPr>
        <w:t>․</w:t>
      </w:r>
      <w:r w:rsidRPr="00220A31">
        <w:rPr>
          <w:rFonts w:ascii="GHEA Grapalat" w:eastAsia="MS Mincho" w:hAnsi="GHEA Grapalat" w:cs="MS Mincho"/>
          <w:bCs/>
          <w:color w:val="000000"/>
          <w:sz w:val="24"/>
          <w:szCs w:val="24"/>
          <w:lang w:val="hy-AM"/>
        </w:rPr>
        <w:t xml:space="preserve"> </w:t>
      </w:r>
      <w:r w:rsidR="00994C03" w:rsidRPr="00220A31">
        <w:rPr>
          <w:rFonts w:ascii="GHEA Grapalat" w:eastAsia="Times New Roman" w:hAnsi="GHEA Grapalat" w:cs="Times New Roman"/>
          <w:bCs/>
          <w:color w:val="000000"/>
          <w:sz w:val="24"/>
          <w:szCs w:val="24"/>
          <w:lang w:val="hy-AM"/>
        </w:rPr>
        <w:t>Օրենքի 31-րդ հոդվածի 1-ին մասի 1-ին կետում «քրեակատարողական ծառայողի» բառերից հետո լրացնել «,</w:t>
      </w:r>
      <w:r w:rsidR="00876DCE" w:rsidRPr="00220A31">
        <w:rPr>
          <w:rFonts w:ascii="GHEA Grapalat" w:eastAsia="Times New Roman" w:hAnsi="GHEA Grapalat" w:cs="Times New Roman"/>
          <w:bCs/>
          <w:color w:val="000000"/>
          <w:sz w:val="24"/>
          <w:szCs w:val="24"/>
          <w:lang w:val="hy-AM"/>
        </w:rPr>
        <w:t xml:space="preserve"> </w:t>
      </w:r>
      <w:r w:rsidR="00994C03" w:rsidRPr="00220A31">
        <w:rPr>
          <w:rFonts w:ascii="GHEA Grapalat" w:eastAsia="Times New Roman" w:hAnsi="GHEA Grapalat" w:cs="Times New Roman"/>
          <w:bCs/>
          <w:color w:val="000000"/>
          <w:sz w:val="24"/>
          <w:szCs w:val="24"/>
          <w:lang w:val="hy-AM"/>
        </w:rPr>
        <w:t>պրոբացիայի ծառայողի» բառերը։</w:t>
      </w:r>
    </w:p>
    <w:p w:rsidR="00876DCE" w:rsidRPr="00220A31" w:rsidRDefault="00876DCE"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p>
    <w:p w:rsidR="00876DCE" w:rsidRPr="00220A31" w:rsidRDefault="00153412"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Cs/>
          <w:color w:val="000000"/>
          <w:sz w:val="24"/>
          <w:szCs w:val="24"/>
          <w:lang w:val="hy-AM"/>
        </w:rPr>
        <w:tab/>
      </w:r>
      <w:r w:rsidR="0089254A" w:rsidRPr="00220A31">
        <w:rPr>
          <w:rFonts w:ascii="GHEA Grapalat" w:eastAsia="Times New Roman" w:hAnsi="GHEA Grapalat" w:cs="Times New Roman"/>
          <w:b/>
          <w:color w:val="000000"/>
          <w:sz w:val="24"/>
          <w:szCs w:val="24"/>
          <w:lang w:val="hy-AM"/>
        </w:rPr>
        <w:t>Հոդված 4</w:t>
      </w:r>
      <w:r w:rsidRPr="00220A31">
        <w:rPr>
          <w:rFonts w:ascii="GHEA Grapalat" w:eastAsia="MS Mincho" w:hAnsi="MS Mincho" w:cs="MS Mincho"/>
          <w:b/>
          <w:color w:val="000000"/>
          <w:sz w:val="24"/>
          <w:szCs w:val="24"/>
          <w:lang w:val="hy-AM"/>
        </w:rPr>
        <w:t>․</w:t>
      </w:r>
      <w:r w:rsidRPr="00220A31">
        <w:rPr>
          <w:rFonts w:ascii="GHEA Grapalat" w:eastAsia="Times New Roman" w:hAnsi="GHEA Grapalat" w:cs="Times New Roman"/>
          <w:bCs/>
          <w:color w:val="000000"/>
          <w:sz w:val="24"/>
          <w:szCs w:val="24"/>
          <w:lang w:val="hy-AM"/>
        </w:rPr>
        <w:t xml:space="preserve"> Օրենքի 41-րդ հոդվածի 1-ին մասի 5-րդ կետում և 3-րդ մասի 6-րդ կետում «քրեակատարողական ծառայողի» բառերից հետո լրացնել «,</w:t>
      </w:r>
      <w:r w:rsidR="00876DCE" w:rsidRPr="00220A31">
        <w:rPr>
          <w:rFonts w:ascii="GHEA Grapalat" w:eastAsia="Times New Roman" w:hAnsi="GHEA Grapalat" w:cs="Times New Roman"/>
          <w:bCs/>
          <w:color w:val="000000"/>
          <w:sz w:val="24"/>
          <w:szCs w:val="24"/>
          <w:lang w:val="hy-AM"/>
        </w:rPr>
        <w:t xml:space="preserve"> </w:t>
      </w:r>
      <w:r w:rsidRPr="00220A31">
        <w:rPr>
          <w:rFonts w:ascii="GHEA Grapalat" w:eastAsia="Times New Roman" w:hAnsi="GHEA Grapalat" w:cs="Times New Roman"/>
          <w:bCs/>
          <w:color w:val="000000"/>
          <w:sz w:val="24"/>
          <w:szCs w:val="24"/>
          <w:lang w:val="hy-AM"/>
        </w:rPr>
        <w:t>պրոբացիայի ծառայողի» բառերը։</w:t>
      </w:r>
    </w:p>
    <w:p w:rsidR="00876DCE" w:rsidRPr="00220A31" w:rsidRDefault="00876DCE"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Cs/>
          <w:color w:val="000000"/>
          <w:sz w:val="24"/>
          <w:szCs w:val="24"/>
          <w:lang w:val="hy-AM"/>
        </w:rPr>
        <w:tab/>
      </w:r>
    </w:p>
    <w:p w:rsidR="0089254A" w:rsidRPr="00220A31" w:rsidRDefault="00876DCE" w:rsidP="00405630">
      <w:pPr>
        <w:shd w:val="clear" w:color="auto" w:fill="FFFFFF"/>
        <w:tabs>
          <w:tab w:val="left" w:pos="1080"/>
        </w:tabs>
        <w:spacing w:after="0" w:line="360" w:lineRule="auto"/>
        <w:jc w:val="both"/>
        <w:rPr>
          <w:rFonts w:ascii="GHEA Grapalat" w:eastAsia="Times New Roman" w:hAnsi="GHEA Grapalat" w:cs="Times New Roman"/>
          <w:bCs/>
          <w:color w:val="000000"/>
          <w:sz w:val="24"/>
          <w:szCs w:val="24"/>
          <w:lang w:val="hy-AM"/>
        </w:rPr>
      </w:pPr>
      <w:r w:rsidRPr="00220A31">
        <w:rPr>
          <w:rFonts w:ascii="GHEA Grapalat" w:eastAsia="Times New Roman" w:hAnsi="GHEA Grapalat" w:cs="Times New Roman"/>
          <w:bCs/>
          <w:color w:val="000000"/>
          <w:sz w:val="24"/>
          <w:szCs w:val="24"/>
          <w:lang w:val="hy-AM"/>
        </w:rPr>
        <w:tab/>
      </w:r>
      <w:r w:rsidR="0089254A" w:rsidRPr="00220A31">
        <w:rPr>
          <w:rFonts w:ascii="GHEA Grapalat" w:eastAsia="Times New Roman" w:hAnsi="GHEA Grapalat" w:cs="Times New Roman"/>
          <w:b/>
          <w:color w:val="000000"/>
          <w:sz w:val="24"/>
          <w:szCs w:val="24"/>
          <w:lang w:val="hy-AM"/>
        </w:rPr>
        <w:t>Հոդված 5.</w:t>
      </w:r>
      <w:r w:rsidR="0089254A" w:rsidRPr="00220A31">
        <w:rPr>
          <w:rFonts w:ascii="GHEA Grapalat" w:eastAsia="Times New Roman" w:hAnsi="GHEA Grapalat" w:cs="Times New Roman"/>
          <w:bCs/>
          <w:color w:val="000000"/>
          <w:sz w:val="24"/>
          <w:szCs w:val="24"/>
          <w:lang w:val="hy-AM"/>
        </w:rPr>
        <w:t xml:space="preserve">  Սույն օրենքն ուժի մեջ է մտնում</w:t>
      </w:r>
      <w:r w:rsidR="00F71D55" w:rsidRPr="00220A31">
        <w:rPr>
          <w:rFonts w:ascii="GHEA Grapalat" w:eastAsia="Times New Roman" w:hAnsi="GHEA Grapalat" w:cs="Times New Roman"/>
          <w:bCs/>
          <w:color w:val="000000"/>
          <w:sz w:val="24"/>
          <w:szCs w:val="24"/>
          <w:lang w:val="hy-AM"/>
        </w:rPr>
        <w:t xml:space="preserve"> </w:t>
      </w:r>
      <w:r w:rsidR="00276116" w:rsidRPr="00220A31">
        <w:rPr>
          <w:rFonts w:ascii="GHEA Grapalat" w:hAnsi="GHEA Grapalat"/>
          <w:sz w:val="24"/>
          <w:szCs w:val="24"/>
          <w:lang w:val="hy-AM"/>
        </w:rPr>
        <w:t>2023 թվականի հունվարի 1-</w:t>
      </w:r>
      <w:r w:rsidR="0089254A" w:rsidRPr="00220A31">
        <w:rPr>
          <w:rFonts w:ascii="GHEA Grapalat" w:eastAsia="Times New Roman" w:hAnsi="GHEA Grapalat" w:cs="Times New Roman"/>
          <w:bCs/>
          <w:color w:val="000000"/>
          <w:sz w:val="24"/>
          <w:szCs w:val="24"/>
          <w:lang w:val="hy-AM"/>
        </w:rPr>
        <w:t>ից։</w:t>
      </w:r>
    </w:p>
    <w:sectPr w:rsidR="0089254A" w:rsidRPr="00220A31" w:rsidSect="00FF4298">
      <w:footerReference w:type="default" r:id="rId8"/>
      <w:pgSz w:w="12240" w:h="15840"/>
      <w:pgMar w:top="850" w:right="1022" w:bottom="720" w:left="113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AB0" w:rsidRDefault="00974AB0" w:rsidP="00733B1E">
      <w:pPr>
        <w:spacing w:after="0" w:line="240" w:lineRule="auto"/>
      </w:pPr>
      <w:r>
        <w:separator/>
      </w:r>
    </w:p>
  </w:endnote>
  <w:endnote w:type="continuationSeparator" w:id="0">
    <w:p w:rsidR="00974AB0" w:rsidRDefault="00974AB0" w:rsidP="00733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26367"/>
      <w:docPartObj>
        <w:docPartGallery w:val="Page Numbers (Bottom of Page)"/>
        <w:docPartUnique/>
      </w:docPartObj>
    </w:sdtPr>
    <w:sdtContent>
      <w:p w:rsidR="00483009" w:rsidRDefault="0018043B">
        <w:pPr>
          <w:pStyle w:val="Footer"/>
          <w:jc w:val="right"/>
        </w:pPr>
        <w:r>
          <w:fldChar w:fldCharType="begin"/>
        </w:r>
        <w:r w:rsidR="00483009">
          <w:instrText xml:space="preserve"> PAGE   \* MERGEFORMAT </w:instrText>
        </w:r>
        <w:r>
          <w:fldChar w:fldCharType="separate"/>
        </w:r>
        <w:r w:rsidR="00840504">
          <w:rPr>
            <w:noProof/>
          </w:rPr>
          <w:t>7</w:t>
        </w:r>
        <w:r>
          <w:rPr>
            <w:noProof/>
          </w:rPr>
          <w:fldChar w:fldCharType="end"/>
        </w:r>
      </w:p>
    </w:sdtContent>
  </w:sdt>
  <w:p w:rsidR="00483009" w:rsidRDefault="00483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AB0" w:rsidRDefault="00974AB0" w:rsidP="00733B1E">
      <w:pPr>
        <w:spacing w:after="0" w:line="240" w:lineRule="auto"/>
      </w:pPr>
      <w:r>
        <w:separator/>
      </w:r>
    </w:p>
  </w:footnote>
  <w:footnote w:type="continuationSeparator" w:id="0">
    <w:p w:rsidR="00974AB0" w:rsidRDefault="00974AB0" w:rsidP="00733B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455"/>
    <w:multiLevelType w:val="hybridMultilevel"/>
    <w:tmpl w:val="CFB038F4"/>
    <w:lvl w:ilvl="0" w:tplc="A860095E">
      <w:start w:val="1"/>
      <w:numFmt w:val="decimal"/>
      <w:lvlText w:val="%1."/>
      <w:lvlJc w:val="left"/>
      <w:pPr>
        <w:ind w:left="109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5A6ABC"/>
    <w:multiLevelType w:val="hybridMultilevel"/>
    <w:tmpl w:val="D6C85C4A"/>
    <w:lvl w:ilvl="0" w:tplc="C0F28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E237E"/>
    <w:multiLevelType w:val="hybridMultilevel"/>
    <w:tmpl w:val="2048D062"/>
    <w:lvl w:ilvl="0" w:tplc="40B4C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B544FA"/>
    <w:multiLevelType w:val="hybridMultilevel"/>
    <w:tmpl w:val="DBA86A3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05AA0106"/>
    <w:multiLevelType w:val="hybridMultilevel"/>
    <w:tmpl w:val="5E463334"/>
    <w:lvl w:ilvl="0" w:tplc="502ADFDA">
      <w:start w:val="1"/>
      <w:numFmt w:val="decimal"/>
      <w:lvlText w:val="%1."/>
      <w:lvlJc w:val="left"/>
      <w:pPr>
        <w:ind w:left="1815" w:hanging="1095"/>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EE390B"/>
    <w:multiLevelType w:val="hybridMultilevel"/>
    <w:tmpl w:val="E8209E90"/>
    <w:lvl w:ilvl="0" w:tplc="A5DEB97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DF12DA"/>
    <w:multiLevelType w:val="multilevel"/>
    <w:tmpl w:val="CA5A9AD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B770BF1"/>
    <w:multiLevelType w:val="hybridMultilevel"/>
    <w:tmpl w:val="B4105B98"/>
    <w:lvl w:ilvl="0" w:tplc="5896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515213"/>
    <w:multiLevelType w:val="hybridMultilevel"/>
    <w:tmpl w:val="762AC010"/>
    <w:lvl w:ilvl="0" w:tplc="0A3E5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FD7DDF"/>
    <w:multiLevelType w:val="hybridMultilevel"/>
    <w:tmpl w:val="7068D02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162955A6"/>
    <w:multiLevelType w:val="hybridMultilevel"/>
    <w:tmpl w:val="FCF0483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1D5161B"/>
    <w:multiLevelType w:val="hybridMultilevel"/>
    <w:tmpl w:val="51081124"/>
    <w:lvl w:ilvl="0" w:tplc="04090011">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C025F8"/>
    <w:multiLevelType w:val="hybridMultilevel"/>
    <w:tmpl w:val="6F20AF16"/>
    <w:lvl w:ilvl="0" w:tplc="815C4F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516073"/>
    <w:multiLevelType w:val="hybridMultilevel"/>
    <w:tmpl w:val="B7AE1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096BA0"/>
    <w:multiLevelType w:val="hybridMultilevel"/>
    <w:tmpl w:val="401E3286"/>
    <w:lvl w:ilvl="0" w:tplc="6BF8A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035D05"/>
    <w:multiLevelType w:val="hybridMultilevel"/>
    <w:tmpl w:val="930CC8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365B48"/>
    <w:multiLevelType w:val="hybridMultilevel"/>
    <w:tmpl w:val="5E463334"/>
    <w:lvl w:ilvl="0" w:tplc="502ADFDA">
      <w:start w:val="1"/>
      <w:numFmt w:val="decimal"/>
      <w:lvlText w:val="%1."/>
      <w:lvlJc w:val="left"/>
      <w:pPr>
        <w:ind w:left="1805" w:hanging="1095"/>
      </w:pPr>
      <w:rPr>
        <w:rFonts w:cstheme="minorBidi"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337F41FD"/>
    <w:multiLevelType w:val="hybridMultilevel"/>
    <w:tmpl w:val="A240F4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4EF04B1"/>
    <w:multiLevelType w:val="hybridMultilevel"/>
    <w:tmpl w:val="3C34E2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2722B4"/>
    <w:multiLevelType w:val="hybridMultilevel"/>
    <w:tmpl w:val="684A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037BF"/>
    <w:multiLevelType w:val="hybridMultilevel"/>
    <w:tmpl w:val="B764E736"/>
    <w:lvl w:ilvl="0" w:tplc="864463F8">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820F22"/>
    <w:multiLevelType w:val="hybridMultilevel"/>
    <w:tmpl w:val="C04CC258"/>
    <w:lvl w:ilvl="0" w:tplc="79E0ECC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nsid w:val="4CCA344C"/>
    <w:multiLevelType w:val="hybridMultilevel"/>
    <w:tmpl w:val="52503E54"/>
    <w:lvl w:ilvl="0" w:tplc="AD26273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ED175D3"/>
    <w:multiLevelType w:val="hybridMultilevel"/>
    <w:tmpl w:val="C7408802"/>
    <w:lvl w:ilvl="0" w:tplc="15C203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DF64E6"/>
    <w:multiLevelType w:val="hybridMultilevel"/>
    <w:tmpl w:val="62467244"/>
    <w:lvl w:ilvl="0" w:tplc="0409000D">
      <w:start w:val="1"/>
      <w:numFmt w:val="bullet"/>
      <w:lvlText w:val=""/>
      <w:lvlJc w:val="left"/>
      <w:pPr>
        <w:ind w:left="1428" w:hanging="360"/>
      </w:pPr>
      <w:rPr>
        <w:rFonts w:ascii="Wingdings" w:hAnsi="Wingding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5">
    <w:nsid w:val="534F34BA"/>
    <w:multiLevelType w:val="hybridMultilevel"/>
    <w:tmpl w:val="238E5B78"/>
    <w:lvl w:ilvl="0" w:tplc="BEEE6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231CC1"/>
    <w:multiLevelType w:val="hybridMultilevel"/>
    <w:tmpl w:val="5D32B806"/>
    <w:lvl w:ilvl="0" w:tplc="782A77C6">
      <w:start w:val="1"/>
      <w:numFmt w:val="decimal"/>
      <w:lvlText w:val="%1."/>
      <w:lvlJc w:val="left"/>
      <w:pPr>
        <w:ind w:left="1080" w:hanging="360"/>
      </w:pPr>
      <w:rPr>
        <w:rFonts w:eastAsia="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8A29B9"/>
    <w:multiLevelType w:val="hybridMultilevel"/>
    <w:tmpl w:val="2AE4EB6E"/>
    <w:lvl w:ilvl="0" w:tplc="2FE4A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AE67ED"/>
    <w:multiLevelType w:val="hybridMultilevel"/>
    <w:tmpl w:val="57BAF64E"/>
    <w:lvl w:ilvl="0" w:tplc="04090011">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57BB5A2A"/>
    <w:multiLevelType w:val="hybridMultilevel"/>
    <w:tmpl w:val="83AA90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C4F0588"/>
    <w:multiLevelType w:val="multilevel"/>
    <w:tmpl w:val="DD8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567261"/>
    <w:multiLevelType w:val="hybridMultilevel"/>
    <w:tmpl w:val="64185E54"/>
    <w:lvl w:ilvl="0" w:tplc="BF70DE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23E95"/>
    <w:multiLevelType w:val="hybridMultilevel"/>
    <w:tmpl w:val="26D2A05A"/>
    <w:lvl w:ilvl="0" w:tplc="653C16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60A50"/>
    <w:multiLevelType w:val="hybridMultilevel"/>
    <w:tmpl w:val="8EE8EFB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5FB177F"/>
    <w:multiLevelType w:val="hybridMultilevel"/>
    <w:tmpl w:val="BC6E4A98"/>
    <w:lvl w:ilvl="0" w:tplc="1C0A1902">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FD1D65"/>
    <w:multiLevelType w:val="hybridMultilevel"/>
    <w:tmpl w:val="DCA8C4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055D9E"/>
    <w:multiLevelType w:val="hybridMultilevel"/>
    <w:tmpl w:val="65C006FA"/>
    <w:lvl w:ilvl="0" w:tplc="31CA7C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2258BE"/>
    <w:multiLevelType w:val="hybridMultilevel"/>
    <w:tmpl w:val="36F83F84"/>
    <w:lvl w:ilvl="0" w:tplc="9AAE7B50">
      <w:start w:val="1"/>
      <w:numFmt w:val="decimal"/>
      <w:lvlText w:val="%1."/>
      <w:lvlJc w:val="left"/>
      <w:pPr>
        <w:ind w:left="1080" w:hanging="360"/>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60FCD"/>
    <w:multiLevelType w:val="hybridMultilevel"/>
    <w:tmpl w:val="28DA8BD2"/>
    <w:lvl w:ilvl="0" w:tplc="56349F1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F6412"/>
    <w:multiLevelType w:val="hybridMultilevel"/>
    <w:tmpl w:val="986872F0"/>
    <w:lvl w:ilvl="0" w:tplc="9512784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0">
    <w:nsid w:val="79545A07"/>
    <w:multiLevelType w:val="hybridMultilevel"/>
    <w:tmpl w:val="3C5E3778"/>
    <w:lvl w:ilvl="0" w:tplc="4016F010">
      <w:start w:val="1"/>
      <w:numFmt w:val="decimal"/>
      <w:lvlText w:val="%1."/>
      <w:lvlJc w:val="left"/>
      <w:pPr>
        <w:ind w:left="720" w:hanging="360"/>
      </w:pPr>
      <w:rPr>
        <w:rFonts w:ascii="Sylfaen" w:eastAsia="Times New Roman" w:hAnsi="Sylfae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34763"/>
    <w:multiLevelType w:val="multilevel"/>
    <w:tmpl w:val="96AEF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0"/>
  </w:num>
  <w:num w:numId="3">
    <w:abstractNumId w:val="19"/>
  </w:num>
  <w:num w:numId="4">
    <w:abstractNumId w:val="14"/>
  </w:num>
  <w:num w:numId="5">
    <w:abstractNumId w:val="37"/>
  </w:num>
  <w:num w:numId="6">
    <w:abstractNumId w:val="7"/>
  </w:num>
  <w:num w:numId="7">
    <w:abstractNumId w:val="1"/>
  </w:num>
  <w:num w:numId="8">
    <w:abstractNumId w:val="40"/>
  </w:num>
  <w:num w:numId="9">
    <w:abstractNumId w:val="13"/>
  </w:num>
  <w:num w:numId="10">
    <w:abstractNumId w:val="23"/>
  </w:num>
  <w:num w:numId="11">
    <w:abstractNumId w:val="36"/>
  </w:num>
  <w:num w:numId="12">
    <w:abstractNumId w:val="31"/>
  </w:num>
  <w:num w:numId="13">
    <w:abstractNumId w:val="2"/>
  </w:num>
  <w:num w:numId="14">
    <w:abstractNumId w:val="34"/>
  </w:num>
  <w:num w:numId="15">
    <w:abstractNumId w:val="38"/>
  </w:num>
  <w:num w:numId="16">
    <w:abstractNumId w:val="3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1"/>
  </w:num>
  <w:num w:numId="20">
    <w:abstractNumId w:val="6"/>
  </w:num>
  <w:num w:numId="21">
    <w:abstractNumId w:val="12"/>
  </w:num>
  <w:num w:numId="22">
    <w:abstractNumId w:val="3"/>
  </w:num>
  <w:num w:numId="23">
    <w:abstractNumId w:val="33"/>
  </w:num>
  <w:num w:numId="24">
    <w:abstractNumId w:val="10"/>
  </w:num>
  <w:num w:numId="25">
    <w:abstractNumId w:val="24"/>
  </w:num>
  <w:num w:numId="26">
    <w:abstractNumId w:val="27"/>
  </w:num>
  <w:num w:numId="27">
    <w:abstractNumId w:val="17"/>
  </w:num>
  <w:num w:numId="28">
    <w:abstractNumId w:val="15"/>
  </w:num>
  <w:num w:numId="29">
    <w:abstractNumId w:val="20"/>
  </w:num>
  <w:num w:numId="30">
    <w:abstractNumId w:val="5"/>
  </w:num>
  <w:num w:numId="31">
    <w:abstractNumId w:val="11"/>
  </w:num>
  <w:num w:numId="32">
    <w:abstractNumId w:val="28"/>
  </w:num>
  <w:num w:numId="33">
    <w:abstractNumId w:val="25"/>
  </w:num>
  <w:num w:numId="34">
    <w:abstractNumId w:val="18"/>
  </w:num>
  <w:num w:numId="35">
    <w:abstractNumId w:val="8"/>
  </w:num>
  <w:num w:numId="36">
    <w:abstractNumId w:val="9"/>
  </w:num>
  <w:num w:numId="37">
    <w:abstractNumId w:val="21"/>
  </w:num>
  <w:num w:numId="38">
    <w:abstractNumId w:val="35"/>
  </w:num>
  <w:num w:numId="39">
    <w:abstractNumId w:val="29"/>
  </w:num>
  <w:num w:numId="40">
    <w:abstractNumId w:val="39"/>
  </w:num>
  <w:num w:numId="41">
    <w:abstractNumId w:val="4"/>
  </w:num>
  <w:num w:numId="42">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proofState w:spelling="clean" w:grammar="clean"/>
  <w:defaultTabStop w:val="720"/>
  <w:characterSpacingControl w:val="doNotCompress"/>
  <w:footnotePr>
    <w:footnote w:id="-1"/>
    <w:footnote w:id="0"/>
  </w:footnotePr>
  <w:endnotePr>
    <w:endnote w:id="-1"/>
    <w:endnote w:id="0"/>
  </w:endnotePr>
  <w:compat/>
  <w:rsids>
    <w:rsidRoot w:val="00F1371C"/>
    <w:rsid w:val="00004702"/>
    <w:rsid w:val="00013ECA"/>
    <w:rsid w:val="00020512"/>
    <w:rsid w:val="000207B1"/>
    <w:rsid w:val="00021C10"/>
    <w:rsid w:val="00022A9F"/>
    <w:rsid w:val="00022C07"/>
    <w:rsid w:val="00023803"/>
    <w:rsid w:val="00024A8E"/>
    <w:rsid w:val="00025632"/>
    <w:rsid w:val="00025DEC"/>
    <w:rsid w:val="000467B3"/>
    <w:rsid w:val="00054BB0"/>
    <w:rsid w:val="00064281"/>
    <w:rsid w:val="00064C47"/>
    <w:rsid w:val="0006779D"/>
    <w:rsid w:val="0008102F"/>
    <w:rsid w:val="00082CA7"/>
    <w:rsid w:val="0009583E"/>
    <w:rsid w:val="00095F96"/>
    <w:rsid w:val="000B50A9"/>
    <w:rsid w:val="000B71AB"/>
    <w:rsid w:val="000B71FE"/>
    <w:rsid w:val="000C3BEC"/>
    <w:rsid w:val="000C682A"/>
    <w:rsid w:val="000D23BA"/>
    <w:rsid w:val="000D3687"/>
    <w:rsid w:val="000D3DD2"/>
    <w:rsid w:val="000F36FF"/>
    <w:rsid w:val="00101211"/>
    <w:rsid w:val="0010594A"/>
    <w:rsid w:val="00110BE3"/>
    <w:rsid w:val="0011507A"/>
    <w:rsid w:val="00116346"/>
    <w:rsid w:val="001270BF"/>
    <w:rsid w:val="00134509"/>
    <w:rsid w:val="00146D49"/>
    <w:rsid w:val="00153412"/>
    <w:rsid w:val="001626CB"/>
    <w:rsid w:val="00162981"/>
    <w:rsid w:val="001716BA"/>
    <w:rsid w:val="00172819"/>
    <w:rsid w:val="00175E8C"/>
    <w:rsid w:val="00176888"/>
    <w:rsid w:val="0018043B"/>
    <w:rsid w:val="00185691"/>
    <w:rsid w:val="00193365"/>
    <w:rsid w:val="0019634D"/>
    <w:rsid w:val="001A5A0E"/>
    <w:rsid w:val="001C1D61"/>
    <w:rsid w:val="001C1DF9"/>
    <w:rsid w:val="001D07BD"/>
    <w:rsid w:val="001E09C4"/>
    <w:rsid w:val="001E0DC9"/>
    <w:rsid w:val="00201377"/>
    <w:rsid w:val="0020247B"/>
    <w:rsid w:val="00216F7D"/>
    <w:rsid w:val="002208EB"/>
    <w:rsid w:val="00220A31"/>
    <w:rsid w:val="0023286F"/>
    <w:rsid w:val="00233E66"/>
    <w:rsid w:val="00235A54"/>
    <w:rsid w:val="002366CC"/>
    <w:rsid w:val="00240501"/>
    <w:rsid w:val="00252200"/>
    <w:rsid w:val="00253E54"/>
    <w:rsid w:val="00255D56"/>
    <w:rsid w:val="00257FF5"/>
    <w:rsid w:val="00276116"/>
    <w:rsid w:val="00281AAF"/>
    <w:rsid w:val="002828E6"/>
    <w:rsid w:val="0028330B"/>
    <w:rsid w:val="00287A24"/>
    <w:rsid w:val="002A2630"/>
    <w:rsid w:val="002A28EB"/>
    <w:rsid w:val="002B3DC9"/>
    <w:rsid w:val="002C1A72"/>
    <w:rsid w:val="002D1171"/>
    <w:rsid w:val="002D2833"/>
    <w:rsid w:val="002D5BD1"/>
    <w:rsid w:val="002E60ED"/>
    <w:rsid w:val="002F31AD"/>
    <w:rsid w:val="002F43C7"/>
    <w:rsid w:val="002F77BA"/>
    <w:rsid w:val="002F784D"/>
    <w:rsid w:val="00300C29"/>
    <w:rsid w:val="00305FEE"/>
    <w:rsid w:val="0030793F"/>
    <w:rsid w:val="003115CC"/>
    <w:rsid w:val="00313A6C"/>
    <w:rsid w:val="00316222"/>
    <w:rsid w:val="00322736"/>
    <w:rsid w:val="00322BB2"/>
    <w:rsid w:val="003254D3"/>
    <w:rsid w:val="003300D4"/>
    <w:rsid w:val="00331CBC"/>
    <w:rsid w:val="00336226"/>
    <w:rsid w:val="00340333"/>
    <w:rsid w:val="0034146B"/>
    <w:rsid w:val="00346640"/>
    <w:rsid w:val="003534FA"/>
    <w:rsid w:val="00353B88"/>
    <w:rsid w:val="003637C1"/>
    <w:rsid w:val="003666A1"/>
    <w:rsid w:val="00372636"/>
    <w:rsid w:val="00372681"/>
    <w:rsid w:val="0037277A"/>
    <w:rsid w:val="003862AA"/>
    <w:rsid w:val="00392EF6"/>
    <w:rsid w:val="003965B7"/>
    <w:rsid w:val="003A1766"/>
    <w:rsid w:val="003A369D"/>
    <w:rsid w:val="003A4FC9"/>
    <w:rsid w:val="003A5A87"/>
    <w:rsid w:val="003A677F"/>
    <w:rsid w:val="003B15BA"/>
    <w:rsid w:val="003D28C5"/>
    <w:rsid w:val="003D3C6E"/>
    <w:rsid w:val="003E3ED4"/>
    <w:rsid w:val="003E5CCE"/>
    <w:rsid w:val="003F07E7"/>
    <w:rsid w:val="003F2E58"/>
    <w:rsid w:val="003F3614"/>
    <w:rsid w:val="003F3C6D"/>
    <w:rsid w:val="003F631C"/>
    <w:rsid w:val="00401F5A"/>
    <w:rsid w:val="00405630"/>
    <w:rsid w:val="004056E7"/>
    <w:rsid w:val="00420D68"/>
    <w:rsid w:val="00423F2B"/>
    <w:rsid w:val="00430FCE"/>
    <w:rsid w:val="00437926"/>
    <w:rsid w:val="0044030D"/>
    <w:rsid w:val="00441AF0"/>
    <w:rsid w:val="00443AFD"/>
    <w:rsid w:val="00447B45"/>
    <w:rsid w:val="00450379"/>
    <w:rsid w:val="0045233A"/>
    <w:rsid w:val="004538A3"/>
    <w:rsid w:val="00453EB7"/>
    <w:rsid w:val="004578B7"/>
    <w:rsid w:val="00464E53"/>
    <w:rsid w:val="004708C0"/>
    <w:rsid w:val="00471720"/>
    <w:rsid w:val="00471971"/>
    <w:rsid w:val="00472EBB"/>
    <w:rsid w:val="004741C0"/>
    <w:rsid w:val="004754C3"/>
    <w:rsid w:val="004809D2"/>
    <w:rsid w:val="00483009"/>
    <w:rsid w:val="00483E05"/>
    <w:rsid w:val="0048553F"/>
    <w:rsid w:val="004870FC"/>
    <w:rsid w:val="00493933"/>
    <w:rsid w:val="00496AA0"/>
    <w:rsid w:val="004A04FF"/>
    <w:rsid w:val="004A11D6"/>
    <w:rsid w:val="004A3256"/>
    <w:rsid w:val="004A4685"/>
    <w:rsid w:val="004B0CEC"/>
    <w:rsid w:val="004B297B"/>
    <w:rsid w:val="004B71EB"/>
    <w:rsid w:val="004C30E4"/>
    <w:rsid w:val="004C6780"/>
    <w:rsid w:val="004C7BD9"/>
    <w:rsid w:val="004C7D64"/>
    <w:rsid w:val="004D30E8"/>
    <w:rsid w:val="004E279A"/>
    <w:rsid w:val="004E52C6"/>
    <w:rsid w:val="004F3FEE"/>
    <w:rsid w:val="004F5BD5"/>
    <w:rsid w:val="0050129F"/>
    <w:rsid w:val="00503A3E"/>
    <w:rsid w:val="00503FBB"/>
    <w:rsid w:val="00505C9B"/>
    <w:rsid w:val="005111BC"/>
    <w:rsid w:val="00511457"/>
    <w:rsid w:val="00511B88"/>
    <w:rsid w:val="005177BB"/>
    <w:rsid w:val="00520B81"/>
    <w:rsid w:val="00533F24"/>
    <w:rsid w:val="00536C1C"/>
    <w:rsid w:val="00543459"/>
    <w:rsid w:val="005435DE"/>
    <w:rsid w:val="00544E3D"/>
    <w:rsid w:val="005462F7"/>
    <w:rsid w:val="005523FB"/>
    <w:rsid w:val="00561B8B"/>
    <w:rsid w:val="00564FF6"/>
    <w:rsid w:val="0056526F"/>
    <w:rsid w:val="00565450"/>
    <w:rsid w:val="0056683B"/>
    <w:rsid w:val="00566D00"/>
    <w:rsid w:val="0057155B"/>
    <w:rsid w:val="005806DC"/>
    <w:rsid w:val="00584C40"/>
    <w:rsid w:val="00586BF6"/>
    <w:rsid w:val="00587940"/>
    <w:rsid w:val="005924A4"/>
    <w:rsid w:val="00595443"/>
    <w:rsid w:val="005A4324"/>
    <w:rsid w:val="005A6587"/>
    <w:rsid w:val="005B7A30"/>
    <w:rsid w:val="005C2852"/>
    <w:rsid w:val="005D49A7"/>
    <w:rsid w:val="005F0C78"/>
    <w:rsid w:val="005F1F44"/>
    <w:rsid w:val="005F4B8D"/>
    <w:rsid w:val="005F4BF0"/>
    <w:rsid w:val="005F7B8F"/>
    <w:rsid w:val="00601B61"/>
    <w:rsid w:val="0061290A"/>
    <w:rsid w:val="00613331"/>
    <w:rsid w:val="00616600"/>
    <w:rsid w:val="0061793D"/>
    <w:rsid w:val="006344D7"/>
    <w:rsid w:val="00642DA2"/>
    <w:rsid w:val="006436F4"/>
    <w:rsid w:val="00650DCB"/>
    <w:rsid w:val="00651A53"/>
    <w:rsid w:val="00651C0E"/>
    <w:rsid w:val="006521C8"/>
    <w:rsid w:val="006576CD"/>
    <w:rsid w:val="006607F0"/>
    <w:rsid w:val="00667C4A"/>
    <w:rsid w:val="00680750"/>
    <w:rsid w:val="00680E91"/>
    <w:rsid w:val="006854E8"/>
    <w:rsid w:val="00690950"/>
    <w:rsid w:val="006951AB"/>
    <w:rsid w:val="006B026D"/>
    <w:rsid w:val="006C470B"/>
    <w:rsid w:val="006C5C63"/>
    <w:rsid w:val="006C761B"/>
    <w:rsid w:val="006E0B62"/>
    <w:rsid w:val="006E2E9E"/>
    <w:rsid w:val="006E47A0"/>
    <w:rsid w:val="006E62BF"/>
    <w:rsid w:val="006F0D57"/>
    <w:rsid w:val="006F7315"/>
    <w:rsid w:val="007036DD"/>
    <w:rsid w:val="00705DC2"/>
    <w:rsid w:val="0071188E"/>
    <w:rsid w:val="00714B45"/>
    <w:rsid w:val="007157BB"/>
    <w:rsid w:val="007159C2"/>
    <w:rsid w:val="0071633D"/>
    <w:rsid w:val="00716B5D"/>
    <w:rsid w:val="00716CF8"/>
    <w:rsid w:val="00723843"/>
    <w:rsid w:val="00727447"/>
    <w:rsid w:val="007303C8"/>
    <w:rsid w:val="00733B1E"/>
    <w:rsid w:val="007345F2"/>
    <w:rsid w:val="007348AE"/>
    <w:rsid w:val="00752483"/>
    <w:rsid w:val="00755079"/>
    <w:rsid w:val="00763017"/>
    <w:rsid w:val="00773D02"/>
    <w:rsid w:val="0077623D"/>
    <w:rsid w:val="00787709"/>
    <w:rsid w:val="007A0212"/>
    <w:rsid w:val="007A31F9"/>
    <w:rsid w:val="007B325E"/>
    <w:rsid w:val="007C0681"/>
    <w:rsid w:val="007F09D4"/>
    <w:rsid w:val="0080068C"/>
    <w:rsid w:val="00800BEA"/>
    <w:rsid w:val="008041D7"/>
    <w:rsid w:val="00821C37"/>
    <w:rsid w:val="008258FA"/>
    <w:rsid w:val="00832B3E"/>
    <w:rsid w:val="00840504"/>
    <w:rsid w:val="00843337"/>
    <w:rsid w:val="00845C0B"/>
    <w:rsid w:val="008512C7"/>
    <w:rsid w:val="00854BC7"/>
    <w:rsid w:val="00876DCE"/>
    <w:rsid w:val="00884ADB"/>
    <w:rsid w:val="0089254A"/>
    <w:rsid w:val="00892D5B"/>
    <w:rsid w:val="0089391A"/>
    <w:rsid w:val="00894546"/>
    <w:rsid w:val="00895D88"/>
    <w:rsid w:val="008A42C0"/>
    <w:rsid w:val="008A4B29"/>
    <w:rsid w:val="008B122B"/>
    <w:rsid w:val="008B274F"/>
    <w:rsid w:val="008C19B4"/>
    <w:rsid w:val="008D3CB1"/>
    <w:rsid w:val="008D3D69"/>
    <w:rsid w:val="008E0171"/>
    <w:rsid w:val="008E1C06"/>
    <w:rsid w:val="008F0B3C"/>
    <w:rsid w:val="0090342C"/>
    <w:rsid w:val="00903892"/>
    <w:rsid w:val="009039F1"/>
    <w:rsid w:val="00903A08"/>
    <w:rsid w:val="009132AF"/>
    <w:rsid w:val="009139C9"/>
    <w:rsid w:val="0092475E"/>
    <w:rsid w:val="009273FA"/>
    <w:rsid w:val="00941710"/>
    <w:rsid w:val="00942E85"/>
    <w:rsid w:val="00952676"/>
    <w:rsid w:val="009565B5"/>
    <w:rsid w:val="00957344"/>
    <w:rsid w:val="00963008"/>
    <w:rsid w:val="00974AB0"/>
    <w:rsid w:val="00992338"/>
    <w:rsid w:val="00994946"/>
    <w:rsid w:val="00994C03"/>
    <w:rsid w:val="00997E1B"/>
    <w:rsid w:val="009A1051"/>
    <w:rsid w:val="009A7109"/>
    <w:rsid w:val="009A79F6"/>
    <w:rsid w:val="009B5DFE"/>
    <w:rsid w:val="009C196F"/>
    <w:rsid w:val="009C1F4E"/>
    <w:rsid w:val="009C765B"/>
    <w:rsid w:val="009D4F9F"/>
    <w:rsid w:val="009D552B"/>
    <w:rsid w:val="009D7373"/>
    <w:rsid w:val="009E084E"/>
    <w:rsid w:val="009E1A08"/>
    <w:rsid w:val="009E4A77"/>
    <w:rsid w:val="009F0CDC"/>
    <w:rsid w:val="009F2753"/>
    <w:rsid w:val="009F339E"/>
    <w:rsid w:val="009F352E"/>
    <w:rsid w:val="00A05D8D"/>
    <w:rsid w:val="00A06B61"/>
    <w:rsid w:val="00A20178"/>
    <w:rsid w:val="00A30715"/>
    <w:rsid w:val="00A32BEF"/>
    <w:rsid w:val="00A34E88"/>
    <w:rsid w:val="00A37837"/>
    <w:rsid w:val="00A70DA9"/>
    <w:rsid w:val="00A71021"/>
    <w:rsid w:val="00A71C50"/>
    <w:rsid w:val="00A74611"/>
    <w:rsid w:val="00A74FF9"/>
    <w:rsid w:val="00A76D47"/>
    <w:rsid w:val="00A814F8"/>
    <w:rsid w:val="00A91458"/>
    <w:rsid w:val="00A9252F"/>
    <w:rsid w:val="00AB0569"/>
    <w:rsid w:val="00AB4070"/>
    <w:rsid w:val="00AC2B94"/>
    <w:rsid w:val="00AC304D"/>
    <w:rsid w:val="00AD43F2"/>
    <w:rsid w:val="00AD6977"/>
    <w:rsid w:val="00AD6CF8"/>
    <w:rsid w:val="00AE5458"/>
    <w:rsid w:val="00AE5A01"/>
    <w:rsid w:val="00AF3221"/>
    <w:rsid w:val="00AF51D7"/>
    <w:rsid w:val="00AF57D1"/>
    <w:rsid w:val="00B04C9E"/>
    <w:rsid w:val="00B17D1E"/>
    <w:rsid w:val="00B20118"/>
    <w:rsid w:val="00B25578"/>
    <w:rsid w:val="00B30705"/>
    <w:rsid w:val="00B31749"/>
    <w:rsid w:val="00B372CB"/>
    <w:rsid w:val="00B43579"/>
    <w:rsid w:val="00B45227"/>
    <w:rsid w:val="00B47CCA"/>
    <w:rsid w:val="00B736BC"/>
    <w:rsid w:val="00B75B86"/>
    <w:rsid w:val="00B932DE"/>
    <w:rsid w:val="00BA6772"/>
    <w:rsid w:val="00BA7F05"/>
    <w:rsid w:val="00BB0954"/>
    <w:rsid w:val="00BB0D78"/>
    <w:rsid w:val="00BD06CE"/>
    <w:rsid w:val="00BD189C"/>
    <w:rsid w:val="00BE544D"/>
    <w:rsid w:val="00BE5CED"/>
    <w:rsid w:val="00BF4D19"/>
    <w:rsid w:val="00C00332"/>
    <w:rsid w:val="00C0153C"/>
    <w:rsid w:val="00C03057"/>
    <w:rsid w:val="00C05BAC"/>
    <w:rsid w:val="00C063EC"/>
    <w:rsid w:val="00C06CEF"/>
    <w:rsid w:val="00C06F14"/>
    <w:rsid w:val="00C10580"/>
    <w:rsid w:val="00C13A94"/>
    <w:rsid w:val="00C142A3"/>
    <w:rsid w:val="00C14332"/>
    <w:rsid w:val="00C1572C"/>
    <w:rsid w:val="00C17516"/>
    <w:rsid w:val="00C23607"/>
    <w:rsid w:val="00C24F2E"/>
    <w:rsid w:val="00C26257"/>
    <w:rsid w:val="00C276A8"/>
    <w:rsid w:val="00C350A9"/>
    <w:rsid w:val="00C426F2"/>
    <w:rsid w:val="00C435E8"/>
    <w:rsid w:val="00C451FB"/>
    <w:rsid w:val="00C5002A"/>
    <w:rsid w:val="00C500CE"/>
    <w:rsid w:val="00C521E0"/>
    <w:rsid w:val="00C54970"/>
    <w:rsid w:val="00C71B68"/>
    <w:rsid w:val="00C72138"/>
    <w:rsid w:val="00C7590C"/>
    <w:rsid w:val="00C77EFE"/>
    <w:rsid w:val="00C83383"/>
    <w:rsid w:val="00C85A66"/>
    <w:rsid w:val="00C939C7"/>
    <w:rsid w:val="00CA0421"/>
    <w:rsid w:val="00CA071C"/>
    <w:rsid w:val="00CA17F3"/>
    <w:rsid w:val="00CA57EA"/>
    <w:rsid w:val="00CA7311"/>
    <w:rsid w:val="00CA7D83"/>
    <w:rsid w:val="00CB0245"/>
    <w:rsid w:val="00CB0E15"/>
    <w:rsid w:val="00CB377B"/>
    <w:rsid w:val="00CB5A43"/>
    <w:rsid w:val="00CC186A"/>
    <w:rsid w:val="00CC5C41"/>
    <w:rsid w:val="00CD1761"/>
    <w:rsid w:val="00CE2D49"/>
    <w:rsid w:val="00CF6913"/>
    <w:rsid w:val="00D030E6"/>
    <w:rsid w:val="00D11EED"/>
    <w:rsid w:val="00D15A24"/>
    <w:rsid w:val="00D1647A"/>
    <w:rsid w:val="00D17F88"/>
    <w:rsid w:val="00D21E39"/>
    <w:rsid w:val="00D240AC"/>
    <w:rsid w:val="00D2641F"/>
    <w:rsid w:val="00D30876"/>
    <w:rsid w:val="00D31F38"/>
    <w:rsid w:val="00D37127"/>
    <w:rsid w:val="00D756D6"/>
    <w:rsid w:val="00D8523D"/>
    <w:rsid w:val="00D939CC"/>
    <w:rsid w:val="00D95281"/>
    <w:rsid w:val="00D9625B"/>
    <w:rsid w:val="00D972BD"/>
    <w:rsid w:val="00DA3670"/>
    <w:rsid w:val="00DA3F76"/>
    <w:rsid w:val="00DA5168"/>
    <w:rsid w:val="00DB00F5"/>
    <w:rsid w:val="00DB4205"/>
    <w:rsid w:val="00DB6C53"/>
    <w:rsid w:val="00DC1F6B"/>
    <w:rsid w:val="00DD0051"/>
    <w:rsid w:val="00DE505C"/>
    <w:rsid w:val="00DF23B9"/>
    <w:rsid w:val="00DF71CD"/>
    <w:rsid w:val="00E01253"/>
    <w:rsid w:val="00E01BBE"/>
    <w:rsid w:val="00E1532F"/>
    <w:rsid w:val="00E22FC0"/>
    <w:rsid w:val="00E24C6F"/>
    <w:rsid w:val="00E31DAE"/>
    <w:rsid w:val="00E32554"/>
    <w:rsid w:val="00E42C6E"/>
    <w:rsid w:val="00E43B5E"/>
    <w:rsid w:val="00E63ABE"/>
    <w:rsid w:val="00E64A69"/>
    <w:rsid w:val="00E65C7C"/>
    <w:rsid w:val="00E71A60"/>
    <w:rsid w:val="00E771BA"/>
    <w:rsid w:val="00E77D3B"/>
    <w:rsid w:val="00E86431"/>
    <w:rsid w:val="00E87EE7"/>
    <w:rsid w:val="00EA0873"/>
    <w:rsid w:val="00EA393A"/>
    <w:rsid w:val="00EB407D"/>
    <w:rsid w:val="00EB435E"/>
    <w:rsid w:val="00EB4444"/>
    <w:rsid w:val="00EB6BD3"/>
    <w:rsid w:val="00EB7129"/>
    <w:rsid w:val="00EC087D"/>
    <w:rsid w:val="00EE571F"/>
    <w:rsid w:val="00EF50F7"/>
    <w:rsid w:val="00F00C00"/>
    <w:rsid w:val="00F05F76"/>
    <w:rsid w:val="00F10205"/>
    <w:rsid w:val="00F1371C"/>
    <w:rsid w:val="00F23FE3"/>
    <w:rsid w:val="00F24370"/>
    <w:rsid w:val="00F4107E"/>
    <w:rsid w:val="00F44DC8"/>
    <w:rsid w:val="00F462CE"/>
    <w:rsid w:val="00F54FCA"/>
    <w:rsid w:val="00F55380"/>
    <w:rsid w:val="00F712D4"/>
    <w:rsid w:val="00F71D55"/>
    <w:rsid w:val="00F81785"/>
    <w:rsid w:val="00F934C2"/>
    <w:rsid w:val="00FA2587"/>
    <w:rsid w:val="00FA4C89"/>
    <w:rsid w:val="00FA75BC"/>
    <w:rsid w:val="00FB05FB"/>
    <w:rsid w:val="00FB12D6"/>
    <w:rsid w:val="00FB642C"/>
    <w:rsid w:val="00FC32C2"/>
    <w:rsid w:val="00FD1D24"/>
    <w:rsid w:val="00FE0444"/>
    <w:rsid w:val="00FE09BA"/>
    <w:rsid w:val="00FE0FDD"/>
    <w:rsid w:val="00FE28BF"/>
    <w:rsid w:val="00FE30F1"/>
    <w:rsid w:val="00FE5198"/>
    <w:rsid w:val="00FF15F6"/>
    <w:rsid w:val="00FF1C37"/>
    <w:rsid w:val="00FF4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2C7"/>
  </w:style>
  <w:style w:type="paragraph" w:styleId="Heading1">
    <w:name w:val="heading 1"/>
    <w:basedOn w:val="Normal"/>
    <w:next w:val="Normal"/>
    <w:link w:val="Heading1Char"/>
    <w:qFormat/>
    <w:rsid w:val="00C7590C"/>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C7590C"/>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C7590C"/>
    <w:pPr>
      <w:keepNext/>
      <w:keepLines/>
      <w:spacing w:before="200" w:after="0" w:line="276" w:lineRule="auto"/>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nhideWhenUsed/>
    <w:qFormat/>
    <w:rsid w:val="00C7590C"/>
    <w:pPr>
      <w:keepNext/>
      <w:keepLines/>
      <w:spacing w:before="200" w:after="0" w:line="276"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nhideWhenUsed/>
    <w:qFormat/>
    <w:rsid w:val="00C7590C"/>
    <w:pPr>
      <w:keepNext/>
      <w:keepLines/>
      <w:spacing w:before="200" w:after="0" w:line="276" w:lineRule="auto"/>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nhideWhenUsed/>
    <w:qFormat/>
    <w:rsid w:val="00C7590C"/>
    <w:pPr>
      <w:keepNext/>
      <w:keepLines/>
      <w:spacing w:before="200" w:after="0" w:line="276" w:lineRule="auto"/>
      <w:outlineLvl w:val="5"/>
    </w:pPr>
    <w:rPr>
      <w:rFonts w:ascii="Cambria" w:eastAsia="Times New Roman" w:hAnsi="Cambria" w:cs="Times New Roman"/>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99"/>
    <w:qFormat/>
    <w:rsid w:val="00942E85"/>
    <w:pPr>
      <w:ind w:left="720"/>
      <w:contextualSpacing/>
    </w:pPr>
  </w:style>
  <w:style w:type="paragraph" w:styleId="NormalWeb">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unhideWhenUsed/>
    <w:qFormat/>
    <w:rsid w:val="0045037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42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s refss Caracter,Appel note de bas de p Caracter,Footnotes refss Car Char Char Char Caracter,callout Car Char Char Char Caracter,4_G"/>
    <w:link w:val="Footnotesrefss"/>
    <w:uiPriority w:val="99"/>
    <w:unhideWhenUsed/>
    <w:rsid w:val="00733B1E"/>
    <w:rPr>
      <w:vertAlign w:val="superscript"/>
    </w:rPr>
  </w:style>
  <w:style w:type="paragraph" w:customStyle="1" w:styleId="Default">
    <w:name w:val="Default"/>
    <w:rsid w:val="00733B1E"/>
    <w:pPr>
      <w:autoSpaceDE w:val="0"/>
      <w:autoSpaceDN w:val="0"/>
      <w:adjustRightInd w:val="0"/>
      <w:spacing w:after="0" w:line="240" w:lineRule="auto"/>
    </w:pPr>
    <w:rPr>
      <w:rFonts w:ascii="Arial" w:eastAsia="Calibri" w:hAnsi="Arial" w:cs="Arial"/>
      <w:color w:val="000000"/>
      <w:sz w:val="24"/>
      <w:szCs w:val="24"/>
      <w:lang w:val="ru-RU"/>
    </w:rPr>
  </w:style>
  <w:style w:type="paragraph" w:styleId="FootnoteText">
    <w:name w:val="footnote text"/>
    <w:aliases w:val="Текст сноски Знак Знак Знак Знак Знак,Текст сноски Знак Знак Знак Знак1,Текст сноски Знак1 Знак,Текст сноски Знак Знак Знак,Char Знак,Char Знак Char Char,Footnote Text1 Знак,Char Знак Char Char1 Знак,Char Знак Char Ch, Char Знак Char Char"/>
    <w:basedOn w:val="Normal"/>
    <w:link w:val="FootnoteTextChar"/>
    <w:uiPriority w:val="99"/>
    <w:unhideWhenUsed/>
    <w:rsid w:val="00AF57D1"/>
    <w:pPr>
      <w:spacing w:after="0" w:line="240" w:lineRule="auto"/>
    </w:pPr>
    <w:rPr>
      <w:sz w:val="20"/>
      <w:szCs w:val="20"/>
    </w:rPr>
  </w:style>
  <w:style w:type="character" w:customStyle="1" w:styleId="FootnoteTextChar">
    <w:name w:val="Footnote Text Char"/>
    <w:aliases w:val="Текст сноски Знак Знак Знак Знак Знак Char,Текст сноски Знак Знак Знак Знак1 Char,Текст сноски Знак1 Знак Char,Текст сноски Знак Знак Знак Char,Char Знак Char,Char Знак Char Char Char,Footnote Text1 Знак Char,Char Знак Char Ch Char"/>
    <w:basedOn w:val="DefaultParagraphFont"/>
    <w:link w:val="FootnoteText"/>
    <w:uiPriority w:val="99"/>
    <w:qFormat/>
    <w:rsid w:val="00AF57D1"/>
    <w:rPr>
      <w:sz w:val="20"/>
      <w:szCs w:val="20"/>
    </w:rPr>
  </w:style>
  <w:style w:type="character" w:styleId="Hyperlink">
    <w:name w:val="Hyperlink"/>
    <w:basedOn w:val="DefaultParagraphFont"/>
    <w:uiPriority w:val="99"/>
    <w:unhideWhenUsed/>
    <w:rsid w:val="00AF57D1"/>
    <w:rPr>
      <w:color w:val="0000FF"/>
      <w:u w:val="single"/>
    </w:rPr>
  </w:style>
  <w:style w:type="character" w:styleId="CommentReference">
    <w:name w:val="annotation reference"/>
    <w:basedOn w:val="DefaultParagraphFont"/>
    <w:uiPriority w:val="99"/>
    <w:unhideWhenUsed/>
    <w:rsid w:val="008258FA"/>
    <w:rPr>
      <w:sz w:val="16"/>
      <w:szCs w:val="16"/>
    </w:rPr>
  </w:style>
  <w:style w:type="paragraph" w:styleId="CommentText">
    <w:name w:val="annotation text"/>
    <w:basedOn w:val="Normal"/>
    <w:link w:val="CommentTextChar"/>
    <w:uiPriority w:val="99"/>
    <w:unhideWhenUsed/>
    <w:qFormat/>
    <w:rsid w:val="008258FA"/>
    <w:pPr>
      <w:spacing w:line="240" w:lineRule="auto"/>
    </w:pPr>
    <w:rPr>
      <w:sz w:val="20"/>
      <w:szCs w:val="20"/>
    </w:rPr>
  </w:style>
  <w:style w:type="character" w:customStyle="1" w:styleId="CommentTextChar">
    <w:name w:val="Comment Text Char"/>
    <w:basedOn w:val="DefaultParagraphFont"/>
    <w:link w:val="CommentText"/>
    <w:uiPriority w:val="99"/>
    <w:qFormat/>
    <w:rsid w:val="008258FA"/>
    <w:rPr>
      <w:sz w:val="20"/>
      <w:szCs w:val="20"/>
    </w:rPr>
  </w:style>
  <w:style w:type="paragraph" w:styleId="CommentSubject">
    <w:name w:val="annotation subject"/>
    <w:basedOn w:val="CommentText"/>
    <w:next w:val="CommentText"/>
    <w:link w:val="CommentSubjectChar"/>
    <w:uiPriority w:val="99"/>
    <w:semiHidden/>
    <w:unhideWhenUsed/>
    <w:rsid w:val="008258FA"/>
    <w:rPr>
      <w:b/>
      <w:bCs/>
    </w:rPr>
  </w:style>
  <w:style w:type="character" w:customStyle="1" w:styleId="CommentSubjectChar">
    <w:name w:val="Comment Subject Char"/>
    <w:basedOn w:val="CommentTextChar"/>
    <w:link w:val="CommentSubject"/>
    <w:uiPriority w:val="99"/>
    <w:semiHidden/>
    <w:rsid w:val="008258FA"/>
    <w:rPr>
      <w:b/>
      <w:bCs/>
      <w:sz w:val="20"/>
      <w:szCs w:val="20"/>
    </w:rPr>
  </w:style>
  <w:style w:type="paragraph" w:styleId="BalloonText">
    <w:name w:val="Balloon Text"/>
    <w:basedOn w:val="Normal"/>
    <w:link w:val="BalloonTextChar"/>
    <w:uiPriority w:val="99"/>
    <w:semiHidden/>
    <w:unhideWhenUsed/>
    <w:rsid w:val="00825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FA"/>
    <w:rPr>
      <w:rFonts w:ascii="Segoe UI" w:hAnsi="Segoe UI" w:cs="Segoe UI"/>
      <w:sz w:val="18"/>
      <w:szCs w:val="18"/>
    </w:rPr>
  </w:style>
  <w:style w:type="character" w:customStyle="1" w:styleId="NormalWebChar">
    <w:name w:val="Normal (Web) Char"/>
    <w:aliases w:val="Char11 Char,Normal (Web) Char Char1 Char,Char11 Char1 Char,Char Char Char1 Char,Char11 Char1 Char1 Char,webb Char,Обычный (веб) Знак Знак Char,Знак Знак Знак Знак Char,Знак Знак1 Char,Обычный (веб) Знак Знак Знак Char,Знак1 Char"/>
    <w:link w:val="NormalWeb"/>
    <w:uiPriority w:val="99"/>
    <w:locked/>
    <w:rsid w:val="00CB0245"/>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locked/>
    <w:rsid w:val="00CB0245"/>
  </w:style>
  <w:style w:type="character" w:styleId="Strong">
    <w:name w:val="Strong"/>
    <w:basedOn w:val="DefaultParagraphFont"/>
    <w:uiPriority w:val="22"/>
    <w:qFormat/>
    <w:rsid w:val="007159C2"/>
    <w:rPr>
      <w:b/>
      <w:bCs/>
    </w:rPr>
  </w:style>
  <w:style w:type="character" w:customStyle="1" w:styleId="Heading1Char">
    <w:name w:val="Heading 1 Char"/>
    <w:basedOn w:val="DefaultParagraphFont"/>
    <w:link w:val="Heading1"/>
    <w:rsid w:val="00C7590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7590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7590C"/>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C7590C"/>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rsid w:val="00C7590C"/>
    <w:rPr>
      <w:rFonts w:ascii="Cambria" w:eastAsia="Times New Roman" w:hAnsi="Cambria" w:cs="Times New Roman"/>
      <w:color w:val="243F60"/>
      <w:sz w:val="20"/>
      <w:szCs w:val="20"/>
    </w:rPr>
  </w:style>
  <w:style w:type="character" w:customStyle="1" w:styleId="Heading6Char">
    <w:name w:val="Heading 6 Char"/>
    <w:basedOn w:val="DefaultParagraphFont"/>
    <w:link w:val="Heading6"/>
    <w:rsid w:val="00C7590C"/>
    <w:rPr>
      <w:rFonts w:ascii="Cambria" w:eastAsia="Times New Roman" w:hAnsi="Cambria" w:cs="Times New Roman"/>
      <w:i/>
      <w:iCs/>
      <w:color w:val="243F60"/>
      <w:sz w:val="20"/>
      <w:szCs w:val="20"/>
    </w:rPr>
  </w:style>
  <w:style w:type="paragraph" w:customStyle="1" w:styleId="Normal1">
    <w:name w:val="Normal1"/>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Normal2">
    <w:name w:val="Normal2"/>
    <w:rsid w:val="00C7590C"/>
    <w:pPr>
      <w:pBdr>
        <w:top w:val="nil"/>
        <w:left w:val="nil"/>
        <w:bottom w:val="nil"/>
        <w:right w:val="nil"/>
        <w:between w:val="nil"/>
      </w:pBdr>
      <w:spacing w:after="0" w:line="276" w:lineRule="auto"/>
    </w:pPr>
    <w:rPr>
      <w:rFonts w:ascii="Arial" w:eastAsia="Arial" w:hAnsi="Arial" w:cs="Arial"/>
      <w:color w:val="000000"/>
    </w:rPr>
  </w:style>
  <w:style w:type="character" w:styleId="PlaceholderText">
    <w:name w:val="Placeholder Text"/>
    <w:basedOn w:val="DefaultParagraphFont"/>
    <w:uiPriority w:val="99"/>
    <w:semiHidden/>
    <w:rsid w:val="00C7590C"/>
    <w:rPr>
      <w:color w:val="808080"/>
    </w:rPr>
  </w:style>
  <w:style w:type="paragraph" w:styleId="Header">
    <w:name w:val="header"/>
    <w:basedOn w:val="Normal"/>
    <w:link w:val="HeaderChar"/>
    <w:uiPriority w:val="99"/>
    <w:unhideWhenUsed/>
    <w:rsid w:val="00C7590C"/>
    <w:pPr>
      <w:tabs>
        <w:tab w:val="center" w:pos="4680"/>
        <w:tab w:val="right" w:pos="9360"/>
      </w:tabs>
      <w:spacing w:after="0" w:line="276" w:lineRule="auto"/>
    </w:pPr>
    <w:rPr>
      <w:rFonts w:ascii="Arial" w:eastAsia="Arial" w:hAnsi="Arial" w:cs="Times New Roman"/>
      <w:color w:val="000000"/>
      <w:sz w:val="20"/>
      <w:szCs w:val="20"/>
    </w:rPr>
  </w:style>
  <w:style w:type="character" w:customStyle="1" w:styleId="HeaderChar">
    <w:name w:val="Header Char"/>
    <w:basedOn w:val="DefaultParagraphFont"/>
    <w:link w:val="Header"/>
    <w:uiPriority w:val="99"/>
    <w:rsid w:val="00C7590C"/>
    <w:rPr>
      <w:rFonts w:ascii="Arial" w:eastAsia="Arial" w:hAnsi="Arial" w:cs="Times New Roman"/>
      <w:color w:val="000000"/>
      <w:sz w:val="20"/>
      <w:szCs w:val="20"/>
    </w:rPr>
  </w:style>
  <w:style w:type="paragraph" w:styleId="Footer">
    <w:name w:val="footer"/>
    <w:basedOn w:val="Normal"/>
    <w:link w:val="FooterChar"/>
    <w:uiPriority w:val="99"/>
    <w:unhideWhenUsed/>
    <w:rsid w:val="00C7590C"/>
    <w:pPr>
      <w:tabs>
        <w:tab w:val="center" w:pos="4680"/>
        <w:tab w:val="right" w:pos="9360"/>
      </w:tabs>
      <w:spacing w:after="0" w:line="276" w:lineRule="auto"/>
    </w:pPr>
    <w:rPr>
      <w:rFonts w:ascii="Arial" w:eastAsia="Arial" w:hAnsi="Arial" w:cs="Times New Roman"/>
      <w:color w:val="000000"/>
      <w:sz w:val="20"/>
      <w:szCs w:val="20"/>
    </w:rPr>
  </w:style>
  <w:style w:type="character" w:customStyle="1" w:styleId="FooterChar">
    <w:name w:val="Footer Char"/>
    <w:basedOn w:val="DefaultParagraphFont"/>
    <w:link w:val="Footer"/>
    <w:uiPriority w:val="99"/>
    <w:rsid w:val="00C7590C"/>
    <w:rPr>
      <w:rFonts w:ascii="Arial" w:eastAsia="Arial" w:hAnsi="Arial" w:cs="Times New Roman"/>
      <w:color w:val="000000"/>
      <w:sz w:val="20"/>
      <w:szCs w:val="20"/>
    </w:rPr>
  </w:style>
  <w:style w:type="paragraph" w:styleId="Revision">
    <w:name w:val="Revision"/>
    <w:uiPriority w:val="99"/>
    <w:semiHidden/>
    <w:rsid w:val="00C7590C"/>
    <w:pPr>
      <w:spacing w:after="0" w:line="240" w:lineRule="auto"/>
    </w:pPr>
    <w:rPr>
      <w:rFonts w:ascii="Arial" w:eastAsia="Arial" w:hAnsi="Arial" w:cs="Arial"/>
      <w:color w:val="000000"/>
    </w:rPr>
  </w:style>
  <w:style w:type="paragraph" w:styleId="Title">
    <w:name w:val="Title"/>
    <w:basedOn w:val="Normal"/>
    <w:next w:val="Normal"/>
    <w:link w:val="TitleChar"/>
    <w:qFormat/>
    <w:rsid w:val="00C7590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C7590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C7590C"/>
    <w:pPr>
      <w:numPr>
        <w:ilvl w:val="1"/>
      </w:numPr>
      <w:spacing w:after="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C7590C"/>
    <w:rPr>
      <w:rFonts w:ascii="Cambria" w:eastAsia="Times New Roman" w:hAnsi="Cambria" w:cs="Times New Roman"/>
      <w:i/>
      <w:iCs/>
      <w:color w:val="4F81BD"/>
      <w:spacing w:val="15"/>
      <w:sz w:val="24"/>
      <w:szCs w:val="24"/>
    </w:rPr>
  </w:style>
  <w:style w:type="character" w:styleId="Emphasis">
    <w:name w:val="Emphasis"/>
    <w:uiPriority w:val="20"/>
    <w:qFormat/>
    <w:rsid w:val="00C7590C"/>
    <w:rPr>
      <w:i/>
      <w:iCs/>
    </w:rPr>
  </w:style>
  <w:style w:type="paragraph" w:styleId="TOCHeading">
    <w:name w:val="TOC Heading"/>
    <w:basedOn w:val="Heading1"/>
    <w:next w:val="Normal"/>
    <w:uiPriority w:val="39"/>
    <w:unhideWhenUsed/>
    <w:qFormat/>
    <w:rsid w:val="00C7590C"/>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C7590C"/>
    <w:pPr>
      <w:spacing w:after="100" w:line="276" w:lineRule="auto"/>
      <w:ind w:left="440"/>
    </w:pPr>
    <w:rPr>
      <w:rFonts w:ascii="Calibri" w:eastAsia="Times New Roman" w:hAnsi="Calibri" w:cs="Times New Roman"/>
    </w:rPr>
  </w:style>
  <w:style w:type="paragraph" w:styleId="TOC2">
    <w:name w:val="toc 2"/>
    <w:basedOn w:val="Normal"/>
    <w:next w:val="Normal"/>
    <w:autoRedefine/>
    <w:uiPriority w:val="39"/>
    <w:unhideWhenUsed/>
    <w:rsid w:val="00C7590C"/>
    <w:pPr>
      <w:spacing w:after="100" w:line="276" w:lineRule="auto"/>
      <w:ind w:left="220"/>
    </w:pPr>
    <w:rPr>
      <w:rFonts w:ascii="Calibri" w:eastAsia="Times New Roman" w:hAnsi="Calibri" w:cs="Times New Roman"/>
    </w:rPr>
  </w:style>
  <w:style w:type="paragraph" w:styleId="TOC1">
    <w:name w:val="toc 1"/>
    <w:basedOn w:val="Normal"/>
    <w:next w:val="Normal"/>
    <w:autoRedefine/>
    <w:uiPriority w:val="39"/>
    <w:unhideWhenUsed/>
    <w:rsid w:val="00C7590C"/>
    <w:pPr>
      <w:spacing w:after="100" w:line="276" w:lineRule="auto"/>
    </w:pPr>
    <w:rPr>
      <w:rFonts w:ascii="Calibri" w:eastAsia="Times New Roman" w:hAnsi="Calibri" w:cs="Times New Roman"/>
    </w:rPr>
  </w:style>
  <w:style w:type="paragraph" w:customStyle="1" w:styleId="Normal3">
    <w:name w:val="Normal3"/>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Normal11">
    <w:name w:val="Normal11"/>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Normal"/>
    <w:link w:val="FootnoteReference"/>
    <w:uiPriority w:val="99"/>
    <w:rsid w:val="009E4A77"/>
    <w:pPr>
      <w:spacing w:line="240" w:lineRule="exact"/>
    </w:pPr>
    <w:rPr>
      <w:vertAlign w:val="superscript"/>
    </w:rPr>
  </w:style>
  <w:style w:type="character" w:customStyle="1" w:styleId="a">
    <w:name w:val="Основной текст_"/>
    <w:basedOn w:val="DefaultParagraphFont"/>
    <w:link w:val="1"/>
    <w:rsid w:val="0009583E"/>
    <w:rPr>
      <w:rFonts w:ascii="Tahoma" w:eastAsia="Tahoma" w:hAnsi="Tahoma" w:cs="Tahoma"/>
      <w:b/>
      <w:bCs/>
      <w:sz w:val="18"/>
      <w:szCs w:val="18"/>
      <w:shd w:val="clear" w:color="auto" w:fill="FFFFFF"/>
    </w:rPr>
  </w:style>
  <w:style w:type="paragraph" w:customStyle="1" w:styleId="1">
    <w:name w:val="Основной текст1"/>
    <w:basedOn w:val="Normal"/>
    <w:link w:val="a"/>
    <w:rsid w:val="0009583E"/>
    <w:pPr>
      <w:widowControl w:val="0"/>
      <w:shd w:val="clear" w:color="auto" w:fill="FFFFFF"/>
      <w:spacing w:before="1200" w:after="840" w:line="461" w:lineRule="exact"/>
      <w:jc w:val="right"/>
    </w:pPr>
    <w:rPr>
      <w:rFonts w:ascii="Tahoma" w:eastAsia="Tahoma" w:hAnsi="Tahoma" w:cs="Tahoma"/>
      <w:b/>
      <w:bCs/>
      <w:sz w:val="18"/>
      <w:szCs w:val="18"/>
    </w:rPr>
  </w:style>
  <w:style w:type="character" w:customStyle="1" w:styleId="UnresolvedMention1">
    <w:name w:val="Unresolved Mention1"/>
    <w:basedOn w:val="DefaultParagraphFont"/>
    <w:uiPriority w:val="99"/>
    <w:semiHidden/>
    <w:unhideWhenUsed/>
    <w:rsid w:val="00257F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2C7"/>
  </w:style>
  <w:style w:type="paragraph" w:styleId="1">
    <w:name w:val="heading 1"/>
    <w:basedOn w:val="a"/>
    <w:next w:val="a"/>
    <w:link w:val="10"/>
    <w:qFormat/>
    <w:rsid w:val="00C7590C"/>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C7590C"/>
    <w:pPr>
      <w:keepNext/>
      <w:keepLines/>
      <w:spacing w:before="200" w:after="0" w:line="276" w:lineRule="auto"/>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C7590C"/>
    <w:pPr>
      <w:keepNext/>
      <w:keepLines/>
      <w:spacing w:before="200" w:after="0" w:line="276" w:lineRule="auto"/>
      <w:outlineLvl w:val="2"/>
    </w:pPr>
    <w:rPr>
      <w:rFonts w:ascii="Cambria" w:eastAsia="Times New Roman" w:hAnsi="Cambria" w:cs="Times New Roman"/>
      <w:b/>
      <w:bCs/>
      <w:color w:val="4F81BD"/>
      <w:sz w:val="20"/>
      <w:szCs w:val="20"/>
    </w:rPr>
  </w:style>
  <w:style w:type="paragraph" w:styleId="4">
    <w:name w:val="heading 4"/>
    <w:basedOn w:val="a"/>
    <w:next w:val="a"/>
    <w:link w:val="40"/>
    <w:unhideWhenUsed/>
    <w:qFormat/>
    <w:rsid w:val="00C7590C"/>
    <w:pPr>
      <w:keepNext/>
      <w:keepLines/>
      <w:spacing w:before="200" w:after="0" w:line="276" w:lineRule="auto"/>
      <w:outlineLvl w:val="3"/>
    </w:pPr>
    <w:rPr>
      <w:rFonts w:ascii="Cambria" w:eastAsia="Times New Roman" w:hAnsi="Cambria" w:cs="Times New Roman"/>
      <w:b/>
      <w:bCs/>
      <w:i/>
      <w:iCs/>
      <w:color w:val="4F81BD"/>
      <w:sz w:val="20"/>
      <w:szCs w:val="20"/>
    </w:rPr>
  </w:style>
  <w:style w:type="paragraph" w:styleId="5">
    <w:name w:val="heading 5"/>
    <w:basedOn w:val="a"/>
    <w:next w:val="a"/>
    <w:link w:val="50"/>
    <w:unhideWhenUsed/>
    <w:qFormat/>
    <w:rsid w:val="00C7590C"/>
    <w:pPr>
      <w:keepNext/>
      <w:keepLines/>
      <w:spacing w:before="200" w:after="0" w:line="276" w:lineRule="auto"/>
      <w:outlineLvl w:val="4"/>
    </w:pPr>
    <w:rPr>
      <w:rFonts w:ascii="Cambria" w:eastAsia="Times New Roman" w:hAnsi="Cambria" w:cs="Times New Roman"/>
      <w:color w:val="243F60"/>
      <w:sz w:val="20"/>
      <w:szCs w:val="20"/>
    </w:rPr>
  </w:style>
  <w:style w:type="paragraph" w:styleId="6">
    <w:name w:val="heading 6"/>
    <w:basedOn w:val="a"/>
    <w:next w:val="a"/>
    <w:link w:val="60"/>
    <w:unhideWhenUsed/>
    <w:qFormat/>
    <w:rsid w:val="00C7590C"/>
    <w:pPr>
      <w:keepNext/>
      <w:keepLines/>
      <w:spacing w:before="200" w:after="0" w:line="276" w:lineRule="auto"/>
      <w:outlineLvl w:val="5"/>
    </w:pPr>
    <w:rPr>
      <w:rFonts w:ascii="Cambria" w:eastAsia="Times New Roman" w:hAnsi="Cambria" w:cs="Times New Roman"/>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Bullets,List Paragraph nowy,Liste 1,Paragraphe de liste PBLH,Dot pt,F5 List Paragraph,Bullet1,3"/>
    <w:basedOn w:val="a"/>
    <w:link w:val="a4"/>
    <w:uiPriority w:val="99"/>
    <w:qFormat/>
    <w:rsid w:val="00942E85"/>
    <w:pPr>
      <w:ind w:left="720"/>
      <w:contextualSpacing/>
    </w:pPr>
  </w:style>
  <w:style w:type="paragraph" w:styleId="a5">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a"/>
    <w:link w:val="a6"/>
    <w:uiPriority w:val="99"/>
    <w:unhideWhenUsed/>
    <w:qFormat/>
    <w:rsid w:val="00450379"/>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C42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s refss Caracter,Appel note de bas de p Caracter,Footnotes refss Car Char Char Char Caracter,callout Car Char Char Char Caracter,4_G"/>
    <w:link w:val="Footnotesrefss"/>
    <w:uiPriority w:val="99"/>
    <w:unhideWhenUsed/>
    <w:rsid w:val="00733B1E"/>
    <w:rPr>
      <w:vertAlign w:val="superscript"/>
    </w:rPr>
  </w:style>
  <w:style w:type="paragraph" w:customStyle="1" w:styleId="Default">
    <w:name w:val="Default"/>
    <w:rsid w:val="00733B1E"/>
    <w:pPr>
      <w:autoSpaceDE w:val="0"/>
      <w:autoSpaceDN w:val="0"/>
      <w:adjustRightInd w:val="0"/>
      <w:spacing w:after="0" w:line="240" w:lineRule="auto"/>
    </w:pPr>
    <w:rPr>
      <w:rFonts w:ascii="Arial" w:eastAsia="Calibri" w:hAnsi="Arial" w:cs="Arial"/>
      <w:color w:val="000000"/>
      <w:sz w:val="24"/>
      <w:szCs w:val="24"/>
      <w:lang w:val="ru-RU"/>
    </w:rPr>
  </w:style>
  <w:style w:type="paragraph" w:styleId="a9">
    <w:name w:val="footnote text"/>
    <w:aliases w:val="Текст сноски Знак Знак Знак Знак Знак,Текст сноски Знак Знак Знак Знак1,Текст сноски Знак1 Знак,Текст сноски Знак Знак Знак,Char Знак,Char Знак Char Char,Footnote Text1 Знак,Char Знак Char Char1 Знак,Char Знак Char Ch, Char Знак Char Char"/>
    <w:basedOn w:val="a"/>
    <w:link w:val="aa"/>
    <w:uiPriority w:val="99"/>
    <w:unhideWhenUsed/>
    <w:rsid w:val="00AF57D1"/>
    <w:pPr>
      <w:spacing w:after="0" w:line="240" w:lineRule="auto"/>
    </w:pPr>
    <w:rPr>
      <w:sz w:val="20"/>
      <w:szCs w:val="20"/>
    </w:rPr>
  </w:style>
  <w:style w:type="character" w:customStyle="1" w:styleId="aa">
    <w:name w:val="Текст сноски Знак"/>
    <w:aliases w:val="Текст сноски Знак Знак Знак Знак Знак Знак,Текст сноски Знак Знак Знак Знак1 Знак,Текст сноски Знак1 Знак Знак,Текст сноски Знак Знак Знак Знак,Char Знак Знак,Char Знак Char Char Знак,Footnote Text1 Знак Знак,Char Знак Char Ch Знак"/>
    <w:basedOn w:val="a0"/>
    <w:link w:val="a9"/>
    <w:uiPriority w:val="99"/>
    <w:qFormat/>
    <w:rsid w:val="00AF57D1"/>
    <w:rPr>
      <w:sz w:val="20"/>
      <w:szCs w:val="20"/>
    </w:rPr>
  </w:style>
  <w:style w:type="character" w:styleId="ab">
    <w:name w:val="Hyperlink"/>
    <w:basedOn w:val="a0"/>
    <w:uiPriority w:val="99"/>
    <w:unhideWhenUsed/>
    <w:rsid w:val="00AF57D1"/>
    <w:rPr>
      <w:color w:val="0000FF"/>
      <w:u w:val="single"/>
    </w:rPr>
  </w:style>
  <w:style w:type="character" w:styleId="ac">
    <w:name w:val="annotation reference"/>
    <w:basedOn w:val="a0"/>
    <w:uiPriority w:val="99"/>
    <w:unhideWhenUsed/>
    <w:rsid w:val="008258FA"/>
    <w:rPr>
      <w:sz w:val="16"/>
      <w:szCs w:val="16"/>
    </w:rPr>
  </w:style>
  <w:style w:type="paragraph" w:styleId="ad">
    <w:name w:val="annotation text"/>
    <w:basedOn w:val="a"/>
    <w:link w:val="ae"/>
    <w:uiPriority w:val="99"/>
    <w:unhideWhenUsed/>
    <w:qFormat/>
    <w:rsid w:val="008258FA"/>
    <w:pPr>
      <w:spacing w:line="240" w:lineRule="auto"/>
    </w:pPr>
    <w:rPr>
      <w:sz w:val="20"/>
      <w:szCs w:val="20"/>
    </w:rPr>
  </w:style>
  <w:style w:type="character" w:customStyle="1" w:styleId="ae">
    <w:name w:val="Текст примечания Знак"/>
    <w:basedOn w:val="a0"/>
    <w:link w:val="ad"/>
    <w:uiPriority w:val="99"/>
    <w:qFormat/>
    <w:rsid w:val="008258FA"/>
    <w:rPr>
      <w:sz w:val="20"/>
      <w:szCs w:val="20"/>
    </w:rPr>
  </w:style>
  <w:style w:type="paragraph" w:styleId="af">
    <w:name w:val="annotation subject"/>
    <w:basedOn w:val="ad"/>
    <w:next w:val="ad"/>
    <w:link w:val="af0"/>
    <w:uiPriority w:val="99"/>
    <w:semiHidden/>
    <w:unhideWhenUsed/>
    <w:rsid w:val="008258FA"/>
    <w:rPr>
      <w:b/>
      <w:bCs/>
    </w:rPr>
  </w:style>
  <w:style w:type="character" w:customStyle="1" w:styleId="af0">
    <w:name w:val="Тема примечания Знак"/>
    <w:basedOn w:val="ae"/>
    <w:link w:val="af"/>
    <w:uiPriority w:val="99"/>
    <w:semiHidden/>
    <w:rsid w:val="008258FA"/>
    <w:rPr>
      <w:b/>
      <w:bCs/>
      <w:sz w:val="20"/>
      <w:szCs w:val="20"/>
    </w:rPr>
  </w:style>
  <w:style w:type="paragraph" w:styleId="af1">
    <w:name w:val="Balloon Text"/>
    <w:basedOn w:val="a"/>
    <w:link w:val="af2"/>
    <w:uiPriority w:val="99"/>
    <w:semiHidden/>
    <w:unhideWhenUsed/>
    <w:rsid w:val="008258F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258FA"/>
    <w:rPr>
      <w:rFonts w:ascii="Segoe UI" w:hAnsi="Segoe UI" w:cs="Segoe UI"/>
      <w:sz w:val="18"/>
      <w:szCs w:val="18"/>
    </w:rPr>
  </w:style>
  <w:style w:type="character" w:customStyle="1" w:styleId="a6">
    <w:name w:val="Обычный (веб) Знак"/>
    <w:aliases w:val="Char11 Знак,Normal (Web) Char Char1 Знак,Char11 Char1 Знак,Char Char Char1 Знак,Char11 Char1 Char1 Знак,webb Знак,Обычный (веб) Знак Знак Знак1,Знак Знак Знак Знак Знак,Знак Знак1 Знак,Обычный (веб) Знак Знак Знак Знак,Знак1 Знак"/>
    <w:link w:val="a5"/>
    <w:uiPriority w:val="99"/>
    <w:locked/>
    <w:rsid w:val="00CB0245"/>
    <w:rPr>
      <w:rFonts w:ascii="Times New Roman" w:eastAsia="Times New Roman" w:hAnsi="Times New Roman" w:cs="Times New Roman"/>
      <w:sz w:val="24"/>
      <w:szCs w:val="24"/>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Bullets Знак,List Paragraph nowy Знак,Liste 1 Знак"/>
    <w:link w:val="a3"/>
    <w:uiPriority w:val="34"/>
    <w:locked/>
    <w:rsid w:val="00CB0245"/>
  </w:style>
  <w:style w:type="character" w:styleId="af3">
    <w:name w:val="Strong"/>
    <w:basedOn w:val="a0"/>
    <w:uiPriority w:val="22"/>
    <w:qFormat/>
    <w:rsid w:val="007159C2"/>
    <w:rPr>
      <w:b/>
      <w:bCs/>
    </w:rPr>
  </w:style>
  <w:style w:type="character" w:customStyle="1" w:styleId="10">
    <w:name w:val="Заголовок 1 Знак"/>
    <w:basedOn w:val="a0"/>
    <w:link w:val="1"/>
    <w:rsid w:val="00C7590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C7590C"/>
    <w:rPr>
      <w:rFonts w:ascii="Cambria" w:eastAsia="Times New Roman" w:hAnsi="Cambria" w:cs="Times New Roman"/>
      <w:b/>
      <w:bCs/>
      <w:color w:val="4F81BD"/>
      <w:sz w:val="26"/>
      <w:szCs w:val="26"/>
    </w:rPr>
  </w:style>
  <w:style w:type="character" w:customStyle="1" w:styleId="30">
    <w:name w:val="Заголовок 3 Знак"/>
    <w:basedOn w:val="a0"/>
    <w:link w:val="3"/>
    <w:rsid w:val="00C7590C"/>
    <w:rPr>
      <w:rFonts w:ascii="Cambria" w:eastAsia="Times New Roman" w:hAnsi="Cambria" w:cs="Times New Roman"/>
      <w:b/>
      <w:bCs/>
      <w:color w:val="4F81BD"/>
      <w:sz w:val="20"/>
      <w:szCs w:val="20"/>
    </w:rPr>
  </w:style>
  <w:style w:type="character" w:customStyle="1" w:styleId="40">
    <w:name w:val="Заголовок 4 Знак"/>
    <w:basedOn w:val="a0"/>
    <w:link w:val="4"/>
    <w:rsid w:val="00C7590C"/>
    <w:rPr>
      <w:rFonts w:ascii="Cambria" w:eastAsia="Times New Roman" w:hAnsi="Cambria" w:cs="Times New Roman"/>
      <w:b/>
      <w:bCs/>
      <w:i/>
      <w:iCs/>
      <w:color w:val="4F81BD"/>
      <w:sz w:val="20"/>
      <w:szCs w:val="20"/>
    </w:rPr>
  </w:style>
  <w:style w:type="character" w:customStyle="1" w:styleId="50">
    <w:name w:val="Заголовок 5 Знак"/>
    <w:basedOn w:val="a0"/>
    <w:link w:val="5"/>
    <w:rsid w:val="00C7590C"/>
    <w:rPr>
      <w:rFonts w:ascii="Cambria" w:eastAsia="Times New Roman" w:hAnsi="Cambria" w:cs="Times New Roman"/>
      <w:color w:val="243F60"/>
      <w:sz w:val="20"/>
      <w:szCs w:val="20"/>
    </w:rPr>
  </w:style>
  <w:style w:type="character" w:customStyle="1" w:styleId="60">
    <w:name w:val="Заголовок 6 Знак"/>
    <w:basedOn w:val="a0"/>
    <w:link w:val="6"/>
    <w:rsid w:val="00C7590C"/>
    <w:rPr>
      <w:rFonts w:ascii="Cambria" w:eastAsia="Times New Roman" w:hAnsi="Cambria" w:cs="Times New Roman"/>
      <w:i/>
      <w:iCs/>
      <w:color w:val="243F60"/>
      <w:sz w:val="20"/>
      <w:szCs w:val="20"/>
    </w:rPr>
  </w:style>
  <w:style w:type="paragraph" w:customStyle="1" w:styleId="Normal1">
    <w:name w:val="Normal1"/>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Normal2">
    <w:name w:val="Normal2"/>
    <w:rsid w:val="00C7590C"/>
    <w:pPr>
      <w:pBdr>
        <w:top w:val="nil"/>
        <w:left w:val="nil"/>
        <w:bottom w:val="nil"/>
        <w:right w:val="nil"/>
        <w:between w:val="nil"/>
      </w:pBdr>
      <w:spacing w:after="0" w:line="276" w:lineRule="auto"/>
    </w:pPr>
    <w:rPr>
      <w:rFonts w:ascii="Arial" w:eastAsia="Arial" w:hAnsi="Arial" w:cs="Arial"/>
      <w:color w:val="000000"/>
    </w:rPr>
  </w:style>
  <w:style w:type="character" w:styleId="af4">
    <w:name w:val="Placeholder Text"/>
    <w:basedOn w:val="a0"/>
    <w:uiPriority w:val="99"/>
    <w:semiHidden/>
    <w:rsid w:val="00C7590C"/>
    <w:rPr>
      <w:color w:val="808080"/>
    </w:rPr>
  </w:style>
  <w:style w:type="paragraph" w:styleId="af5">
    <w:name w:val="header"/>
    <w:basedOn w:val="a"/>
    <w:link w:val="af6"/>
    <w:uiPriority w:val="99"/>
    <w:unhideWhenUsed/>
    <w:rsid w:val="00C7590C"/>
    <w:pPr>
      <w:tabs>
        <w:tab w:val="center" w:pos="4680"/>
        <w:tab w:val="right" w:pos="9360"/>
      </w:tabs>
      <w:spacing w:after="0" w:line="276" w:lineRule="auto"/>
    </w:pPr>
    <w:rPr>
      <w:rFonts w:ascii="Arial" w:eastAsia="Arial" w:hAnsi="Arial" w:cs="Times New Roman"/>
      <w:color w:val="000000"/>
      <w:sz w:val="20"/>
      <w:szCs w:val="20"/>
    </w:rPr>
  </w:style>
  <w:style w:type="character" w:customStyle="1" w:styleId="af6">
    <w:name w:val="Верхний колонтитул Знак"/>
    <w:basedOn w:val="a0"/>
    <w:link w:val="af5"/>
    <w:uiPriority w:val="99"/>
    <w:rsid w:val="00C7590C"/>
    <w:rPr>
      <w:rFonts w:ascii="Arial" w:eastAsia="Arial" w:hAnsi="Arial" w:cs="Times New Roman"/>
      <w:color w:val="000000"/>
      <w:sz w:val="20"/>
      <w:szCs w:val="20"/>
    </w:rPr>
  </w:style>
  <w:style w:type="paragraph" w:styleId="af7">
    <w:name w:val="footer"/>
    <w:basedOn w:val="a"/>
    <w:link w:val="af8"/>
    <w:uiPriority w:val="99"/>
    <w:unhideWhenUsed/>
    <w:rsid w:val="00C7590C"/>
    <w:pPr>
      <w:tabs>
        <w:tab w:val="center" w:pos="4680"/>
        <w:tab w:val="right" w:pos="9360"/>
      </w:tabs>
      <w:spacing w:after="0" w:line="276" w:lineRule="auto"/>
    </w:pPr>
    <w:rPr>
      <w:rFonts w:ascii="Arial" w:eastAsia="Arial" w:hAnsi="Arial" w:cs="Times New Roman"/>
      <w:color w:val="000000"/>
      <w:sz w:val="20"/>
      <w:szCs w:val="20"/>
    </w:rPr>
  </w:style>
  <w:style w:type="character" w:customStyle="1" w:styleId="af8">
    <w:name w:val="Нижний колонтитул Знак"/>
    <w:basedOn w:val="a0"/>
    <w:link w:val="af7"/>
    <w:uiPriority w:val="99"/>
    <w:rsid w:val="00C7590C"/>
    <w:rPr>
      <w:rFonts w:ascii="Arial" w:eastAsia="Arial" w:hAnsi="Arial" w:cs="Times New Roman"/>
      <w:color w:val="000000"/>
      <w:sz w:val="20"/>
      <w:szCs w:val="20"/>
    </w:rPr>
  </w:style>
  <w:style w:type="paragraph" w:styleId="af9">
    <w:name w:val="Revision"/>
    <w:uiPriority w:val="99"/>
    <w:semiHidden/>
    <w:rsid w:val="00C7590C"/>
    <w:pPr>
      <w:spacing w:after="0" w:line="240" w:lineRule="auto"/>
    </w:pPr>
    <w:rPr>
      <w:rFonts w:ascii="Arial" w:eastAsia="Arial" w:hAnsi="Arial" w:cs="Arial"/>
      <w:color w:val="000000"/>
    </w:rPr>
  </w:style>
  <w:style w:type="paragraph" w:styleId="afa">
    <w:name w:val="Title"/>
    <w:basedOn w:val="a"/>
    <w:next w:val="a"/>
    <w:link w:val="afb"/>
    <w:qFormat/>
    <w:rsid w:val="00C7590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b">
    <w:name w:val="Название Знак"/>
    <w:basedOn w:val="a0"/>
    <w:link w:val="afa"/>
    <w:rsid w:val="00C7590C"/>
    <w:rPr>
      <w:rFonts w:ascii="Cambria" w:eastAsia="Times New Roman" w:hAnsi="Cambria" w:cs="Times New Roman"/>
      <w:color w:val="17365D"/>
      <w:spacing w:val="5"/>
      <w:kern w:val="28"/>
      <w:sz w:val="52"/>
      <w:szCs w:val="52"/>
    </w:rPr>
  </w:style>
  <w:style w:type="paragraph" w:styleId="afc">
    <w:name w:val="Subtitle"/>
    <w:basedOn w:val="a"/>
    <w:next w:val="a"/>
    <w:link w:val="afd"/>
    <w:qFormat/>
    <w:rsid w:val="00C7590C"/>
    <w:pPr>
      <w:numPr>
        <w:ilvl w:val="1"/>
      </w:numPr>
      <w:spacing w:after="0" w:line="276" w:lineRule="auto"/>
    </w:pPr>
    <w:rPr>
      <w:rFonts w:ascii="Cambria" w:eastAsia="Times New Roman" w:hAnsi="Cambria" w:cs="Times New Roman"/>
      <w:i/>
      <w:iCs/>
      <w:color w:val="4F81BD"/>
      <w:spacing w:val="15"/>
      <w:sz w:val="24"/>
      <w:szCs w:val="24"/>
    </w:rPr>
  </w:style>
  <w:style w:type="character" w:customStyle="1" w:styleId="afd">
    <w:name w:val="Подзаголовок Знак"/>
    <w:basedOn w:val="a0"/>
    <w:link w:val="afc"/>
    <w:rsid w:val="00C7590C"/>
    <w:rPr>
      <w:rFonts w:ascii="Cambria" w:eastAsia="Times New Roman" w:hAnsi="Cambria" w:cs="Times New Roman"/>
      <w:i/>
      <w:iCs/>
      <w:color w:val="4F81BD"/>
      <w:spacing w:val="15"/>
      <w:sz w:val="24"/>
      <w:szCs w:val="24"/>
    </w:rPr>
  </w:style>
  <w:style w:type="character" w:styleId="afe">
    <w:name w:val="Emphasis"/>
    <w:uiPriority w:val="20"/>
    <w:qFormat/>
    <w:rsid w:val="00C7590C"/>
    <w:rPr>
      <w:i/>
      <w:iCs/>
    </w:rPr>
  </w:style>
  <w:style w:type="paragraph" w:styleId="aff">
    <w:name w:val="TOC Heading"/>
    <w:basedOn w:val="1"/>
    <w:next w:val="a"/>
    <w:uiPriority w:val="39"/>
    <w:unhideWhenUsed/>
    <w:qFormat/>
    <w:rsid w:val="00C7590C"/>
    <w:pPr>
      <w:spacing w:before="240" w:line="259" w:lineRule="auto"/>
      <w:outlineLvl w:val="9"/>
    </w:pPr>
    <w:rPr>
      <w:b w:val="0"/>
      <w:bCs w:val="0"/>
      <w:sz w:val="32"/>
      <w:szCs w:val="32"/>
    </w:rPr>
  </w:style>
  <w:style w:type="paragraph" w:styleId="31">
    <w:name w:val="toc 3"/>
    <w:basedOn w:val="a"/>
    <w:next w:val="a"/>
    <w:autoRedefine/>
    <w:uiPriority w:val="39"/>
    <w:unhideWhenUsed/>
    <w:rsid w:val="00C7590C"/>
    <w:pPr>
      <w:spacing w:after="100" w:line="276" w:lineRule="auto"/>
      <w:ind w:left="440"/>
    </w:pPr>
    <w:rPr>
      <w:rFonts w:ascii="Calibri" w:eastAsia="Times New Roman" w:hAnsi="Calibri" w:cs="Times New Roman"/>
    </w:rPr>
  </w:style>
  <w:style w:type="paragraph" w:styleId="21">
    <w:name w:val="toc 2"/>
    <w:basedOn w:val="a"/>
    <w:next w:val="a"/>
    <w:autoRedefine/>
    <w:uiPriority w:val="39"/>
    <w:unhideWhenUsed/>
    <w:rsid w:val="00C7590C"/>
    <w:pPr>
      <w:spacing w:after="100" w:line="276" w:lineRule="auto"/>
      <w:ind w:left="220"/>
    </w:pPr>
    <w:rPr>
      <w:rFonts w:ascii="Calibri" w:eastAsia="Times New Roman" w:hAnsi="Calibri" w:cs="Times New Roman"/>
    </w:rPr>
  </w:style>
  <w:style w:type="paragraph" w:styleId="11">
    <w:name w:val="toc 1"/>
    <w:basedOn w:val="a"/>
    <w:next w:val="a"/>
    <w:autoRedefine/>
    <w:uiPriority w:val="39"/>
    <w:unhideWhenUsed/>
    <w:rsid w:val="00C7590C"/>
    <w:pPr>
      <w:spacing w:after="100" w:line="276" w:lineRule="auto"/>
    </w:pPr>
    <w:rPr>
      <w:rFonts w:ascii="Calibri" w:eastAsia="Times New Roman" w:hAnsi="Calibri" w:cs="Times New Roman"/>
    </w:rPr>
  </w:style>
  <w:style w:type="paragraph" w:customStyle="1" w:styleId="Normal3">
    <w:name w:val="Normal3"/>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Normal11">
    <w:name w:val="Normal11"/>
    <w:rsid w:val="00C7590C"/>
    <w:pPr>
      <w:pBdr>
        <w:top w:val="nil"/>
        <w:left w:val="nil"/>
        <w:bottom w:val="nil"/>
        <w:right w:val="nil"/>
        <w:between w:val="nil"/>
      </w:pBdr>
      <w:spacing w:after="0" w:line="276" w:lineRule="auto"/>
    </w:pPr>
    <w:rPr>
      <w:rFonts w:ascii="Arial" w:eastAsia="Arial" w:hAnsi="Arial" w:cs="Arial"/>
      <w:color w:val="000000"/>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a"/>
    <w:link w:val="a8"/>
    <w:uiPriority w:val="99"/>
    <w:rsid w:val="009E4A77"/>
    <w:pPr>
      <w:spacing w:line="240" w:lineRule="exact"/>
    </w:pPr>
    <w:rPr>
      <w:vertAlign w:val="superscript"/>
    </w:rPr>
  </w:style>
  <w:style w:type="character" w:customStyle="1" w:styleId="aff0">
    <w:name w:val="Основной текст_"/>
    <w:basedOn w:val="a0"/>
    <w:link w:val="12"/>
    <w:rsid w:val="0009583E"/>
    <w:rPr>
      <w:rFonts w:ascii="Tahoma" w:eastAsia="Tahoma" w:hAnsi="Tahoma" w:cs="Tahoma"/>
      <w:b/>
      <w:bCs/>
      <w:sz w:val="18"/>
      <w:szCs w:val="18"/>
      <w:shd w:val="clear" w:color="auto" w:fill="FFFFFF"/>
    </w:rPr>
  </w:style>
  <w:style w:type="paragraph" w:customStyle="1" w:styleId="12">
    <w:name w:val="Основной текст1"/>
    <w:basedOn w:val="a"/>
    <w:link w:val="aff0"/>
    <w:rsid w:val="0009583E"/>
    <w:pPr>
      <w:widowControl w:val="0"/>
      <w:shd w:val="clear" w:color="auto" w:fill="FFFFFF"/>
      <w:spacing w:before="1200" w:after="840" w:line="461" w:lineRule="exact"/>
      <w:jc w:val="right"/>
    </w:pPr>
    <w:rPr>
      <w:rFonts w:ascii="Tahoma" w:eastAsia="Tahoma" w:hAnsi="Tahoma" w:cs="Tahoma"/>
      <w:b/>
      <w:bCs/>
      <w:sz w:val="18"/>
      <w:szCs w:val="18"/>
    </w:rPr>
  </w:style>
  <w:style w:type="character" w:customStyle="1" w:styleId="UnresolvedMention1">
    <w:name w:val="Unresolved Mention1"/>
    <w:basedOn w:val="a0"/>
    <w:uiPriority w:val="99"/>
    <w:semiHidden/>
    <w:unhideWhenUsed/>
    <w:rsid w:val="00257F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1474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4F708-1C49-415B-B290-5206FA90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831</Words>
  <Characters>4737</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Norayr Balayan</dc:creator>
  <cp:lastModifiedBy>G-Abelyan</cp:lastModifiedBy>
  <cp:revision>5</cp:revision>
  <cp:lastPrinted>2021-03-17T13:48:00Z</cp:lastPrinted>
  <dcterms:created xsi:type="dcterms:W3CDTF">2022-08-15T17:58:00Z</dcterms:created>
  <dcterms:modified xsi:type="dcterms:W3CDTF">2022-08-16T07:27:00Z</dcterms:modified>
</cp:coreProperties>
</file>