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F4A45" w14:textId="7BFF07C2" w:rsidR="00F725A1" w:rsidRPr="004A6931" w:rsidRDefault="00F725A1" w:rsidP="009F4BF1">
      <w:pPr>
        <w:shd w:val="clear" w:color="auto" w:fill="FFFFFF"/>
        <w:spacing w:after="0" w:line="240" w:lineRule="auto"/>
        <w:ind w:right="141" w:firstLine="567"/>
        <w:jc w:val="right"/>
        <w:rPr>
          <w:rFonts w:ascii="GHEA Grapalat" w:eastAsia="Times New Roman" w:hAnsi="GHEA Grapalat" w:cs="Sylfaen"/>
          <w:b/>
          <w:bCs/>
          <w:color w:val="auto"/>
          <w:u w:val="single"/>
          <w:lang w:val="hy-AM"/>
        </w:rPr>
      </w:pPr>
      <w:bookmarkStart w:id="0" w:name="_GoBack"/>
      <w:bookmarkEnd w:id="0"/>
      <w:r w:rsidRPr="004A6931">
        <w:rPr>
          <w:rFonts w:ascii="GHEA Grapalat" w:eastAsia="Times New Roman" w:hAnsi="GHEA Grapalat" w:cs="Sylfaen"/>
          <w:b/>
          <w:bCs/>
          <w:color w:val="auto"/>
          <w:u w:val="single"/>
          <w:lang w:val="hy-AM"/>
        </w:rPr>
        <w:t>ՆԱԽԱԳԻԾ</w:t>
      </w:r>
    </w:p>
    <w:p w14:paraId="0B40EC3F" w14:textId="77777777" w:rsidR="00F725A1" w:rsidRPr="004A6931" w:rsidRDefault="00F725A1" w:rsidP="009F4BF1">
      <w:pPr>
        <w:shd w:val="clear" w:color="auto" w:fill="FFFFFF"/>
        <w:spacing w:after="0" w:line="240" w:lineRule="auto"/>
        <w:ind w:right="141" w:firstLine="567"/>
        <w:jc w:val="center"/>
        <w:rPr>
          <w:rFonts w:ascii="GHEA Grapalat" w:eastAsia="Times New Roman" w:hAnsi="GHEA Grapalat" w:cs="Sylfaen"/>
          <w:b/>
          <w:bCs/>
          <w:color w:val="auto"/>
          <w:sz w:val="27"/>
          <w:lang w:val="hy-AM"/>
        </w:rPr>
      </w:pPr>
    </w:p>
    <w:p w14:paraId="54B3E2AF" w14:textId="77777777" w:rsidR="00F725A1" w:rsidRPr="004A6931" w:rsidRDefault="00F725A1" w:rsidP="009F4BF1">
      <w:pPr>
        <w:shd w:val="clear" w:color="auto" w:fill="FFFFFF"/>
        <w:spacing w:after="0" w:line="360" w:lineRule="auto"/>
        <w:ind w:right="141" w:firstLine="567"/>
        <w:jc w:val="center"/>
        <w:rPr>
          <w:rFonts w:ascii="GHEA Grapalat" w:eastAsia="Times New Roman" w:hAnsi="GHEA Grapalat" w:cs="Sylfaen"/>
          <w:b/>
          <w:bCs/>
          <w:color w:val="auto"/>
          <w:sz w:val="27"/>
          <w:lang w:val="hy-AM"/>
        </w:rPr>
      </w:pPr>
    </w:p>
    <w:p w14:paraId="140C3D73" w14:textId="77777777" w:rsidR="00F725A1" w:rsidRPr="004A6931" w:rsidRDefault="00F725A1" w:rsidP="009F4BF1">
      <w:pPr>
        <w:shd w:val="clear" w:color="auto" w:fill="FFFFFF"/>
        <w:spacing w:after="0" w:line="360" w:lineRule="auto"/>
        <w:ind w:right="141" w:firstLine="567"/>
        <w:jc w:val="center"/>
        <w:rPr>
          <w:rFonts w:ascii="GHEA Grapalat" w:eastAsia="Times New Roman" w:hAnsi="GHEA Grapalat"/>
          <w:color w:val="auto"/>
          <w:sz w:val="21"/>
          <w:szCs w:val="21"/>
          <w:lang w:val="hy-AM"/>
        </w:rPr>
      </w:pPr>
      <w:r w:rsidRPr="004A6931">
        <w:rPr>
          <w:rFonts w:ascii="GHEA Grapalat" w:eastAsia="Times New Roman" w:hAnsi="GHEA Grapalat" w:cs="Sylfaen"/>
          <w:b/>
          <w:bCs/>
          <w:color w:val="auto"/>
          <w:sz w:val="27"/>
          <w:lang w:val="hy-AM"/>
        </w:rPr>
        <w:t>ՀԱՅԱՍՏԱՆԻ</w:t>
      </w:r>
      <w:r w:rsidRPr="004A6931">
        <w:rPr>
          <w:rFonts w:ascii="GHEA Grapalat" w:eastAsia="Times New Roman" w:hAnsi="GHEA Grapalat"/>
          <w:b/>
          <w:bCs/>
          <w:color w:val="auto"/>
          <w:sz w:val="27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b/>
          <w:bCs/>
          <w:color w:val="auto"/>
          <w:sz w:val="27"/>
          <w:lang w:val="hy-AM"/>
        </w:rPr>
        <w:t>ՀԱՆՐԱՊԵՏՈՒԹՅԱՆ</w:t>
      </w:r>
      <w:r w:rsidRPr="004A6931">
        <w:rPr>
          <w:rFonts w:ascii="GHEA Grapalat" w:eastAsia="Times New Roman" w:hAnsi="GHEA Grapalat"/>
          <w:b/>
          <w:bCs/>
          <w:color w:val="auto"/>
          <w:sz w:val="27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b/>
          <w:bCs/>
          <w:color w:val="auto"/>
          <w:sz w:val="27"/>
          <w:lang w:val="hy-AM"/>
        </w:rPr>
        <w:t>ԿԱՌԱՎԱՐՈՒԹՅՈՒՆ</w:t>
      </w:r>
    </w:p>
    <w:p w14:paraId="349E3181" w14:textId="77777777" w:rsidR="00F725A1" w:rsidRPr="004A6931" w:rsidRDefault="00F725A1" w:rsidP="009F4BF1">
      <w:pPr>
        <w:shd w:val="clear" w:color="auto" w:fill="FFFFFF"/>
        <w:spacing w:after="0" w:line="360" w:lineRule="auto"/>
        <w:ind w:right="141" w:firstLine="567"/>
        <w:jc w:val="center"/>
        <w:rPr>
          <w:rFonts w:ascii="GHEA Grapalat" w:eastAsia="Times New Roman" w:hAnsi="GHEA Grapalat"/>
          <w:color w:val="auto"/>
          <w:sz w:val="21"/>
          <w:szCs w:val="21"/>
          <w:lang w:val="hy-AM"/>
        </w:rPr>
      </w:pPr>
      <w:r w:rsidRPr="004A6931">
        <w:rPr>
          <w:rFonts w:ascii="Calibri" w:eastAsia="Times New Roman" w:hAnsi="Calibri" w:cs="Calibri"/>
          <w:color w:val="auto"/>
          <w:sz w:val="21"/>
          <w:szCs w:val="21"/>
          <w:lang w:val="hy-AM"/>
        </w:rPr>
        <w:t> </w:t>
      </w:r>
    </w:p>
    <w:p w14:paraId="33DDFBB4" w14:textId="77777777" w:rsidR="00F725A1" w:rsidRPr="004A6931" w:rsidRDefault="00F725A1" w:rsidP="009F4BF1">
      <w:pPr>
        <w:shd w:val="clear" w:color="auto" w:fill="FFFFFF"/>
        <w:spacing w:after="0" w:line="360" w:lineRule="auto"/>
        <w:ind w:right="141" w:firstLine="567"/>
        <w:jc w:val="center"/>
        <w:rPr>
          <w:rFonts w:ascii="GHEA Grapalat" w:eastAsia="Times New Roman" w:hAnsi="GHEA Grapalat"/>
          <w:color w:val="auto"/>
          <w:sz w:val="21"/>
          <w:szCs w:val="21"/>
          <w:lang w:val="hy-AM"/>
        </w:rPr>
      </w:pPr>
      <w:r w:rsidRPr="004A6931">
        <w:rPr>
          <w:rFonts w:ascii="GHEA Grapalat" w:eastAsia="Times New Roman" w:hAnsi="GHEA Grapalat" w:cs="Sylfaen"/>
          <w:b/>
          <w:bCs/>
          <w:color w:val="auto"/>
          <w:sz w:val="36"/>
          <w:lang w:val="hy-AM"/>
        </w:rPr>
        <w:t>Ո</w:t>
      </w:r>
      <w:r w:rsidRPr="004A6931">
        <w:rPr>
          <w:rFonts w:ascii="GHEA Grapalat" w:eastAsia="Times New Roman" w:hAnsi="GHEA Grapalat"/>
          <w:b/>
          <w:bCs/>
          <w:color w:val="auto"/>
          <w:sz w:val="36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b/>
          <w:bCs/>
          <w:color w:val="auto"/>
          <w:sz w:val="36"/>
          <w:lang w:val="hy-AM"/>
        </w:rPr>
        <w:t>Ր</w:t>
      </w:r>
      <w:r w:rsidRPr="004A6931">
        <w:rPr>
          <w:rFonts w:ascii="GHEA Grapalat" w:eastAsia="Times New Roman" w:hAnsi="GHEA Grapalat"/>
          <w:b/>
          <w:bCs/>
          <w:color w:val="auto"/>
          <w:sz w:val="36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b/>
          <w:bCs/>
          <w:color w:val="auto"/>
          <w:sz w:val="36"/>
          <w:lang w:val="hy-AM"/>
        </w:rPr>
        <w:t>Ո</w:t>
      </w:r>
      <w:r w:rsidRPr="004A6931">
        <w:rPr>
          <w:rFonts w:ascii="GHEA Grapalat" w:eastAsia="Times New Roman" w:hAnsi="GHEA Grapalat"/>
          <w:b/>
          <w:bCs/>
          <w:color w:val="auto"/>
          <w:sz w:val="36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b/>
          <w:bCs/>
          <w:color w:val="auto"/>
          <w:sz w:val="36"/>
          <w:lang w:val="hy-AM"/>
        </w:rPr>
        <w:t>Շ</w:t>
      </w:r>
      <w:r w:rsidRPr="004A6931">
        <w:rPr>
          <w:rFonts w:ascii="GHEA Grapalat" w:eastAsia="Times New Roman" w:hAnsi="GHEA Grapalat"/>
          <w:b/>
          <w:bCs/>
          <w:color w:val="auto"/>
          <w:sz w:val="36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b/>
          <w:bCs/>
          <w:color w:val="auto"/>
          <w:sz w:val="36"/>
          <w:lang w:val="hy-AM"/>
        </w:rPr>
        <w:t>ՈՒ</w:t>
      </w:r>
      <w:r w:rsidRPr="004A6931">
        <w:rPr>
          <w:rFonts w:ascii="GHEA Grapalat" w:eastAsia="Times New Roman" w:hAnsi="GHEA Grapalat"/>
          <w:b/>
          <w:bCs/>
          <w:color w:val="auto"/>
          <w:sz w:val="36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b/>
          <w:bCs/>
          <w:color w:val="auto"/>
          <w:sz w:val="36"/>
          <w:lang w:val="hy-AM"/>
        </w:rPr>
        <w:t>Մ</w:t>
      </w:r>
    </w:p>
    <w:p w14:paraId="660DFA0F" w14:textId="77777777" w:rsidR="00F725A1" w:rsidRPr="004A6931" w:rsidRDefault="00F725A1" w:rsidP="009F4BF1">
      <w:pPr>
        <w:shd w:val="clear" w:color="auto" w:fill="FFFFFF"/>
        <w:spacing w:after="0" w:line="360" w:lineRule="auto"/>
        <w:ind w:right="141" w:firstLine="567"/>
        <w:jc w:val="center"/>
        <w:rPr>
          <w:rFonts w:ascii="GHEA Grapalat" w:eastAsia="Times New Roman" w:hAnsi="GHEA Grapalat"/>
          <w:color w:val="auto"/>
          <w:sz w:val="21"/>
          <w:szCs w:val="21"/>
          <w:lang w:val="hy-AM"/>
        </w:rPr>
      </w:pPr>
      <w:r w:rsidRPr="004A6931">
        <w:rPr>
          <w:rFonts w:ascii="Calibri" w:eastAsia="Times New Roman" w:hAnsi="Calibri" w:cs="Calibri"/>
          <w:color w:val="auto"/>
          <w:sz w:val="21"/>
          <w:szCs w:val="21"/>
          <w:lang w:val="hy-AM"/>
        </w:rPr>
        <w:t> </w:t>
      </w:r>
    </w:p>
    <w:p w14:paraId="413F1134" w14:textId="7C62EE3F" w:rsidR="00F725A1" w:rsidRPr="004A6931" w:rsidRDefault="00F725A1" w:rsidP="009F4BF1">
      <w:pPr>
        <w:shd w:val="clear" w:color="auto" w:fill="FFFFFF"/>
        <w:spacing w:after="0" w:line="360" w:lineRule="auto"/>
        <w:ind w:right="141" w:firstLine="567"/>
        <w:jc w:val="center"/>
        <w:rPr>
          <w:rFonts w:ascii="GHEA Grapalat" w:eastAsia="Times New Roman" w:hAnsi="GHEA Grapalat"/>
          <w:color w:val="auto"/>
          <w:sz w:val="21"/>
          <w:szCs w:val="21"/>
          <w:lang w:val="hy-AM"/>
        </w:rPr>
      </w:pPr>
      <w:r w:rsidRPr="004A6931">
        <w:rPr>
          <w:rFonts w:ascii="GHEA Grapalat" w:eastAsia="Times New Roman" w:hAnsi="GHEA Grapalat"/>
          <w:color w:val="auto"/>
          <w:sz w:val="21"/>
          <w:szCs w:val="21"/>
          <w:lang w:val="hy-AM"/>
        </w:rPr>
        <w:t>____ ______________</w:t>
      </w:r>
      <w:r w:rsidRPr="004A6931">
        <w:rPr>
          <w:rFonts w:ascii="GHEA Grapalat" w:eastAsia="Times New Roman" w:hAnsi="GHEA Grapalat" w:cs="Sylfaen"/>
          <w:color w:val="auto"/>
          <w:sz w:val="21"/>
          <w:szCs w:val="21"/>
          <w:lang w:val="hy-AM"/>
        </w:rPr>
        <w:t>-ի</w:t>
      </w:r>
      <w:r w:rsidRPr="004A6931">
        <w:rPr>
          <w:rFonts w:ascii="GHEA Grapalat" w:eastAsia="Times New Roman" w:hAnsi="GHEA Grapalat"/>
          <w:color w:val="auto"/>
          <w:sz w:val="21"/>
          <w:szCs w:val="21"/>
          <w:lang w:val="hy-AM"/>
        </w:rPr>
        <w:t xml:space="preserve"> 202</w:t>
      </w:r>
      <w:r w:rsidR="00DF0E48" w:rsidRPr="004A6931">
        <w:rPr>
          <w:rFonts w:ascii="GHEA Grapalat" w:eastAsia="Times New Roman" w:hAnsi="GHEA Grapalat"/>
          <w:color w:val="auto"/>
          <w:sz w:val="21"/>
          <w:szCs w:val="21"/>
          <w:lang w:val="hy-AM"/>
        </w:rPr>
        <w:t>2</w:t>
      </w:r>
      <w:r w:rsidRPr="004A6931">
        <w:rPr>
          <w:rFonts w:ascii="GHEA Grapalat" w:eastAsia="Times New Roman" w:hAnsi="GHEA Grapalat"/>
          <w:color w:val="auto"/>
          <w:sz w:val="21"/>
          <w:szCs w:val="21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sz w:val="21"/>
          <w:szCs w:val="21"/>
          <w:lang w:val="hy-AM"/>
        </w:rPr>
        <w:t>թվականի</w:t>
      </w:r>
      <w:r w:rsidRPr="004A6931">
        <w:rPr>
          <w:rFonts w:ascii="GHEA Grapalat" w:eastAsia="Times New Roman" w:hAnsi="GHEA Grapalat"/>
          <w:color w:val="auto"/>
          <w:sz w:val="21"/>
          <w:szCs w:val="21"/>
          <w:lang w:val="hy-AM"/>
        </w:rPr>
        <w:t xml:space="preserve"> N ____-</w:t>
      </w:r>
      <w:r w:rsidRPr="004A6931">
        <w:rPr>
          <w:rFonts w:ascii="GHEA Grapalat" w:eastAsia="Times New Roman" w:hAnsi="GHEA Grapalat" w:cs="Sylfaen"/>
          <w:color w:val="auto"/>
          <w:sz w:val="21"/>
          <w:szCs w:val="21"/>
          <w:lang w:val="hy-AM"/>
        </w:rPr>
        <w:t>Ն</w:t>
      </w:r>
    </w:p>
    <w:p w14:paraId="2B83C61E" w14:textId="77777777" w:rsidR="00F725A1" w:rsidRPr="004A6931" w:rsidRDefault="00F725A1" w:rsidP="009F4BF1">
      <w:pPr>
        <w:shd w:val="clear" w:color="auto" w:fill="FFFFFF"/>
        <w:spacing w:after="0" w:line="360" w:lineRule="auto"/>
        <w:ind w:right="141" w:firstLine="567"/>
        <w:rPr>
          <w:rFonts w:ascii="GHEA Grapalat" w:eastAsia="Times New Roman" w:hAnsi="GHEA Grapalat"/>
          <w:color w:val="auto"/>
          <w:sz w:val="21"/>
          <w:szCs w:val="21"/>
          <w:lang w:val="hy-AM"/>
        </w:rPr>
      </w:pPr>
      <w:r w:rsidRPr="004A6931">
        <w:rPr>
          <w:rFonts w:ascii="Calibri" w:eastAsia="Times New Roman" w:hAnsi="Calibri" w:cs="Calibri"/>
          <w:color w:val="auto"/>
          <w:sz w:val="21"/>
          <w:szCs w:val="21"/>
          <w:lang w:val="hy-AM"/>
        </w:rPr>
        <w:t> </w:t>
      </w:r>
    </w:p>
    <w:p w14:paraId="795438A6" w14:textId="77777777" w:rsidR="00F725A1" w:rsidRPr="004A6931" w:rsidRDefault="00F725A1" w:rsidP="009F4BF1">
      <w:pPr>
        <w:shd w:val="clear" w:color="auto" w:fill="FFFFFF"/>
        <w:spacing w:after="0" w:line="360" w:lineRule="auto"/>
        <w:ind w:right="141" w:firstLine="567"/>
        <w:jc w:val="center"/>
        <w:rPr>
          <w:rFonts w:ascii="GHEA Grapalat" w:hAnsi="GHEA Grapalat"/>
          <w:b/>
          <w:color w:val="auto"/>
          <w:shd w:val="clear" w:color="auto" w:fill="FFFFFF"/>
          <w:lang w:val="hy-AM"/>
        </w:rPr>
      </w:pPr>
    </w:p>
    <w:p w14:paraId="2F0E2AA6" w14:textId="35F6F6E7" w:rsidR="00F725A1" w:rsidRPr="004A6931" w:rsidRDefault="00306253" w:rsidP="009F4BF1">
      <w:pPr>
        <w:shd w:val="clear" w:color="auto" w:fill="FFFFFF"/>
        <w:spacing w:after="0" w:line="360" w:lineRule="auto"/>
        <w:ind w:right="141" w:firstLine="567"/>
        <w:jc w:val="center"/>
        <w:rPr>
          <w:rFonts w:ascii="GHEA Grapalat" w:hAnsi="GHEA Grapalat" w:cs="Sylfaen"/>
          <w:b/>
          <w:color w:val="auto"/>
          <w:shd w:val="clear" w:color="auto" w:fill="FFFFFF"/>
          <w:lang w:val="hy-AM"/>
        </w:rPr>
      </w:pPr>
      <w:r w:rsidRPr="004A6931">
        <w:rPr>
          <w:rFonts w:ascii="GHEA Grapalat" w:hAnsi="GHEA Grapalat"/>
          <w:b/>
          <w:color w:val="auto"/>
          <w:shd w:val="clear" w:color="auto" w:fill="FFFFFF"/>
          <w:lang w:val="hy-AM"/>
        </w:rPr>
        <w:t>ՍՆՆԴԱՄԹԵՐՔԻ ԱՆՎՏԱՆԳՈՒԹՅԱՆ, ԱՆԱՍՆԱԲՈՒԺՈՒԹՅԱՆ ԵՎ ԲՈՒՍԱՍԱՆԻՏԱՐԻԱՅԻ ՈԼՈՐՏՆԵՐՈՒՄ</w:t>
      </w:r>
      <w:r w:rsidRPr="004A6931">
        <w:rPr>
          <w:rFonts w:ascii="Calibri" w:hAnsi="Calibri" w:cs="Calibri"/>
          <w:b/>
          <w:color w:val="auto"/>
          <w:shd w:val="clear" w:color="auto" w:fill="FFFFFF"/>
          <w:lang w:val="hy-AM"/>
        </w:rPr>
        <w:t> </w:t>
      </w:r>
      <w:r w:rsidRPr="004A6931">
        <w:rPr>
          <w:rFonts w:ascii="GHEA Grapalat" w:hAnsi="GHEA Grapalat" w:cs="Sylfaen"/>
          <w:b/>
          <w:color w:val="auto"/>
          <w:shd w:val="clear" w:color="auto" w:fill="FFFFFF"/>
          <w:lang w:val="hy-AM"/>
        </w:rPr>
        <w:t xml:space="preserve"> ԱԶԳԱՅԻՆ</w:t>
      </w:r>
      <w:r w:rsidRPr="004A6931">
        <w:rPr>
          <w:rFonts w:ascii="GHEA Grapalat" w:hAnsi="GHEA Grapalat"/>
          <w:b/>
          <w:color w:val="auto"/>
          <w:shd w:val="clear" w:color="auto" w:fill="FFFFFF"/>
          <w:lang w:val="hy-AM"/>
        </w:rPr>
        <w:t xml:space="preserve"> </w:t>
      </w:r>
      <w:r w:rsidRPr="004A6931">
        <w:rPr>
          <w:rFonts w:ascii="GHEA Grapalat" w:hAnsi="GHEA Grapalat" w:cs="Sylfaen"/>
          <w:b/>
          <w:color w:val="auto"/>
          <w:shd w:val="clear" w:color="auto" w:fill="FFFFFF"/>
          <w:lang w:val="hy-AM"/>
        </w:rPr>
        <w:t>ՌԵՖԵՐԵՆՍ</w:t>
      </w:r>
      <w:r w:rsidRPr="004A6931">
        <w:rPr>
          <w:rFonts w:ascii="GHEA Grapalat" w:hAnsi="GHEA Grapalat"/>
          <w:b/>
          <w:color w:val="auto"/>
          <w:shd w:val="clear" w:color="auto" w:fill="FFFFFF"/>
          <w:lang w:val="hy-AM"/>
        </w:rPr>
        <w:t xml:space="preserve"> ՓՈՐՁԱՐԿՄԱՆ </w:t>
      </w:r>
      <w:r w:rsidRPr="004A6931">
        <w:rPr>
          <w:rFonts w:ascii="GHEA Grapalat" w:hAnsi="GHEA Grapalat" w:cs="Sylfaen"/>
          <w:b/>
          <w:color w:val="auto"/>
          <w:shd w:val="clear" w:color="auto" w:fill="FFFFFF"/>
          <w:lang w:val="hy-AM"/>
        </w:rPr>
        <w:t>ԼԱԲՈՐԱՏՈՐԻԱՆԵՐԻ</w:t>
      </w:r>
      <w:r w:rsidRPr="004A6931">
        <w:rPr>
          <w:rFonts w:ascii="GHEA Grapalat" w:hAnsi="GHEA Grapalat"/>
          <w:b/>
          <w:color w:val="auto"/>
          <w:shd w:val="clear" w:color="auto" w:fill="FFFFFF"/>
          <w:lang w:val="hy-AM"/>
        </w:rPr>
        <w:t xml:space="preserve"> </w:t>
      </w:r>
      <w:r w:rsidRPr="004A6931">
        <w:rPr>
          <w:rFonts w:ascii="GHEA Grapalat" w:hAnsi="GHEA Grapalat" w:cs="Sylfaen"/>
          <w:b/>
          <w:color w:val="auto"/>
          <w:shd w:val="clear" w:color="auto" w:fill="FFFFFF"/>
          <w:lang w:val="hy-AM"/>
        </w:rPr>
        <w:t>ՆՇԱՆԱԿՄԱՆ</w:t>
      </w:r>
      <w:r w:rsidRPr="004A6931">
        <w:rPr>
          <w:rFonts w:ascii="GHEA Grapalat" w:hAnsi="GHEA Grapalat"/>
          <w:b/>
          <w:color w:val="auto"/>
          <w:shd w:val="clear" w:color="auto" w:fill="FFFFFF"/>
          <w:lang w:val="hy-AM"/>
        </w:rPr>
        <w:t xml:space="preserve"> </w:t>
      </w:r>
      <w:r w:rsidRPr="004A6931">
        <w:rPr>
          <w:rFonts w:ascii="GHEA Grapalat" w:hAnsi="GHEA Grapalat" w:cs="Sylfaen"/>
          <w:b/>
          <w:color w:val="auto"/>
          <w:shd w:val="clear" w:color="auto" w:fill="FFFFFF"/>
          <w:lang w:val="hy-AM"/>
        </w:rPr>
        <w:t>ԿԱՐԳԸ ՍԱՀՄԱՆԵԼՈՒ ՄԱՍԻՆ</w:t>
      </w:r>
    </w:p>
    <w:p w14:paraId="4D86DCF9" w14:textId="77777777" w:rsidR="00F725A1" w:rsidRPr="004A6931" w:rsidRDefault="00F725A1" w:rsidP="009F4BF1">
      <w:pPr>
        <w:shd w:val="clear" w:color="auto" w:fill="FFFFFF"/>
        <w:spacing w:after="0" w:line="360" w:lineRule="auto"/>
        <w:ind w:right="141" w:firstLine="567"/>
        <w:rPr>
          <w:rFonts w:ascii="GHEA Grapalat" w:eastAsia="Times New Roman" w:hAnsi="GHEA Grapalat"/>
          <w:color w:val="auto"/>
          <w:sz w:val="21"/>
          <w:szCs w:val="21"/>
          <w:lang w:val="hy-AM"/>
        </w:rPr>
      </w:pPr>
      <w:r w:rsidRPr="004A6931">
        <w:rPr>
          <w:rFonts w:ascii="Calibri" w:eastAsia="Times New Roman" w:hAnsi="Calibri" w:cs="Calibri"/>
          <w:color w:val="auto"/>
          <w:sz w:val="21"/>
          <w:szCs w:val="21"/>
          <w:lang w:val="hy-AM"/>
        </w:rPr>
        <w:t> </w:t>
      </w:r>
    </w:p>
    <w:p w14:paraId="49D81EEA" w14:textId="77777777" w:rsidR="00F725A1" w:rsidRPr="004A6931" w:rsidRDefault="00F725A1" w:rsidP="009F4BF1">
      <w:pPr>
        <w:shd w:val="clear" w:color="auto" w:fill="FFFFFF"/>
        <w:spacing w:after="0" w:line="360" w:lineRule="auto"/>
        <w:ind w:right="141" w:firstLine="567"/>
        <w:jc w:val="both"/>
        <w:rPr>
          <w:rFonts w:ascii="GHEA Grapalat" w:eastAsia="Times New Roman" w:hAnsi="GHEA Grapalat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ab/>
        <w:t>Հիմք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ընդունելով </w:t>
      </w:r>
      <w:r w:rsidRPr="004A6931">
        <w:rPr>
          <w:rFonts w:ascii="GHEA Grapalat" w:eastAsia="Times New Roman" w:hAnsi="GHEA Grapalat"/>
          <w:color w:val="auto"/>
          <w:lang w:val="hy-AM"/>
        </w:rPr>
        <w:t>«</w:t>
      </w:r>
      <w:r w:rsidR="00AA5DCD" w:rsidRPr="004A6931">
        <w:rPr>
          <w:rFonts w:ascii="GHEA Grapalat" w:eastAsia="Times New Roman" w:hAnsi="GHEA Grapalat"/>
          <w:color w:val="auto"/>
          <w:lang w:val="hy-AM"/>
        </w:rPr>
        <w:t xml:space="preserve">Սննդամթերքի անվտանգության պետական վերահսկողության մասին»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օրենքի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AA5DCD" w:rsidRPr="004A6931">
        <w:rPr>
          <w:rFonts w:ascii="GHEA Grapalat" w:eastAsia="Times New Roman" w:hAnsi="GHEA Grapalat"/>
          <w:color w:val="auto"/>
          <w:lang w:val="hy-AM"/>
        </w:rPr>
        <w:t>28</w:t>
      </w:r>
      <w:r w:rsidRPr="004A6931">
        <w:rPr>
          <w:rFonts w:ascii="GHEA Grapalat" w:eastAsia="Times New Roman" w:hAnsi="GHEA Grapalat"/>
          <w:color w:val="auto"/>
          <w:lang w:val="hy-AM"/>
        </w:rPr>
        <w:t>-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րդ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հոդվածի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AA5DCD" w:rsidRPr="004A6931">
        <w:rPr>
          <w:rFonts w:ascii="GHEA Grapalat" w:eastAsia="Times New Roman" w:hAnsi="GHEA Grapalat"/>
          <w:color w:val="auto"/>
          <w:lang w:val="hy-AM"/>
        </w:rPr>
        <w:t>1</w:t>
      </w:r>
      <w:r w:rsidRPr="004A6931">
        <w:rPr>
          <w:rFonts w:ascii="GHEA Grapalat" w:eastAsia="Times New Roman" w:hAnsi="GHEA Grapalat"/>
          <w:color w:val="auto"/>
          <w:lang w:val="hy-AM"/>
        </w:rPr>
        <w:t>-</w:t>
      </w:r>
      <w:r w:rsidR="00AA5DCD" w:rsidRPr="004A6931">
        <w:rPr>
          <w:rFonts w:ascii="GHEA Grapalat" w:eastAsia="Times New Roman" w:hAnsi="GHEA Grapalat"/>
          <w:color w:val="auto"/>
          <w:lang w:val="hy-AM"/>
        </w:rPr>
        <w:t>ին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մասը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`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Հայաստանի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Հանրապետության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կառավարությունը</w:t>
      </w:r>
      <w:r w:rsidRPr="004A6931">
        <w:rPr>
          <w:rFonts w:ascii="Calibri" w:eastAsia="Times New Roman" w:hAnsi="Calibri" w:cs="Calibri"/>
          <w:color w:val="auto"/>
          <w:lang w:val="hy-AM"/>
        </w:rPr>
        <w:t> </w:t>
      </w:r>
      <w:r w:rsidRPr="004A6931">
        <w:rPr>
          <w:rFonts w:ascii="GHEA Grapalat" w:eastAsia="Times New Roman" w:hAnsi="GHEA Grapalat" w:cs="Sylfaen"/>
          <w:b/>
          <w:bCs/>
          <w:i/>
          <w:iCs/>
          <w:color w:val="auto"/>
          <w:lang w:val="hy-AM"/>
        </w:rPr>
        <w:t>որոշում</w:t>
      </w:r>
      <w:r w:rsidRPr="004A6931">
        <w:rPr>
          <w:rFonts w:ascii="GHEA Grapalat" w:eastAsia="Times New Roman" w:hAnsi="GHEA Grapalat"/>
          <w:b/>
          <w:bCs/>
          <w:i/>
          <w:iCs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b/>
          <w:bCs/>
          <w:i/>
          <w:iCs/>
          <w:color w:val="auto"/>
          <w:lang w:val="hy-AM"/>
        </w:rPr>
        <w:t>է</w:t>
      </w:r>
      <w:r w:rsidRPr="004A6931">
        <w:rPr>
          <w:rFonts w:ascii="GHEA Grapalat" w:eastAsia="Times New Roman" w:hAnsi="GHEA Grapalat"/>
          <w:bCs/>
          <w:iCs/>
          <w:color w:val="auto"/>
          <w:lang w:val="hy-AM"/>
        </w:rPr>
        <w:t>.</w:t>
      </w:r>
    </w:p>
    <w:p w14:paraId="0326C46A" w14:textId="4758A214" w:rsidR="00F725A1" w:rsidRPr="004A6931" w:rsidRDefault="00F725A1" w:rsidP="009F4BF1">
      <w:pPr>
        <w:pStyle w:val="ListParagraph"/>
        <w:numPr>
          <w:ilvl w:val="0"/>
          <w:numId w:val="2"/>
        </w:numPr>
        <w:tabs>
          <w:tab w:val="left" w:pos="142"/>
          <w:tab w:val="left" w:pos="360"/>
        </w:tabs>
        <w:spacing w:after="32" w:line="360" w:lineRule="auto"/>
        <w:ind w:left="0" w:firstLine="567"/>
        <w:jc w:val="both"/>
        <w:rPr>
          <w:rFonts w:ascii="GHEA Grapalat" w:hAnsi="GHEA Grapalat"/>
          <w:color w:val="auto"/>
          <w:lang w:val="hy-AM"/>
        </w:rPr>
      </w:pPr>
      <w:r w:rsidRPr="004A6931">
        <w:rPr>
          <w:rFonts w:ascii="GHEA Grapalat" w:eastAsia="Times New Roman" w:hAnsi="GHEA Grapalat"/>
          <w:color w:val="auto"/>
          <w:lang w:val="hy-AM"/>
        </w:rPr>
        <w:t>Սահմանել</w:t>
      </w:r>
      <w:r w:rsidRPr="004A6931">
        <w:rPr>
          <w:rFonts w:ascii="GHEA Grapalat" w:hAnsi="GHEA Grapalat"/>
          <w:color w:val="auto"/>
          <w:lang w:val="hy-AM"/>
        </w:rPr>
        <w:t xml:space="preserve"> </w:t>
      </w:r>
      <w:r w:rsidR="00306253" w:rsidRPr="004A6931">
        <w:rPr>
          <w:rFonts w:ascii="GHEA Grapalat" w:hAnsi="GHEA Grapalat"/>
          <w:color w:val="auto"/>
          <w:shd w:val="clear" w:color="auto" w:fill="FFFFFF"/>
          <w:lang w:val="hy-AM"/>
        </w:rPr>
        <w:t xml:space="preserve">սննդամթերքի անվտանգության, անասնաբուժության և </w:t>
      </w:r>
      <w:proofErr w:type="spellStart"/>
      <w:r w:rsidR="00306253" w:rsidRPr="004A6931">
        <w:rPr>
          <w:rFonts w:ascii="GHEA Grapalat" w:hAnsi="GHEA Grapalat"/>
          <w:color w:val="auto"/>
          <w:shd w:val="clear" w:color="auto" w:fill="FFFFFF"/>
          <w:lang w:val="hy-AM"/>
        </w:rPr>
        <w:t>բուսասանիտարիայի</w:t>
      </w:r>
      <w:proofErr w:type="spellEnd"/>
      <w:r w:rsidR="00306253" w:rsidRPr="004A6931">
        <w:rPr>
          <w:rFonts w:ascii="GHEA Grapalat" w:hAnsi="GHEA Grapalat"/>
          <w:color w:val="auto"/>
          <w:shd w:val="clear" w:color="auto" w:fill="FFFFFF"/>
          <w:lang w:val="hy-AM"/>
        </w:rPr>
        <w:t xml:space="preserve"> ոլորտներում </w:t>
      </w:r>
      <w:r w:rsidR="004B63EF" w:rsidRPr="004A6931">
        <w:rPr>
          <w:rFonts w:ascii="GHEA Grapalat" w:eastAsia="Times New Roman" w:hAnsi="GHEA Grapalat"/>
          <w:color w:val="auto"/>
          <w:lang w:val="hy-AM"/>
        </w:rPr>
        <w:t xml:space="preserve">ազգային </w:t>
      </w:r>
      <w:proofErr w:type="spellStart"/>
      <w:r w:rsidRPr="004A6931">
        <w:rPr>
          <w:rFonts w:ascii="GHEA Grapalat" w:eastAsia="Times New Roman" w:hAnsi="GHEA Grapalat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496568" w:rsidRPr="004A6931">
        <w:rPr>
          <w:rFonts w:ascii="GHEA Grapalat" w:eastAsia="Times New Roman" w:hAnsi="GHEA Grapalat"/>
          <w:color w:val="auto"/>
          <w:lang w:val="hy-AM"/>
        </w:rPr>
        <w:t xml:space="preserve">փորձարկման 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լաբորատորիաների նշանակման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կարգը</w:t>
      </w:r>
      <w:r w:rsidRPr="004A6931">
        <w:rPr>
          <w:rFonts w:ascii="GHEA Grapalat" w:hAnsi="GHEA Grapalat"/>
          <w:color w:val="auto"/>
          <w:lang w:val="hy-AM"/>
        </w:rPr>
        <w:t>՝ համաձայն հավելվածի:</w:t>
      </w:r>
    </w:p>
    <w:p w14:paraId="0149BBFA" w14:textId="5D68AF43" w:rsidR="00F725A1" w:rsidRPr="004A6931" w:rsidRDefault="00654A9D" w:rsidP="009F4BF1">
      <w:pPr>
        <w:tabs>
          <w:tab w:val="left" w:pos="142"/>
          <w:tab w:val="left" w:pos="360"/>
        </w:tabs>
        <w:spacing w:line="360" w:lineRule="auto"/>
        <w:ind w:firstLine="567"/>
        <w:jc w:val="both"/>
        <w:rPr>
          <w:rFonts w:ascii="GHEA Grapalat" w:hAnsi="GHEA Grapalat"/>
          <w:color w:val="auto"/>
          <w:lang w:val="hy-AM"/>
        </w:rPr>
      </w:pPr>
      <w:r w:rsidRPr="004A6931">
        <w:rPr>
          <w:rFonts w:ascii="GHEA Grapalat" w:eastAsia="Times New Roman" w:hAnsi="GHEA Grapalat"/>
          <w:color w:val="auto"/>
          <w:lang w:val="hy-AM"/>
        </w:rPr>
        <w:t>2</w:t>
      </w:r>
      <w:r w:rsidR="00F725A1" w:rsidRPr="004A6931">
        <w:rPr>
          <w:rFonts w:ascii="GHEA Grapalat" w:eastAsia="Times New Roman" w:hAnsi="GHEA Grapalat"/>
          <w:color w:val="auto"/>
          <w:lang w:val="hy-AM"/>
        </w:rPr>
        <w:t xml:space="preserve">. </w:t>
      </w:r>
      <w:r w:rsidR="00F725A1" w:rsidRPr="004A6931">
        <w:rPr>
          <w:rFonts w:ascii="GHEA Grapalat" w:hAnsi="GHEA Grapalat"/>
          <w:color w:val="auto"/>
          <w:lang w:val="hy-AM"/>
        </w:rPr>
        <w:t xml:space="preserve">Սույն որոշումն ուժի մեջ է մտնում </w:t>
      </w:r>
      <w:r w:rsidR="0047626D" w:rsidRPr="004A6931">
        <w:rPr>
          <w:rFonts w:ascii="GHEA Grapalat" w:hAnsi="GHEA Grapalat"/>
          <w:color w:val="auto"/>
          <w:lang w:val="hy-AM"/>
        </w:rPr>
        <w:t>պաշտոնական հրապարակման օրվան հաջորդող տասներորդ օրը</w:t>
      </w:r>
      <w:r w:rsidR="00F725A1" w:rsidRPr="004A6931">
        <w:rPr>
          <w:rFonts w:ascii="GHEA Grapalat" w:hAnsi="GHEA Grapalat"/>
          <w:color w:val="auto"/>
          <w:lang w:val="hy-AM"/>
        </w:rPr>
        <w:t>:</w:t>
      </w:r>
    </w:p>
    <w:p w14:paraId="04BD1269" w14:textId="77777777" w:rsidR="00F725A1" w:rsidRPr="004A6931" w:rsidRDefault="00F725A1" w:rsidP="009F4BF1">
      <w:pPr>
        <w:shd w:val="clear" w:color="auto" w:fill="FFFFFF"/>
        <w:tabs>
          <w:tab w:val="left" w:pos="360"/>
        </w:tabs>
        <w:spacing w:after="0" w:line="360" w:lineRule="auto"/>
        <w:ind w:right="141" w:firstLine="567"/>
        <w:jc w:val="both"/>
        <w:rPr>
          <w:rFonts w:ascii="GHEA Grapalat" w:eastAsia="Times New Roman" w:hAnsi="GHEA Grapalat"/>
          <w:color w:val="auto"/>
          <w:lang w:val="hy-AM"/>
        </w:rPr>
      </w:pPr>
    </w:p>
    <w:p w14:paraId="6477ED2D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/>
          <w:color w:val="auto"/>
          <w:sz w:val="21"/>
          <w:szCs w:val="21"/>
          <w:lang w:val="hy-AM"/>
        </w:rPr>
      </w:pPr>
    </w:p>
    <w:p w14:paraId="67D2B669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/>
          <w:color w:val="auto"/>
          <w:sz w:val="21"/>
          <w:szCs w:val="21"/>
          <w:lang w:val="hy-AM"/>
        </w:rPr>
      </w:pPr>
    </w:p>
    <w:p w14:paraId="19ACCF1C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/>
          <w:color w:val="auto"/>
          <w:sz w:val="21"/>
          <w:szCs w:val="21"/>
          <w:lang w:val="hy-AM"/>
        </w:rPr>
      </w:pPr>
    </w:p>
    <w:p w14:paraId="1A1447A0" w14:textId="5884D76E" w:rsidR="00496568" w:rsidRPr="004A6931" w:rsidRDefault="00496568" w:rsidP="009F4BF1">
      <w:pPr>
        <w:spacing w:after="0" w:line="240" w:lineRule="auto"/>
        <w:ind w:firstLine="567"/>
        <w:rPr>
          <w:rFonts w:ascii="GHEA Grapalat" w:eastAsia="Times New Roman" w:hAnsi="GHEA Grapalat" w:cs="Calibri"/>
          <w:color w:val="auto"/>
          <w:sz w:val="21"/>
          <w:szCs w:val="21"/>
          <w:lang w:val="hy-AM"/>
        </w:rPr>
      </w:pPr>
    </w:p>
    <w:p w14:paraId="4DAA8CE3" w14:textId="77777777" w:rsidR="00B01AD3" w:rsidRPr="004A6931" w:rsidRDefault="00B01AD3" w:rsidP="009F4BF1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Calibri"/>
          <w:color w:val="auto"/>
          <w:sz w:val="21"/>
          <w:szCs w:val="21"/>
          <w:lang w:val="hy-AM"/>
        </w:rPr>
      </w:pPr>
    </w:p>
    <w:p w14:paraId="48851D67" w14:textId="77777777" w:rsidR="00B01AD3" w:rsidRPr="004A6931" w:rsidRDefault="00B01AD3" w:rsidP="009F4BF1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Calibri"/>
          <w:color w:val="auto"/>
          <w:sz w:val="21"/>
          <w:szCs w:val="21"/>
          <w:lang w:val="hy-AM"/>
        </w:rPr>
      </w:pPr>
    </w:p>
    <w:p w14:paraId="01791BA5" w14:textId="77777777" w:rsidR="00B01AD3" w:rsidRPr="004A6931" w:rsidRDefault="00B01AD3" w:rsidP="009F4BF1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Calibri"/>
          <w:color w:val="auto"/>
          <w:sz w:val="21"/>
          <w:szCs w:val="21"/>
          <w:lang w:val="hy-AM"/>
        </w:rPr>
      </w:pPr>
    </w:p>
    <w:p w14:paraId="39F19D2D" w14:textId="77777777" w:rsidR="00B01AD3" w:rsidRPr="004A6931" w:rsidRDefault="00B01AD3" w:rsidP="009F4BF1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Calibri"/>
          <w:color w:val="auto"/>
          <w:sz w:val="21"/>
          <w:szCs w:val="21"/>
          <w:lang w:val="hy-AM"/>
        </w:rPr>
      </w:pPr>
    </w:p>
    <w:p w14:paraId="5CDF6A51" w14:textId="77777777" w:rsidR="00B01AD3" w:rsidRPr="004A6931" w:rsidRDefault="00B01AD3" w:rsidP="009F4BF1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Calibri"/>
          <w:color w:val="auto"/>
          <w:sz w:val="21"/>
          <w:szCs w:val="21"/>
          <w:lang w:val="hy-AM"/>
        </w:rPr>
      </w:pPr>
    </w:p>
    <w:p w14:paraId="170C923B" w14:textId="7599B996" w:rsidR="00F725A1" w:rsidRPr="004A6931" w:rsidRDefault="00F725A1" w:rsidP="009F4BF1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color w:val="auto"/>
          <w:sz w:val="22"/>
          <w:szCs w:val="22"/>
          <w:lang w:val="hy-AM"/>
        </w:rPr>
      </w:pPr>
      <w:r w:rsidRPr="004A6931">
        <w:rPr>
          <w:rFonts w:ascii="GHEA Grapalat" w:eastAsia="Times New Roman" w:hAnsi="GHEA Grapalat" w:cs="Sylfaen"/>
          <w:bCs/>
          <w:color w:val="auto"/>
          <w:sz w:val="22"/>
          <w:szCs w:val="22"/>
          <w:lang w:val="hy-AM"/>
        </w:rPr>
        <w:lastRenderedPageBreak/>
        <w:t xml:space="preserve">Հավելված </w:t>
      </w:r>
      <w:r w:rsidRPr="004A6931">
        <w:rPr>
          <w:rFonts w:ascii="GHEA Grapalat" w:eastAsia="Times New Roman" w:hAnsi="GHEA Grapalat"/>
          <w:bCs/>
          <w:color w:val="auto"/>
          <w:sz w:val="22"/>
          <w:szCs w:val="22"/>
          <w:lang w:val="hy-AM"/>
        </w:rPr>
        <w:br/>
      </w:r>
      <w:r w:rsidRPr="004A6931">
        <w:rPr>
          <w:rFonts w:ascii="GHEA Grapalat" w:eastAsia="Times New Roman" w:hAnsi="GHEA Grapalat" w:cs="Sylfaen"/>
          <w:bCs/>
          <w:color w:val="auto"/>
          <w:sz w:val="22"/>
          <w:szCs w:val="22"/>
          <w:lang w:val="hy-AM"/>
        </w:rPr>
        <w:t>ՀՀ</w:t>
      </w:r>
      <w:r w:rsidRPr="004A6931">
        <w:rPr>
          <w:rFonts w:ascii="GHEA Grapalat" w:eastAsia="Times New Roman" w:hAnsi="GHEA Grapalat"/>
          <w:bCs/>
          <w:color w:val="auto"/>
          <w:sz w:val="22"/>
          <w:szCs w:val="22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bCs/>
          <w:color w:val="auto"/>
          <w:sz w:val="22"/>
          <w:szCs w:val="22"/>
          <w:lang w:val="hy-AM"/>
        </w:rPr>
        <w:t>կառավարության</w:t>
      </w:r>
      <w:r w:rsidRPr="004A6931">
        <w:rPr>
          <w:rFonts w:ascii="GHEA Grapalat" w:eastAsia="Times New Roman" w:hAnsi="GHEA Grapalat"/>
          <w:bCs/>
          <w:color w:val="auto"/>
          <w:sz w:val="22"/>
          <w:szCs w:val="22"/>
          <w:lang w:val="hy-AM"/>
        </w:rPr>
        <w:t xml:space="preserve"> 202</w:t>
      </w:r>
      <w:r w:rsidR="00DF0E48" w:rsidRPr="004A6931">
        <w:rPr>
          <w:rFonts w:ascii="GHEA Grapalat" w:eastAsia="Times New Roman" w:hAnsi="GHEA Grapalat"/>
          <w:bCs/>
          <w:color w:val="auto"/>
          <w:sz w:val="22"/>
          <w:szCs w:val="22"/>
          <w:lang w:val="hy-AM"/>
        </w:rPr>
        <w:t>2</w:t>
      </w:r>
      <w:r w:rsidRPr="004A6931">
        <w:rPr>
          <w:rFonts w:ascii="GHEA Grapalat" w:eastAsia="Times New Roman" w:hAnsi="GHEA Grapalat"/>
          <w:bCs/>
          <w:color w:val="auto"/>
          <w:sz w:val="22"/>
          <w:szCs w:val="22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bCs/>
          <w:color w:val="auto"/>
          <w:sz w:val="22"/>
          <w:szCs w:val="22"/>
          <w:lang w:val="hy-AM"/>
        </w:rPr>
        <w:t>թվականի</w:t>
      </w:r>
      <w:r w:rsidRPr="004A6931">
        <w:rPr>
          <w:rFonts w:ascii="GHEA Grapalat" w:eastAsia="Times New Roman" w:hAnsi="GHEA Grapalat"/>
          <w:bCs/>
          <w:color w:val="auto"/>
          <w:sz w:val="22"/>
          <w:szCs w:val="22"/>
          <w:lang w:val="hy-AM"/>
        </w:rPr>
        <w:br/>
        <w:t>___-</w:t>
      </w:r>
      <w:r w:rsidRPr="004A6931">
        <w:rPr>
          <w:rFonts w:ascii="GHEA Grapalat" w:eastAsia="Times New Roman" w:hAnsi="GHEA Grapalat" w:cs="Sylfaen"/>
          <w:bCs/>
          <w:color w:val="auto"/>
          <w:sz w:val="22"/>
          <w:szCs w:val="22"/>
          <w:lang w:val="hy-AM"/>
        </w:rPr>
        <w:t>ի</w:t>
      </w:r>
      <w:r w:rsidRPr="004A6931">
        <w:rPr>
          <w:rFonts w:ascii="GHEA Grapalat" w:eastAsia="Times New Roman" w:hAnsi="GHEA Grapalat"/>
          <w:bCs/>
          <w:color w:val="auto"/>
          <w:sz w:val="22"/>
          <w:szCs w:val="22"/>
          <w:lang w:val="hy-AM"/>
        </w:rPr>
        <w:t xml:space="preserve"> N ____-</w:t>
      </w:r>
      <w:r w:rsidRPr="004A6931">
        <w:rPr>
          <w:rFonts w:ascii="GHEA Grapalat" w:eastAsia="Times New Roman" w:hAnsi="GHEA Grapalat" w:cs="Sylfaen"/>
          <w:bCs/>
          <w:color w:val="auto"/>
          <w:sz w:val="22"/>
          <w:szCs w:val="22"/>
          <w:lang w:val="hy-AM"/>
        </w:rPr>
        <w:t>Ն</w:t>
      </w:r>
      <w:r w:rsidRPr="004A6931">
        <w:rPr>
          <w:rFonts w:ascii="GHEA Grapalat" w:eastAsia="Times New Roman" w:hAnsi="GHEA Grapalat"/>
          <w:bCs/>
          <w:color w:val="auto"/>
          <w:sz w:val="22"/>
          <w:szCs w:val="22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bCs/>
          <w:color w:val="auto"/>
          <w:sz w:val="22"/>
          <w:szCs w:val="22"/>
          <w:lang w:val="hy-AM"/>
        </w:rPr>
        <w:t>որոշման</w:t>
      </w:r>
    </w:p>
    <w:p w14:paraId="58529163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bCs/>
          <w:color w:val="auto"/>
          <w:lang w:val="hy-AM"/>
        </w:rPr>
      </w:pPr>
    </w:p>
    <w:p w14:paraId="72A06664" w14:textId="77777777" w:rsidR="00F725A1" w:rsidRPr="004A6931" w:rsidRDefault="00F725A1" w:rsidP="009F4BF1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bCs/>
          <w:color w:val="auto"/>
          <w:lang w:val="hy-AM"/>
        </w:rPr>
      </w:pPr>
      <w:r w:rsidRPr="004A6931">
        <w:rPr>
          <w:rFonts w:ascii="GHEA Grapalat" w:eastAsia="Times New Roman" w:hAnsi="GHEA Grapalat" w:cs="Sylfaen"/>
          <w:b/>
          <w:bCs/>
          <w:color w:val="auto"/>
          <w:lang w:val="hy-AM"/>
        </w:rPr>
        <w:t>ԿԱՐԳ</w:t>
      </w:r>
    </w:p>
    <w:p w14:paraId="0E850BF5" w14:textId="462E2FA6" w:rsidR="00F725A1" w:rsidRPr="004A6931" w:rsidRDefault="00306253" w:rsidP="009F4BF1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 w:cs="Sylfaen"/>
          <w:b/>
          <w:color w:val="auto"/>
          <w:shd w:val="clear" w:color="auto" w:fill="FFFFFF"/>
          <w:lang w:val="hy-AM"/>
        </w:rPr>
      </w:pPr>
      <w:r w:rsidRPr="004A6931">
        <w:rPr>
          <w:rFonts w:ascii="GHEA Grapalat" w:hAnsi="GHEA Grapalat"/>
          <w:b/>
          <w:color w:val="auto"/>
          <w:shd w:val="clear" w:color="auto" w:fill="FFFFFF"/>
          <w:lang w:val="hy-AM"/>
        </w:rPr>
        <w:t>ՍՆՆԴԱՄԹԵՐՔԻ ԱՆՎՏԱՆԳՈՒԹՅԱՆ, ԱՆԱՍՆԱԲՈՒԺՈՒԹՅԱՆ ԵՎ ԲՈՒՍԱՍԱՆԻՏԱՐԻԱՅԻ ՈԼՈՐՏՆԵՐՈՒՄ</w:t>
      </w:r>
      <w:r w:rsidR="00F725A1" w:rsidRPr="004A6931">
        <w:rPr>
          <w:rFonts w:ascii="GHEA Grapalat" w:hAnsi="GHEA Grapalat"/>
          <w:b/>
          <w:color w:val="auto"/>
          <w:shd w:val="clear" w:color="auto" w:fill="FFFFFF"/>
          <w:lang w:val="hy-AM"/>
        </w:rPr>
        <w:t xml:space="preserve"> </w:t>
      </w:r>
      <w:r w:rsidR="004B63EF" w:rsidRPr="004A6931">
        <w:rPr>
          <w:rFonts w:ascii="GHEA Grapalat" w:hAnsi="GHEA Grapalat"/>
          <w:b/>
          <w:color w:val="auto"/>
          <w:shd w:val="clear" w:color="auto" w:fill="FFFFFF"/>
          <w:lang w:val="hy-AM"/>
        </w:rPr>
        <w:t xml:space="preserve">ԱԶԳԱՅԻՆ </w:t>
      </w:r>
      <w:r w:rsidR="00F725A1" w:rsidRPr="004A6931">
        <w:rPr>
          <w:rFonts w:ascii="GHEA Grapalat" w:hAnsi="GHEA Grapalat" w:cs="Sylfaen"/>
          <w:b/>
          <w:color w:val="auto"/>
          <w:shd w:val="clear" w:color="auto" w:fill="FFFFFF"/>
          <w:lang w:val="hy-AM"/>
        </w:rPr>
        <w:t>ՌԵՖԵՐԵՆՍ</w:t>
      </w:r>
      <w:r w:rsidR="00F725A1" w:rsidRPr="004A6931">
        <w:rPr>
          <w:rFonts w:ascii="GHEA Grapalat" w:hAnsi="GHEA Grapalat"/>
          <w:b/>
          <w:color w:val="auto"/>
          <w:shd w:val="clear" w:color="auto" w:fill="FFFFFF"/>
          <w:lang w:val="hy-AM"/>
        </w:rPr>
        <w:t xml:space="preserve"> </w:t>
      </w:r>
      <w:r w:rsidR="00C93C68" w:rsidRPr="004A6931">
        <w:rPr>
          <w:rFonts w:ascii="GHEA Grapalat" w:eastAsia="Times New Roman" w:hAnsi="GHEA Grapalat"/>
          <w:b/>
          <w:bCs/>
          <w:color w:val="auto"/>
          <w:lang w:val="hy-AM"/>
        </w:rPr>
        <w:t>ՓՈՐՁԱՐԿՄԱՆ</w:t>
      </w:r>
      <w:r w:rsidR="00C93C68" w:rsidRPr="004A6931">
        <w:rPr>
          <w:rFonts w:ascii="GHEA Grapalat" w:hAnsi="GHEA Grapalat" w:cs="Sylfaen"/>
          <w:b/>
          <w:color w:val="auto"/>
          <w:shd w:val="clear" w:color="auto" w:fill="FFFFFF"/>
          <w:lang w:val="hy-AM"/>
        </w:rPr>
        <w:t xml:space="preserve"> </w:t>
      </w:r>
      <w:r w:rsidR="00F725A1" w:rsidRPr="004A6931">
        <w:rPr>
          <w:rFonts w:ascii="GHEA Grapalat" w:hAnsi="GHEA Grapalat" w:cs="Sylfaen"/>
          <w:b/>
          <w:color w:val="auto"/>
          <w:shd w:val="clear" w:color="auto" w:fill="FFFFFF"/>
          <w:lang w:val="hy-AM"/>
        </w:rPr>
        <w:t>ԼԱԲՈՐԱՏՈՐԻԱՆԵՐԻ</w:t>
      </w:r>
      <w:r w:rsidR="00F725A1" w:rsidRPr="004A6931">
        <w:rPr>
          <w:rFonts w:ascii="GHEA Grapalat" w:hAnsi="GHEA Grapalat"/>
          <w:b/>
          <w:color w:val="auto"/>
          <w:shd w:val="clear" w:color="auto" w:fill="FFFFFF"/>
          <w:lang w:val="hy-AM"/>
        </w:rPr>
        <w:t xml:space="preserve"> </w:t>
      </w:r>
      <w:r w:rsidR="00F725A1" w:rsidRPr="004A6931">
        <w:rPr>
          <w:rFonts w:ascii="GHEA Grapalat" w:hAnsi="GHEA Grapalat" w:cs="Sylfaen"/>
          <w:b/>
          <w:color w:val="auto"/>
          <w:shd w:val="clear" w:color="auto" w:fill="FFFFFF"/>
          <w:lang w:val="hy-AM"/>
        </w:rPr>
        <w:t>ՆՇԱՆԱԿՄԱՆ</w:t>
      </w:r>
    </w:p>
    <w:p w14:paraId="74407267" w14:textId="77777777" w:rsidR="00DF0E48" w:rsidRPr="004A6931" w:rsidRDefault="00DF0E48" w:rsidP="009F4BF1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 w:cs="Sylfaen"/>
          <w:b/>
          <w:color w:val="auto"/>
          <w:shd w:val="clear" w:color="auto" w:fill="FFFFFF"/>
          <w:lang w:val="hy-AM"/>
        </w:rPr>
      </w:pPr>
    </w:p>
    <w:p w14:paraId="212872C6" w14:textId="77777777" w:rsidR="00F725A1" w:rsidRPr="004A6931" w:rsidRDefault="00F725A1" w:rsidP="009F4B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center"/>
        <w:rPr>
          <w:rFonts w:ascii="GHEA Grapalat" w:hAnsi="GHEA Grapalat"/>
          <w:b/>
          <w:color w:val="auto"/>
          <w:shd w:val="clear" w:color="auto" w:fill="FFFFFF"/>
          <w:lang w:val="hy-AM"/>
        </w:rPr>
      </w:pPr>
      <w:r w:rsidRPr="004A6931">
        <w:rPr>
          <w:rFonts w:ascii="GHEA Grapalat" w:hAnsi="GHEA Grapalat"/>
          <w:b/>
          <w:color w:val="auto"/>
          <w:shd w:val="clear" w:color="auto" w:fill="FFFFFF"/>
          <w:lang w:val="hy-AM"/>
        </w:rPr>
        <w:t>ԸՆԴՀԱՆՈՒՐ ԴՐՈՒՅԹՆԵՐ</w:t>
      </w:r>
    </w:p>
    <w:p w14:paraId="27C7D552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/>
          <w:color w:val="auto"/>
          <w:lang w:val="hy-AM"/>
        </w:rPr>
      </w:pPr>
      <w:r w:rsidRPr="004A6931">
        <w:rPr>
          <w:rFonts w:ascii="Calibri" w:eastAsia="Times New Roman" w:hAnsi="Calibri" w:cs="Calibri"/>
          <w:color w:val="auto"/>
          <w:lang w:val="hy-AM"/>
        </w:rPr>
        <w:t> </w:t>
      </w:r>
    </w:p>
    <w:p w14:paraId="4EEC2D40" w14:textId="77777777" w:rsidR="00EE3200" w:rsidRPr="004A6931" w:rsidRDefault="00F725A1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/>
          <w:color w:val="auto"/>
          <w:lang w:val="hy-AM"/>
        </w:rPr>
      </w:pPr>
      <w:r w:rsidRPr="004A6931">
        <w:rPr>
          <w:rFonts w:ascii="GHEA Grapalat" w:eastAsia="Times New Roman" w:hAnsi="GHEA Grapalat" w:cs="Arial"/>
          <w:color w:val="auto"/>
          <w:lang w:val="hy-AM"/>
        </w:rPr>
        <w:t>Սույն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կարգով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կարգավոր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վում են </w:t>
      </w:r>
      <w:r w:rsidR="00306253" w:rsidRPr="004A6931">
        <w:rPr>
          <w:rFonts w:ascii="GHEA Grapalat" w:hAnsi="GHEA Grapalat"/>
          <w:color w:val="auto"/>
          <w:shd w:val="clear" w:color="auto" w:fill="FFFFFF"/>
          <w:lang w:val="hy-AM"/>
        </w:rPr>
        <w:t xml:space="preserve">սննդամթերքի անվտանգության, անասնաբուժության և </w:t>
      </w:r>
      <w:proofErr w:type="spellStart"/>
      <w:r w:rsidR="00306253" w:rsidRPr="004A6931">
        <w:rPr>
          <w:rFonts w:ascii="GHEA Grapalat" w:hAnsi="GHEA Grapalat"/>
          <w:color w:val="auto"/>
          <w:shd w:val="clear" w:color="auto" w:fill="FFFFFF"/>
          <w:lang w:val="hy-AM"/>
        </w:rPr>
        <w:t>բուսասանիտարիայի</w:t>
      </w:r>
      <w:proofErr w:type="spellEnd"/>
      <w:r w:rsidR="00306253" w:rsidRPr="004A6931">
        <w:rPr>
          <w:rFonts w:ascii="GHEA Grapalat" w:hAnsi="GHEA Grapalat"/>
          <w:color w:val="auto"/>
          <w:shd w:val="clear" w:color="auto" w:fill="FFFFFF"/>
          <w:lang w:val="hy-AM"/>
        </w:rPr>
        <w:t xml:space="preserve"> ոլորտներում </w:t>
      </w:r>
      <w:r w:rsidR="004B63EF" w:rsidRPr="004A6931">
        <w:rPr>
          <w:rFonts w:ascii="GHEA Grapalat" w:eastAsia="Times New Roman" w:hAnsi="GHEA Grapalat"/>
          <w:color w:val="auto"/>
          <w:lang w:val="hy-AM"/>
        </w:rPr>
        <w:t xml:space="preserve">ազգային </w:t>
      </w:r>
      <w:proofErr w:type="spellStart"/>
      <w:r w:rsidRPr="004A6931">
        <w:rPr>
          <w:rFonts w:ascii="GHEA Grapalat" w:eastAsia="Times New Roman" w:hAnsi="GHEA Grapalat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496568" w:rsidRPr="004A6931">
        <w:rPr>
          <w:rFonts w:ascii="GHEA Grapalat" w:eastAsia="Times New Roman" w:hAnsi="GHEA Grapalat"/>
          <w:color w:val="auto"/>
          <w:lang w:val="hy-AM"/>
        </w:rPr>
        <w:t>փորձարկման</w:t>
      </w:r>
      <w:r w:rsidR="00496568" w:rsidRPr="004A6931">
        <w:rPr>
          <w:rFonts w:ascii="GHEA Grapalat" w:eastAsia="Times New Roman" w:hAnsi="GHEA Grapalat" w:cs="Calibri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/>
          <w:color w:val="auto"/>
          <w:lang w:val="hy-AM"/>
        </w:rPr>
        <w:t>լաբորատորիաների</w:t>
      </w:r>
      <w:r w:rsidR="00496568"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496568" w:rsidRPr="004A6931">
        <w:rPr>
          <w:rFonts w:ascii="GHEA Grapalat" w:hAnsi="GHEA Grapalat"/>
          <w:color w:val="auto"/>
          <w:lang w:val="hy-AM"/>
        </w:rPr>
        <w:t xml:space="preserve">(այսուհետ՝ </w:t>
      </w:r>
      <w:proofErr w:type="spellStart"/>
      <w:r w:rsidR="00496568" w:rsidRPr="004A6931">
        <w:rPr>
          <w:rFonts w:ascii="GHEA Grapalat" w:hAnsi="GHEA Grapalat"/>
          <w:color w:val="auto"/>
          <w:lang w:val="hy-AM"/>
        </w:rPr>
        <w:t>Ռեֆերենս</w:t>
      </w:r>
      <w:proofErr w:type="spellEnd"/>
      <w:r w:rsidR="00496568" w:rsidRPr="004A6931">
        <w:rPr>
          <w:rFonts w:ascii="GHEA Grapalat" w:hAnsi="GHEA Grapalat"/>
          <w:color w:val="auto"/>
          <w:lang w:val="hy-AM"/>
        </w:rPr>
        <w:t xml:space="preserve"> լաբորատորիա) 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նշանակման հետ կապված հարաբերությունները։</w:t>
      </w:r>
    </w:p>
    <w:p w14:paraId="33D73037" w14:textId="62DDF82F" w:rsidR="007B6079" w:rsidRPr="004A6931" w:rsidRDefault="00496568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/>
          <w:color w:val="auto"/>
          <w:lang w:val="hy-AM"/>
        </w:rPr>
      </w:pPr>
      <w:proofErr w:type="spellStart"/>
      <w:r w:rsidRPr="004A6931">
        <w:rPr>
          <w:rFonts w:ascii="GHEA Grapalat" w:hAnsi="GHEA Grapalat" w:cs="Arial"/>
          <w:color w:val="auto"/>
          <w:lang w:val="hy-AM"/>
        </w:rPr>
        <w:t>Ռ</w:t>
      </w:r>
      <w:r w:rsidR="00F725A1" w:rsidRPr="004A6931">
        <w:rPr>
          <w:rFonts w:ascii="GHEA Grapalat" w:hAnsi="GHEA Grapalat"/>
          <w:color w:val="auto"/>
          <w:lang w:val="hy-AM"/>
        </w:rPr>
        <w:t>եֆերենս</w:t>
      </w:r>
      <w:proofErr w:type="spellEnd"/>
      <w:r w:rsidR="00F725A1" w:rsidRPr="004A6931">
        <w:rPr>
          <w:rFonts w:ascii="GHEA Grapalat" w:hAnsi="GHEA Grapalat"/>
          <w:color w:val="auto"/>
          <w:lang w:val="hy-AM"/>
        </w:rPr>
        <w:t xml:space="preserve"> լաբորատորիաների </w:t>
      </w:r>
      <w:r w:rsidR="003E2A66" w:rsidRPr="004A6931">
        <w:rPr>
          <w:rFonts w:ascii="GHEA Grapalat" w:hAnsi="GHEA Grapalat"/>
          <w:color w:val="auto"/>
          <w:lang w:val="hy-AM"/>
        </w:rPr>
        <w:t>նշանակումը</w:t>
      </w:r>
      <w:r w:rsidR="0016286D" w:rsidRPr="004A6931">
        <w:rPr>
          <w:rFonts w:ascii="GHEA Grapalat" w:hAnsi="GHEA Grapalat"/>
          <w:color w:val="auto"/>
          <w:lang w:val="hy-AM"/>
        </w:rPr>
        <w:t xml:space="preserve"> հետապնդում է </w:t>
      </w:r>
      <w:proofErr w:type="spellStart"/>
      <w:r w:rsidR="0016286D" w:rsidRPr="004A6931">
        <w:rPr>
          <w:rFonts w:ascii="GHEA Grapalat" w:hAnsi="GHEA Grapalat"/>
          <w:color w:val="auto"/>
          <w:lang w:val="hy-AM"/>
        </w:rPr>
        <w:t>հետևյալ</w:t>
      </w:r>
      <w:proofErr w:type="spellEnd"/>
      <w:r w:rsidR="0016286D" w:rsidRPr="004A6931">
        <w:rPr>
          <w:rFonts w:ascii="GHEA Grapalat" w:hAnsi="GHEA Grapalat"/>
          <w:color w:val="auto"/>
          <w:lang w:val="hy-AM"/>
        </w:rPr>
        <w:t xml:space="preserve"> նպատակները</w:t>
      </w:r>
      <w:r w:rsidR="00385C4E" w:rsidRPr="004A6931">
        <w:rPr>
          <w:rFonts w:ascii="GHEA Grapalat" w:hAnsi="GHEA Grapalat"/>
          <w:color w:val="auto"/>
          <w:lang w:val="hy-AM"/>
        </w:rPr>
        <w:t>՝</w:t>
      </w:r>
    </w:p>
    <w:p w14:paraId="6F074BB0" w14:textId="540550B5" w:rsidR="007B6079" w:rsidRPr="004A6931" w:rsidRDefault="00AF0401" w:rsidP="009F4BF1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/>
          <w:color w:val="auto"/>
          <w:lang w:val="hy-AM"/>
        </w:rPr>
      </w:pPr>
      <w:r w:rsidRPr="004A6931">
        <w:rPr>
          <w:rFonts w:ascii="GHEA Grapalat" w:hAnsi="GHEA Grapalat"/>
          <w:color w:val="auto"/>
          <w:lang w:val="hy-AM"/>
        </w:rPr>
        <w:t>այլ լաբորատորիաների կողմից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</w:t>
      </w:r>
      <w:r w:rsidR="002C69D2" w:rsidRPr="004A6931">
        <w:rPr>
          <w:rFonts w:ascii="GHEA Grapalat" w:eastAsia="Times New Roman" w:hAnsi="GHEA Grapalat" w:cs="Arial"/>
          <w:color w:val="auto"/>
          <w:lang w:val="hy-AM"/>
        </w:rPr>
        <w:t xml:space="preserve">կատարված </w:t>
      </w:r>
      <w:r w:rsidR="007B6079" w:rsidRPr="004A6931">
        <w:rPr>
          <w:rFonts w:ascii="GHEA Grapalat" w:eastAsia="Times New Roman" w:hAnsi="GHEA Grapalat" w:cs="Arial"/>
          <w:color w:val="auto"/>
          <w:lang w:val="hy-AM"/>
        </w:rPr>
        <w:t>հետազոտությունների</w:t>
      </w:r>
      <w:r w:rsidR="00EE3200" w:rsidRPr="004A6931">
        <w:rPr>
          <w:rFonts w:ascii="GHEA Grapalat" w:eastAsia="Times New Roman" w:hAnsi="GHEA Grapalat"/>
          <w:color w:val="auto"/>
          <w:lang w:val="hy-AM"/>
        </w:rPr>
        <w:t xml:space="preserve"> (փորձարկումների)</w:t>
      </w:r>
      <w:r w:rsidR="002C69D2" w:rsidRPr="004A6931">
        <w:rPr>
          <w:rFonts w:ascii="GHEA Grapalat" w:eastAsia="Times New Roman" w:hAnsi="GHEA Grapalat"/>
          <w:color w:val="auto"/>
          <w:lang w:val="hy-AM"/>
        </w:rPr>
        <w:t xml:space="preserve"> և </w:t>
      </w:r>
      <w:proofErr w:type="spellStart"/>
      <w:r w:rsidR="002C69D2" w:rsidRPr="004A6931">
        <w:rPr>
          <w:rFonts w:ascii="GHEA Grapalat" w:eastAsia="Times New Roman" w:hAnsi="GHEA Grapalat"/>
          <w:color w:val="auto"/>
          <w:lang w:val="hy-AM"/>
        </w:rPr>
        <w:t>տեխնիակական</w:t>
      </w:r>
      <w:proofErr w:type="spellEnd"/>
      <w:r w:rsidR="002C69D2" w:rsidRPr="004A6931">
        <w:rPr>
          <w:rFonts w:ascii="GHEA Grapalat" w:eastAsia="Times New Roman" w:hAnsi="GHEA Grapalat"/>
          <w:color w:val="auto"/>
          <w:lang w:val="hy-AM"/>
        </w:rPr>
        <w:t xml:space="preserve"> կանոնակարգման առարկա հանդիսացող արտադրանքի և</w:t>
      </w:r>
      <w:r w:rsidR="003E2A66" w:rsidRPr="004A6931">
        <w:rPr>
          <w:rFonts w:ascii="GHEA Grapalat" w:eastAsia="Times New Roman" w:hAnsi="GHEA Grapalat"/>
          <w:color w:val="auto"/>
          <w:lang w:val="hy-AM"/>
        </w:rPr>
        <w:t xml:space="preserve"> (կամ)</w:t>
      </w:r>
      <w:r w:rsidR="002C69D2" w:rsidRPr="004A6931">
        <w:rPr>
          <w:rFonts w:ascii="GHEA Grapalat" w:eastAsia="Times New Roman" w:hAnsi="GHEA Grapalat"/>
          <w:color w:val="auto"/>
          <w:lang w:val="hy-AM"/>
        </w:rPr>
        <w:t xml:space="preserve"> պարտադիր համապատասխանության գնահատման ենթակա </w:t>
      </w:r>
      <w:r w:rsidR="003E2A66" w:rsidRPr="004A6931">
        <w:rPr>
          <w:rFonts w:ascii="GHEA Grapalat" w:eastAsia="Times New Roman" w:hAnsi="GHEA Grapalat"/>
          <w:color w:val="auto"/>
          <w:lang w:val="hy-AM"/>
        </w:rPr>
        <w:t xml:space="preserve">արտադրանքի </w:t>
      </w:r>
      <w:r w:rsidR="002C69D2" w:rsidRPr="004A6931">
        <w:rPr>
          <w:rFonts w:ascii="GHEA Grapalat" w:eastAsia="Times New Roman" w:hAnsi="GHEA Grapalat"/>
          <w:color w:val="auto"/>
          <w:lang w:val="hy-AM"/>
        </w:rPr>
        <w:t xml:space="preserve">(այսուհետ՝ Արտադրանք) չափումների արդյունքների ճշգրտության և </w:t>
      </w:r>
      <w:proofErr w:type="spellStart"/>
      <w:r w:rsidR="002C69D2" w:rsidRPr="004A6931">
        <w:rPr>
          <w:rFonts w:ascii="GHEA Grapalat" w:eastAsia="Times New Roman" w:hAnsi="GHEA Grapalat"/>
          <w:color w:val="auto"/>
          <w:lang w:val="hy-AM"/>
        </w:rPr>
        <w:t>արժանահավատության</w:t>
      </w:r>
      <w:proofErr w:type="spellEnd"/>
      <w:r w:rsidR="00EE3200"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16286D" w:rsidRPr="004A6931">
        <w:rPr>
          <w:rFonts w:ascii="GHEA Grapalat" w:eastAsia="Times New Roman" w:hAnsi="GHEA Grapalat"/>
          <w:color w:val="auto"/>
          <w:lang w:val="hy-AM"/>
        </w:rPr>
        <w:t>հաստատում</w:t>
      </w:r>
      <w:r w:rsidR="002C69D2"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EE3200" w:rsidRPr="004A6931">
        <w:rPr>
          <w:rFonts w:ascii="GHEA Grapalat" w:eastAsia="Times New Roman" w:hAnsi="GHEA Grapalat"/>
          <w:color w:val="auto"/>
          <w:lang w:val="hy-AM"/>
        </w:rPr>
        <w:t xml:space="preserve">կամ </w:t>
      </w:r>
      <w:r w:rsidR="003D63A8" w:rsidRPr="004A6931">
        <w:rPr>
          <w:rFonts w:ascii="GHEA Grapalat" w:eastAsia="Times New Roman" w:hAnsi="GHEA Grapalat"/>
          <w:color w:val="auto"/>
          <w:lang w:val="hy-AM"/>
        </w:rPr>
        <w:t>հերքում.</w:t>
      </w:r>
    </w:p>
    <w:p w14:paraId="1497DA10" w14:textId="6FFF8635" w:rsidR="004C711F" w:rsidRPr="004A6931" w:rsidRDefault="007B6079" w:rsidP="009F4BF1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/>
          <w:color w:val="auto"/>
          <w:lang w:val="hy-AM"/>
        </w:rPr>
      </w:pPr>
      <w:proofErr w:type="spellStart"/>
      <w:r w:rsidRPr="004A6931">
        <w:rPr>
          <w:rFonts w:ascii="GHEA Grapalat" w:eastAsia="Times New Roman" w:hAnsi="GHEA Grapalat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/>
          <w:color w:val="auto"/>
          <w:lang w:val="hy-AM"/>
        </w:rPr>
        <w:t xml:space="preserve"> գործունեության ոլորտում </w:t>
      </w:r>
      <w:r w:rsidR="00EE3200" w:rsidRPr="004A6931">
        <w:rPr>
          <w:rFonts w:ascii="GHEA Grapalat" w:eastAsia="Times New Roman" w:hAnsi="GHEA Grapalat"/>
          <w:color w:val="auto"/>
          <w:lang w:val="hy-AM"/>
        </w:rPr>
        <w:t>չափումների միասնականության ապահ</w:t>
      </w:r>
      <w:r w:rsidR="0051662B" w:rsidRPr="004A6931">
        <w:rPr>
          <w:rFonts w:ascii="GHEA Grapalat" w:eastAsia="Times New Roman" w:hAnsi="GHEA Grapalat"/>
          <w:color w:val="auto"/>
          <w:lang w:val="hy-AM"/>
        </w:rPr>
        <w:t>ով</w:t>
      </w:r>
      <w:r w:rsidR="00EE3200" w:rsidRPr="004A6931">
        <w:rPr>
          <w:rFonts w:ascii="GHEA Grapalat" w:eastAsia="Times New Roman" w:hAnsi="GHEA Grapalat"/>
          <w:color w:val="auto"/>
          <w:lang w:val="hy-AM"/>
        </w:rPr>
        <w:t>ում, այդ թվում</w:t>
      </w:r>
      <w:r w:rsidR="00DD6E3F" w:rsidRPr="004A6931">
        <w:rPr>
          <w:rFonts w:ascii="GHEA Grapalat" w:eastAsia="Times New Roman" w:hAnsi="GHEA Grapalat"/>
          <w:color w:val="auto"/>
          <w:lang w:val="hy-AM"/>
        </w:rPr>
        <w:t>՝</w:t>
      </w:r>
      <w:r w:rsidR="00EE3200"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DD6E3F" w:rsidRPr="004A6931">
        <w:rPr>
          <w:rFonts w:ascii="GHEA Grapalat" w:eastAsia="Times New Roman" w:hAnsi="GHEA Grapalat"/>
          <w:color w:val="auto"/>
          <w:lang w:val="hy-AM"/>
        </w:rPr>
        <w:t>Միավորների միջազգային համակարգի</w:t>
      </w:r>
      <w:r w:rsidR="008B62F9"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DD6E3F" w:rsidRPr="004A6931">
        <w:rPr>
          <w:rFonts w:ascii="GHEA Grapalat" w:eastAsia="Times New Roman" w:hAnsi="GHEA Grapalat"/>
          <w:color w:val="auto"/>
          <w:lang w:val="hy-AM"/>
        </w:rPr>
        <w:t xml:space="preserve">(SI), ազգային էտալոնների և (կամ) միջազգային </w:t>
      </w:r>
      <w:proofErr w:type="spellStart"/>
      <w:r w:rsidR="00DD6E3F" w:rsidRPr="004A6931">
        <w:rPr>
          <w:rFonts w:ascii="GHEA Grapalat" w:eastAsia="Times New Roman" w:hAnsi="GHEA Grapalat"/>
          <w:color w:val="auto"/>
          <w:lang w:val="hy-AM"/>
        </w:rPr>
        <w:t>էտալոնային</w:t>
      </w:r>
      <w:proofErr w:type="spellEnd"/>
      <w:r w:rsidR="00DD6E3F" w:rsidRPr="004A6931">
        <w:rPr>
          <w:rFonts w:ascii="GHEA Grapalat" w:eastAsia="Times New Roman" w:hAnsi="GHEA Grapalat"/>
          <w:color w:val="auto"/>
          <w:lang w:val="hy-AM"/>
        </w:rPr>
        <w:t xml:space="preserve"> միավորների մեծության հետ չափումների արդյ</w:t>
      </w:r>
      <w:r w:rsidR="003E2A66" w:rsidRPr="004A6931">
        <w:rPr>
          <w:rFonts w:ascii="GHEA Grapalat" w:eastAsia="Times New Roman" w:hAnsi="GHEA Grapalat"/>
          <w:color w:val="auto"/>
          <w:lang w:val="hy-AM"/>
        </w:rPr>
        <w:t xml:space="preserve">ունքների </w:t>
      </w:r>
      <w:proofErr w:type="spellStart"/>
      <w:r w:rsidR="003E2A66" w:rsidRPr="004A6931">
        <w:rPr>
          <w:rFonts w:ascii="GHEA Grapalat" w:eastAsia="Times New Roman" w:hAnsi="GHEA Grapalat"/>
          <w:color w:val="auto"/>
          <w:lang w:val="hy-AM"/>
        </w:rPr>
        <w:t>հետ</w:t>
      </w:r>
      <w:r w:rsidR="001F3FCA" w:rsidRPr="004A6931">
        <w:rPr>
          <w:rFonts w:ascii="GHEA Grapalat" w:eastAsia="Times New Roman" w:hAnsi="GHEA Grapalat"/>
          <w:color w:val="auto"/>
          <w:lang w:val="hy-AM"/>
        </w:rPr>
        <w:t>ա</w:t>
      </w:r>
      <w:r w:rsidR="003E2A66" w:rsidRPr="004A6931">
        <w:rPr>
          <w:rFonts w:ascii="GHEA Grapalat" w:eastAsia="Times New Roman" w:hAnsi="GHEA Grapalat"/>
          <w:color w:val="auto"/>
          <w:lang w:val="hy-AM"/>
        </w:rPr>
        <w:t>գծելիության</w:t>
      </w:r>
      <w:proofErr w:type="spellEnd"/>
      <w:r w:rsidR="003E2A66" w:rsidRPr="004A6931">
        <w:rPr>
          <w:rFonts w:ascii="GHEA Grapalat" w:eastAsia="Times New Roman" w:hAnsi="GHEA Grapalat"/>
          <w:color w:val="auto"/>
          <w:lang w:val="hy-AM"/>
        </w:rPr>
        <w:t xml:space="preserve"> կիրառմամբ</w:t>
      </w:r>
      <w:r w:rsidR="00DD6E3F" w:rsidRPr="004A6931">
        <w:rPr>
          <w:rFonts w:ascii="GHEA Grapalat" w:eastAsia="Times New Roman" w:hAnsi="GHEA Grapalat"/>
          <w:color w:val="auto"/>
          <w:lang w:val="hy-AM"/>
        </w:rPr>
        <w:t>.</w:t>
      </w:r>
    </w:p>
    <w:p w14:paraId="4D9D0D65" w14:textId="7391FBB0" w:rsidR="00EE3200" w:rsidRPr="004A6931" w:rsidRDefault="004C711F" w:rsidP="009F4BF1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/>
          <w:color w:val="auto"/>
          <w:lang w:val="hy-AM"/>
        </w:rPr>
      </w:pPr>
      <w:proofErr w:type="spellStart"/>
      <w:r w:rsidRPr="004A6931">
        <w:rPr>
          <w:rFonts w:ascii="GHEA Grapalat" w:eastAsia="Times New Roman" w:hAnsi="GHEA Grapalat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/>
          <w:color w:val="auto"/>
          <w:lang w:val="hy-AM"/>
        </w:rPr>
        <w:t xml:space="preserve"> գործունեության ոլորտում օգտագործվող ցուցանիշներով հետազոտությունների (փորձարկումների) արդյունքների և Արտադրանքի չափումների </w:t>
      </w:r>
      <w:proofErr w:type="spellStart"/>
      <w:r w:rsidR="008B62F9" w:rsidRPr="004A6931">
        <w:rPr>
          <w:rFonts w:ascii="GHEA Grapalat" w:eastAsia="Times New Roman" w:hAnsi="GHEA Grapalat"/>
          <w:color w:val="auto"/>
          <w:lang w:val="hy-AM"/>
        </w:rPr>
        <w:t>արժանահավատության</w:t>
      </w:r>
      <w:proofErr w:type="spellEnd"/>
      <w:r w:rsidRPr="004A6931">
        <w:rPr>
          <w:rFonts w:ascii="GHEA Grapalat" w:eastAsia="Times New Roman" w:hAnsi="GHEA Grapalat"/>
          <w:color w:val="auto"/>
          <w:lang w:val="hy-AM"/>
        </w:rPr>
        <w:t>,</w:t>
      </w:r>
      <w:r w:rsidR="008B62F9"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բարձր ճշգրտության </w:t>
      </w:r>
      <w:r w:rsidR="008B62F9" w:rsidRPr="004A6931">
        <w:rPr>
          <w:rFonts w:ascii="GHEA Grapalat" w:eastAsia="Times New Roman" w:hAnsi="GHEA Grapalat"/>
          <w:color w:val="auto"/>
          <w:lang w:val="hy-AM"/>
        </w:rPr>
        <w:t xml:space="preserve">և համադրելիության </w:t>
      </w:r>
      <w:r w:rsidR="00015522" w:rsidRPr="004A6931">
        <w:rPr>
          <w:rFonts w:ascii="GHEA Grapalat" w:eastAsia="Times New Roman" w:hAnsi="GHEA Grapalat"/>
          <w:color w:val="auto"/>
          <w:lang w:val="hy-AM"/>
        </w:rPr>
        <w:t>ապահո</w:t>
      </w:r>
      <w:r w:rsidR="00EE3200" w:rsidRPr="004A6931">
        <w:rPr>
          <w:rFonts w:ascii="GHEA Grapalat" w:eastAsia="Times New Roman" w:hAnsi="GHEA Grapalat"/>
          <w:color w:val="auto"/>
          <w:lang w:val="hy-AM"/>
        </w:rPr>
        <w:t>վում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. </w:t>
      </w:r>
    </w:p>
    <w:p w14:paraId="7C10BAB2" w14:textId="77777777" w:rsidR="003E2A66" w:rsidRPr="004A6931" w:rsidRDefault="004C711F" w:rsidP="009F4BF1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/>
          <w:color w:val="auto"/>
          <w:lang w:val="hy-AM"/>
        </w:rPr>
      </w:pPr>
      <w:proofErr w:type="spellStart"/>
      <w:r w:rsidRPr="004A6931">
        <w:rPr>
          <w:rFonts w:ascii="GHEA Grapalat" w:eastAsia="Times New Roman" w:hAnsi="GHEA Grapalat"/>
          <w:color w:val="auto"/>
          <w:lang w:val="hy-AM"/>
        </w:rPr>
        <w:lastRenderedPageBreak/>
        <w:t>ռեֆերենս</w:t>
      </w:r>
      <w:proofErr w:type="spellEnd"/>
      <w:r w:rsidRPr="004A6931">
        <w:rPr>
          <w:rFonts w:ascii="GHEA Grapalat" w:eastAsia="Times New Roman" w:hAnsi="GHEA Grapalat"/>
          <w:color w:val="auto"/>
          <w:lang w:val="hy-AM"/>
        </w:rPr>
        <w:t xml:space="preserve"> ծառայությունների </w:t>
      </w:r>
      <w:proofErr w:type="spellStart"/>
      <w:r w:rsidRPr="004A6931">
        <w:rPr>
          <w:rFonts w:ascii="GHEA Grapalat" w:eastAsia="Times New Roman" w:hAnsi="GHEA Grapalat"/>
          <w:color w:val="auto"/>
          <w:lang w:val="hy-AM"/>
        </w:rPr>
        <w:t>հասանելիության</w:t>
      </w:r>
      <w:proofErr w:type="spellEnd"/>
      <w:r w:rsidRPr="004A6931">
        <w:rPr>
          <w:rFonts w:ascii="GHEA Grapalat" w:eastAsia="Times New Roman" w:hAnsi="GHEA Grapalat"/>
          <w:color w:val="auto"/>
          <w:lang w:val="hy-AM"/>
        </w:rPr>
        <w:t xml:space="preserve"> ապահովում արտադրողների, վերահսկողություն իրականացնող մարմինների և նշված ծառայություններից օգտվելու ցանկություն ունեցող անձանց համար</w:t>
      </w:r>
      <w:r w:rsidR="00AF0401" w:rsidRPr="004A6931">
        <w:rPr>
          <w:rFonts w:ascii="GHEA Grapalat" w:eastAsia="Times New Roman" w:hAnsi="GHEA Grapalat"/>
          <w:color w:val="auto"/>
          <w:lang w:val="hy-AM"/>
        </w:rPr>
        <w:t>:</w:t>
      </w:r>
    </w:p>
    <w:p w14:paraId="29868157" w14:textId="1E238F7E" w:rsidR="005D3F1E" w:rsidRPr="004A6931" w:rsidRDefault="005D3F1E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/>
          <w:color w:val="auto"/>
          <w:lang w:val="hy-AM"/>
        </w:rPr>
      </w:pPr>
      <w:proofErr w:type="spellStart"/>
      <w:r w:rsidRPr="004A6931">
        <w:rPr>
          <w:rFonts w:ascii="GHEA Grapalat" w:hAnsi="GHEA Grapalat" w:cs="Arial"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/>
          <w:color w:val="auto"/>
          <w:lang w:val="hy-AM"/>
        </w:rPr>
        <w:t xml:space="preserve"> լաբորատորիաների նշանակումն իրականացվում է՝ հիմ</w:t>
      </w:r>
      <w:r w:rsidR="00750FFC" w:rsidRPr="004A6931">
        <w:rPr>
          <w:rFonts w:ascii="GHEA Grapalat" w:hAnsi="GHEA Grapalat"/>
          <w:color w:val="auto"/>
          <w:lang w:val="hy-AM"/>
        </w:rPr>
        <w:t>ն</w:t>
      </w:r>
      <w:r w:rsidRPr="004A6931">
        <w:rPr>
          <w:rFonts w:ascii="GHEA Grapalat" w:hAnsi="GHEA Grapalat"/>
          <w:color w:val="auto"/>
          <w:lang w:val="hy-AM"/>
        </w:rPr>
        <w:t xml:space="preserve">վելով </w:t>
      </w:r>
      <w:proofErr w:type="spellStart"/>
      <w:r w:rsidRPr="004A6931">
        <w:rPr>
          <w:rFonts w:ascii="GHEA Grapalat" w:hAnsi="GHEA Grapalat"/>
          <w:color w:val="auto"/>
          <w:lang w:val="hy-AM"/>
        </w:rPr>
        <w:t>հետևյալ</w:t>
      </w:r>
      <w:proofErr w:type="spellEnd"/>
      <w:r w:rsidRPr="004A6931">
        <w:rPr>
          <w:rFonts w:ascii="GHEA Grapalat" w:hAnsi="GHEA Grapalat"/>
          <w:color w:val="auto"/>
          <w:lang w:val="hy-AM"/>
        </w:rPr>
        <w:t xml:space="preserve"> սկզբունքների վրա</w:t>
      </w:r>
      <w:r w:rsidR="00385C4E" w:rsidRPr="004A6931">
        <w:rPr>
          <w:rFonts w:ascii="GHEA Grapalat" w:hAnsi="GHEA Grapalat"/>
          <w:color w:val="auto"/>
          <w:lang w:val="hy-AM"/>
        </w:rPr>
        <w:t>՝</w:t>
      </w:r>
    </w:p>
    <w:p w14:paraId="36B5E74A" w14:textId="5174AE2D" w:rsidR="00257775" w:rsidRPr="004A6931" w:rsidRDefault="00257775" w:rsidP="009F4BF1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right="-1" w:firstLine="567"/>
        <w:jc w:val="both"/>
        <w:rPr>
          <w:rFonts w:ascii="GHEA Grapalat" w:hAnsi="GHEA Grapalat"/>
          <w:color w:val="auto"/>
          <w:lang w:val="hy-AM"/>
        </w:rPr>
      </w:pPr>
      <w:r w:rsidRPr="004A6931">
        <w:rPr>
          <w:rFonts w:ascii="GHEA Grapalat" w:hAnsi="GHEA Grapalat"/>
          <w:color w:val="auto"/>
          <w:lang w:val="hy-AM"/>
        </w:rPr>
        <w:t>փորձարկման մեթոդների, չափումների և կանոնների միասնականությ</w:t>
      </w:r>
      <w:r w:rsidR="00AD26CD" w:rsidRPr="004A6931">
        <w:rPr>
          <w:rFonts w:ascii="GHEA Grapalat" w:hAnsi="GHEA Grapalat"/>
          <w:color w:val="auto"/>
          <w:lang w:val="hy-AM"/>
        </w:rPr>
        <w:t>ուն</w:t>
      </w:r>
      <w:r w:rsidRPr="004A6931">
        <w:rPr>
          <w:rFonts w:ascii="Cambria Math" w:hAnsi="Cambria Math" w:cs="Cambria Math"/>
          <w:color w:val="auto"/>
          <w:lang w:val="hy-AM"/>
        </w:rPr>
        <w:t>․</w:t>
      </w:r>
    </w:p>
    <w:p w14:paraId="1776D1B8" w14:textId="524512B5" w:rsidR="00257775" w:rsidRPr="004A6931" w:rsidRDefault="00257775" w:rsidP="009F4BF1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right="-1" w:firstLine="567"/>
        <w:jc w:val="both"/>
        <w:rPr>
          <w:rFonts w:ascii="GHEA Grapalat" w:hAnsi="GHEA Grapalat"/>
          <w:color w:val="auto"/>
          <w:lang w:val="hy-AM"/>
        </w:rPr>
      </w:pPr>
      <w:proofErr w:type="spellStart"/>
      <w:r w:rsidRPr="004A6931">
        <w:rPr>
          <w:rFonts w:ascii="GHEA Grapalat" w:hAnsi="GHEA Grapalat"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/>
          <w:color w:val="auto"/>
          <w:lang w:val="hy-AM"/>
        </w:rPr>
        <w:t xml:space="preserve"> լաբորատորիաների նշանակման անկողմնակալությ</w:t>
      </w:r>
      <w:r w:rsidR="00AD26CD" w:rsidRPr="004A6931">
        <w:rPr>
          <w:rFonts w:ascii="GHEA Grapalat" w:hAnsi="GHEA Grapalat"/>
          <w:color w:val="auto"/>
          <w:lang w:val="hy-AM"/>
        </w:rPr>
        <w:t>ուն</w:t>
      </w:r>
      <w:r w:rsidR="003E2A66" w:rsidRPr="004A6931">
        <w:rPr>
          <w:rFonts w:ascii="GHEA Grapalat" w:hAnsi="GHEA Grapalat"/>
          <w:color w:val="auto"/>
          <w:lang w:val="hy-AM"/>
        </w:rPr>
        <w:t>.</w:t>
      </w:r>
    </w:p>
    <w:p w14:paraId="49A405CA" w14:textId="289B024B" w:rsidR="00257775" w:rsidRPr="004A6931" w:rsidRDefault="00CB62B7" w:rsidP="009F4BF1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right="-1" w:firstLine="567"/>
        <w:jc w:val="both"/>
        <w:rPr>
          <w:rFonts w:ascii="GHEA Grapalat" w:hAnsi="GHEA Grapalat"/>
          <w:color w:val="auto"/>
          <w:lang w:val="hy-AM"/>
        </w:rPr>
      </w:pPr>
      <w:proofErr w:type="spellStart"/>
      <w:r w:rsidRPr="004A6931">
        <w:rPr>
          <w:rFonts w:ascii="GHEA Grapalat" w:hAnsi="GHEA Grapalat"/>
          <w:color w:val="auto"/>
          <w:lang w:val="hy-AM"/>
        </w:rPr>
        <w:t>Ռ</w:t>
      </w:r>
      <w:r w:rsidR="00257775" w:rsidRPr="004A6931">
        <w:rPr>
          <w:rFonts w:ascii="GHEA Grapalat" w:hAnsi="GHEA Grapalat"/>
          <w:color w:val="auto"/>
          <w:lang w:val="hy-AM"/>
        </w:rPr>
        <w:t>եֆերենս</w:t>
      </w:r>
      <w:proofErr w:type="spellEnd"/>
      <w:r w:rsidR="00257775" w:rsidRPr="004A6931">
        <w:rPr>
          <w:rFonts w:ascii="GHEA Grapalat" w:hAnsi="GHEA Grapalat"/>
          <w:color w:val="auto"/>
          <w:lang w:val="hy-AM"/>
        </w:rPr>
        <w:t xml:space="preserve"> համակարգի լաբորատորիաների գործունեության տեղեկատվ</w:t>
      </w:r>
      <w:r w:rsidR="00AD26CD" w:rsidRPr="004A6931">
        <w:rPr>
          <w:rFonts w:ascii="GHEA Grapalat" w:hAnsi="GHEA Grapalat"/>
          <w:color w:val="auto"/>
          <w:lang w:val="hy-AM"/>
        </w:rPr>
        <w:t>ության</w:t>
      </w:r>
      <w:r w:rsidR="00257775" w:rsidRPr="004A6931">
        <w:rPr>
          <w:rFonts w:ascii="GHEA Grapalat" w:hAnsi="GHEA Grapalat"/>
          <w:color w:val="auto"/>
          <w:lang w:val="hy-AM"/>
        </w:rPr>
        <w:t xml:space="preserve"> թափանցիկություն</w:t>
      </w:r>
      <w:r w:rsidR="00257775" w:rsidRPr="004A6931">
        <w:rPr>
          <w:rFonts w:ascii="Cambria Math" w:hAnsi="Cambria Math" w:cs="Cambria Math"/>
          <w:color w:val="auto"/>
          <w:lang w:val="hy-AM"/>
        </w:rPr>
        <w:t>․</w:t>
      </w:r>
    </w:p>
    <w:p w14:paraId="2C70655C" w14:textId="77777777" w:rsidR="003E2A66" w:rsidRPr="004A6931" w:rsidRDefault="00257775" w:rsidP="009F4BF1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right="-1" w:firstLine="567"/>
        <w:jc w:val="both"/>
        <w:rPr>
          <w:rFonts w:ascii="GHEA Grapalat" w:hAnsi="GHEA Grapalat"/>
          <w:color w:val="auto"/>
          <w:lang w:val="hy-AM"/>
        </w:rPr>
      </w:pPr>
      <w:r w:rsidRPr="004A6931">
        <w:rPr>
          <w:rFonts w:ascii="GHEA Grapalat" w:hAnsi="GHEA Grapalat"/>
          <w:color w:val="auto"/>
          <w:lang w:val="hy-AM"/>
        </w:rPr>
        <w:t xml:space="preserve">փորձարկման  լաբորատորիաների և </w:t>
      </w:r>
      <w:proofErr w:type="spellStart"/>
      <w:r w:rsidRPr="004A6931">
        <w:rPr>
          <w:rFonts w:ascii="GHEA Grapalat" w:hAnsi="GHEA Grapalat"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/>
          <w:color w:val="auto"/>
          <w:lang w:val="hy-AM"/>
        </w:rPr>
        <w:t xml:space="preserve"> լաբորատորիա</w:t>
      </w:r>
      <w:r w:rsidR="00AD26CD" w:rsidRPr="004A6931">
        <w:rPr>
          <w:rFonts w:ascii="GHEA Grapalat" w:hAnsi="GHEA Grapalat"/>
          <w:color w:val="auto"/>
          <w:lang w:val="hy-AM"/>
        </w:rPr>
        <w:t>ներ</w:t>
      </w:r>
      <w:r w:rsidRPr="004A6931">
        <w:rPr>
          <w:rFonts w:ascii="GHEA Grapalat" w:hAnsi="GHEA Grapalat"/>
          <w:color w:val="auto"/>
          <w:lang w:val="hy-AM"/>
        </w:rPr>
        <w:t xml:space="preserve">ի </w:t>
      </w:r>
      <w:proofErr w:type="spellStart"/>
      <w:r w:rsidRPr="004A6931">
        <w:rPr>
          <w:rFonts w:ascii="GHEA Grapalat" w:hAnsi="GHEA Grapalat"/>
          <w:color w:val="auto"/>
          <w:lang w:val="hy-AM"/>
        </w:rPr>
        <w:t>միջև</w:t>
      </w:r>
      <w:proofErr w:type="spellEnd"/>
      <w:r w:rsidRPr="004A6931">
        <w:rPr>
          <w:rFonts w:ascii="GHEA Grapalat" w:hAnsi="GHEA Grapalat"/>
          <w:color w:val="auto"/>
          <w:lang w:val="hy-AM"/>
        </w:rPr>
        <w:t xml:space="preserve"> մրցակցության բացառում</w:t>
      </w:r>
      <w:r w:rsidRPr="004A6931">
        <w:rPr>
          <w:rFonts w:ascii="Cambria Math" w:hAnsi="Cambria Math" w:cs="Cambria Math"/>
          <w:color w:val="auto"/>
          <w:lang w:val="hy-AM"/>
        </w:rPr>
        <w:t>․</w:t>
      </w:r>
    </w:p>
    <w:p w14:paraId="6228248B" w14:textId="77777777" w:rsidR="00BB6836" w:rsidRPr="004A6931" w:rsidRDefault="00F725A1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proofErr w:type="spellStart"/>
      <w:r w:rsidRPr="004A6931">
        <w:rPr>
          <w:rFonts w:ascii="GHEA Grapalat" w:eastAsia="Times New Roman" w:hAnsi="GHEA Grapalat" w:cs="Arial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լաբորատորիաները նշանակվում են Հայաստանի Հանրապետության </w:t>
      </w:r>
      <w:r w:rsidR="008E35A7" w:rsidRPr="004A6931">
        <w:rPr>
          <w:rFonts w:ascii="GHEA Grapalat" w:eastAsia="Times New Roman" w:hAnsi="GHEA Grapalat" w:cs="Arial"/>
          <w:color w:val="auto"/>
          <w:lang w:val="hy-AM"/>
        </w:rPr>
        <w:t xml:space="preserve">սննդամթերքի անվտանգության տեսչական մարմնի 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(այսուհետ՝ </w:t>
      </w:r>
      <w:r w:rsidR="00FF25D3" w:rsidRPr="004A6931">
        <w:rPr>
          <w:rFonts w:ascii="GHEA Grapalat" w:eastAsia="Times New Roman" w:hAnsi="GHEA Grapalat" w:cs="Arial"/>
          <w:color w:val="auto"/>
          <w:lang w:val="hy-AM"/>
        </w:rPr>
        <w:t>Լ</w:t>
      </w:r>
      <w:r w:rsidRPr="004A6931">
        <w:rPr>
          <w:rFonts w:ascii="GHEA Grapalat" w:eastAsia="Times New Roman" w:hAnsi="GHEA Grapalat" w:cs="Arial"/>
          <w:color w:val="auto"/>
          <w:lang w:val="hy-AM"/>
        </w:rPr>
        <w:t>իազոր մարմին) կողմից</w:t>
      </w:r>
      <w:r w:rsidR="008B69C4" w:rsidRPr="004A6931">
        <w:rPr>
          <w:rFonts w:ascii="GHEA Grapalat" w:eastAsia="Times New Roman" w:hAnsi="GHEA Grapalat" w:cs="Arial"/>
          <w:color w:val="auto"/>
          <w:lang w:val="hy-AM"/>
        </w:rPr>
        <w:t xml:space="preserve"> 3 տարի ժամկետով, բայց ոչ ավել, քան </w:t>
      </w:r>
      <w:proofErr w:type="spellStart"/>
      <w:r w:rsidR="008B69C4" w:rsidRPr="004A6931">
        <w:rPr>
          <w:rFonts w:ascii="GHEA Grapalat" w:eastAsia="Times New Roman" w:hAnsi="GHEA Grapalat" w:cs="Arial"/>
          <w:color w:val="auto"/>
          <w:lang w:val="hy-AM"/>
        </w:rPr>
        <w:t>ռեֆերենս</w:t>
      </w:r>
      <w:proofErr w:type="spellEnd"/>
      <w:r w:rsidR="008B69C4" w:rsidRPr="004A6931">
        <w:rPr>
          <w:rFonts w:ascii="GHEA Grapalat" w:eastAsia="Times New Roman" w:hAnsi="GHEA Grapalat" w:cs="Arial"/>
          <w:color w:val="auto"/>
          <w:lang w:val="hy-AM"/>
        </w:rPr>
        <w:t xml:space="preserve"> գործունեության ոլորտում հավատարմագրման վկայագրի գործողության ժամկետը։</w:t>
      </w:r>
    </w:p>
    <w:p w14:paraId="56E58BF6" w14:textId="2C1AF3FC" w:rsidR="00F725A1" w:rsidRPr="004A6931" w:rsidRDefault="004300F8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proofErr w:type="spellStart"/>
      <w:r w:rsidRPr="004A6931">
        <w:rPr>
          <w:rFonts w:ascii="GHEA Grapalat" w:eastAsia="Times New Roman" w:hAnsi="GHEA Grapalat" w:cs="Arial"/>
          <w:color w:val="auto"/>
          <w:lang w:val="hy-AM"/>
        </w:rPr>
        <w:t>Ռեֆերեսն</w:t>
      </w:r>
      <w:proofErr w:type="spellEnd"/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լաբորատորիան </w:t>
      </w:r>
      <w:proofErr w:type="spellStart"/>
      <w:r w:rsidRPr="004A6931">
        <w:rPr>
          <w:rFonts w:ascii="GHEA Grapalat" w:eastAsia="Times New Roman" w:hAnsi="GHEA Grapalat" w:cs="Arial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է նշանակվում </w:t>
      </w:r>
      <w:proofErr w:type="spellStart"/>
      <w:r w:rsidRPr="004A6931">
        <w:rPr>
          <w:rFonts w:ascii="GHEA Grapalat" w:eastAsia="Times New Roman" w:hAnsi="GHEA Grapalat" w:cs="Arial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գործունեության ոլորտներում</w:t>
      </w:r>
      <w:r w:rsidRPr="004A6931" w:rsidDel="001F6729">
        <w:rPr>
          <w:rFonts w:ascii="GHEA Grapalat" w:eastAsia="Times New Roman" w:hAnsi="GHEA Grapalat" w:cs="Arial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Arial"/>
          <w:color w:val="auto"/>
          <w:lang w:val="hy-AM"/>
        </w:rPr>
        <w:t>մեկ կամ մի քանի հետազոտական ցուցանիշներով։</w:t>
      </w:r>
    </w:p>
    <w:p w14:paraId="5387A533" w14:textId="16907F77" w:rsidR="00A72714" w:rsidRPr="004A6931" w:rsidRDefault="00A72714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proofErr w:type="spellStart"/>
      <w:r w:rsidRPr="004A6931">
        <w:rPr>
          <w:rFonts w:ascii="GHEA Grapalat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 w:cs="Sylfaen"/>
          <w:color w:val="auto"/>
          <w:lang w:val="hy-AM"/>
        </w:rPr>
        <w:t xml:space="preserve"> նշանակված լաբորատորիաները </w:t>
      </w:r>
      <w:proofErr w:type="spellStart"/>
      <w:r w:rsidRPr="004A6931">
        <w:rPr>
          <w:rFonts w:ascii="GHEA Grapalat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 w:cs="Sylfaen"/>
          <w:color w:val="auto"/>
          <w:lang w:val="hy-AM"/>
        </w:rPr>
        <w:t xml:space="preserve"> և ընթացիկ (առաջնային հետազոտության, ոչ </w:t>
      </w:r>
      <w:proofErr w:type="spellStart"/>
      <w:r w:rsidRPr="004A6931">
        <w:rPr>
          <w:rFonts w:ascii="GHEA Grapalat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 w:cs="Sylfaen"/>
          <w:color w:val="auto"/>
          <w:lang w:val="hy-AM"/>
        </w:rPr>
        <w:t xml:space="preserve"> հետազոտության) գործառույթների շրջանակներում, կարող են իրականացնել ձեռնարկատիրական գործունեություն: </w:t>
      </w:r>
    </w:p>
    <w:p w14:paraId="210EE583" w14:textId="39BE9458" w:rsidR="00A72714" w:rsidRPr="004A6931" w:rsidRDefault="00A72714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proofErr w:type="spellStart"/>
      <w:r w:rsidRPr="004A6931">
        <w:rPr>
          <w:rFonts w:ascii="GHEA Grapalat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 w:cs="Sylfaen"/>
          <w:color w:val="auto"/>
          <w:lang w:val="hy-AM"/>
        </w:rPr>
        <w:t xml:space="preserve"> լաբորատորիան չի կարող իրականացնել նույն նմուշի ընթացիկ և </w:t>
      </w:r>
      <w:proofErr w:type="spellStart"/>
      <w:r w:rsidRPr="004A6931">
        <w:rPr>
          <w:rFonts w:ascii="GHEA Grapalat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 w:cs="Sylfaen"/>
          <w:color w:val="auto"/>
          <w:lang w:val="hy-AM"/>
        </w:rPr>
        <w:t xml:space="preserve"> հետազոտություններ: </w:t>
      </w:r>
      <w:proofErr w:type="spellStart"/>
      <w:r w:rsidRPr="004A6931">
        <w:rPr>
          <w:rFonts w:ascii="GHEA Grapalat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 w:cs="Sylfaen"/>
          <w:color w:val="auto"/>
          <w:lang w:val="hy-AM"/>
        </w:rPr>
        <w:t xml:space="preserve"> լաբորատորիայի իրականացրած ընթացիկ հետազոտությունը կարող է վիճարկվել բացառապես այլ </w:t>
      </w:r>
      <w:proofErr w:type="spellStart"/>
      <w:r w:rsidRPr="004A6931">
        <w:rPr>
          <w:rFonts w:ascii="GHEA Grapalat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 w:cs="Sylfaen"/>
          <w:color w:val="auto"/>
          <w:lang w:val="hy-AM"/>
        </w:rPr>
        <w:t xml:space="preserve"> լաբորատորիայում</w:t>
      </w:r>
      <w:r w:rsidRPr="004A6931">
        <w:rPr>
          <w:rFonts w:ascii="GHEA Grapalat" w:hAnsi="GHEA Grapalat"/>
          <w:color w:val="auto"/>
          <w:lang w:val="hy-AM"/>
        </w:rPr>
        <w:t>։</w:t>
      </w:r>
    </w:p>
    <w:p w14:paraId="7A470699" w14:textId="77777777" w:rsidR="003668CE" w:rsidRPr="004A6931" w:rsidRDefault="003668CE" w:rsidP="009F4BF1">
      <w:pPr>
        <w:shd w:val="clear" w:color="auto" w:fill="FFFFFF"/>
        <w:spacing w:after="0" w:line="360" w:lineRule="auto"/>
        <w:ind w:right="141" w:firstLine="567"/>
        <w:jc w:val="both"/>
        <w:rPr>
          <w:rFonts w:ascii="GHEA Grapalat" w:eastAsia="Times New Roman" w:hAnsi="GHEA Grapalat"/>
          <w:color w:val="auto"/>
          <w:lang w:val="hy-AM"/>
        </w:rPr>
      </w:pPr>
    </w:p>
    <w:p w14:paraId="437AE8AF" w14:textId="03F43D9E" w:rsidR="00F725A1" w:rsidRPr="004A6931" w:rsidRDefault="00F725A1" w:rsidP="009F4BF1">
      <w:pPr>
        <w:numPr>
          <w:ilvl w:val="0"/>
          <w:numId w:val="1"/>
        </w:numPr>
        <w:shd w:val="clear" w:color="auto" w:fill="FFFFFF"/>
        <w:spacing w:after="0"/>
        <w:ind w:left="0" w:firstLine="567"/>
        <w:rPr>
          <w:rFonts w:ascii="GHEA Grapalat" w:hAnsi="GHEA Grapalat"/>
          <w:b/>
          <w:color w:val="auto"/>
          <w:shd w:val="clear" w:color="auto" w:fill="FFFFFF"/>
          <w:lang w:val="hy-AM"/>
        </w:rPr>
      </w:pPr>
      <w:r w:rsidRPr="004A6931">
        <w:rPr>
          <w:rFonts w:ascii="GHEA Grapalat" w:hAnsi="GHEA Grapalat" w:cs="Sylfaen"/>
          <w:b/>
          <w:color w:val="auto"/>
          <w:lang w:val="hy-AM"/>
        </w:rPr>
        <w:t>ՍԱՀՄԱՆՈՒՄՆԵՐ ԵՎ ԵԶՐՈՒՅԹՆԵՐ</w:t>
      </w:r>
      <w:r w:rsidRPr="004A6931" w:rsidDel="00691BE5">
        <w:rPr>
          <w:rFonts w:ascii="GHEA Grapalat" w:hAnsi="GHEA Grapalat"/>
          <w:b/>
          <w:color w:val="auto"/>
          <w:shd w:val="clear" w:color="auto" w:fill="FFFFFF"/>
          <w:lang w:val="hy-AM"/>
        </w:rPr>
        <w:t xml:space="preserve"> </w:t>
      </w:r>
    </w:p>
    <w:p w14:paraId="4BEC75CB" w14:textId="77777777" w:rsidR="00DF0E48" w:rsidRPr="004A6931" w:rsidRDefault="00DF0E48" w:rsidP="009F4BF1">
      <w:pPr>
        <w:shd w:val="clear" w:color="auto" w:fill="FFFFFF"/>
        <w:spacing w:after="0"/>
        <w:ind w:firstLine="567"/>
        <w:rPr>
          <w:rFonts w:ascii="GHEA Grapalat" w:hAnsi="GHEA Grapalat"/>
          <w:b/>
          <w:color w:val="auto"/>
          <w:shd w:val="clear" w:color="auto" w:fill="FFFFFF"/>
          <w:lang w:val="hy-AM"/>
        </w:rPr>
      </w:pPr>
    </w:p>
    <w:p w14:paraId="5D3D6C0C" w14:textId="5A1BEE98" w:rsidR="00F725A1" w:rsidRPr="004A6931" w:rsidRDefault="00F725A1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Սույն կարգում կիրառվող հասկացություններն ու </w:t>
      </w:r>
      <w:proofErr w:type="spellStart"/>
      <w:r w:rsidRPr="004A6931">
        <w:rPr>
          <w:rFonts w:ascii="GHEA Grapalat" w:eastAsia="Times New Roman" w:hAnsi="GHEA Grapalat" w:cs="Arial"/>
          <w:color w:val="auto"/>
          <w:lang w:val="hy-AM"/>
        </w:rPr>
        <w:t>եզրույթներն</w:t>
      </w:r>
      <w:proofErr w:type="spellEnd"/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են.</w:t>
      </w:r>
    </w:p>
    <w:p w14:paraId="05CF72AD" w14:textId="2377150A" w:rsidR="00BB6836" w:rsidRPr="004A6931" w:rsidRDefault="00043EDD" w:rsidP="000F44AA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rFonts w:ascii="GHEA Grapalat" w:hAnsi="GHEA Grapalat"/>
          <w:color w:val="auto"/>
          <w:lang w:val="hy-AM"/>
        </w:rPr>
      </w:pPr>
      <w:proofErr w:type="spellStart"/>
      <w:r w:rsidRPr="004A6931">
        <w:rPr>
          <w:rFonts w:ascii="GHEA Grapalat" w:hAnsi="GHEA Grapalat"/>
          <w:b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/>
          <w:b/>
          <w:color w:val="auto"/>
          <w:lang w:val="hy-AM"/>
        </w:rPr>
        <w:t xml:space="preserve"> </w:t>
      </w:r>
      <w:r w:rsidR="00F725A1" w:rsidRPr="004A6931">
        <w:rPr>
          <w:rFonts w:ascii="GHEA Grapalat" w:hAnsi="GHEA Grapalat"/>
          <w:b/>
          <w:color w:val="auto"/>
          <w:lang w:val="hy-AM"/>
        </w:rPr>
        <w:t>մեթոդ՝</w:t>
      </w:r>
      <w:r w:rsidR="00F725A1" w:rsidRPr="004A6931">
        <w:rPr>
          <w:rFonts w:ascii="GHEA Grapalat" w:hAnsi="GHEA Grapalat"/>
          <w:color w:val="auto"/>
          <w:lang w:val="hy-AM"/>
        </w:rPr>
        <w:t xml:space="preserve"> չափումներ իրականացնելու  մանրազնին  ուսումնասիրված մեթոդ, որի չափման անորոշության արժեքները </w:t>
      </w:r>
      <w:r w:rsidR="00F725A1" w:rsidRPr="004A6931">
        <w:rPr>
          <w:rFonts w:ascii="GHEA Grapalat" w:hAnsi="GHEA Grapalat"/>
          <w:color w:val="auto"/>
          <w:lang w:val="hy-AM"/>
        </w:rPr>
        <w:lastRenderedPageBreak/>
        <w:t>համապատասխանում են կիրառվող մեթոդով չափումների արժեքներին, հատկապես նույն արժեքների չափման ընթացակարգերի ճշգրտության և ստանդարտ նմուշների գնահատման համար</w:t>
      </w:r>
      <w:r w:rsidR="00DE5FEE" w:rsidRPr="004A6931">
        <w:rPr>
          <w:rFonts w:ascii="GHEA Grapalat" w:hAnsi="GHEA Grapalat"/>
          <w:color w:val="auto"/>
          <w:lang w:val="hy-AM"/>
        </w:rPr>
        <w:t>.</w:t>
      </w:r>
    </w:p>
    <w:p w14:paraId="7B080124" w14:textId="2A6EEA10" w:rsidR="000F44AA" w:rsidRPr="004A6931" w:rsidRDefault="00043EDD" w:rsidP="000F44AA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rFonts w:ascii="GHEA Grapalat" w:hAnsi="GHEA Grapalat"/>
          <w:color w:val="auto"/>
          <w:lang w:val="hy-AM"/>
        </w:rPr>
      </w:pPr>
      <w:proofErr w:type="spellStart"/>
      <w:r w:rsidRPr="004A6931">
        <w:rPr>
          <w:rFonts w:ascii="GHEA Grapalat" w:eastAsia="Times New Roman" w:hAnsi="GHEA Grapalat" w:cs="Sylfaen"/>
          <w:b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b/>
          <w:color w:val="auto"/>
          <w:lang w:val="hy-AM"/>
        </w:rPr>
        <w:t xml:space="preserve"> </w:t>
      </w:r>
      <w:r w:rsidR="00C02778" w:rsidRPr="004A6931">
        <w:rPr>
          <w:rFonts w:ascii="GHEA Grapalat" w:eastAsia="Times New Roman" w:hAnsi="GHEA Grapalat" w:cs="Sylfaen"/>
          <w:b/>
          <w:color w:val="auto"/>
          <w:lang w:val="hy-AM"/>
        </w:rPr>
        <w:t>գործունեության ոլորտ</w:t>
      </w:r>
      <w:r w:rsidR="00C02778" w:rsidRPr="004A6931">
        <w:rPr>
          <w:rFonts w:ascii="GHEA Grapalat" w:eastAsia="Times New Roman" w:hAnsi="GHEA Grapalat" w:cs="Sylfaen"/>
          <w:color w:val="auto"/>
          <w:lang w:val="hy-AM"/>
        </w:rPr>
        <w:t xml:space="preserve">՝ </w:t>
      </w:r>
      <w:r w:rsidR="00B10283" w:rsidRPr="004A6931">
        <w:rPr>
          <w:rFonts w:ascii="GHEA Grapalat" w:eastAsia="Times New Roman" w:hAnsi="GHEA Grapalat" w:cs="Arial"/>
          <w:color w:val="auto"/>
          <w:lang w:val="hy-AM"/>
        </w:rPr>
        <w:t>հետազոտությունների</w:t>
      </w:r>
      <w:r w:rsidR="00B10283" w:rsidRPr="004A6931">
        <w:rPr>
          <w:rFonts w:ascii="GHEA Grapalat" w:eastAsia="Times New Roman" w:hAnsi="GHEA Grapalat"/>
          <w:color w:val="auto"/>
          <w:lang w:val="hy-AM"/>
        </w:rPr>
        <w:t xml:space="preserve"> (փորձարկումների) և չափումների ոլորտ, որը սահմանվում է</w:t>
      </w:r>
      <w:r w:rsidR="00B10283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2739A6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2739A6"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լաբորատորիաների կողմից </w:t>
      </w:r>
      <w:proofErr w:type="spellStart"/>
      <w:r w:rsidR="002739A6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2739A6"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գործառույթների </w:t>
      </w:r>
      <w:r w:rsidR="00B10283" w:rsidRPr="004A6931">
        <w:rPr>
          <w:rFonts w:ascii="GHEA Grapalat" w:eastAsia="Times New Roman" w:hAnsi="GHEA Grapalat" w:cs="Sylfaen"/>
          <w:color w:val="auto"/>
          <w:lang w:val="hy-AM"/>
        </w:rPr>
        <w:t>իրականացման</w:t>
      </w:r>
      <w:r w:rsidR="002739A6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B10283" w:rsidRPr="004A6931">
        <w:rPr>
          <w:rFonts w:ascii="GHEA Grapalat" w:eastAsia="Times New Roman" w:hAnsi="GHEA Grapalat" w:cs="Sylfaen"/>
          <w:color w:val="auto"/>
          <w:lang w:val="hy-AM"/>
        </w:rPr>
        <w:t>նպատակով</w:t>
      </w:r>
      <w:r w:rsidR="00DE5FEE" w:rsidRPr="004A6931">
        <w:rPr>
          <w:rFonts w:ascii="GHEA Grapalat" w:eastAsia="Times New Roman" w:hAnsi="GHEA Grapalat" w:cs="Sylfaen"/>
          <w:color w:val="auto"/>
          <w:lang w:val="hy-AM"/>
        </w:rPr>
        <w:t>.</w:t>
      </w:r>
    </w:p>
    <w:p w14:paraId="3520610C" w14:textId="037A046A" w:rsidR="00654A9D" w:rsidRPr="004A6931" w:rsidRDefault="00654A9D" w:rsidP="000F44AA">
      <w:pPr>
        <w:pStyle w:val="ListParagraph"/>
        <w:numPr>
          <w:ilvl w:val="0"/>
          <w:numId w:val="6"/>
        </w:numPr>
        <w:tabs>
          <w:tab w:val="left" w:pos="993"/>
        </w:tabs>
        <w:spacing w:line="360" w:lineRule="auto"/>
        <w:ind w:left="0" w:right="-1" w:firstLine="567"/>
        <w:jc w:val="both"/>
        <w:rPr>
          <w:rFonts w:ascii="GHEA Grapalat" w:hAnsi="GHEA Grapalat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b/>
          <w:color w:val="auto"/>
          <w:lang w:val="hy-AM"/>
        </w:rPr>
        <w:t>ընթացակարգ՝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Pr="004A6931">
        <w:rPr>
          <w:rFonts w:ascii="GHEA Grapalat" w:hAnsi="GHEA Grapalat"/>
          <w:color w:val="auto"/>
          <w:lang w:val="hy-AM"/>
        </w:rPr>
        <w:t>լաբորատորիայի կողմից հաստատված գործունեություն կամ գործընթացի իրականացման եղանակ:</w:t>
      </w:r>
    </w:p>
    <w:p w14:paraId="75E6FBD7" w14:textId="77777777" w:rsidR="00654A9D" w:rsidRPr="004A6931" w:rsidRDefault="00654A9D" w:rsidP="000F44AA">
      <w:pPr>
        <w:pStyle w:val="ListParagraph"/>
        <w:tabs>
          <w:tab w:val="left" w:pos="993"/>
        </w:tabs>
        <w:spacing w:line="360" w:lineRule="auto"/>
        <w:ind w:left="0" w:right="-1" w:firstLine="567"/>
        <w:jc w:val="both"/>
        <w:rPr>
          <w:rFonts w:ascii="GHEA Grapalat" w:hAnsi="GHEA Grapalat"/>
          <w:color w:val="auto"/>
          <w:lang w:val="hy-AM"/>
        </w:rPr>
      </w:pPr>
    </w:p>
    <w:p w14:paraId="1305735F" w14:textId="77777777" w:rsidR="00F725A1" w:rsidRPr="004A6931" w:rsidRDefault="00F725A1" w:rsidP="009F4BF1">
      <w:pPr>
        <w:shd w:val="clear" w:color="auto" w:fill="FFFFFF"/>
        <w:tabs>
          <w:tab w:val="left" w:pos="284"/>
          <w:tab w:val="left" w:pos="360"/>
        </w:tabs>
        <w:spacing w:after="0" w:line="240" w:lineRule="auto"/>
        <w:ind w:firstLine="567"/>
        <w:jc w:val="both"/>
        <w:rPr>
          <w:rFonts w:ascii="GHEA Grapalat" w:eastAsia="Times New Roman" w:hAnsi="GHEA Grapalat"/>
          <w:b/>
          <w:bCs/>
          <w:color w:val="auto"/>
          <w:lang w:val="hy-AM"/>
        </w:rPr>
      </w:pPr>
    </w:p>
    <w:p w14:paraId="5327B7E3" w14:textId="496FCAB5" w:rsidR="00BA01EB" w:rsidRPr="004A6931" w:rsidRDefault="00F725A1" w:rsidP="009F4BF1">
      <w:pPr>
        <w:numPr>
          <w:ilvl w:val="0"/>
          <w:numId w:val="1"/>
        </w:numPr>
        <w:shd w:val="clear" w:color="auto" w:fill="FFFFFF"/>
        <w:spacing w:after="0" w:line="360" w:lineRule="auto"/>
        <w:ind w:left="0" w:right="141" w:firstLine="567"/>
        <w:jc w:val="center"/>
        <w:rPr>
          <w:rFonts w:ascii="GHEA Grapalat" w:eastAsia="Times New Roman" w:hAnsi="GHEA Grapalat" w:cs="Sylfaen"/>
          <w:b/>
          <w:bCs/>
          <w:color w:val="auto"/>
          <w:lang w:val="hy-AM"/>
        </w:rPr>
      </w:pPr>
      <w:r w:rsidRPr="004A6931">
        <w:rPr>
          <w:rFonts w:ascii="GHEA Grapalat" w:eastAsia="Times New Roman" w:hAnsi="GHEA Grapalat"/>
          <w:b/>
          <w:bCs/>
          <w:color w:val="auto"/>
          <w:lang w:val="hy-AM"/>
        </w:rPr>
        <w:t xml:space="preserve">ՌԵՖԵՐԵՆՍ </w:t>
      </w:r>
      <w:r w:rsidRPr="004A6931">
        <w:rPr>
          <w:rFonts w:ascii="GHEA Grapalat" w:eastAsia="Times New Roman" w:hAnsi="GHEA Grapalat" w:cs="Sylfaen"/>
          <w:b/>
          <w:bCs/>
          <w:color w:val="auto"/>
          <w:lang w:val="hy-AM"/>
        </w:rPr>
        <w:t>ԼԱԲՈՐԱՏՈՐԻԱՅԻ ՆՇԱՆԱԿՄԱՆ ՉԱՓԱՆԻՇՆԵՐԸ</w:t>
      </w:r>
      <w:r w:rsidR="00BA01EB" w:rsidRPr="004A6931">
        <w:rPr>
          <w:rFonts w:ascii="Calibri" w:eastAsia="Times New Roman" w:hAnsi="Calibri" w:cs="Calibri"/>
          <w:color w:val="auto"/>
          <w:lang w:val="hy-AM"/>
        </w:rPr>
        <w:t> </w:t>
      </w:r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</w:p>
    <w:p w14:paraId="60C0530D" w14:textId="77777777" w:rsidR="00DF0E48" w:rsidRPr="004A6931" w:rsidRDefault="00DF0E48" w:rsidP="009F4BF1">
      <w:pPr>
        <w:shd w:val="clear" w:color="auto" w:fill="FFFFFF"/>
        <w:spacing w:after="0" w:line="360" w:lineRule="auto"/>
        <w:ind w:right="141" w:firstLine="567"/>
        <w:rPr>
          <w:rFonts w:ascii="GHEA Grapalat" w:eastAsia="Times New Roman" w:hAnsi="GHEA Grapalat" w:cs="Sylfaen"/>
          <w:b/>
          <w:bCs/>
          <w:color w:val="auto"/>
          <w:lang w:val="hy-AM"/>
        </w:rPr>
      </w:pPr>
    </w:p>
    <w:p w14:paraId="35C65808" w14:textId="24615121" w:rsidR="00BA01EB" w:rsidRPr="004A6931" w:rsidRDefault="00380107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proofErr w:type="spellStart"/>
      <w:r w:rsidRPr="004A6931">
        <w:rPr>
          <w:rFonts w:ascii="GHEA Grapalat" w:eastAsia="Times New Roman" w:hAnsi="GHEA Grapalat" w:cs="Arial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լաբորատորիա</w:t>
      </w:r>
      <w:r w:rsidR="00BA01EB" w:rsidRPr="004A6931">
        <w:rPr>
          <w:rFonts w:ascii="GHEA Grapalat" w:eastAsia="Times New Roman" w:hAnsi="GHEA Grapalat" w:cs="Arial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նշանակվելու </w:t>
      </w:r>
      <w:r w:rsidR="00BA01EB" w:rsidRPr="004A6931">
        <w:rPr>
          <w:rFonts w:ascii="GHEA Grapalat" w:eastAsia="Times New Roman" w:hAnsi="GHEA Grapalat" w:cs="Arial"/>
          <w:color w:val="auto"/>
          <w:lang w:val="hy-AM"/>
        </w:rPr>
        <w:t>համար  լաբորատորիան</w:t>
      </w:r>
      <w:r w:rsidR="00193E42" w:rsidRPr="004A6931">
        <w:rPr>
          <w:rFonts w:ascii="GHEA Grapalat" w:eastAsia="Times New Roman" w:hAnsi="GHEA Grapalat" w:cs="Arial"/>
          <w:color w:val="auto"/>
          <w:lang w:val="hy-AM"/>
        </w:rPr>
        <w:t>երը</w:t>
      </w:r>
      <w:r w:rsidR="00BA01EB" w:rsidRPr="004A6931">
        <w:rPr>
          <w:rFonts w:ascii="GHEA Grapalat" w:eastAsia="Times New Roman" w:hAnsi="GHEA Grapalat" w:cs="Arial"/>
          <w:color w:val="auto"/>
          <w:lang w:val="hy-AM"/>
        </w:rPr>
        <w:t xml:space="preserve"> պետք է</w:t>
      </w:r>
      <w:r w:rsidR="00193E42" w:rsidRPr="004A6931">
        <w:rPr>
          <w:rFonts w:ascii="GHEA Grapalat" w:eastAsia="Times New Roman" w:hAnsi="GHEA Grapalat" w:cs="Arial"/>
          <w:color w:val="auto"/>
          <w:lang w:val="hy-AM"/>
        </w:rPr>
        <w:t xml:space="preserve"> բավարարեն</w:t>
      </w:r>
      <w:r w:rsidR="00B10283" w:rsidRPr="004A6931">
        <w:rPr>
          <w:rFonts w:ascii="GHEA Grapalat" w:eastAsia="Times New Roman" w:hAnsi="GHEA Grapalat" w:cs="Arial"/>
          <w:color w:val="auto"/>
          <w:lang w:val="hy-AM"/>
        </w:rPr>
        <w:t xml:space="preserve"> </w:t>
      </w:r>
      <w:proofErr w:type="spellStart"/>
      <w:r w:rsidR="00B10283" w:rsidRPr="004A6931">
        <w:rPr>
          <w:rFonts w:ascii="GHEA Grapalat" w:eastAsia="Times New Roman" w:hAnsi="GHEA Grapalat" w:cs="Arial"/>
          <w:color w:val="auto"/>
          <w:lang w:val="hy-AM"/>
        </w:rPr>
        <w:t>հետևյալ</w:t>
      </w:r>
      <w:proofErr w:type="spellEnd"/>
      <w:r w:rsidR="00B10283" w:rsidRPr="004A6931">
        <w:rPr>
          <w:rFonts w:ascii="GHEA Grapalat" w:eastAsia="Times New Roman" w:hAnsi="GHEA Grapalat" w:cs="Arial"/>
          <w:color w:val="auto"/>
          <w:lang w:val="hy-AM"/>
        </w:rPr>
        <w:t xml:space="preserve"> չափանիշներին</w:t>
      </w:r>
      <w:r w:rsidR="00385C4E" w:rsidRPr="004A6931">
        <w:rPr>
          <w:rFonts w:ascii="GHEA Grapalat" w:eastAsia="Times New Roman" w:hAnsi="GHEA Grapalat" w:cs="Arial"/>
          <w:color w:val="auto"/>
          <w:lang w:val="hy-AM"/>
        </w:rPr>
        <w:t>՝</w:t>
      </w:r>
      <w:r w:rsidR="00BA01EB" w:rsidRPr="004A6931">
        <w:rPr>
          <w:rFonts w:ascii="GHEA Grapalat" w:eastAsia="Times New Roman" w:hAnsi="GHEA Grapalat" w:cs="Arial"/>
          <w:color w:val="auto"/>
          <w:lang w:val="hy-AM"/>
        </w:rPr>
        <w:t xml:space="preserve"> </w:t>
      </w:r>
    </w:p>
    <w:p w14:paraId="2AFE61A6" w14:textId="0D049F52" w:rsidR="00B10283" w:rsidRPr="004A6931" w:rsidRDefault="00B10283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107D92" w:rsidRPr="004A6931">
        <w:rPr>
          <w:rFonts w:ascii="GHEA Grapalat" w:eastAsia="Times New Roman" w:hAnsi="GHEA Grapalat" w:cs="Sylfaen"/>
          <w:color w:val="auto"/>
          <w:lang w:val="hy-AM"/>
        </w:rPr>
        <w:t xml:space="preserve">հավատարմագրված </w:t>
      </w:r>
      <w:r w:rsidR="00193E42" w:rsidRPr="004A6931">
        <w:rPr>
          <w:rFonts w:ascii="GHEA Grapalat" w:eastAsia="Times New Roman" w:hAnsi="GHEA Grapalat" w:cs="Sylfaen"/>
          <w:color w:val="auto"/>
          <w:lang w:val="hy-AM"/>
        </w:rPr>
        <w:t>լինեն</w:t>
      </w:r>
      <w:r w:rsidRPr="004A6931">
        <w:rPr>
          <w:rFonts w:ascii="GHEA Grapalat" w:hAnsi="GHEA Grapalat"/>
          <w:color w:val="auto"/>
          <w:lang w:val="hy-AM"/>
        </w:rPr>
        <w:t xml:space="preserve"> </w:t>
      </w:r>
      <w:r w:rsidR="00107D92" w:rsidRPr="004A6931">
        <w:rPr>
          <w:rFonts w:ascii="GHEA Grapalat" w:hAnsi="GHEA Grapalat"/>
          <w:color w:val="auto"/>
          <w:lang w:val="hy-AM"/>
        </w:rPr>
        <w:t xml:space="preserve">ԳՕՍՏ ԻՍՕ/ԻԷԿ </w:t>
      </w:r>
      <w:r w:rsidR="00107D92" w:rsidRPr="004A6931">
        <w:rPr>
          <w:rFonts w:ascii="GHEA Grapalat" w:eastAsia="Times New Roman" w:hAnsi="GHEA Grapalat" w:cs="Sylfaen"/>
          <w:color w:val="auto"/>
          <w:lang w:val="hy-AM"/>
        </w:rPr>
        <w:t>17025</w:t>
      </w:r>
      <w:r w:rsidR="00047F42" w:rsidRPr="004A6931">
        <w:rPr>
          <w:rFonts w:ascii="GHEA Grapalat" w:eastAsia="Times New Roman" w:hAnsi="GHEA Grapalat" w:cs="Sylfaen"/>
          <w:color w:val="auto"/>
          <w:lang w:val="hy-AM"/>
        </w:rPr>
        <w:t xml:space="preserve"> «Փորձարկման և </w:t>
      </w:r>
      <w:proofErr w:type="spellStart"/>
      <w:r w:rsidR="00047F42" w:rsidRPr="004A6931">
        <w:rPr>
          <w:rFonts w:ascii="GHEA Grapalat" w:eastAsia="Times New Roman" w:hAnsi="GHEA Grapalat" w:cs="Sylfaen"/>
          <w:color w:val="auto"/>
          <w:lang w:val="hy-AM"/>
        </w:rPr>
        <w:t>տրամաչափարկման</w:t>
      </w:r>
      <w:proofErr w:type="spellEnd"/>
      <w:r w:rsidR="00047F42"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լաբորատորիաների </w:t>
      </w:r>
      <w:proofErr w:type="spellStart"/>
      <w:r w:rsidR="00047F42" w:rsidRPr="004A6931">
        <w:rPr>
          <w:rFonts w:ascii="GHEA Grapalat" w:eastAsia="Times New Roman" w:hAnsi="GHEA Grapalat" w:cs="Sylfaen"/>
          <w:color w:val="auto"/>
          <w:lang w:val="hy-AM"/>
        </w:rPr>
        <w:t>իրազեկությանը</w:t>
      </w:r>
      <w:proofErr w:type="spellEnd"/>
      <w:r w:rsidR="00047F42" w:rsidRPr="004A6931">
        <w:rPr>
          <w:rFonts w:ascii="GHEA Grapalat" w:eastAsia="Times New Roman" w:hAnsi="GHEA Grapalat" w:cs="Sylfaen"/>
          <w:color w:val="auto"/>
          <w:lang w:val="hy-AM"/>
        </w:rPr>
        <w:t xml:space="preserve"> ներկայացվող ընդհանուր պահանջներ»</w:t>
      </w:r>
      <w:r w:rsidR="00687454" w:rsidRPr="004A6931">
        <w:rPr>
          <w:rFonts w:ascii="GHEA Grapalat" w:eastAsia="Times New Roman" w:hAnsi="GHEA Grapalat" w:cs="Sylfaen"/>
          <w:color w:val="auto"/>
          <w:lang w:val="hy-AM"/>
        </w:rPr>
        <w:t xml:space="preserve"> (</w:t>
      </w:r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ISO/IEC 17025 «</w:t>
      </w:r>
      <w:proofErr w:type="spellStart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General</w:t>
      </w:r>
      <w:proofErr w:type="spellEnd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requirements</w:t>
      </w:r>
      <w:proofErr w:type="spellEnd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for</w:t>
      </w:r>
      <w:proofErr w:type="spellEnd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the</w:t>
      </w:r>
      <w:proofErr w:type="spellEnd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competence</w:t>
      </w:r>
      <w:proofErr w:type="spellEnd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of</w:t>
      </w:r>
      <w:proofErr w:type="spellEnd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testing</w:t>
      </w:r>
      <w:proofErr w:type="spellEnd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and</w:t>
      </w:r>
      <w:proofErr w:type="spellEnd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calibration</w:t>
      </w:r>
      <w:proofErr w:type="spellEnd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laboratories</w:t>
      </w:r>
      <w:proofErr w:type="spellEnd"/>
      <w:r w:rsidR="00047F42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»</w:t>
      </w:r>
      <w:r w:rsidR="00687454"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)</w:t>
      </w:r>
      <w:r w:rsidR="00047F42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E1018B" w:rsidRPr="004A6931">
        <w:rPr>
          <w:rFonts w:ascii="GHEA Grapalat" w:eastAsia="Times New Roman" w:hAnsi="GHEA Grapalat" w:cs="Sylfaen"/>
          <w:color w:val="auto"/>
          <w:lang w:val="hy-AM"/>
        </w:rPr>
        <w:t xml:space="preserve"> ստանդարտի պահանջներով</w:t>
      </w:r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.</w:t>
      </w:r>
    </w:p>
    <w:p w14:paraId="11B2917D" w14:textId="144F638D" w:rsidR="00A13219" w:rsidRPr="004A6931" w:rsidRDefault="00B10283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ներառված </w:t>
      </w:r>
      <w:r w:rsidR="00193E42" w:rsidRPr="004A6931">
        <w:rPr>
          <w:rFonts w:ascii="GHEA Grapalat" w:eastAsia="Times New Roman" w:hAnsi="GHEA Grapalat" w:cs="Sylfaen"/>
          <w:color w:val="auto"/>
          <w:lang w:val="hy-AM"/>
        </w:rPr>
        <w:t>լինեն</w:t>
      </w:r>
      <w:r w:rsidR="00A13219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A13219" w:rsidRPr="004A6931">
        <w:rPr>
          <w:rFonts w:ascii="GHEA Grapalat" w:eastAsia="Times New Roman" w:hAnsi="GHEA Grapalat" w:cs="Sylfaen"/>
          <w:color w:val="auto"/>
          <w:lang w:val="hy-AM"/>
        </w:rPr>
        <w:t>Եվրասիական</w:t>
      </w:r>
      <w:proofErr w:type="spellEnd"/>
      <w:r w:rsidR="00A13219" w:rsidRPr="004A6931">
        <w:rPr>
          <w:rFonts w:ascii="GHEA Grapalat" w:eastAsia="Times New Roman" w:hAnsi="GHEA Grapalat" w:cs="Sylfaen"/>
          <w:color w:val="auto"/>
          <w:lang w:val="hy-AM"/>
        </w:rPr>
        <w:t xml:space="preserve"> տնտեսական միության համապատասխանության գնահատման մարմինների միասնական </w:t>
      </w:r>
      <w:proofErr w:type="spellStart"/>
      <w:r w:rsidR="00A13219" w:rsidRPr="004A6931">
        <w:rPr>
          <w:rFonts w:ascii="GHEA Grapalat" w:eastAsia="Times New Roman" w:hAnsi="GHEA Grapalat" w:cs="Sylfaen"/>
          <w:color w:val="auto"/>
          <w:lang w:val="hy-AM"/>
        </w:rPr>
        <w:t>ռեեստրում</w:t>
      </w:r>
      <w:proofErr w:type="spellEnd"/>
      <w:r w:rsidR="00A13219" w:rsidRPr="004A6931">
        <w:rPr>
          <w:rFonts w:ascii="GHEA Grapalat" w:eastAsia="Times New Roman" w:hAnsi="GHEA Grapalat" w:cs="Sylfaen"/>
          <w:color w:val="auto"/>
          <w:lang w:val="hy-AM"/>
        </w:rPr>
        <w:t>.</w:t>
      </w:r>
    </w:p>
    <w:p w14:paraId="25C460F4" w14:textId="5522FF38" w:rsidR="00A13219" w:rsidRPr="004A6931" w:rsidRDefault="00BA01EB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/>
          <w:color w:val="auto"/>
          <w:lang w:val="hy-AM"/>
        </w:rPr>
        <w:t>ունենա</w:t>
      </w:r>
      <w:r w:rsidR="00193E42" w:rsidRPr="004A6931">
        <w:rPr>
          <w:rFonts w:ascii="GHEA Grapalat" w:eastAsia="Times New Roman" w:hAnsi="GHEA Grapalat"/>
          <w:color w:val="auto"/>
          <w:lang w:val="hy-AM"/>
        </w:rPr>
        <w:t>ն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մեծությունների չափման համար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մեթոդների մշակման և կիրառման </w:t>
      </w:r>
      <w:r w:rsidR="00540A4A" w:rsidRPr="004A6931">
        <w:rPr>
          <w:rFonts w:ascii="GHEA Grapalat" w:eastAsia="Times New Roman" w:hAnsi="GHEA Grapalat" w:cs="Sylfaen"/>
          <w:color w:val="auto"/>
          <w:lang w:val="hy-AM"/>
        </w:rPr>
        <w:t xml:space="preserve">առնվազն </w:t>
      </w:r>
      <w:r w:rsidR="00953988" w:rsidRPr="004A6931">
        <w:rPr>
          <w:rFonts w:ascii="GHEA Grapalat" w:eastAsia="Times New Roman" w:hAnsi="GHEA Grapalat" w:cs="Sylfaen"/>
          <w:color w:val="auto"/>
          <w:lang w:val="hy-AM"/>
        </w:rPr>
        <w:t>երեք</w:t>
      </w:r>
      <w:r w:rsidR="00540A4A" w:rsidRPr="004A6931">
        <w:rPr>
          <w:rFonts w:ascii="GHEA Grapalat" w:eastAsia="Times New Roman" w:hAnsi="GHEA Grapalat" w:cs="Sylfaen"/>
          <w:color w:val="auto"/>
          <w:lang w:val="hy-AM"/>
        </w:rPr>
        <w:t xml:space="preserve"> տարվա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փորձ.</w:t>
      </w:r>
    </w:p>
    <w:p w14:paraId="4AB88BD6" w14:textId="110DDCAE" w:rsidR="00A13219" w:rsidRPr="004A6931" w:rsidRDefault="008C78EC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ունենա</w:t>
      </w:r>
      <w:r w:rsidR="00193E42"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E233B7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E233B7"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ոլորտում</w:t>
      </w:r>
      <w:r w:rsidR="00B82CA4" w:rsidRPr="004A6931">
        <w:rPr>
          <w:rFonts w:ascii="GHEA Grapalat" w:eastAsia="Times New Roman" w:hAnsi="GHEA Grapalat" w:cs="Sylfaen"/>
          <w:color w:val="auto"/>
          <w:lang w:val="hy-AM"/>
        </w:rPr>
        <w:t xml:space="preserve"> համապատասխանության գնահատման առնվազն 5 տարվա  փորձ</w:t>
      </w:r>
      <w:r w:rsidR="00B82CA4" w:rsidRPr="004A6931">
        <w:rPr>
          <w:rFonts w:ascii="Cambria Math" w:eastAsia="Times New Roman" w:hAnsi="Cambria Math" w:cs="Cambria Math"/>
          <w:color w:val="auto"/>
          <w:lang w:val="hy-AM"/>
        </w:rPr>
        <w:t>․</w:t>
      </w:r>
    </w:p>
    <w:p w14:paraId="6319C5E6" w14:textId="4F9A6808" w:rsidR="00385C4E" w:rsidRPr="004A6931" w:rsidRDefault="00BA01EB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ունենա</w:t>
      </w:r>
      <w:r w:rsidR="00193E42"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լաբորատոր փորձարկումների և արդյունքների վերլուծության իրականացման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համար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մասնագիտական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պատրաստվածություն</w:t>
      </w:r>
      <w:r w:rsidR="00B82CA4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385C4E" w:rsidRPr="004A6931">
        <w:rPr>
          <w:rFonts w:ascii="GHEA Grapalat" w:eastAsia="Times New Roman" w:hAnsi="GHEA Grapalat" w:cs="Sylfaen"/>
          <w:color w:val="auto"/>
          <w:lang w:val="hy-AM"/>
        </w:rPr>
        <w:t>ունեցող</w:t>
      </w:r>
      <w:r w:rsidR="00385C4E"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385C4E" w:rsidRPr="004A6931">
        <w:rPr>
          <w:rFonts w:ascii="GHEA Grapalat" w:eastAsia="Times New Roman" w:hAnsi="GHEA Grapalat" w:cs="Sylfaen"/>
          <w:color w:val="auto"/>
          <w:lang w:val="hy-AM"/>
        </w:rPr>
        <w:t>աշխատակիցներ, ովքեր՝</w:t>
      </w:r>
    </w:p>
    <w:p w14:paraId="60865D71" w14:textId="6D361F36" w:rsidR="00385C4E" w:rsidRPr="004A6931" w:rsidRDefault="00385C4E" w:rsidP="009F4BF1">
      <w:pPr>
        <w:pStyle w:val="ListParagraph"/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ա. </w:t>
      </w:r>
      <w:r w:rsidR="00546B96" w:rsidRPr="004A6931">
        <w:rPr>
          <w:rFonts w:ascii="GHEA Grapalat" w:eastAsia="Times New Roman" w:hAnsi="GHEA Grapalat" w:cs="Sylfaen"/>
          <w:color w:val="auto"/>
          <w:lang w:val="hy-AM"/>
        </w:rPr>
        <w:t xml:space="preserve">ունեն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ոլորտին համապատասխան կրթություն և </w:t>
      </w:r>
      <w:r w:rsidR="00546B96" w:rsidRPr="004A6931">
        <w:rPr>
          <w:rFonts w:ascii="GHEA Grapalat" w:eastAsia="Times New Roman" w:hAnsi="GHEA Grapalat" w:cs="Sylfaen"/>
          <w:color w:val="auto"/>
          <w:lang w:val="hy-AM"/>
        </w:rPr>
        <w:t xml:space="preserve">համապատասխան </w:t>
      </w:r>
      <w:proofErr w:type="spellStart"/>
      <w:r w:rsidR="00546B96" w:rsidRPr="004A6931">
        <w:rPr>
          <w:rFonts w:ascii="GHEA Grapalat" w:eastAsia="Times New Roman" w:hAnsi="GHEA Grapalat" w:cs="Sylfaen"/>
          <w:color w:val="auto"/>
          <w:lang w:val="hy-AM"/>
        </w:rPr>
        <w:t>կոմպետենցիաներ</w:t>
      </w:r>
      <w:proofErr w:type="spellEnd"/>
      <w:r w:rsidR="00546B96" w:rsidRPr="004A6931">
        <w:rPr>
          <w:rFonts w:ascii="GHEA Grapalat" w:eastAsia="Times New Roman" w:hAnsi="GHEA Grapalat" w:cs="Sylfaen"/>
          <w:color w:val="auto"/>
          <w:lang w:val="hy-AM"/>
        </w:rPr>
        <w:t xml:space="preserve"> անհրաժեշտ </w:t>
      </w:r>
      <w:r w:rsidR="00546B96" w:rsidRPr="004A6931">
        <w:rPr>
          <w:rFonts w:ascii="GHEA Grapalat" w:eastAsia="Times New Roman" w:hAnsi="GHEA Grapalat" w:cs="Arial"/>
          <w:color w:val="auto"/>
          <w:lang w:val="hy-AM"/>
        </w:rPr>
        <w:t>հետազոտություններն</w:t>
      </w:r>
      <w:r w:rsidR="00546B96" w:rsidRPr="004A6931">
        <w:rPr>
          <w:rFonts w:ascii="GHEA Grapalat" w:eastAsia="Times New Roman" w:hAnsi="GHEA Grapalat"/>
          <w:color w:val="auto"/>
          <w:lang w:val="hy-AM"/>
        </w:rPr>
        <w:t xml:space="preserve"> (</w:t>
      </w:r>
      <w:proofErr w:type="spellStart"/>
      <w:r w:rsidR="00546B96" w:rsidRPr="004A6931">
        <w:rPr>
          <w:rFonts w:ascii="GHEA Grapalat" w:eastAsia="Times New Roman" w:hAnsi="GHEA Grapalat"/>
          <w:color w:val="auto"/>
          <w:lang w:val="hy-AM"/>
        </w:rPr>
        <w:t>փորձարկումներն</w:t>
      </w:r>
      <w:proofErr w:type="spellEnd"/>
      <w:r w:rsidR="00546B96" w:rsidRPr="004A6931">
        <w:rPr>
          <w:rFonts w:ascii="GHEA Grapalat" w:eastAsia="Times New Roman" w:hAnsi="GHEA Grapalat"/>
          <w:color w:val="auto"/>
          <w:lang w:val="hy-AM"/>
        </w:rPr>
        <w:t xml:space="preserve">) ու </w:t>
      </w:r>
      <w:proofErr w:type="spellStart"/>
      <w:r w:rsidR="00546B96" w:rsidRPr="004A6931">
        <w:rPr>
          <w:rFonts w:ascii="GHEA Grapalat" w:eastAsia="Times New Roman" w:hAnsi="GHEA Grapalat"/>
          <w:color w:val="auto"/>
          <w:lang w:val="hy-AM"/>
        </w:rPr>
        <w:t>չափումներն</w:t>
      </w:r>
      <w:proofErr w:type="spellEnd"/>
      <w:r w:rsidR="00546B96" w:rsidRPr="004A6931">
        <w:rPr>
          <w:rFonts w:ascii="GHEA Grapalat" w:eastAsia="Times New Roman" w:hAnsi="GHEA Grapalat"/>
          <w:color w:val="auto"/>
          <w:lang w:val="hy-AM"/>
        </w:rPr>
        <w:t xml:space="preserve"> իրականացնելու համար,</w:t>
      </w:r>
    </w:p>
    <w:p w14:paraId="4F969CF3" w14:textId="5BD7CC50" w:rsidR="00385C4E" w:rsidRPr="004A6931" w:rsidRDefault="00385C4E" w:rsidP="009F4BF1">
      <w:pPr>
        <w:pStyle w:val="ListParagraph"/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lastRenderedPageBreak/>
        <w:t xml:space="preserve">բ. </w:t>
      </w:r>
      <w:r w:rsidR="00546B96" w:rsidRPr="004A6931">
        <w:rPr>
          <w:rFonts w:ascii="GHEA Grapalat" w:eastAsia="Times New Roman" w:hAnsi="GHEA Grapalat" w:cs="Sylfaen"/>
          <w:color w:val="auto"/>
          <w:lang w:val="hy-AM"/>
        </w:rPr>
        <w:t xml:space="preserve">ունեն </w:t>
      </w:r>
      <w:proofErr w:type="spellStart"/>
      <w:r w:rsidR="00546B96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546B96"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ոլորտում </w:t>
      </w:r>
      <w:r w:rsidR="00546B96" w:rsidRPr="004A6931">
        <w:rPr>
          <w:rFonts w:ascii="GHEA Grapalat" w:eastAsia="Times New Roman" w:hAnsi="GHEA Grapalat" w:cs="Arial"/>
          <w:color w:val="auto"/>
          <w:lang w:val="hy-AM"/>
        </w:rPr>
        <w:t xml:space="preserve">հետազոտությունների </w:t>
      </w:r>
      <w:r w:rsidR="00546B96" w:rsidRPr="004A6931">
        <w:rPr>
          <w:rFonts w:ascii="GHEA Grapalat" w:eastAsia="Times New Roman" w:hAnsi="GHEA Grapalat"/>
          <w:color w:val="auto"/>
          <w:lang w:val="hy-AM"/>
        </w:rPr>
        <w:t>(</w:t>
      </w:r>
      <w:r w:rsidR="00546B96" w:rsidRPr="004A6931">
        <w:rPr>
          <w:rFonts w:ascii="GHEA Grapalat" w:eastAsia="Times New Roman" w:hAnsi="GHEA Grapalat" w:cs="Sylfaen"/>
          <w:color w:val="auto"/>
          <w:lang w:val="hy-AM"/>
        </w:rPr>
        <w:t xml:space="preserve">փորձարկումների) և չափումների իրականացման, դրանց մշակման,  </w:t>
      </w:r>
      <w:r w:rsidR="00C646E3" w:rsidRPr="004A6931">
        <w:rPr>
          <w:rFonts w:ascii="GHEA Grapalat" w:eastAsia="Times New Roman" w:hAnsi="GHEA Grapalat" w:cs="Sylfaen"/>
          <w:color w:val="auto"/>
          <w:lang w:val="hy-AM"/>
        </w:rPr>
        <w:t xml:space="preserve">վավերացման (ստուգման) կամ մեթոդների սերտիֆիկացման </w:t>
      </w:r>
      <w:r w:rsidR="00955991" w:rsidRPr="004A6931">
        <w:rPr>
          <w:rFonts w:ascii="GHEA Grapalat" w:eastAsia="Times New Roman" w:hAnsi="GHEA Grapalat" w:cs="Sylfaen"/>
          <w:color w:val="auto"/>
          <w:lang w:val="hy-AM"/>
        </w:rPr>
        <w:t xml:space="preserve">մշակմանը </w:t>
      </w:r>
      <w:r w:rsidR="00C646E3" w:rsidRPr="004A6931">
        <w:rPr>
          <w:rFonts w:ascii="GHEA Grapalat" w:eastAsia="Times New Roman" w:hAnsi="GHEA Grapalat" w:cs="Sylfaen"/>
          <w:color w:val="auto"/>
          <w:lang w:val="hy-AM"/>
        </w:rPr>
        <w:t xml:space="preserve">մասնակցության </w:t>
      </w:r>
      <w:r w:rsidR="00953988" w:rsidRPr="004A6931">
        <w:rPr>
          <w:rFonts w:ascii="GHEA Grapalat" w:eastAsia="Times New Roman" w:hAnsi="GHEA Grapalat" w:cs="Sylfaen"/>
          <w:color w:val="auto"/>
          <w:lang w:val="hy-AM"/>
        </w:rPr>
        <w:t xml:space="preserve">առնվազն երեք տարվա </w:t>
      </w:r>
      <w:r w:rsidR="00546B96" w:rsidRPr="004A6931">
        <w:rPr>
          <w:rFonts w:ascii="GHEA Grapalat" w:eastAsia="Times New Roman" w:hAnsi="GHEA Grapalat" w:cs="Sylfaen"/>
          <w:color w:val="auto"/>
          <w:lang w:val="hy-AM"/>
        </w:rPr>
        <w:t>փորձ</w:t>
      </w:r>
      <w:r w:rsidR="00C646E3" w:rsidRPr="004A6931">
        <w:rPr>
          <w:rFonts w:ascii="GHEA Grapalat" w:eastAsia="Times New Roman" w:hAnsi="GHEA Grapalat" w:cs="Sylfaen"/>
          <w:color w:val="auto"/>
          <w:lang w:val="hy-AM"/>
        </w:rPr>
        <w:t>,</w:t>
      </w:r>
    </w:p>
    <w:p w14:paraId="0345AD38" w14:textId="1170B45E" w:rsidR="00545279" w:rsidRPr="004A6931" w:rsidRDefault="00C646E3" w:rsidP="00545279">
      <w:pPr>
        <w:pStyle w:val="ListParagraph"/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գ. </w:t>
      </w:r>
      <w:r w:rsidR="00193E42" w:rsidRPr="004A6931">
        <w:rPr>
          <w:rFonts w:ascii="GHEA Grapalat" w:eastAsia="Times New Roman" w:hAnsi="GHEA Grapalat" w:cs="Sylfaen"/>
          <w:color w:val="auto"/>
          <w:lang w:val="hy-AM"/>
        </w:rPr>
        <w:t xml:space="preserve">ունեն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</w:t>
      </w:r>
      <w:r w:rsidR="00545279" w:rsidRPr="004A6931">
        <w:rPr>
          <w:rFonts w:ascii="GHEA Grapalat" w:eastAsia="Times New Roman" w:hAnsi="GHEA Grapalat" w:cs="Sylfaen"/>
          <w:color w:val="auto"/>
          <w:lang w:val="hy-AM"/>
        </w:rPr>
        <w:t>, այդ թվում՝</w:t>
      </w:r>
      <w:r w:rsidR="00545279"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proofErr w:type="spellStart"/>
      <w:r w:rsidR="00545279" w:rsidRPr="004A6931">
        <w:rPr>
          <w:rFonts w:ascii="GHEA Grapalat" w:eastAsia="Times New Roman" w:hAnsi="GHEA Grapalat"/>
          <w:color w:val="auto"/>
          <w:lang w:val="hy-AM"/>
        </w:rPr>
        <w:t>ռեֆերենս</w:t>
      </w:r>
      <w:proofErr w:type="spellEnd"/>
      <w:r w:rsidR="00545279" w:rsidRPr="004A6931">
        <w:rPr>
          <w:rFonts w:ascii="GHEA Grapalat" w:eastAsia="Times New Roman" w:hAnsi="GHEA Grapalat"/>
          <w:color w:val="auto"/>
          <w:lang w:val="hy-AM"/>
        </w:rPr>
        <w:t xml:space="preserve"> մեթոդների մշակման, վավերացման, ստուգման, չափումների անորոշության  գնահատման գործառույթների ոլորտներում </w:t>
      </w:r>
      <w:r w:rsidR="00A2320E" w:rsidRPr="004A6931">
        <w:rPr>
          <w:rFonts w:ascii="GHEA Grapalat" w:eastAsia="Times New Roman" w:hAnsi="GHEA Grapalat" w:cs="Sylfaen"/>
          <w:color w:val="auto"/>
          <w:lang w:val="hy-AM"/>
        </w:rPr>
        <w:t xml:space="preserve">վերջին երեք տարվա </w:t>
      </w:r>
      <w:r w:rsidR="00545279" w:rsidRPr="004A6931">
        <w:rPr>
          <w:rFonts w:ascii="GHEA Grapalat" w:eastAsia="Times New Roman" w:hAnsi="GHEA Grapalat"/>
          <w:color w:val="auto"/>
          <w:lang w:val="hy-AM"/>
        </w:rPr>
        <w:t xml:space="preserve">շարունակական </w:t>
      </w:r>
      <w:proofErr w:type="spellStart"/>
      <w:r w:rsidR="00545279" w:rsidRPr="004A6931">
        <w:rPr>
          <w:rFonts w:ascii="GHEA Grapalat" w:eastAsia="Times New Roman" w:hAnsi="GHEA Grapalat"/>
          <w:color w:val="auto"/>
          <w:lang w:val="hy-AM"/>
        </w:rPr>
        <w:t>վերապատրաստումներին</w:t>
      </w:r>
      <w:proofErr w:type="spellEnd"/>
      <w:r w:rsidR="00545279"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A2320E" w:rsidRPr="004A6931">
        <w:rPr>
          <w:rFonts w:ascii="GHEA Grapalat" w:eastAsia="Times New Roman" w:hAnsi="GHEA Grapalat"/>
          <w:color w:val="auto"/>
          <w:lang w:val="hy-AM"/>
        </w:rPr>
        <w:t>կամ</w:t>
      </w:r>
      <w:r w:rsidR="00545279"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A2320E" w:rsidRPr="004A6931">
        <w:rPr>
          <w:rFonts w:ascii="GHEA Grapalat" w:eastAsia="Times New Roman" w:hAnsi="GHEA Grapalat"/>
          <w:color w:val="auto"/>
          <w:lang w:val="hy-AM"/>
        </w:rPr>
        <w:t xml:space="preserve">որակավորման բարձրացմանը մասնակցություն. </w:t>
      </w:r>
    </w:p>
    <w:p w14:paraId="20A858B5" w14:textId="0A5D2A2B" w:rsidR="00BC6370" w:rsidRPr="004A6931" w:rsidRDefault="006D2036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ունենա</w:t>
      </w:r>
      <w:r w:rsidR="00EA3097"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իրականացման</w:t>
      </w:r>
      <w:r w:rsidR="008C6EBE" w:rsidRPr="004A6931">
        <w:rPr>
          <w:rFonts w:ascii="GHEA Grapalat" w:eastAsia="Times New Roman" w:hAnsi="GHEA Grapalat" w:cs="Sylfaen"/>
          <w:color w:val="auto"/>
          <w:lang w:val="hy-AM"/>
        </w:rPr>
        <w:t>,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E373AC" w:rsidRPr="004A6931">
        <w:rPr>
          <w:rFonts w:ascii="GHEA Grapalat" w:eastAsia="Times New Roman" w:hAnsi="GHEA Grapalat" w:cs="Sylfaen"/>
          <w:color w:val="auto"/>
          <w:lang w:val="hy-AM"/>
        </w:rPr>
        <w:t xml:space="preserve">սարքավորումների տեղակայման, փորձաքննությունների իրականացման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համար անհրաժեշտ տարածքներ</w:t>
      </w:r>
      <w:r w:rsidR="000F44AA" w:rsidRPr="004A6931">
        <w:rPr>
          <w:rFonts w:ascii="GHEA Grapalat" w:eastAsia="Times New Roman" w:hAnsi="GHEA Grapalat" w:cs="Sylfaen"/>
          <w:color w:val="auto"/>
          <w:lang w:val="hy-AM"/>
        </w:rPr>
        <w:t>.</w:t>
      </w:r>
    </w:p>
    <w:p w14:paraId="3882103B" w14:textId="1F16885C" w:rsidR="00BC6370" w:rsidRPr="004A6931" w:rsidRDefault="00EA3097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8C78EC" w:rsidRPr="004A6931">
        <w:rPr>
          <w:rFonts w:ascii="GHEA Grapalat" w:eastAsia="Times New Roman" w:hAnsi="GHEA Grapalat" w:cs="Sylfaen"/>
          <w:color w:val="auto"/>
          <w:lang w:val="hy-AM"/>
        </w:rPr>
        <w:t>ունենա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="008C78EC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ոլորտում </w:t>
      </w:r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>համապատասխանության գնահատ</w:t>
      </w:r>
      <w:r w:rsidR="00AD3B2A" w:rsidRPr="004A6931">
        <w:rPr>
          <w:rFonts w:ascii="GHEA Grapalat" w:eastAsia="Times New Roman" w:hAnsi="GHEA Grapalat" w:cs="Sylfaen"/>
          <w:color w:val="auto"/>
          <w:lang w:val="hy-AM"/>
        </w:rPr>
        <w:t>ման</w:t>
      </w:r>
      <w:r w:rsidR="00A2320E" w:rsidRPr="004A6931">
        <w:rPr>
          <w:rFonts w:ascii="GHEA Grapalat" w:eastAsia="Times New Roman" w:hAnsi="GHEA Grapalat" w:cs="Sylfaen"/>
          <w:color w:val="auto"/>
          <w:lang w:val="hy-AM"/>
        </w:rPr>
        <w:t xml:space="preserve"> ստանդարտների</w:t>
      </w:r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A2320E" w:rsidRPr="004A6931">
        <w:rPr>
          <w:rFonts w:ascii="GHEA Grapalat" w:eastAsia="Times New Roman" w:hAnsi="GHEA Grapalat" w:cs="Sylfaen"/>
          <w:color w:val="auto"/>
          <w:lang w:val="hy-AM"/>
        </w:rPr>
        <w:t>(</w:t>
      </w:r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>«Որակավորման ստուգման ընդհանուր պահանջներ» ԳՕՍՏ</w:t>
      </w:r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>ԻՍՈ</w:t>
      </w:r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/</w:t>
      </w:r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>ԻԷԿ</w:t>
      </w:r>
      <w:r w:rsidR="002D1E50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17043 </w:t>
      </w:r>
      <w:r w:rsidR="00687454" w:rsidRPr="004A6931">
        <w:rPr>
          <w:rFonts w:ascii="GHEA Grapalat" w:eastAsia="Times New Roman" w:hAnsi="GHEA Grapalat" w:cs="Sylfaen"/>
          <w:color w:val="auto"/>
          <w:lang w:val="hy-AM"/>
        </w:rPr>
        <w:t>(</w:t>
      </w:r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 xml:space="preserve"> ISO/IEC 17043 «</w:t>
      </w:r>
      <w:proofErr w:type="spellStart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>Conformity</w:t>
      </w:r>
      <w:proofErr w:type="spellEnd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>assessment</w:t>
      </w:r>
      <w:proofErr w:type="spellEnd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 xml:space="preserve"> — </w:t>
      </w:r>
      <w:proofErr w:type="spellStart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>General</w:t>
      </w:r>
      <w:proofErr w:type="spellEnd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>requirements</w:t>
      </w:r>
      <w:proofErr w:type="spellEnd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>for</w:t>
      </w:r>
      <w:proofErr w:type="spellEnd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>proficiency</w:t>
      </w:r>
      <w:proofErr w:type="spellEnd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>testing</w:t>
      </w:r>
      <w:proofErr w:type="spellEnd"/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>»</w:t>
      </w:r>
      <w:r w:rsidR="00687454" w:rsidRPr="004A6931">
        <w:rPr>
          <w:rFonts w:ascii="GHEA Grapalat" w:eastAsia="Times New Roman" w:hAnsi="GHEA Grapalat" w:cs="Sylfaen"/>
          <w:color w:val="auto"/>
          <w:lang w:val="hy-AM"/>
        </w:rPr>
        <w:t>)</w:t>
      </w:r>
      <w:r w:rsidR="00A2320E" w:rsidRPr="004A6931">
        <w:rPr>
          <w:rFonts w:ascii="GHEA Grapalat" w:eastAsia="Times New Roman" w:hAnsi="GHEA Grapalat" w:cs="Sylfaen"/>
          <w:color w:val="auto"/>
          <w:lang w:val="hy-AM"/>
        </w:rPr>
        <w:t>)</w:t>
      </w:r>
      <w:r w:rsidR="00A64353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 համապատասխան մշակ</w:t>
      </w:r>
      <w:r w:rsidR="00A2320E" w:rsidRPr="004A6931">
        <w:rPr>
          <w:rFonts w:ascii="GHEA Grapalat" w:eastAsia="Times New Roman" w:hAnsi="GHEA Grapalat" w:cs="Sylfaen"/>
          <w:color w:val="auto"/>
          <w:lang w:val="hy-AM"/>
        </w:rPr>
        <w:t>վ</w:t>
      </w:r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ած և ներդրմանը պատրաստ </w:t>
      </w:r>
      <w:proofErr w:type="spellStart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միջլաբորատոր</w:t>
      </w:r>
      <w:proofErr w:type="spellEnd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 համեմատական փորձարկումների </w:t>
      </w:r>
      <w:proofErr w:type="spellStart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ընթացակարգեր</w:t>
      </w:r>
      <w:proofErr w:type="spellEnd"/>
      <w:r w:rsidR="00A2542B" w:rsidRPr="004A6931">
        <w:rPr>
          <w:rFonts w:ascii="GHEA Grapalat" w:eastAsia="Times New Roman" w:hAnsi="GHEA Grapalat" w:cs="Sylfaen"/>
          <w:color w:val="auto"/>
          <w:lang w:val="hy-AM"/>
        </w:rPr>
        <w:t>,</w:t>
      </w:r>
    </w:p>
    <w:p w14:paraId="1D5B24BC" w14:textId="5F8B6FF2" w:rsidR="00193E42" w:rsidRPr="004A6931" w:rsidRDefault="00193E42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ունենա</w:t>
      </w:r>
      <w:r w:rsidR="00EA3097"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գործունեություն </w:t>
      </w:r>
      <w:r w:rsidR="00EA3097" w:rsidRPr="004A6931">
        <w:rPr>
          <w:rFonts w:ascii="GHEA Grapalat" w:eastAsia="Times New Roman" w:hAnsi="GHEA Grapalat" w:cs="Sylfaen"/>
          <w:color w:val="auto"/>
          <w:lang w:val="hy-AM"/>
        </w:rPr>
        <w:t xml:space="preserve">իրականացման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համար </w:t>
      </w:r>
      <w:r w:rsidR="00EA3097" w:rsidRPr="004A6931">
        <w:rPr>
          <w:rFonts w:ascii="GHEA Grapalat" w:eastAsia="Times New Roman" w:hAnsi="GHEA Grapalat" w:cs="Sylfaen"/>
          <w:color w:val="auto"/>
          <w:lang w:val="hy-AM"/>
        </w:rPr>
        <w:t>անհրաժեշտ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ռեսուրսներ</w:t>
      </w:r>
      <w:r w:rsidR="004A6931" w:rsidRPr="004A6931">
        <w:rPr>
          <w:rFonts w:ascii="GHEA Grapalat" w:eastAsia="Times New Roman" w:hAnsi="GHEA Grapalat" w:cs="Sylfaen"/>
          <w:color w:val="auto"/>
          <w:lang w:val="hy-AM"/>
        </w:rPr>
        <w:t>,</w:t>
      </w:r>
      <w:r w:rsidR="000F44AA"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 սարքավորումների հագեցվածություն</w:t>
      </w:r>
      <w:r w:rsidR="000F44AA" w:rsidRPr="004A6931">
        <w:rPr>
          <w:rFonts w:ascii="Cambria Math" w:eastAsia="Times New Roman" w:hAnsi="Cambria Math" w:cs="Cambria Math"/>
          <w:color w:val="auto"/>
          <w:lang w:val="hy-AM"/>
        </w:rPr>
        <w:t>․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, մասնավորապես՝</w:t>
      </w:r>
    </w:p>
    <w:p w14:paraId="4C9D1078" w14:textId="77777777" w:rsidR="00193E42" w:rsidRPr="004A6931" w:rsidRDefault="00193E42" w:rsidP="009F4BF1">
      <w:pPr>
        <w:pStyle w:val="ListParagraph"/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ա. ստուգված,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տրամաչափված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և  հերթական տեխնիկական սպասարկում անցած չափիչ (օժանդակ) և փորձարարական սարքավորումներ և չափման միջոցներ,</w:t>
      </w:r>
    </w:p>
    <w:p w14:paraId="408DB312" w14:textId="2C8BF72E" w:rsidR="00193E42" w:rsidRPr="004A6931" w:rsidRDefault="00414F0F" w:rsidP="009F4BF1">
      <w:pPr>
        <w:pStyle w:val="ListParagraph"/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բ.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ռեակտիվներ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և հարակից</w:t>
      </w:r>
      <w:r w:rsidR="00193E42" w:rsidRPr="004A6931">
        <w:rPr>
          <w:rFonts w:ascii="GHEA Grapalat" w:eastAsia="Times New Roman" w:hAnsi="GHEA Grapalat" w:cs="Sylfaen"/>
          <w:color w:val="auto"/>
          <w:lang w:val="hy-AM"/>
        </w:rPr>
        <w:t xml:space="preserve"> նյութեր,</w:t>
      </w:r>
    </w:p>
    <w:p w14:paraId="171B8D76" w14:textId="77777777" w:rsidR="00193E42" w:rsidRPr="004A6931" w:rsidRDefault="00193E42" w:rsidP="009F4BF1">
      <w:pPr>
        <w:pStyle w:val="ListParagraph"/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գ. 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հետազոտությունների </w:t>
      </w:r>
      <w:r w:rsidRPr="004A6931">
        <w:rPr>
          <w:rFonts w:ascii="GHEA Grapalat" w:eastAsia="Times New Roman" w:hAnsi="GHEA Grapalat"/>
          <w:color w:val="auto"/>
          <w:lang w:val="hy-AM"/>
        </w:rPr>
        <w:t>(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փորձարկումների) և չափումների արդյունքների մշակման համար անհրաժեշտ ծրագրային ապահովում,</w:t>
      </w:r>
    </w:p>
    <w:p w14:paraId="170EAC21" w14:textId="77777777" w:rsidR="00193E42" w:rsidRPr="004A6931" w:rsidRDefault="00193E42" w:rsidP="009F4BF1">
      <w:pPr>
        <w:pStyle w:val="ListParagraph"/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դ. Չափումների միասնականության օրենսդրությանը համապատասխան վավերացված/հավաստագրված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էտալոնային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ստանդարտներ, իսկ դրանց բացակայության դեպքում՝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լաբորատորիայի կողմից  պատրաստված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lastRenderedPageBreak/>
        <w:t>էտալոնային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ստանդարտներ</w:t>
      </w:r>
      <w:r w:rsidRPr="004A6931">
        <w:rPr>
          <w:rFonts w:ascii="GHEA Grapalat" w:hAnsi="GHEA Grapalat"/>
          <w:color w:val="auto"/>
          <w:lang w:val="hy-AM"/>
        </w:rPr>
        <w:t xml:space="preserve"> (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նման հետազոտության մեթոդների (մեթոդաբանության) առկայության պայմաններում),</w:t>
      </w:r>
    </w:p>
    <w:p w14:paraId="1E938B7E" w14:textId="36D4A866" w:rsidR="00193E42" w:rsidRPr="004A6931" w:rsidRDefault="00193E42" w:rsidP="009F4BF1">
      <w:pPr>
        <w:pStyle w:val="ListParagraph"/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ե.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ոլորտում ստանդարտացված և (կամ) վավերացված կամ հավաստագրված 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հետազոտությունների </w:t>
      </w:r>
      <w:r w:rsidRPr="004A6931">
        <w:rPr>
          <w:rFonts w:ascii="GHEA Grapalat" w:eastAsia="Times New Roman" w:hAnsi="GHEA Grapalat"/>
          <w:color w:val="auto"/>
          <w:lang w:val="hy-AM"/>
        </w:rPr>
        <w:t>(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փորձարկումների) և չափումների մեթոդներ (մեթոդաբանություն), այդ թվում՝ հաշվի առնելով լաբորատոր գործունեության ոլորտում ազգային, միջազգային, տարածաշրջանային մակարդակներում նորարարական պահանջները, մշակված գիտական  հետազոտություններ և այլն:</w:t>
      </w:r>
    </w:p>
    <w:p w14:paraId="79EAEB1C" w14:textId="030C9D81" w:rsidR="00193E42" w:rsidRPr="004A6931" w:rsidRDefault="00193E42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/>
          <w:color w:val="auto"/>
          <w:lang w:val="hy-AM"/>
        </w:rPr>
        <w:t>ունենա</w:t>
      </w:r>
      <w:r w:rsidR="00EA3097" w:rsidRPr="004A6931">
        <w:rPr>
          <w:rFonts w:ascii="GHEA Grapalat" w:eastAsia="Times New Roman" w:hAnsi="GHEA Grapalat"/>
          <w:color w:val="auto"/>
          <w:lang w:val="hy-AM"/>
        </w:rPr>
        <w:t>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չափումների անորոշության գնահատման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ընթացակարգեր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>.</w:t>
      </w:r>
    </w:p>
    <w:p w14:paraId="28AE6584" w14:textId="33277688" w:rsidR="00BC6370" w:rsidRPr="004A6931" w:rsidRDefault="00BA01EB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8C78EC" w:rsidRPr="004A6931">
        <w:rPr>
          <w:rFonts w:ascii="GHEA Grapalat" w:eastAsia="Times New Roman" w:hAnsi="GHEA Grapalat" w:cs="Sylfaen"/>
          <w:color w:val="auto"/>
          <w:lang w:val="hy-AM"/>
        </w:rPr>
        <w:t>ունենա</w:t>
      </w:r>
      <w:r w:rsidR="00EA3097"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="008C78EC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ոլորտում պետական մարմիններին, </w:t>
      </w:r>
      <w:r w:rsidR="00BC6370" w:rsidRPr="004A6931">
        <w:rPr>
          <w:rFonts w:ascii="GHEA Grapalat" w:eastAsia="Times New Roman" w:hAnsi="GHEA Grapalat" w:cs="Sylfaen"/>
          <w:color w:val="auto"/>
          <w:lang w:val="hy-AM"/>
        </w:rPr>
        <w:t xml:space="preserve">փորձարկման </w:t>
      </w:r>
      <w:proofErr w:type="spellStart"/>
      <w:r w:rsidR="00BC6370" w:rsidRPr="004A6931">
        <w:rPr>
          <w:rFonts w:ascii="GHEA Grapalat" w:eastAsia="Times New Roman" w:hAnsi="GHEA Grapalat" w:cs="Sylfaen"/>
          <w:color w:val="auto"/>
          <w:lang w:val="hy-AM"/>
        </w:rPr>
        <w:t>լաբորատորիաներին</w:t>
      </w:r>
      <w:proofErr w:type="spellEnd"/>
      <w:r w:rsidR="00BC6370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և </w:t>
      </w:r>
      <w:r w:rsidR="00BC6370" w:rsidRPr="004A6931">
        <w:rPr>
          <w:rFonts w:ascii="GHEA Grapalat" w:eastAsia="Times New Roman" w:hAnsi="GHEA Grapalat" w:cs="Sylfaen"/>
          <w:color w:val="auto"/>
          <w:lang w:val="hy-AM"/>
        </w:rPr>
        <w:t xml:space="preserve">ֆիզիկական </w:t>
      </w:r>
      <w:r w:rsidR="00D137C8" w:rsidRPr="004A6931">
        <w:rPr>
          <w:rFonts w:ascii="GHEA Grapalat" w:eastAsia="Times New Roman" w:hAnsi="GHEA Grapalat" w:cs="Sylfaen"/>
          <w:color w:val="auto"/>
          <w:lang w:val="hy-AM"/>
        </w:rPr>
        <w:t xml:space="preserve">ու </w:t>
      </w:r>
      <w:r w:rsidR="00BC6370" w:rsidRPr="004A6931">
        <w:rPr>
          <w:rFonts w:ascii="GHEA Grapalat" w:eastAsia="Times New Roman" w:hAnsi="GHEA Grapalat" w:cs="Sylfaen"/>
          <w:color w:val="auto"/>
          <w:lang w:val="hy-AM"/>
        </w:rPr>
        <w:t>իրավաբանական անձանց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խորհրդատվական</w:t>
      </w:r>
      <w:r w:rsidR="0069524D" w:rsidRPr="004A6931">
        <w:rPr>
          <w:rFonts w:ascii="GHEA Grapalat" w:eastAsia="Times New Roman" w:hAnsi="GHEA Grapalat" w:cs="Sylfaen"/>
          <w:color w:val="auto"/>
          <w:lang w:val="hy-AM"/>
        </w:rPr>
        <w:t>, մեթոդաբանական</w:t>
      </w:r>
      <w:r w:rsidR="00145A68" w:rsidRPr="004A6931">
        <w:rPr>
          <w:rFonts w:ascii="GHEA Grapalat" w:eastAsia="Times New Roman" w:hAnsi="GHEA Grapalat" w:cs="Sylfaen"/>
          <w:color w:val="auto"/>
          <w:lang w:val="hy-AM"/>
        </w:rPr>
        <w:t xml:space="preserve">, գիտական </w:t>
      </w:r>
      <w:r w:rsidR="00BC6370" w:rsidRPr="004A6931">
        <w:rPr>
          <w:rFonts w:ascii="GHEA Grapalat" w:eastAsia="Times New Roman" w:hAnsi="GHEA Grapalat" w:cs="Sylfaen"/>
          <w:color w:val="auto"/>
          <w:lang w:val="hy-AM"/>
        </w:rPr>
        <w:t>և գիտատեխնիկական աջակցություն տրամադրելու</w:t>
      </w:r>
      <w:r w:rsidR="00D137C8" w:rsidRPr="004A6931">
        <w:rPr>
          <w:rFonts w:ascii="GHEA Grapalat" w:eastAsia="Times New Roman" w:hAnsi="GHEA Grapalat" w:cs="Sylfaen"/>
          <w:color w:val="auto"/>
          <w:lang w:val="hy-AM"/>
        </w:rPr>
        <w:t>,</w:t>
      </w:r>
      <w:r w:rsidR="00145A68"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լաբորատորիաների </w:t>
      </w:r>
      <w:r w:rsidR="001362C6" w:rsidRPr="004A6931">
        <w:rPr>
          <w:rFonts w:ascii="GHEA Grapalat" w:eastAsia="Times New Roman" w:hAnsi="GHEA Grapalat" w:cs="Sylfaen"/>
          <w:color w:val="auto"/>
          <w:lang w:val="hy-AM"/>
        </w:rPr>
        <w:t>մե</w:t>
      </w:r>
      <w:r w:rsidR="00D048CA" w:rsidRPr="004A6931">
        <w:rPr>
          <w:rFonts w:ascii="GHEA Grapalat" w:eastAsia="Times New Roman" w:hAnsi="GHEA Grapalat" w:cs="Sylfaen"/>
          <w:color w:val="auto"/>
          <w:lang w:val="hy-AM"/>
        </w:rPr>
        <w:t>թ</w:t>
      </w:r>
      <w:r w:rsidR="001362C6" w:rsidRPr="004A6931">
        <w:rPr>
          <w:rFonts w:ascii="GHEA Grapalat" w:eastAsia="Times New Roman" w:hAnsi="GHEA Grapalat" w:cs="Sylfaen"/>
          <w:color w:val="auto"/>
          <w:lang w:val="hy-AM"/>
        </w:rPr>
        <w:t>ոդական ղեկավարման և հսկողության,</w:t>
      </w:r>
      <w:r w:rsidR="00D137C8" w:rsidRPr="004A6931">
        <w:rPr>
          <w:rFonts w:ascii="GHEA Grapalat" w:eastAsia="Times New Roman" w:hAnsi="GHEA Grapalat" w:cs="Sylfaen"/>
          <w:color w:val="auto"/>
          <w:lang w:val="hy-AM"/>
        </w:rPr>
        <w:t xml:space="preserve"> ինչպես նաև համագործակցության և տեղեկատվության տրամադրման </w:t>
      </w:r>
      <w:r w:rsidR="00BC6370" w:rsidRPr="004A6931">
        <w:rPr>
          <w:rFonts w:ascii="GHEA Grapalat" w:eastAsia="Times New Roman" w:hAnsi="GHEA Grapalat" w:cs="Sylfaen"/>
          <w:color w:val="auto"/>
          <w:lang w:val="hy-AM"/>
        </w:rPr>
        <w:t>համար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մշակած և ներդրմանը պատրաստ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ընթացակարգ</w:t>
      </w:r>
      <w:r w:rsidR="00BC6370" w:rsidRPr="004A6931">
        <w:rPr>
          <w:rFonts w:ascii="GHEA Grapalat" w:eastAsia="Times New Roman" w:hAnsi="GHEA Grapalat" w:cs="Sylfaen"/>
          <w:color w:val="auto"/>
          <w:lang w:val="hy-AM"/>
        </w:rPr>
        <w:t>եր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>.</w:t>
      </w:r>
    </w:p>
    <w:p w14:paraId="03D5623B" w14:textId="752B4358" w:rsidR="00BC6370" w:rsidRPr="004A6931" w:rsidRDefault="00B32FB1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ունենա</w:t>
      </w:r>
      <w:r w:rsidR="00EA3097"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ոլորտում մշակ</w:t>
      </w:r>
      <w:r w:rsidR="00BC6370" w:rsidRPr="004A6931">
        <w:rPr>
          <w:rFonts w:ascii="GHEA Grapalat" w:eastAsia="Times New Roman" w:hAnsi="GHEA Grapalat" w:cs="Sylfaen"/>
          <w:color w:val="auto"/>
          <w:lang w:val="hy-AM"/>
        </w:rPr>
        <w:t>վ</w:t>
      </w:r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ած և ներդրմանը պատրաստ </w:t>
      </w:r>
      <w:r w:rsidR="00145A68" w:rsidRPr="004A6931">
        <w:rPr>
          <w:rFonts w:ascii="GHEA Grapalat" w:eastAsia="Times New Roman" w:hAnsi="GHEA Grapalat" w:cs="Sylfaen"/>
          <w:color w:val="auto"/>
          <w:lang w:val="hy-AM"/>
        </w:rPr>
        <w:t xml:space="preserve">միջազգային ընդունված  չափորոշիչների և </w:t>
      </w:r>
      <w:proofErr w:type="spellStart"/>
      <w:r w:rsidR="003070A8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3070A8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մեթոդների </w:t>
      </w:r>
      <w:proofErr w:type="spellStart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տեղայնացման</w:t>
      </w:r>
      <w:proofErr w:type="spellEnd"/>
      <w:r w:rsidR="00145A68" w:rsidRPr="004A6931">
        <w:rPr>
          <w:rFonts w:ascii="GHEA Grapalat" w:eastAsia="Times New Roman" w:hAnsi="GHEA Grapalat" w:cs="Sylfaen"/>
          <w:color w:val="auto"/>
          <w:lang w:val="hy-AM"/>
        </w:rPr>
        <w:t>, ինչպես նաև ախտորոշման և անվտանգության բացահայտմանն ուղղված փորձաքննությունների  իրականացման գիտահետազոտական նոր մեթոդների  համակարգման</w:t>
      </w:r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ընթացակարգ</w:t>
      </w:r>
      <w:r w:rsidR="00BC6370" w:rsidRPr="004A6931">
        <w:rPr>
          <w:rFonts w:ascii="GHEA Grapalat" w:eastAsia="Times New Roman" w:hAnsi="GHEA Grapalat" w:cs="Sylfaen"/>
          <w:color w:val="auto"/>
          <w:lang w:val="hy-AM"/>
        </w:rPr>
        <w:t>եր</w:t>
      </w:r>
      <w:proofErr w:type="spellEnd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.</w:t>
      </w:r>
    </w:p>
    <w:p w14:paraId="1B43CB99" w14:textId="093DB8BF" w:rsidR="00BC6370" w:rsidRPr="004A6931" w:rsidRDefault="00BC6370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8C78EC" w:rsidRPr="004A6931">
        <w:rPr>
          <w:rFonts w:ascii="GHEA Grapalat" w:eastAsia="Times New Roman" w:hAnsi="GHEA Grapalat" w:cs="Sylfaen"/>
          <w:color w:val="auto"/>
          <w:lang w:val="hy-AM"/>
        </w:rPr>
        <w:t>ունենա</w:t>
      </w:r>
      <w:r w:rsidR="00EA3097"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="008C78EC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ոլորտում մշակած և ներդրմանը պատրաստ միջազգային (այդ թվում՝ տարածաշրջանային) </w:t>
      </w:r>
      <w:proofErr w:type="spellStart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լաբորատորիների</w:t>
      </w:r>
      <w:proofErr w:type="spellEnd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 (կենտրոնների) հետ համագործակցության </w:t>
      </w:r>
      <w:proofErr w:type="spellStart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ընթացակարգ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եր</w:t>
      </w:r>
      <w:proofErr w:type="spellEnd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. </w:t>
      </w:r>
    </w:p>
    <w:p w14:paraId="0EE3F05B" w14:textId="1FE51C7A" w:rsidR="00396E1B" w:rsidRPr="004A6931" w:rsidRDefault="008C78EC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ունենա</w:t>
      </w:r>
      <w:r w:rsidR="00EA3097"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ոլորտում մշակած և ներդրմանը պատրաստ միջազգային (այդ թվում՝ տարածաշրջանային) </w:t>
      </w:r>
      <w:proofErr w:type="spellStart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 xml:space="preserve"> նյութերի ձեռքբերման,  պահ</w:t>
      </w:r>
      <w:r w:rsidR="00BC6370" w:rsidRPr="004A6931">
        <w:rPr>
          <w:rFonts w:ascii="GHEA Grapalat" w:eastAsia="Times New Roman" w:hAnsi="GHEA Grapalat" w:cs="Sylfaen"/>
          <w:color w:val="auto"/>
          <w:lang w:val="hy-AM"/>
        </w:rPr>
        <w:t xml:space="preserve">պանման և օգտագործման </w:t>
      </w:r>
      <w:proofErr w:type="spellStart"/>
      <w:r w:rsidR="00BC6370" w:rsidRPr="004A6931">
        <w:rPr>
          <w:rFonts w:ascii="GHEA Grapalat" w:eastAsia="Times New Roman" w:hAnsi="GHEA Grapalat" w:cs="Sylfaen"/>
          <w:color w:val="auto"/>
          <w:lang w:val="hy-AM"/>
        </w:rPr>
        <w:t>ընթացակարգ</w:t>
      </w:r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եր</w:t>
      </w:r>
      <w:proofErr w:type="spellEnd"/>
      <w:r w:rsidR="00BA01EB" w:rsidRPr="004A6931">
        <w:rPr>
          <w:rFonts w:ascii="GHEA Grapalat" w:eastAsia="Times New Roman" w:hAnsi="GHEA Grapalat" w:cs="Sylfaen"/>
          <w:color w:val="auto"/>
          <w:lang w:val="hy-AM"/>
        </w:rPr>
        <w:t>).</w:t>
      </w:r>
    </w:p>
    <w:p w14:paraId="10A709BD" w14:textId="79784707" w:rsidR="00396E1B" w:rsidRPr="004A6931" w:rsidRDefault="00396E1B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ունենա</w:t>
      </w:r>
      <w:r w:rsidR="00EA3097"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B771AA" w:rsidRPr="004A6931">
        <w:rPr>
          <w:rFonts w:ascii="GHEA Grapalat" w:eastAsia="Times New Roman" w:hAnsi="GHEA Grapalat" w:cs="Sylfaen"/>
          <w:color w:val="auto"/>
          <w:lang w:val="hy-AM"/>
        </w:rPr>
        <w:t xml:space="preserve">գործունեության արդյունքում ստացվող տեղեկատվության դասակարգման և գործունեության  էլեկտրոնային  համակարգի ստեղծման և վարման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ընթացակարգեր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>.</w:t>
      </w:r>
    </w:p>
    <w:p w14:paraId="706A5145" w14:textId="77777777" w:rsidR="00EA3097" w:rsidRPr="004A6931" w:rsidRDefault="00EA3097" w:rsidP="009F4BF1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lastRenderedPageBreak/>
        <w:t xml:space="preserve">երաշխավորեն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ոլորտում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հետազոտությունների </w:t>
      </w:r>
      <w:r w:rsidRPr="004A6931">
        <w:rPr>
          <w:rFonts w:ascii="GHEA Grapalat" w:eastAsia="Times New Roman" w:hAnsi="GHEA Grapalat"/>
          <w:color w:val="auto"/>
          <w:lang w:val="hy-AM"/>
        </w:rPr>
        <w:t>(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փորձարկումների) և չափումների իրականացման ինքնուրույնությունը՝ չընդգրկելով  այլ փորձարկման լաբորատորիաների.</w:t>
      </w:r>
    </w:p>
    <w:p w14:paraId="65A535EB" w14:textId="1649D81F" w:rsidR="00615C84" w:rsidRPr="004A6931" w:rsidRDefault="00EA3097" w:rsidP="009133E6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երաշխավորեն</w:t>
      </w:r>
      <w:r w:rsidR="00396E1B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396E1B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396E1B"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ոլորտում իր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ենց</w:t>
      </w:r>
      <w:r w:rsidR="00396E1B" w:rsidRPr="004A6931">
        <w:rPr>
          <w:rFonts w:ascii="GHEA Grapalat" w:eastAsia="Times New Roman" w:hAnsi="GHEA Grapalat" w:cs="Sylfaen"/>
          <w:color w:val="auto"/>
          <w:lang w:val="hy-AM"/>
        </w:rPr>
        <w:t xml:space="preserve"> անկախությունը և </w:t>
      </w:r>
      <w:proofErr w:type="spellStart"/>
      <w:r w:rsidR="00396E1B" w:rsidRPr="004A6931">
        <w:rPr>
          <w:rFonts w:ascii="GHEA Grapalat" w:eastAsia="Times New Roman" w:hAnsi="GHEA Grapalat" w:cs="Sylfaen"/>
          <w:color w:val="auto"/>
          <w:lang w:val="hy-AM"/>
        </w:rPr>
        <w:t>անկողմնակալությունը</w:t>
      </w:r>
      <w:proofErr w:type="spellEnd"/>
      <w:r w:rsidR="00396E1B" w:rsidRPr="004A6931">
        <w:rPr>
          <w:rFonts w:ascii="GHEA Grapalat" w:eastAsia="Times New Roman" w:hAnsi="GHEA Grapalat" w:cs="Sylfaen"/>
          <w:color w:val="auto"/>
          <w:lang w:val="hy-AM"/>
        </w:rPr>
        <w:t xml:space="preserve">, այն է՝ </w:t>
      </w:r>
      <w:proofErr w:type="spellStart"/>
      <w:r w:rsidR="00396E1B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396E1B"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լաբորատորիան պետք է անկախ լինի փորձարկվող Արտադրանքի արտադրողից, մատակարարից, </w:t>
      </w:r>
      <w:proofErr w:type="spellStart"/>
      <w:r w:rsidR="00396E1B" w:rsidRPr="004A6931">
        <w:rPr>
          <w:rFonts w:ascii="GHEA Grapalat" w:eastAsia="Times New Roman" w:hAnsi="GHEA Grapalat" w:cs="Sylfaen"/>
          <w:color w:val="auto"/>
          <w:lang w:val="hy-AM"/>
        </w:rPr>
        <w:t>իրացնողից</w:t>
      </w:r>
      <w:proofErr w:type="spellEnd"/>
      <w:r w:rsidR="00396E1B" w:rsidRPr="004A6931">
        <w:rPr>
          <w:rFonts w:ascii="GHEA Grapalat" w:eastAsia="Times New Roman" w:hAnsi="GHEA Grapalat" w:cs="Sylfaen"/>
          <w:color w:val="auto"/>
          <w:lang w:val="hy-AM"/>
        </w:rPr>
        <w:t xml:space="preserve">, չպետք է հանդես գա որպես Արտադրանքի նախագծող, արտադրող, մատակարար, տեղադրող, սեփականատեր կամ որպես նշված կողմերից մեկի նշանակված լիազոր ներկայացուցիչ կամ անմիջականորեն ներգրավված լինի համապատասխան Արտադրանքի արտադրման կամ ստեղծման, </w:t>
      </w:r>
      <w:proofErr w:type="spellStart"/>
      <w:r w:rsidR="00396E1B" w:rsidRPr="004A6931">
        <w:rPr>
          <w:rFonts w:ascii="GHEA Grapalat" w:eastAsia="Times New Roman" w:hAnsi="GHEA Grapalat" w:cs="Sylfaen"/>
          <w:color w:val="auto"/>
          <w:lang w:val="hy-AM"/>
        </w:rPr>
        <w:t>շուկայահանման</w:t>
      </w:r>
      <w:proofErr w:type="spellEnd"/>
      <w:r w:rsidR="00396E1B" w:rsidRPr="004A6931">
        <w:rPr>
          <w:rFonts w:ascii="GHEA Grapalat" w:eastAsia="Times New Roman" w:hAnsi="GHEA Grapalat" w:cs="Sylfaen"/>
          <w:color w:val="auto"/>
          <w:lang w:val="hy-AM"/>
        </w:rPr>
        <w:t>, տեղադրման, վաճառքի աշխատանքների մեջ</w:t>
      </w:r>
      <w:r w:rsidR="00145A68" w:rsidRPr="004A6931">
        <w:rPr>
          <w:rFonts w:ascii="Cambria Math" w:eastAsia="Times New Roman" w:hAnsi="Cambria Math" w:cs="Cambria Math"/>
          <w:color w:val="auto"/>
          <w:lang w:val="hy-AM"/>
        </w:rPr>
        <w:t>․</w:t>
      </w:r>
    </w:p>
    <w:p w14:paraId="571C1AD6" w14:textId="4D163B58" w:rsidR="00BA01EB" w:rsidRPr="004A6931" w:rsidRDefault="00EA3097" w:rsidP="009133E6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  <w:tab w:val="left" w:pos="567"/>
          <w:tab w:val="left" w:pos="993"/>
        </w:tabs>
        <w:spacing w:after="0" w:line="360" w:lineRule="auto"/>
        <w:ind w:left="0" w:right="14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երաշխավորեն</w:t>
      </w:r>
      <w:r w:rsidR="00615C84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615C84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615C84" w:rsidRPr="004A6931">
        <w:rPr>
          <w:rFonts w:ascii="GHEA Grapalat" w:eastAsia="Times New Roman" w:hAnsi="GHEA Grapalat" w:cs="Sylfaen"/>
          <w:color w:val="auto"/>
          <w:lang w:val="hy-AM"/>
        </w:rPr>
        <w:t xml:space="preserve"> գործունեության </w:t>
      </w:r>
      <w:r w:rsidR="00BA01EB" w:rsidRPr="004A6931">
        <w:rPr>
          <w:rFonts w:ascii="GHEA Grapalat" w:hAnsi="GHEA Grapalat" w:cs="Sylfaen"/>
          <w:color w:val="auto"/>
          <w:lang w:val="hy-AM"/>
        </w:rPr>
        <w:t xml:space="preserve">մասին անհրաժեշտ տեղեկատվության </w:t>
      </w:r>
      <w:proofErr w:type="spellStart"/>
      <w:r w:rsidR="00615C84" w:rsidRPr="004A6931">
        <w:rPr>
          <w:rFonts w:ascii="GHEA Grapalat" w:hAnsi="GHEA Grapalat" w:cs="Sylfaen"/>
          <w:color w:val="auto"/>
          <w:lang w:val="hy-AM"/>
        </w:rPr>
        <w:t>թափանցիկությունն</w:t>
      </w:r>
      <w:proofErr w:type="spellEnd"/>
      <w:r w:rsidR="00CB62B7" w:rsidRPr="004A6931">
        <w:rPr>
          <w:rFonts w:ascii="GHEA Grapalat" w:hAnsi="GHEA Grapalat" w:cs="Sylfaen"/>
          <w:color w:val="auto"/>
          <w:lang w:val="hy-AM"/>
        </w:rPr>
        <w:t xml:space="preserve"> </w:t>
      </w:r>
      <w:r w:rsidR="00615C84" w:rsidRPr="004A6931">
        <w:rPr>
          <w:rFonts w:ascii="GHEA Grapalat" w:hAnsi="GHEA Grapalat" w:cs="Sylfaen"/>
          <w:color w:val="auto"/>
          <w:lang w:val="hy-AM"/>
        </w:rPr>
        <w:t xml:space="preserve">իր </w:t>
      </w:r>
      <w:r w:rsidR="00CB62B7" w:rsidRPr="004A6931">
        <w:rPr>
          <w:rFonts w:ascii="GHEA Grapalat" w:hAnsi="GHEA Grapalat" w:cs="Sylfaen"/>
          <w:color w:val="auto"/>
          <w:lang w:val="hy-AM"/>
        </w:rPr>
        <w:t>պաշտոնական</w:t>
      </w:r>
      <w:r w:rsidR="00615C84" w:rsidRPr="004A6931">
        <w:rPr>
          <w:rFonts w:ascii="GHEA Grapalat" w:hAnsi="GHEA Grapalat" w:cs="Sylfaen"/>
          <w:color w:val="auto"/>
          <w:lang w:val="hy-AM"/>
        </w:rPr>
        <w:t xml:space="preserve"> </w:t>
      </w:r>
      <w:r w:rsidR="00654A9D" w:rsidRPr="004A6931">
        <w:rPr>
          <w:rFonts w:ascii="GHEA Grapalat" w:hAnsi="GHEA Grapalat" w:cs="Sylfaen"/>
          <w:color w:val="auto"/>
          <w:lang w:val="hy-AM"/>
        </w:rPr>
        <w:t xml:space="preserve"> </w:t>
      </w:r>
      <w:proofErr w:type="spellStart"/>
      <w:r w:rsidR="00654A9D" w:rsidRPr="004A6931">
        <w:rPr>
          <w:rFonts w:ascii="GHEA Grapalat" w:hAnsi="GHEA Grapalat" w:cs="Sylfaen"/>
          <w:color w:val="auto"/>
          <w:lang w:val="hy-AM"/>
        </w:rPr>
        <w:t>կայքէջում</w:t>
      </w:r>
      <w:proofErr w:type="spellEnd"/>
      <w:r w:rsidR="00145A68" w:rsidRPr="004A6931">
        <w:rPr>
          <w:rFonts w:ascii="Cambria Math" w:hAnsi="Cambria Math" w:cs="Cambria Math"/>
          <w:color w:val="auto"/>
          <w:lang w:val="hy-AM"/>
        </w:rPr>
        <w:t>․</w:t>
      </w:r>
    </w:p>
    <w:p w14:paraId="48737468" w14:textId="38BBBC89" w:rsidR="00030CBF" w:rsidRPr="004A6931" w:rsidRDefault="000F44AA" w:rsidP="009133E6">
      <w:pPr>
        <w:pStyle w:val="ListParagraph"/>
        <w:numPr>
          <w:ilvl w:val="0"/>
          <w:numId w:val="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ե</w:t>
      </w:r>
      <w:r w:rsidR="00B771AA" w:rsidRPr="004A6931">
        <w:rPr>
          <w:rFonts w:ascii="GHEA Grapalat" w:eastAsia="Times New Roman" w:hAnsi="GHEA Grapalat" w:cs="Sylfaen"/>
          <w:color w:val="auto"/>
          <w:lang w:val="hy-AM"/>
        </w:rPr>
        <w:t>րաշխավոր</w:t>
      </w:r>
      <w:r w:rsidR="00145A68" w:rsidRPr="004A6931">
        <w:rPr>
          <w:rFonts w:ascii="GHEA Grapalat" w:eastAsia="Times New Roman" w:hAnsi="GHEA Grapalat" w:cs="Sylfaen"/>
          <w:color w:val="auto"/>
          <w:lang w:val="hy-AM"/>
        </w:rPr>
        <w:t>են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145A68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B15E8A" w:rsidRPr="004A6931">
        <w:rPr>
          <w:rFonts w:ascii="GHEA Grapalat" w:eastAsia="Times New Roman" w:hAnsi="GHEA Grapalat" w:cs="Sylfaen"/>
          <w:color w:val="auto"/>
          <w:lang w:val="hy-AM"/>
        </w:rPr>
        <w:t>հայցվող գործունեության ոլորտում ոչ ուշ, քան 2 տարին 1 անգամ որակավորման ստուգման  միջազգային ընկերությունների կողմից կազմակերպվող որակավորման ստուգմանը մասնակցություն՝ ապահովելով  դր</w:t>
      </w:r>
      <w:r w:rsidR="00094637" w:rsidRPr="004A6931">
        <w:rPr>
          <w:rFonts w:ascii="GHEA Grapalat" w:eastAsia="Times New Roman" w:hAnsi="GHEA Grapalat" w:cs="Sylfaen"/>
          <w:color w:val="auto"/>
          <w:lang w:val="hy-AM"/>
        </w:rPr>
        <w:t>ական եզրակացության առկայություն</w:t>
      </w:r>
      <w:r w:rsidR="00B15E8A" w:rsidRPr="004A6931">
        <w:rPr>
          <w:rFonts w:ascii="GHEA Grapalat" w:eastAsia="Times New Roman" w:hAnsi="GHEA Grapalat" w:cs="Sylfaen"/>
          <w:color w:val="auto"/>
          <w:lang w:val="hy-AM"/>
        </w:rPr>
        <w:t>։</w:t>
      </w:r>
      <w:r w:rsidR="00B15E8A" w:rsidRPr="004A6931">
        <w:rPr>
          <w:rFonts w:ascii="GHEA Grapalat" w:eastAsia="Times New Roman" w:hAnsi="GHEA Grapalat" w:cs="Sylfaen"/>
          <w:color w:val="auto"/>
          <w:highlight w:val="yellow"/>
          <w:lang w:val="hy-AM"/>
        </w:rPr>
        <w:t xml:space="preserve"> </w:t>
      </w:r>
    </w:p>
    <w:p w14:paraId="6F0C63C7" w14:textId="09F70AAC" w:rsidR="00F725A1" w:rsidRPr="004A6931" w:rsidRDefault="00030CBF" w:rsidP="000F44AA">
      <w:pPr>
        <w:pStyle w:val="ListParagraph"/>
        <w:rPr>
          <w:rFonts w:ascii="GHEA Grapalat" w:eastAsia="Times New Roman" w:hAnsi="GHEA Grapalat" w:cs="Sylfaen"/>
          <w:b/>
          <w:bCs/>
          <w:color w:val="auto"/>
          <w:lang w:val="hy-AM"/>
        </w:rPr>
      </w:pPr>
      <w:r w:rsidRPr="004A6931">
        <w:rPr>
          <w:rFonts w:ascii="GHEA Grapalat" w:hAnsi="GHEA Grapalat"/>
          <w:color w:val="auto"/>
          <w:lang w:val="hy-AM"/>
        </w:rPr>
        <w:t>4</w:t>
      </w:r>
      <w:r w:rsidRPr="004A6931">
        <w:rPr>
          <w:rFonts w:ascii="Cambria Math" w:hAnsi="Cambria Math" w:cs="Cambria Math"/>
          <w:color w:val="auto"/>
          <w:lang w:val="hy-AM"/>
        </w:rPr>
        <w:t>․</w:t>
      </w:r>
      <w:r w:rsidR="001362C6" w:rsidRPr="004A6931">
        <w:rPr>
          <w:rFonts w:ascii="GHEA Grapalat" w:hAnsi="GHEA Grapalat" w:cs="Cambria Math"/>
          <w:color w:val="auto"/>
          <w:lang w:val="hy-AM"/>
        </w:rPr>
        <w:t xml:space="preserve"> </w:t>
      </w:r>
      <w:r w:rsidR="00F725A1" w:rsidRPr="004A6931">
        <w:rPr>
          <w:rFonts w:ascii="GHEA Grapalat" w:eastAsia="Times New Roman" w:hAnsi="GHEA Grapalat"/>
          <w:b/>
          <w:bCs/>
          <w:color w:val="auto"/>
          <w:lang w:val="hy-AM"/>
        </w:rPr>
        <w:t xml:space="preserve">ՌԵՖԵՐԵՆՍ ԼԱԲՈՐԱՏՈՐԻԱՆԵՐԻ </w:t>
      </w:r>
      <w:r w:rsidR="00F725A1" w:rsidRPr="004A6931">
        <w:rPr>
          <w:rFonts w:ascii="GHEA Grapalat" w:eastAsia="Times New Roman" w:hAnsi="GHEA Grapalat" w:cs="Sylfaen"/>
          <w:b/>
          <w:bCs/>
          <w:color w:val="auto"/>
          <w:lang w:val="hy-AM"/>
        </w:rPr>
        <w:t>ՆՇԱՆԱԿՄԱՆ</w:t>
      </w:r>
      <w:r w:rsidR="00F725A1" w:rsidRPr="004A6931">
        <w:rPr>
          <w:rFonts w:ascii="GHEA Grapalat" w:eastAsia="Times New Roman" w:hAnsi="GHEA Grapalat"/>
          <w:b/>
          <w:bCs/>
          <w:color w:val="auto"/>
          <w:lang w:val="hy-AM"/>
        </w:rPr>
        <w:t xml:space="preserve"> </w:t>
      </w:r>
      <w:r w:rsidR="00F725A1" w:rsidRPr="004A6931">
        <w:rPr>
          <w:rFonts w:ascii="GHEA Grapalat" w:eastAsia="Times New Roman" w:hAnsi="GHEA Grapalat" w:cs="Sylfaen"/>
          <w:b/>
          <w:bCs/>
          <w:color w:val="auto"/>
          <w:lang w:val="hy-AM"/>
        </w:rPr>
        <w:t>ԳՈՐԾԸՆԹԱՑԸ</w:t>
      </w:r>
    </w:p>
    <w:p w14:paraId="5FDEA3F8" w14:textId="77777777" w:rsidR="00030CBF" w:rsidRPr="004A6931" w:rsidRDefault="00030CBF" w:rsidP="000F44AA">
      <w:pPr>
        <w:pStyle w:val="ListParagraph"/>
        <w:rPr>
          <w:rFonts w:ascii="GHEA Grapalat" w:eastAsia="Times New Roman" w:hAnsi="GHEA Grapalat" w:cs="Sylfaen"/>
          <w:b/>
          <w:bCs/>
          <w:color w:val="auto"/>
          <w:lang w:val="hy-AM"/>
        </w:rPr>
      </w:pPr>
    </w:p>
    <w:p w14:paraId="790D188E" w14:textId="656131B0" w:rsidR="00EC6824" w:rsidRPr="004A6931" w:rsidRDefault="0077117B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Սննդամթերքի անվտանգության, անասնաբուժության և </w:t>
      </w:r>
      <w:proofErr w:type="spellStart"/>
      <w:r w:rsidRPr="004A6931">
        <w:rPr>
          <w:rFonts w:ascii="GHEA Grapalat" w:eastAsia="Times New Roman" w:hAnsi="GHEA Grapalat" w:cs="Arial"/>
          <w:color w:val="auto"/>
          <w:lang w:val="hy-AM"/>
        </w:rPr>
        <w:t>բուսասանիտարիայի</w:t>
      </w:r>
      <w:proofErr w:type="spellEnd"/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ոլորտներում</w:t>
      </w:r>
      <w:r w:rsidRPr="004A6931" w:rsidDel="001F6729">
        <w:rPr>
          <w:rFonts w:ascii="GHEA Grapalat" w:eastAsia="Times New Roman" w:hAnsi="GHEA Grapalat" w:cs="Arial"/>
          <w:color w:val="auto"/>
          <w:lang w:val="hy-AM"/>
        </w:rPr>
        <w:t xml:space="preserve"> </w:t>
      </w:r>
      <w:proofErr w:type="spellStart"/>
      <w:r w:rsidRPr="004A6931">
        <w:rPr>
          <w:rFonts w:ascii="GHEA Grapalat" w:eastAsia="Times New Roman" w:hAnsi="GHEA Grapalat" w:cs="Arial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լաբորատորիա նշանակվելու համար </w:t>
      </w:r>
      <w:r w:rsidR="00882CE9" w:rsidRPr="004A6931">
        <w:rPr>
          <w:rFonts w:ascii="GHEA Grapalat" w:eastAsia="Times New Roman" w:hAnsi="GHEA Grapalat" w:cs="Arial"/>
          <w:color w:val="auto"/>
          <w:lang w:val="hy-AM"/>
        </w:rPr>
        <w:t xml:space="preserve">Լիազոր 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մարմինը իր պաշտոնական </w:t>
      </w:r>
      <w:proofErr w:type="spellStart"/>
      <w:r w:rsidRPr="004A6931">
        <w:rPr>
          <w:rFonts w:ascii="GHEA Grapalat" w:eastAsia="Times New Roman" w:hAnsi="GHEA Grapalat" w:cs="Arial"/>
          <w:color w:val="auto"/>
          <w:lang w:val="hy-AM"/>
        </w:rPr>
        <w:t>կայք</w:t>
      </w:r>
      <w:r w:rsidR="004300F8" w:rsidRPr="004A6931">
        <w:rPr>
          <w:rFonts w:ascii="GHEA Grapalat" w:eastAsia="Times New Roman" w:hAnsi="GHEA Grapalat" w:cs="Arial"/>
          <w:color w:val="auto"/>
          <w:lang w:val="hy-AM"/>
        </w:rPr>
        <w:t>էջ</w:t>
      </w:r>
      <w:r w:rsidRPr="004A6931">
        <w:rPr>
          <w:rFonts w:ascii="GHEA Grapalat" w:eastAsia="Times New Roman" w:hAnsi="GHEA Grapalat" w:cs="Arial"/>
          <w:color w:val="auto"/>
          <w:lang w:val="hy-AM"/>
        </w:rPr>
        <w:t>ում</w:t>
      </w:r>
      <w:proofErr w:type="spellEnd"/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հրապարակում է հայտարարություն։ </w:t>
      </w:r>
      <w:r w:rsidR="00920192" w:rsidRPr="004A6931">
        <w:rPr>
          <w:rFonts w:ascii="GHEA Grapalat" w:eastAsia="Times New Roman" w:hAnsi="GHEA Grapalat" w:cs="Arial"/>
          <w:color w:val="auto"/>
          <w:lang w:val="hy-AM"/>
        </w:rPr>
        <w:t>Հայտերը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</w:t>
      </w:r>
      <w:r w:rsidR="00061C68" w:rsidRPr="004A6931">
        <w:rPr>
          <w:rFonts w:ascii="Calibri" w:eastAsia="Times New Roman" w:hAnsi="Calibri" w:cs="Calibri"/>
          <w:color w:val="auto"/>
          <w:lang w:val="hy-AM"/>
        </w:rPr>
        <w:t> </w:t>
      </w:r>
      <w:r w:rsidR="00061C68" w:rsidRPr="004A6931">
        <w:rPr>
          <w:rFonts w:ascii="GHEA Grapalat" w:eastAsia="Times New Roman" w:hAnsi="GHEA Grapalat" w:cs="Arial"/>
          <w:color w:val="auto"/>
          <w:lang w:val="hy-AM"/>
        </w:rPr>
        <w:t>ներկայացնելու համար սահմանվում է հայտարարության հրապարակման օրվանից երկշաբաթյա ժամկետ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։ </w:t>
      </w:r>
    </w:p>
    <w:p w14:paraId="4C038D9B" w14:textId="096F601A" w:rsidR="00EC6824" w:rsidRPr="004A6931" w:rsidRDefault="00F725A1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4A6931">
        <w:rPr>
          <w:rFonts w:ascii="GHEA Grapalat" w:eastAsia="Times New Roman" w:hAnsi="GHEA Grapalat"/>
          <w:color w:val="auto"/>
          <w:lang w:val="hy-AM"/>
        </w:rPr>
        <w:t xml:space="preserve">Լաբորատոր հետազոտություններ իրականացնող </w:t>
      </w:r>
      <w:r w:rsidR="004300F8" w:rsidRPr="004A6931">
        <w:rPr>
          <w:rFonts w:ascii="GHEA Grapalat" w:eastAsia="Times New Roman" w:hAnsi="GHEA Grapalat"/>
          <w:color w:val="auto"/>
          <w:lang w:val="hy-AM"/>
        </w:rPr>
        <w:t xml:space="preserve">կազմակերպությունները 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(այսուհետ՝ </w:t>
      </w:r>
      <w:r w:rsidR="00920192" w:rsidRPr="004A6931">
        <w:rPr>
          <w:rFonts w:ascii="GHEA Grapalat" w:eastAsia="Times New Roman" w:hAnsi="GHEA Grapalat"/>
          <w:color w:val="auto"/>
          <w:lang w:val="hy-AM"/>
        </w:rPr>
        <w:t>Հայտատու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) կարող </w:t>
      </w:r>
      <w:r w:rsidR="004300F8" w:rsidRPr="004A6931">
        <w:rPr>
          <w:rFonts w:ascii="GHEA Grapalat" w:eastAsia="Times New Roman" w:hAnsi="GHEA Grapalat"/>
          <w:color w:val="auto"/>
          <w:lang w:val="hy-AM"/>
        </w:rPr>
        <w:t xml:space="preserve">են 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դիմել </w:t>
      </w:r>
      <w:r w:rsidR="001F6729" w:rsidRPr="004A6931">
        <w:rPr>
          <w:rFonts w:ascii="GHEA Grapalat" w:eastAsia="Times New Roman" w:hAnsi="GHEA Grapalat"/>
          <w:color w:val="auto"/>
          <w:lang w:val="hy-AM"/>
        </w:rPr>
        <w:t xml:space="preserve">սննդամթերքի </w:t>
      </w:r>
      <w:r w:rsidR="001F6729" w:rsidRPr="004A6931">
        <w:rPr>
          <w:rFonts w:ascii="GHEA Grapalat" w:hAnsi="GHEA Grapalat"/>
          <w:color w:val="auto"/>
          <w:shd w:val="clear" w:color="auto" w:fill="FFFFFF"/>
          <w:lang w:val="hy-AM"/>
        </w:rPr>
        <w:t xml:space="preserve">անվտանգության, անասնաբուժության և </w:t>
      </w:r>
      <w:proofErr w:type="spellStart"/>
      <w:r w:rsidR="001F6729" w:rsidRPr="004A6931">
        <w:rPr>
          <w:rFonts w:ascii="GHEA Grapalat" w:hAnsi="GHEA Grapalat"/>
          <w:color w:val="auto"/>
          <w:shd w:val="clear" w:color="auto" w:fill="FFFFFF"/>
          <w:lang w:val="hy-AM"/>
        </w:rPr>
        <w:t>բուսասանիտարիայի</w:t>
      </w:r>
      <w:proofErr w:type="spellEnd"/>
      <w:r w:rsidR="001F6729" w:rsidRPr="004A6931">
        <w:rPr>
          <w:rFonts w:ascii="GHEA Grapalat" w:hAnsi="GHEA Grapalat"/>
          <w:color w:val="auto"/>
          <w:shd w:val="clear" w:color="auto" w:fill="FFFFFF"/>
          <w:lang w:val="hy-AM"/>
        </w:rPr>
        <w:t xml:space="preserve"> ոլորտներում</w:t>
      </w:r>
      <w:r w:rsidR="001F6729" w:rsidRPr="004A6931" w:rsidDel="001F6729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մեկ կամ մի քանի հետազոտական ցուցանիշներով </w:t>
      </w:r>
      <w:proofErr w:type="spellStart"/>
      <w:r w:rsidRPr="004A6931">
        <w:rPr>
          <w:rFonts w:ascii="GHEA Grapalat" w:eastAsia="Times New Roman" w:hAnsi="GHEA Grapalat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/>
          <w:color w:val="auto"/>
          <w:lang w:val="hy-AM"/>
        </w:rPr>
        <w:t xml:space="preserve"> լաբորատորիա նշանակվելու համար</w:t>
      </w:r>
      <w:r w:rsidR="004300F8" w:rsidRPr="004A6931">
        <w:rPr>
          <w:rFonts w:ascii="GHEA Grapalat" w:eastAsia="Times New Roman" w:hAnsi="GHEA Grapalat"/>
          <w:color w:val="auto"/>
          <w:lang w:val="hy-AM"/>
        </w:rPr>
        <w:t>,</w:t>
      </w:r>
      <w:r w:rsidR="001F6729" w:rsidRPr="004A6931">
        <w:rPr>
          <w:rFonts w:ascii="GHEA Grapalat" w:eastAsia="Times New Roman" w:hAnsi="GHEA Grapalat"/>
          <w:color w:val="auto"/>
          <w:lang w:val="hy-AM"/>
        </w:rPr>
        <w:t xml:space="preserve"> եթե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բավարարում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AF2675" w:rsidRPr="004A6931">
        <w:rPr>
          <w:rFonts w:ascii="GHEA Grapalat" w:eastAsia="Times New Roman" w:hAnsi="GHEA Grapalat" w:cs="Sylfaen"/>
          <w:color w:val="auto"/>
          <w:lang w:val="hy-AM"/>
        </w:rPr>
        <w:t>են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սույն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կարգի </w:t>
      </w:r>
      <w:r w:rsidR="00695481" w:rsidRPr="004A6931">
        <w:rPr>
          <w:rFonts w:ascii="GHEA Grapalat" w:eastAsia="Times New Roman" w:hAnsi="GHEA Grapalat" w:cs="Sylfaen"/>
          <w:color w:val="auto"/>
          <w:lang w:val="hy-AM"/>
        </w:rPr>
        <w:t>9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-րդ </w:t>
      </w:r>
      <w:r w:rsidR="00E608E5" w:rsidRPr="004A6931">
        <w:rPr>
          <w:rFonts w:ascii="GHEA Grapalat" w:eastAsia="Times New Roman" w:hAnsi="GHEA Grapalat" w:cs="Sylfaen"/>
          <w:color w:val="auto"/>
          <w:lang w:val="hy-AM"/>
        </w:rPr>
        <w:t xml:space="preserve">կետով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սահմանված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չափանիշ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ներ</w:t>
      </w:r>
      <w:r w:rsidR="00AF2675" w:rsidRPr="004A6931">
        <w:rPr>
          <w:rFonts w:ascii="GHEA Grapalat" w:eastAsia="Times New Roman" w:hAnsi="GHEA Grapalat" w:cs="Sylfaen"/>
          <w:color w:val="auto"/>
          <w:lang w:val="hy-AM"/>
        </w:rPr>
        <w:t>ին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և ներկայացնում </w:t>
      </w:r>
      <w:r w:rsidR="00AF2675" w:rsidRPr="004A6931">
        <w:rPr>
          <w:rFonts w:ascii="GHEA Grapalat" w:eastAsia="Times New Roman" w:hAnsi="GHEA Grapalat" w:cs="Sylfaen"/>
          <w:color w:val="auto"/>
          <w:lang w:val="hy-AM"/>
        </w:rPr>
        <w:t>են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սույն </w:t>
      </w:r>
      <w:r w:rsidR="00E608E5" w:rsidRPr="004A6931">
        <w:rPr>
          <w:rFonts w:ascii="GHEA Grapalat" w:eastAsia="Times New Roman" w:hAnsi="GHEA Grapalat" w:cs="Sylfaen"/>
          <w:color w:val="auto"/>
          <w:lang w:val="hy-AM"/>
        </w:rPr>
        <w:t xml:space="preserve">կարգի </w:t>
      </w:r>
      <w:r w:rsidR="0077117B" w:rsidRPr="004A6931">
        <w:rPr>
          <w:rFonts w:ascii="GHEA Grapalat" w:eastAsia="Times New Roman" w:hAnsi="GHEA Grapalat" w:cs="Sylfaen"/>
          <w:color w:val="auto"/>
          <w:lang w:val="hy-AM"/>
        </w:rPr>
        <w:t>1</w:t>
      </w:r>
      <w:r w:rsidR="00695481" w:rsidRPr="004A6931">
        <w:rPr>
          <w:rFonts w:ascii="GHEA Grapalat" w:eastAsia="Times New Roman" w:hAnsi="GHEA Grapalat" w:cs="Sylfaen"/>
          <w:color w:val="auto"/>
          <w:lang w:val="hy-AM"/>
        </w:rPr>
        <w:t>2</w:t>
      </w:r>
      <w:r w:rsidR="00E608E5" w:rsidRPr="004A6931">
        <w:rPr>
          <w:rFonts w:ascii="GHEA Grapalat" w:eastAsia="Times New Roman" w:hAnsi="GHEA Grapalat" w:cs="Sylfaen"/>
          <w:color w:val="auto"/>
          <w:lang w:val="hy-AM"/>
        </w:rPr>
        <w:t xml:space="preserve">-րդ կետով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պահանջվող փաստաթղթերը:</w:t>
      </w:r>
    </w:p>
    <w:p w14:paraId="58A6879F" w14:textId="77777777" w:rsidR="00A0049D" w:rsidRPr="004A6931" w:rsidRDefault="00F725A1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proofErr w:type="spellStart"/>
      <w:r w:rsidRPr="004A6931">
        <w:rPr>
          <w:rFonts w:ascii="GHEA Grapalat" w:eastAsia="Times New Roman" w:hAnsi="GHEA Grapalat"/>
          <w:color w:val="auto"/>
          <w:lang w:val="hy-AM"/>
        </w:rPr>
        <w:lastRenderedPageBreak/>
        <w:t>Ռեֆերենս</w:t>
      </w:r>
      <w:proofErr w:type="spellEnd"/>
      <w:r w:rsidRPr="004A6931">
        <w:rPr>
          <w:rFonts w:ascii="GHEA Grapalat" w:eastAsia="Times New Roman" w:hAnsi="GHEA Grapalat"/>
          <w:color w:val="auto"/>
          <w:lang w:val="hy-AM"/>
        </w:rPr>
        <w:t xml:space="preserve"> լաբորատորիա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նշանակվելու համար </w:t>
      </w:r>
      <w:r w:rsidR="00920192" w:rsidRPr="004A6931">
        <w:rPr>
          <w:rFonts w:ascii="GHEA Grapalat" w:eastAsia="Times New Roman" w:hAnsi="GHEA Grapalat" w:cs="Sylfaen"/>
          <w:color w:val="auto"/>
          <w:lang w:val="hy-AM"/>
        </w:rPr>
        <w:t>Հայտատուն</w:t>
      </w:r>
      <w:r w:rsidR="00D443F2"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էլեկտրոնային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EA53E8" w:rsidRPr="004A6931">
        <w:rPr>
          <w:rFonts w:ascii="GHEA Grapalat" w:eastAsia="Times New Roman" w:hAnsi="GHEA Grapalat" w:cs="Sylfaen"/>
          <w:color w:val="auto"/>
          <w:lang w:val="hy-AM"/>
        </w:rPr>
        <w:t>եղանակով</w:t>
      </w:r>
      <w:r w:rsidR="004300F8" w:rsidRPr="004A6931">
        <w:rPr>
          <w:rFonts w:ascii="GHEA Grapalat" w:eastAsia="Times New Roman" w:hAnsi="GHEA Grapalat" w:cs="Sylfaen"/>
          <w:color w:val="auto"/>
          <w:lang w:val="hy-AM"/>
        </w:rPr>
        <w:t xml:space="preserve"> (</w:t>
      </w:r>
      <w:r w:rsidR="00AF2675" w:rsidRPr="004A6931">
        <w:rPr>
          <w:rFonts w:ascii="GHEA Grapalat" w:eastAsia="Times New Roman" w:hAnsi="GHEA Grapalat" w:cs="Sylfaen"/>
          <w:color w:val="auto"/>
          <w:lang w:val="hy-AM"/>
        </w:rPr>
        <w:t>իսկ դրա անհնարինության</w:t>
      </w:r>
      <w:r w:rsidR="004300F8" w:rsidRPr="004A6931">
        <w:rPr>
          <w:rFonts w:ascii="GHEA Grapalat" w:eastAsia="Times New Roman" w:hAnsi="GHEA Grapalat" w:cs="Sylfaen"/>
          <w:color w:val="auto"/>
          <w:lang w:val="hy-AM"/>
        </w:rPr>
        <w:t xml:space="preserve"> դեպքում </w:t>
      </w:r>
      <w:r w:rsidR="00AF2675" w:rsidRPr="004A6931">
        <w:rPr>
          <w:rFonts w:ascii="GHEA Grapalat" w:eastAsia="Times New Roman" w:hAnsi="GHEA Grapalat" w:cs="Sylfaen"/>
          <w:color w:val="auto"/>
          <w:lang w:val="hy-AM"/>
        </w:rPr>
        <w:t>թղթային տարբերակով</w:t>
      </w:r>
      <w:r w:rsidR="004300F8" w:rsidRPr="004A6931">
        <w:rPr>
          <w:rFonts w:ascii="GHEA Grapalat" w:eastAsia="Times New Roman" w:hAnsi="GHEA Grapalat" w:cs="Sylfaen"/>
          <w:color w:val="auto"/>
          <w:lang w:val="hy-AM"/>
        </w:rPr>
        <w:t>)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="00EF4ABD" w:rsidRPr="004A6931">
        <w:rPr>
          <w:rFonts w:ascii="GHEA Grapalat" w:eastAsia="Times New Roman" w:hAnsi="GHEA Grapalat"/>
          <w:color w:val="auto"/>
          <w:lang w:val="hy-AM"/>
        </w:rPr>
        <w:t>Լ</w:t>
      </w:r>
      <w:r w:rsidRPr="004A6931">
        <w:rPr>
          <w:rFonts w:ascii="GHEA Grapalat" w:eastAsia="Times New Roman" w:hAnsi="GHEA Grapalat"/>
          <w:color w:val="auto"/>
          <w:lang w:val="hy-AM"/>
        </w:rPr>
        <w:t>իազոր մարմ</w:t>
      </w:r>
      <w:r w:rsidR="00A47494" w:rsidRPr="004A6931">
        <w:rPr>
          <w:rFonts w:ascii="GHEA Grapalat" w:eastAsia="Times New Roman" w:hAnsi="GHEA Grapalat"/>
          <w:color w:val="auto"/>
          <w:lang w:val="hy-AM"/>
        </w:rPr>
        <w:t>նի հայտարարության մ</w:t>
      </w:r>
      <w:r w:rsidR="00A0049D" w:rsidRPr="004A6931">
        <w:rPr>
          <w:rFonts w:ascii="GHEA Grapalat" w:eastAsia="Times New Roman" w:hAnsi="GHEA Grapalat"/>
          <w:color w:val="auto"/>
          <w:lang w:val="hy-AM"/>
        </w:rPr>
        <w:t xml:space="preserve">եջ նշված էլեկտրոնային հասցեին է </w:t>
      </w:r>
      <w:r w:rsidR="00D70015" w:rsidRPr="004A6931">
        <w:rPr>
          <w:rFonts w:ascii="GHEA Grapalat" w:eastAsia="Times New Roman" w:hAnsi="GHEA Grapalat"/>
          <w:color w:val="auto"/>
          <w:lang w:val="hy-AM"/>
        </w:rPr>
        <w:t xml:space="preserve">ուղարկում </w:t>
      </w:r>
      <w:r w:rsidR="00D70015" w:rsidRPr="004A6931">
        <w:rPr>
          <w:rFonts w:ascii="GHEA Grapalat" w:eastAsia="Times New Roman" w:hAnsi="GHEA Grapalat" w:cs="Sylfaen"/>
          <w:color w:val="auto"/>
          <w:lang w:val="hy-AM"/>
        </w:rPr>
        <w:t xml:space="preserve"> էլեկտրոնային կամ թղթային ստորագրությամբ </w:t>
      </w:r>
      <w:r w:rsidR="00A47494" w:rsidRPr="004A6931">
        <w:rPr>
          <w:rFonts w:ascii="GHEA Grapalat" w:eastAsia="Times New Roman" w:hAnsi="GHEA Grapalat" w:cs="Sylfaen"/>
          <w:color w:val="auto"/>
          <w:lang w:val="hy-AM"/>
        </w:rPr>
        <w:t>հ</w:t>
      </w:r>
      <w:r w:rsidR="00920192" w:rsidRPr="004A6931">
        <w:rPr>
          <w:rFonts w:ascii="GHEA Grapalat" w:eastAsia="Times New Roman" w:hAnsi="GHEA Grapalat" w:cs="Sylfaen"/>
          <w:color w:val="auto"/>
          <w:lang w:val="hy-AM"/>
        </w:rPr>
        <w:t>ա</w:t>
      </w:r>
      <w:r w:rsidR="00A47494" w:rsidRPr="004A6931">
        <w:rPr>
          <w:rFonts w:ascii="GHEA Grapalat" w:eastAsia="Times New Roman" w:hAnsi="GHEA Grapalat" w:cs="Sylfaen"/>
          <w:color w:val="auto"/>
          <w:lang w:val="hy-AM"/>
        </w:rPr>
        <w:t>յ</w:t>
      </w:r>
      <w:r w:rsidR="00920192" w:rsidRPr="004A6931">
        <w:rPr>
          <w:rFonts w:ascii="GHEA Grapalat" w:eastAsia="Times New Roman" w:hAnsi="GHEA Grapalat" w:cs="Sylfaen"/>
          <w:color w:val="auto"/>
          <w:lang w:val="hy-AM"/>
        </w:rPr>
        <w:t>տ</w:t>
      </w:r>
      <w:r w:rsidR="00A0049D" w:rsidRPr="004A6931">
        <w:rPr>
          <w:rFonts w:ascii="GHEA Grapalat" w:eastAsia="Times New Roman" w:hAnsi="GHEA Grapalat" w:cs="Sylfaen"/>
          <w:color w:val="auto"/>
          <w:lang w:val="hy-AM"/>
        </w:rPr>
        <w:t xml:space="preserve">՝ համաձայն սույն հավելվածի N1 </w:t>
      </w:r>
      <w:proofErr w:type="spellStart"/>
      <w:r w:rsidR="00A0049D" w:rsidRPr="004A6931">
        <w:rPr>
          <w:rFonts w:ascii="GHEA Grapalat" w:eastAsia="Times New Roman" w:hAnsi="GHEA Grapalat" w:cs="Sylfaen"/>
          <w:color w:val="auto"/>
          <w:lang w:val="hy-AM"/>
        </w:rPr>
        <w:t>Ձևի</w:t>
      </w:r>
      <w:proofErr w:type="spellEnd"/>
      <w:r w:rsidRPr="004A6931">
        <w:rPr>
          <w:rFonts w:ascii="GHEA Grapalat" w:eastAsia="Times New Roman" w:hAnsi="GHEA Grapalat"/>
          <w:color w:val="auto"/>
          <w:lang w:val="hy-AM"/>
        </w:rPr>
        <w:t xml:space="preserve">,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որին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կցվում են</w:t>
      </w:r>
      <w:r w:rsidRPr="004A6931">
        <w:rPr>
          <w:rFonts w:ascii="GHEA Grapalat" w:eastAsia="Times New Roman" w:hAnsi="GHEA Grapalat"/>
          <w:color w:val="auto"/>
          <w:lang w:val="hy-AM"/>
        </w:rPr>
        <w:t>`</w:t>
      </w:r>
    </w:p>
    <w:p w14:paraId="7BD6B3C6" w14:textId="77777777" w:rsidR="00A0049D" w:rsidRPr="004A6931" w:rsidRDefault="0050187F" w:rsidP="009F4BF1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4A6931">
        <w:rPr>
          <w:rFonts w:ascii="GHEA Grapalat" w:hAnsi="GHEA Grapalat" w:cs="Arial"/>
          <w:color w:val="auto"/>
          <w:lang w:val="hy-AM"/>
        </w:rPr>
        <w:t>ԳՕՍՏ</w:t>
      </w:r>
      <w:r w:rsidRPr="004A6931">
        <w:rPr>
          <w:rFonts w:ascii="GHEA Grapalat" w:hAnsi="GHEA Grapalat"/>
          <w:color w:val="auto"/>
          <w:lang w:val="hy-AM"/>
        </w:rPr>
        <w:t xml:space="preserve"> ԻՍՕ/ԻԷԿ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17025 «Փորձարկման և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տրամաչափարկման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լաբորատորիաների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իրազեկությանը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ներկայացվող ընդհանուր պահանջներ» </w:t>
      </w:r>
      <w:r w:rsidR="00872671" w:rsidRPr="004A6931">
        <w:rPr>
          <w:rFonts w:ascii="GHEA Grapalat" w:eastAsia="Times New Roman" w:hAnsi="GHEA Grapalat" w:cs="Sylfaen"/>
          <w:color w:val="auto"/>
          <w:lang w:val="hy-AM"/>
        </w:rPr>
        <w:t>(</w:t>
      </w:r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ISO/IEC 17025 «</w:t>
      </w:r>
      <w:proofErr w:type="spellStart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General</w:t>
      </w:r>
      <w:proofErr w:type="spellEnd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requirements</w:t>
      </w:r>
      <w:proofErr w:type="spellEnd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for</w:t>
      </w:r>
      <w:proofErr w:type="spellEnd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the</w:t>
      </w:r>
      <w:proofErr w:type="spellEnd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competence</w:t>
      </w:r>
      <w:proofErr w:type="spellEnd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of</w:t>
      </w:r>
      <w:proofErr w:type="spellEnd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testing</w:t>
      </w:r>
      <w:proofErr w:type="spellEnd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and</w:t>
      </w:r>
      <w:proofErr w:type="spellEnd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calibration</w:t>
      </w:r>
      <w:proofErr w:type="spellEnd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 xml:space="preserve"> </w:t>
      </w:r>
      <w:proofErr w:type="spellStart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laboratories</w:t>
      </w:r>
      <w:proofErr w:type="spellEnd"/>
      <w:r w:rsidRPr="004A6931">
        <w:rPr>
          <w:rFonts w:ascii="GHEA Grapalat" w:hAnsi="GHEA Grapalat" w:cs="Arial"/>
          <w:color w:val="auto"/>
          <w:shd w:val="clear" w:color="auto" w:fill="FFFFFF"/>
          <w:lang w:val="hy-AM"/>
        </w:rPr>
        <w:t>»</w:t>
      </w:r>
      <w:r w:rsidR="00872671" w:rsidRPr="004A6931">
        <w:rPr>
          <w:rFonts w:ascii="GHEA Grapalat" w:eastAsia="Times New Roman" w:hAnsi="GHEA Grapalat" w:cs="Sylfaen"/>
          <w:color w:val="auto"/>
          <w:lang w:val="hy-AM"/>
        </w:rPr>
        <w:t>)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F725A1" w:rsidRPr="004A6931">
        <w:rPr>
          <w:rFonts w:ascii="GHEA Grapalat" w:eastAsia="Times New Roman" w:hAnsi="GHEA Grapalat"/>
          <w:color w:val="auto"/>
          <w:lang w:val="hy-AM"/>
        </w:rPr>
        <w:t xml:space="preserve">հավատարմագրման վկայագրի պատճենը, </w:t>
      </w:r>
    </w:p>
    <w:p w14:paraId="767BFEDC" w14:textId="77777777" w:rsidR="00A0049D" w:rsidRPr="004A6931" w:rsidRDefault="00F725A1" w:rsidP="009F4BF1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4A6931">
        <w:rPr>
          <w:rFonts w:ascii="GHEA Grapalat" w:eastAsia="Times New Roman" w:hAnsi="GHEA Grapalat" w:cs="Tahoma"/>
          <w:color w:val="auto"/>
          <w:lang w:val="hy-AM"/>
        </w:rPr>
        <w:t>հ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ավատարմագրված միջազգային կազմակերպությունների կողմից կազմակերպվող որակի արտաքին գնահատման ամենամյա ծրագրերին </w:t>
      </w:r>
      <w:r w:rsidRPr="004A6931">
        <w:rPr>
          <w:rFonts w:ascii="GHEA Grapalat" w:eastAsia="Times New Roman" w:hAnsi="GHEA Grapalat" w:cs="Tahoma"/>
          <w:color w:val="auto"/>
          <w:lang w:val="hy-AM"/>
        </w:rPr>
        <w:t>վերջին 2 տարվա ընթացքում առնվազն մեկ անգամ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մասնակցությունը</w:t>
      </w:r>
      <w:r w:rsidRPr="004A6931">
        <w:rPr>
          <w:rFonts w:ascii="GHEA Grapalat" w:eastAsia="Times New Roman" w:hAnsi="GHEA Grapalat" w:cs="Tahoma"/>
          <w:color w:val="auto"/>
          <w:lang w:val="hy-AM"/>
        </w:rPr>
        <w:t xml:space="preserve"> հավաստող փաստաթղթերի կամ վկայագրերի </w:t>
      </w:r>
      <w:r w:rsidRPr="004A6931">
        <w:rPr>
          <w:rFonts w:ascii="GHEA Grapalat" w:eastAsia="Times New Roman" w:hAnsi="GHEA Grapalat"/>
          <w:color w:val="auto"/>
          <w:lang w:val="hy-AM"/>
        </w:rPr>
        <w:t>պատճենները,</w:t>
      </w:r>
    </w:p>
    <w:p w14:paraId="338108A0" w14:textId="77777777" w:rsidR="00A0049D" w:rsidRPr="004A6931" w:rsidRDefault="00F725A1" w:rsidP="009F4BF1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4A6931">
        <w:rPr>
          <w:rFonts w:ascii="GHEA Grapalat" w:hAnsi="GHEA Grapalat" w:cs="Sylfaen"/>
          <w:color w:val="auto"/>
          <w:lang w:val="hy-AM"/>
        </w:rPr>
        <w:t xml:space="preserve">մեծությունների ելակետային արժեքների </w:t>
      </w:r>
      <w:r w:rsidR="005053EB" w:rsidRPr="004A6931">
        <w:rPr>
          <w:rFonts w:ascii="GHEA Grapalat" w:hAnsi="GHEA Grapalat" w:cs="Sylfaen"/>
          <w:color w:val="auto"/>
          <w:lang w:val="hy-AM"/>
        </w:rPr>
        <w:t>չափումների</w:t>
      </w:r>
      <w:r w:rsidRPr="004A6931">
        <w:rPr>
          <w:rFonts w:ascii="GHEA Grapalat" w:hAnsi="GHEA Grapalat" w:cs="Sylfaen"/>
          <w:color w:val="auto"/>
          <w:lang w:val="hy-AM"/>
        </w:rPr>
        <w:t xml:space="preserve"> </w:t>
      </w:r>
      <w:proofErr w:type="spellStart"/>
      <w:r w:rsidRPr="004A6931">
        <w:rPr>
          <w:rFonts w:ascii="GHEA Grapalat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 w:cs="Sylfaen"/>
          <w:color w:val="auto"/>
          <w:lang w:val="hy-AM"/>
        </w:rPr>
        <w:t xml:space="preserve"> լաբորատորիայի հետազոտությունների ցանկը,</w:t>
      </w:r>
    </w:p>
    <w:p w14:paraId="04C8E5BC" w14:textId="77777777" w:rsidR="00A0049D" w:rsidRPr="004A6931" w:rsidRDefault="00F725A1" w:rsidP="009F4BF1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լաբորատոր հետազոտության</w:t>
      </w:r>
      <w:r w:rsidRPr="004A6931">
        <w:rPr>
          <w:rFonts w:ascii="GHEA Grapalat" w:eastAsia="Times New Roman" w:hAnsi="GHEA Grapalat"/>
          <w:color w:val="auto"/>
          <w:lang w:val="hy-AM"/>
        </w:rPr>
        <w:t xml:space="preserve"> իրականացման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ծրագիրը՝ առաջարկվող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մեկ կամ մի քանի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ցուցանիշով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հետազոտությունների ծավալների, մասնագիտական և տեխնիկական հագեցվածության տվյալների  ընդգրկմամբ,</w:t>
      </w:r>
    </w:p>
    <w:p w14:paraId="14EB3381" w14:textId="77777777" w:rsidR="00E860C3" w:rsidRPr="004A6931" w:rsidRDefault="00F725A1" w:rsidP="009F4BF1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լաբորատոր հետազոտության</w:t>
      </w:r>
      <w:r w:rsidRPr="004A6931">
        <w:rPr>
          <w:rFonts w:ascii="GHEA Grapalat" w:hAnsi="GHEA Grapalat" w:cs="Sylfaen"/>
          <w:color w:val="auto"/>
          <w:lang w:val="hy-AM"/>
        </w:rPr>
        <w:t xml:space="preserve"> ընթացքում կիրառվող </w:t>
      </w:r>
      <w:proofErr w:type="spellStart"/>
      <w:r w:rsidRPr="004A6931">
        <w:rPr>
          <w:rFonts w:ascii="GHEA Grapalat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hAnsi="GHEA Grapalat" w:cs="Sylfaen"/>
          <w:color w:val="auto"/>
          <w:lang w:val="hy-AM"/>
        </w:rPr>
        <w:t xml:space="preserve"> մեթոդ</w:t>
      </w:r>
      <w:r w:rsidR="001F6729" w:rsidRPr="004A6931">
        <w:rPr>
          <w:rFonts w:ascii="GHEA Grapalat" w:hAnsi="GHEA Grapalat" w:cs="Sylfaen"/>
          <w:color w:val="auto"/>
          <w:lang w:val="hy-AM"/>
        </w:rPr>
        <w:t>ի</w:t>
      </w:r>
      <w:r w:rsidRPr="004A6931">
        <w:rPr>
          <w:rFonts w:ascii="GHEA Grapalat" w:hAnsi="GHEA Grapalat" w:cs="Sylfaen"/>
          <w:color w:val="auto"/>
          <w:lang w:val="hy-AM"/>
        </w:rPr>
        <w:t>(</w:t>
      </w:r>
      <w:r w:rsidR="001F6729" w:rsidRPr="004A6931">
        <w:rPr>
          <w:rFonts w:ascii="GHEA Grapalat" w:hAnsi="GHEA Grapalat" w:cs="Sylfaen"/>
          <w:color w:val="auto"/>
          <w:lang w:val="hy-AM"/>
        </w:rPr>
        <w:t>մեթոդների</w:t>
      </w:r>
      <w:r w:rsidRPr="004A6931">
        <w:rPr>
          <w:rFonts w:ascii="GHEA Grapalat" w:hAnsi="GHEA Grapalat" w:cs="Sylfaen"/>
          <w:color w:val="auto"/>
          <w:lang w:val="hy-AM"/>
        </w:rPr>
        <w:t>) ցանկը,</w:t>
      </w:r>
    </w:p>
    <w:p w14:paraId="1209DC30" w14:textId="77777777" w:rsidR="00E860C3" w:rsidRPr="004A6931" w:rsidRDefault="00F725A1" w:rsidP="009F4BF1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աշխատողների</w:t>
      </w:r>
      <w:r w:rsidR="001F6729" w:rsidRPr="004A6931">
        <w:rPr>
          <w:rFonts w:ascii="GHEA Grapalat" w:eastAsia="Times New Roman" w:hAnsi="GHEA Grapalat" w:cs="Sylfaen"/>
          <w:color w:val="auto"/>
          <w:lang w:val="hy-AM"/>
        </w:rPr>
        <w:t>,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սարքավորումների</w:t>
      </w:r>
      <w:r w:rsidR="001F6729" w:rsidRPr="004A6931">
        <w:rPr>
          <w:rFonts w:ascii="GHEA Grapalat" w:eastAsia="Times New Roman" w:hAnsi="GHEA Grapalat" w:cs="Sylfaen"/>
          <w:color w:val="auto"/>
          <w:lang w:val="hy-AM"/>
        </w:rPr>
        <w:t xml:space="preserve"> և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լաբորատոր տարածքների վերաբերյալ տեղեկատվություն</w:t>
      </w:r>
      <w:r w:rsidR="00EA53E8" w:rsidRPr="004A6931">
        <w:rPr>
          <w:rFonts w:ascii="GHEA Grapalat" w:eastAsia="Times New Roman" w:hAnsi="GHEA Grapalat" w:cs="Sylfaen"/>
          <w:color w:val="auto"/>
          <w:lang w:val="hy-AM"/>
        </w:rPr>
        <w:t xml:space="preserve"> (ներառյալ՝ աշխատողների որակավորումը հավաստող փաստաթղթերը, սարքավորումների տեխնիկական </w:t>
      </w:r>
      <w:r w:rsidR="003070A8" w:rsidRPr="004A6931">
        <w:rPr>
          <w:rFonts w:ascii="GHEA Grapalat" w:eastAsia="Times New Roman" w:hAnsi="GHEA Grapalat" w:cs="Sylfaen"/>
          <w:color w:val="auto"/>
          <w:lang w:val="hy-AM"/>
        </w:rPr>
        <w:t>բնութագրերը</w:t>
      </w:r>
      <w:r w:rsidR="00EA53E8" w:rsidRPr="004A6931">
        <w:rPr>
          <w:rFonts w:ascii="GHEA Grapalat" w:eastAsia="Times New Roman" w:hAnsi="GHEA Grapalat" w:cs="Sylfaen"/>
          <w:color w:val="auto"/>
          <w:lang w:val="hy-AM"/>
        </w:rPr>
        <w:t xml:space="preserve">, լաբորատոր տարածքների </w:t>
      </w:r>
      <w:proofErr w:type="spellStart"/>
      <w:r w:rsidR="00EA53E8" w:rsidRPr="004A6931">
        <w:rPr>
          <w:rFonts w:ascii="GHEA Grapalat" w:eastAsia="Times New Roman" w:hAnsi="GHEA Grapalat" w:cs="Sylfaen"/>
          <w:color w:val="auto"/>
          <w:lang w:val="hy-AM"/>
        </w:rPr>
        <w:t>հատակագծերը</w:t>
      </w:r>
      <w:proofErr w:type="spellEnd"/>
      <w:r w:rsidR="00EA53E8" w:rsidRPr="004A6931">
        <w:rPr>
          <w:rFonts w:ascii="GHEA Grapalat" w:eastAsia="Times New Roman" w:hAnsi="GHEA Grapalat" w:cs="Sylfaen"/>
          <w:color w:val="auto"/>
          <w:lang w:val="hy-AM"/>
        </w:rPr>
        <w:t>, այդ թվում՝ սեփականության կամ վարձակալության վկա</w:t>
      </w:r>
      <w:r w:rsidR="004300F8" w:rsidRPr="004A6931">
        <w:rPr>
          <w:rFonts w:ascii="GHEA Grapalat" w:eastAsia="Times New Roman" w:hAnsi="GHEA Grapalat" w:cs="Sylfaen"/>
          <w:color w:val="auto"/>
          <w:lang w:val="hy-AM"/>
        </w:rPr>
        <w:t>յ</w:t>
      </w:r>
      <w:r w:rsidR="00EA53E8" w:rsidRPr="004A6931">
        <w:rPr>
          <w:rFonts w:ascii="GHEA Grapalat" w:eastAsia="Times New Roman" w:hAnsi="GHEA Grapalat" w:cs="Sylfaen"/>
          <w:color w:val="auto"/>
          <w:lang w:val="hy-AM"/>
        </w:rPr>
        <w:t>ականները և այլն)</w:t>
      </w:r>
      <w:r w:rsidR="002570EB" w:rsidRPr="004A6931">
        <w:rPr>
          <w:rFonts w:ascii="GHEA Grapalat" w:eastAsia="Times New Roman" w:hAnsi="GHEA Grapalat" w:cs="Sylfaen"/>
          <w:color w:val="auto"/>
          <w:lang w:val="hy-AM"/>
        </w:rPr>
        <w:t>,</w:t>
      </w:r>
    </w:p>
    <w:p w14:paraId="13A9358B" w14:textId="25EE53BB" w:rsidR="00F725A1" w:rsidRPr="004A6931" w:rsidRDefault="00545E5F" w:rsidP="009F4BF1">
      <w:pPr>
        <w:pStyle w:val="ListParagraph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 xml:space="preserve">սույն </w:t>
      </w:r>
      <w:r w:rsidR="002570EB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 xml:space="preserve">կարգի </w:t>
      </w:r>
      <w:r w:rsidR="00695481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9</w:t>
      </w:r>
      <w:r w:rsidR="002570EB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 xml:space="preserve">-րդ կետի </w:t>
      </w:r>
      <w:r w:rsidR="00E860C3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1</w:t>
      </w:r>
      <w:r w:rsidR="004469F3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-</w:t>
      </w:r>
      <w:r w:rsidR="00E860C3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14</w:t>
      </w:r>
      <w:r w:rsidR="002570EB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-րդ ենթակետերում</w:t>
      </w:r>
      <w:r w:rsidR="002570EB" w:rsidRPr="004A6931">
        <w:rPr>
          <w:rFonts w:ascii="GHEA Grapalat" w:eastAsia="Times New Roman" w:hAnsi="GHEA Grapalat" w:cs="Sylfaen"/>
          <w:color w:val="auto"/>
          <w:lang w:val="hy-AM"/>
        </w:rPr>
        <w:t xml:space="preserve"> նշված </w:t>
      </w:r>
      <w:r w:rsidR="00E860C3" w:rsidRPr="004A6931">
        <w:rPr>
          <w:rFonts w:ascii="GHEA Grapalat" w:eastAsia="Times New Roman" w:hAnsi="GHEA Grapalat" w:cs="Sylfaen"/>
          <w:color w:val="auto"/>
          <w:lang w:val="hy-AM"/>
        </w:rPr>
        <w:t>պահանջները հավաստող</w:t>
      </w:r>
      <w:r w:rsidR="00A149AA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4300F8" w:rsidRPr="004A6931">
        <w:rPr>
          <w:rFonts w:ascii="GHEA Grapalat" w:eastAsia="Times New Roman" w:hAnsi="GHEA Grapalat" w:cs="Sylfaen"/>
          <w:color w:val="auto"/>
          <w:lang w:val="hy-AM"/>
        </w:rPr>
        <w:t>փաստաթղթերը</w:t>
      </w:r>
      <w:r w:rsidR="00241624" w:rsidRPr="004A6931">
        <w:rPr>
          <w:rFonts w:ascii="GHEA Grapalat" w:eastAsia="Times New Roman" w:hAnsi="GHEA Grapalat" w:cs="Sylfaen"/>
          <w:color w:val="auto"/>
          <w:lang w:val="hy-AM"/>
        </w:rPr>
        <w:t>։</w:t>
      </w:r>
    </w:p>
    <w:p w14:paraId="5D77CF0A" w14:textId="017AB952" w:rsidR="00F725A1" w:rsidRPr="004A6931" w:rsidRDefault="00F725A1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Յուրաքանչյուր դիմումի և կից ներկայացված փաստաթղթերի </w:t>
      </w:r>
      <w:r w:rsidR="003F33D6" w:rsidRPr="004A6931">
        <w:rPr>
          <w:rFonts w:ascii="GHEA Grapalat" w:eastAsia="Times New Roman" w:hAnsi="GHEA Grapalat" w:cs="Arial"/>
          <w:color w:val="auto"/>
          <w:lang w:val="hy-AM"/>
        </w:rPr>
        <w:t xml:space="preserve">ամբողջականության, 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սույն կարգով սահմանված չափանիշների հավաստիության ուսումնասիրության և համապատասխանության վերաբերյալ եզրակացության </w:t>
      </w:r>
      <w:r w:rsidRPr="004A6931">
        <w:rPr>
          <w:rFonts w:ascii="GHEA Grapalat" w:eastAsia="Times New Roman" w:hAnsi="GHEA Grapalat" w:cs="Arial"/>
          <w:color w:val="auto"/>
          <w:lang w:val="hy-AM"/>
        </w:rPr>
        <w:lastRenderedPageBreak/>
        <w:t xml:space="preserve">տրամադրման համար </w:t>
      </w:r>
      <w:r w:rsidR="00EF4ABD" w:rsidRPr="004A6931">
        <w:rPr>
          <w:rFonts w:ascii="GHEA Grapalat" w:eastAsia="Times New Roman" w:hAnsi="GHEA Grapalat" w:cs="Arial"/>
          <w:color w:val="auto"/>
          <w:lang w:val="hy-AM"/>
        </w:rPr>
        <w:t>Լ</w:t>
      </w:r>
      <w:r w:rsidRPr="004A6931">
        <w:rPr>
          <w:rFonts w:ascii="GHEA Grapalat" w:eastAsia="Times New Roman" w:hAnsi="GHEA Grapalat" w:cs="Arial"/>
          <w:color w:val="auto"/>
          <w:lang w:val="hy-AM"/>
        </w:rPr>
        <w:t>իազոր մարմնի կողմից</w:t>
      </w:r>
      <w:r w:rsidR="003F33D6" w:rsidRPr="004A6931">
        <w:rPr>
          <w:rFonts w:ascii="GHEA Grapalat" w:eastAsia="Times New Roman" w:hAnsi="GHEA Grapalat" w:cs="Arial"/>
          <w:color w:val="auto"/>
          <w:lang w:val="hy-AM"/>
        </w:rPr>
        <w:t xml:space="preserve"> հայտարարությունը տալու օրը</w:t>
      </w:r>
      <w:r w:rsidR="00502E59" w:rsidRPr="004A6931">
        <w:rPr>
          <w:rFonts w:ascii="GHEA Grapalat" w:eastAsia="Times New Roman" w:hAnsi="GHEA Grapalat" w:cs="Arial"/>
          <w:color w:val="auto"/>
          <w:lang w:val="hy-AM"/>
        </w:rPr>
        <w:t>, ինչպես նաև սույն կարգի 25-րդ կետի համաձայն ներկայացված հաշվետվությունների ներկայացման օրը</w:t>
      </w:r>
      <w:r w:rsidR="00D00655" w:rsidRPr="004A6931">
        <w:rPr>
          <w:rFonts w:ascii="GHEA Grapalat" w:eastAsia="Times New Roman" w:hAnsi="GHEA Grapalat" w:cs="Arial"/>
          <w:color w:val="auto"/>
          <w:lang w:val="hy-AM"/>
        </w:rPr>
        <w:t xml:space="preserve"> </w:t>
      </w:r>
      <w:r w:rsidR="003F33D6" w:rsidRPr="004A6931">
        <w:rPr>
          <w:rFonts w:ascii="GHEA Grapalat" w:eastAsia="Times New Roman" w:hAnsi="GHEA Grapalat" w:cs="Arial"/>
          <w:color w:val="auto"/>
          <w:lang w:val="hy-AM"/>
        </w:rPr>
        <w:t>Լիազոր մարմնի ղեկավարի հրամանով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ստեղծվում է 5 անդամից կազմված </w:t>
      </w:r>
      <w:r w:rsidR="00061C68" w:rsidRPr="004A6931">
        <w:rPr>
          <w:rFonts w:ascii="GHEA Grapalat" w:eastAsia="Times New Roman" w:hAnsi="GHEA Grapalat" w:cs="Arial"/>
          <w:color w:val="auto"/>
          <w:lang w:val="hy-AM"/>
        </w:rPr>
        <w:t>հանձնաժողով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 (այսուհետ՝ </w:t>
      </w:r>
      <w:r w:rsidR="00061C68" w:rsidRPr="004A6931">
        <w:rPr>
          <w:rFonts w:ascii="GHEA Grapalat" w:eastAsia="Times New Roman" w:hAnsi="GHEA Grapalat" w:cs="Arial"/>
          <w:color w:val="auto"/>
          <w:lang w:val="hy-AM"/>
        </w:rPr>
        <w:t>Հանձնաժողով</w:t>
      </w:r>
      <w:r w:rsidRPr="004A6931">
        <w:rPr>
          <w:rFonts w:ascii="GHEA Grapalat" w:eastAsia="Times New Roman" w:hAnsi="GHEA Grapalat" w:cs="Arial"/>
          <w:color w:val="auto"/>
          <w:lang w:val="hy-AM"/>
        </w:rPr>
        <w:t xml:space="preserve">): </w:t>
      </w:r>
    </w:p>
    <w:p w14:paraId="250BBBF1" w14:textId="63F1BD6A" w:rsidR="00920192" w:rsidRPr="004A6931" w:rsidRDefault="00920192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Հայտերը ստանալու մասին Լիազոր մարմինը տեղեկացնում է Հայտատուին ինքնաշխատ էլեկտրոնային հաղորդագրությամբ՝ հայտը ներկայացնելու պահին</w:t>
      </w:r>
      <w:r w:rsidR="00E860C3" w:rsidRPr="004A6931">
        <w:rPr>
          <w:rFonts w:ascii="GHEA Grapalat" w:eastAsia="Times New Roman" w:hAnsi="GHEA Grapalat" w:cs="Sylfaen"/>
          <w:color w:val="auto"/>
          <w:lang w:val="hy-AM"/>
        </w:rPr>
        <w:t xml:space="preserve"> Հայտում նշված էլեկտրոնային հասցեին ծանուցում ուղարկելու միջոցով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:</w:t>
      </w:r>
    </w:p>
    <w:p w14:paraId="56C80AC5" w14:textId="743B5B52" w:rsidR="00A47494" w:rsidRPr="004A6931" w:rsidRDefault="00A47494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Հայտը ներկայացնելուց հետո մեկօրյա</w:t>
      </w:r>
      <w:r w:rsidR="00B22536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 xml:space="preserve"> ժամկետում </w:t>
      </w:r>
      <w:r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հայտում և կից փաստաթղթերում</w:t>
      </w:r>
      <w:r w:rsidR="00E860C3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 xml:space="preserve"> </w:t>
      </w:r>
      <w:r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տեխնիկական բնույթի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 սխալներ, </w:t>
      </w:r>
      <w:proofErr w:type="spellStart"/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>ջնջումներ</w:t>
      </w:r>
      <w:proofErr w:type="spellEnd"/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, </w:t>
      </w:r>
      <w:proofErr w:type="spellStart"/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>վրիպակներ</w:t>
      </w:r>
      <w:proofErr w:type="spellEnd"/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 հայտնաբերելու</w:t>
      </w:r>
      <w:r w:rsidR="00F725A1" w:rsidRPr="004A6931">
        <w:rPr>
          <w:rFonts w:ascii="GHEA Grapalat" w:hAnsi="GHEA Grapalat"/>
          <w:color w:val="auto"/>
          <w:lang w:val="hy-AM"/>
        </w:rPr>
        <w:t xml:space="preserve"> կամ ներկայացված փաստաթղթեր</w:t>
      </w:r>
      <w:r w:rsidRPr="004A6931">
        <w:rPr>
          <w:rFonts w:ascii="GHEA Grapalat" w:hAnsi="GHEA Grapalat"/>
          <w:color w:val="auto"/>
          <w:lang w:val="hy-AM"/>
        </w:rPr>
        <w:t>ը</w:t>
      </w:r>
      <w:r w:rsidR="00F725A1" w:rsidRPr="004A6931">
        <w:rPr>
          <w:rFonts w:ascii="GHEA Grapalat" w:hAnsi="GHEA Grapalat"/>
          <w:color w:val="auto"/>
          <w:lang w:val="hy-AM"/>
        </w:rPr>
        <w:t xml:space="preserve"> </w:t>
      </w:r>
      <w:r w:rsidRPr="004A6931">
        <w:rPr>
          <w:rFonts w:ascii="GHEA Grapalat" w:hAnsi="GHEA Grapalat"/>
          <w:color w:val="auto"/>
          <w:lang w:val="hy-AM"/>
        </w:rPr>
        <w:t>թերի լինելու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 դեպքում </w:t>
      </w:r>
      <w:r w:rsidR="003F33D6" w:rsidRPr="004A6931">
        <w:rPr>
          <w:rFonts w:ascii="GHEA Grapalat" w:eastAsia="Times New Roman" w:hAnsi="GHEA Grapalat" w:cs="Sylfaen"/>
          <w:color w:val="auto"/>
          <w:lang w:val="hy-AM"/>
        </w:rPr>
        <w:t xml:space="preserve">Հանձնաժողովը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պաշտոնապես </w:t>
      </w:r>
      <w:r w:rsidR="003F33D6" w:rsidRPr="004A6931">
        <w:rPr>
          <w:rFonts w:ascii="GHEA Grapalat" w:eastAsia="Times New Roman" w:hAnsi="GHEA Grapalat" w:cs="Sylfaen"/>
          <w:color w:val="auto"/>
          <w:lang w:val="hy-AM"/>
        </w:rPr>
        <w:t xml:space="preserve">տեղեկացնում է այդ մասին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Հայտատուին՝ հնարավորություն տալով եռօրյա ժամկետում վերացնել թերությունները:</w:t>
      </w:r>
      <w:r w:rsidR="00CA6E5F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</w:p>
    <w:p w14:paraId="0971C1A2" w14:textId="77777777" w:rsidR="00D82BB3" w:rsidRPr="004A6931" w:rsidRDefault="00A47494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Հայտը ներկայացնելուց հետո եռօրյա ժամկետում տեխնիկական բնույթի թերությունները վերացնելու նախաձեռնությամբ կարող է հանդես գալ նաև  Հայտատուն: </w:t>
      </w:r>
    </w:p>
    <w:p w14:paraId="6ADCAB5D" w14:textId="03D74AB2" w:rsidR="00CA6E5F" w:rsidRPr="004A6931" w:rsidRDefault="00CA6E5F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Սույն կար</w:t>
      </w:r>
      <w:r w:rsidR="00695481" w:rsidRPr="004A6931">
        <w:rPr>
          <w:rFonts w:ascii="GHEA Grapalat" w:eastAsia="Times New Roman" w:hAnsi="GHEA Grapalat" w:cs="Sylfaen"/>
          <w:color w:val="auto"/>
          <w:lang w:val="hy-AM"/>
        </w:rPr>
        <w:t>գի 15-րդ և 16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-րդ կետերով սահմանված՝ </w:t>
      </w:r>
      <w:r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տեխնիկական բնույթի թերությունները վերացնելու համար սահմանվող ժամանակահատվածը սույն կարգի</w:t>
      </w:r>
      <w:r w:rsidR="00695481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 xml:space="preserve"> 1</w:t>
      </w:r>
      <w:r w:rsidR="00754E87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9</w:t>
      </w:r>
      <w:r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 xml:space="preserve">-րդ կետով սահմանված ժամանակահատվածի հետ համընկնելու կամ գերազանցելու դեպքում, Հանձնաժողովը ընդունում է որոշում՝ </w:t>
      </w:r>
      <w:r w:rsidR="006E3397" w:rsidRPr="004A6931">
        <w:rPr>
          <w:rFonts w:ascii="GHEA Grapalat" w:eastAsia="Times New Roman" w:hAnsi="GHEA Grapalat" w:cs="Sylfaen"/>
          <w:color w:val="auto"/>
          <w:lang w:val="hy-AM"/>
        </w:rPr>
        <w:t xml:space="preserve">օրենքին և սույն կարգին </w:t>
      </w:r>
      <w:r w:rsidR="006E3397" w:rsidRPr="004A6931">
        <w:rPr>
          <w:rFonts w:ascii="GHEA Grapalat" w:eastAsia="Times New Roman" w:hAnsi="GHEA Grapalat" w:cs="Tahoma"/>
          <w:color w:val="auto"/>
          <w:lang w:val="hy-AM"/>
        </w:rPr>
        <w:t xml:space="preserve">համապատասխանության կամ անհամապատասխանության վերաբերյալ </w:t>
      </w:r>
      <w:r w:rsidR="006E3397" w:rsidRPr="004A6931">
        <w:rPr>
          <w:rFonts w:ascii="GHEA Grapalat" w:eastAsia="Times New Roman" w:hAnsi="GHEA Grapalat" w:cs="Sylfaen"/>
          <w:color w:val="auto"/>
          <w:lang w:val="hy-AM"/>
        </w:rPr>
        <w:t>եզրակացությունը կազմելու</w:t>
      </w:r>
      <w:r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 xml:space="preserve"> </w:t>
      </w:r>
      <w:proofErr w:type="spellStart"/>
      <w:r w:rsidR="006E3397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վերջնաժամ</w:t>
      </w:r>
      <w:r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կետը</w:t>
      </w:r>
      <w:proofErr w:type="spellEnd"/>
      <w:r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 xml:space="preserve"> առավելագույնը</w:t>
      </w:r>
      <w:r w:rsidR="006E3397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 xml:space="preserve"> 3 օրով երկարաձգելու </w:t>
      </w:r>
      <w:r w:rsidR="00E860C3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մասին</w:t>
      </w:r>
      <w:r w:rsidR="006E3397"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>:</w:t>
      </w:r>
      <w:r w:rsidRPr="004A6931">
        <w:rPr>
          <w:rFonts w:ascii="GHEA Grapalat" w:hAnsi="GHEA Grapalat" w:cs="Sylfaen"/>
          <w:color w:val="auto"/>
          <w:shd w:val="clear" w:color="auto" w:fill="FFFFFF"/>
          <w:lang w:val="hy-AM"/>
        </w:rPr>
        <w:t xml:space="preserve">   </w:t>
      </w:r>
    </w:p>
    <w:p w14:paraId="0A4471FE" w14:textId="7990C72B" w:rsidR="00D82BB3" w:rsidRPr="004A6931" w:rsidRDefault="0025302C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Ա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>կնհայտ կեղծ փաստաթղթեր ներկայացնելու</w:t>
      </w:r>
      <w:r w:rsidR="006A7230" w:rsidRPr="004A6931">
        <w:rPr>
          <w:rFonts w:ascii="GHEA Grapalat" w:eastAsia="Times New Roman" w:hAnsi="GHEA Grapalat" w:cs="Sylfaen"/>
          <w:color w:val="auto"/>
          <w:lang w:val="hy-AM"/>
        </w:rPr>
        <w:t>,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 սույն կարգի </w:t>
      </w:r>
      <w:r w:rsidR="00695481" w:rsidRPr="004A6931">
        <w:rPr>
          <w:rFonts w:ascii="GHEA Grapalat" w:eastAsia="Times New Roman" w:hAnsi="GHEA Grapalat" w:cs="Sylfaen"/>
          <w:color w:val="auto"/>
          <w:lang w:val="hy-AM"/>
        </w:rPr>
        <w:t>15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>-րդ</w:t>
      </w:r>
      <w:r w:rsidR="00E860C3" w:rsidRPr="004A6931">
        <w:rPr>
          <w:rFonts w:ascii="GHEA Grapalat" w:eastAsia="Times New Roman" w:hAnsi="GHEA Grapalat" w:cs="Sylfaen"/>
          <w:color w:val="auto"/>
          <w:lang w:val="hy-AM"/>
        </w:rPr>
        <w:t xml:space="preserve"> և</w:t>
      </w:r>
      <w:r w:rsidR="00695481" w:rsidRPr="004A6931">
        <w:rPr>
          <w:rFonts w:ascii="GHEA Grapalat" w:eastAsia="Times New Roman" w:hAnsi="GHEA Grapalat" w:cs="Sylfaen"/>
          <w:color w:val="auto"/>
          <w:lang w:val="hy-AM"/>
        </w:rPr>
        <w:t xml:space="preserve"> 16</w:t>
      </w:r>
      <w:r w:rsidR="00D70015" w:rsidRPr="004A6931">
        <w:rPr>
          <w:rFonts w:ascii="GHEA Grapalat" w:eastAsia="Times New Roman" w:hAnsi="GHEA Grapalat" w:cs="Sylfaen"/>
          <w:color w:val="auto"/>
          <w:lang w:val="hy-AM"/>
        </w:rPr>
        <w:t>-րդ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 կետով սահմանված ժամկետում թերությունները չվերացնելու</w:t>
      </w:r>
      <w:r w:rsidR="006A7230" w:rsidRPr="004A6931">
        <w:rPr>
          <w:rFonts w:ascii="GHEA Grapalat" w:eastAsia="Times New Roman" w:hAnsi="GHEA Grapalat" w:cs="Sylfaen"/>
          <w:color w:val="auto"/>
          <w:lang w:val="hy-AM"/>
        </w:rPr>
        <w:t xml:space="preserve">, ինչպես նաև 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6A7230" w:rsidRPr="004A6931">
        <w:rPr>
          <w:rFonts w:ascii="GHEA Grapalat" w:eastAsia="Times New Roman" w:hAnsi="GHEA Grapalat" w:cs="Sylfaen"/>
          <w:color w:val="auto"/>
          <w:lang w:val="hy-AM"/>
        </w:rPr>
        <w:t xml:space="preserve"> սույն կարգի 22-րդ կետով սահմանված 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դեպքում </w:t>
      </w:r>
      <w:r w:rsidR="00BA537B" w:rsidRPr="004A6931">
        <w:rPr>
          <w:rFonts w:ascii="GHEA Grapalat" w:eastAsia="Times New Roman" w:hAnsi="GHEA Grapalat" w:cs="Sylfaen"/>
          <w:color w:val="auto"/>
          <w:lang w:val="hy-AM"/>
        </w:rPr>
        <w:t xml:space="preserve">հայտը 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>մերժվում է:</w:t>
      </w:r>
    </w:p>
    <w:p w14:paraId="2A3BA47F" w14:textId="6648456C" w:rsidR="00D82BB3" w:rsidRPr="004A6931" w:rsidRDefault="00F725A1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Սույն կարգի </w:t>
      </w:r>
      <w:r w:rsidR="00695481" w:rsidRPr="004A6931">
        <w:rPr>
          <w:rFonts w:ascii="GHEA Grapalat" w:eastAsia="Times New Roman" w:hAnsi="GHEA Grapalat" w:cs="Sylfaen"/>
          <w:color w:val="auto"/>
          <w:lang w:val="hy-AM"/>
        </w:rPr>
        <w:t>9</w:t>
      </w:r>
      <w:r w:rsidR="00E608E5" w:rsidRPr="004A6931">
        <w:rPr>
          <w:rFonts w:ascii="GHEA Grapalat" w:eastAsia="Times New Roman" w:hAnsi="GHEA Grapalat" w:cs="Sylfaen"/>
          <w:color w:val="auto"/>
          <w:lang w:val="hy-AM"/>
        </w:rPr>
        <w:t xml:space="preserve">-րդ </w:t>
      </w:r>
      <w:proofErr w:type="spellStart"/>
      <w:r w:rsidR="00E608E5" w:rsidRPr="004A6931">
        <w:rPr>
          <w:rFonts w:ascii="GHEA Grapalat" w:eastAsia="Times New Roman" w:hAnsi="GHEA Grapalat" w:cs="Sylfaen"/>
          <w:color w:val="auto"/>
          <w:lang w:val="hy-AM"/>
        </w:rPr>
        <w:t>կետու</w:t>
      </w:r>
      <w:r w:rsidR="00DF0E48" w:rsidRPr="004A6931">
        <w:rPr>
          <w:rFonts w:ascii="GHEA Grapalat" w:eastAsia="Times New Roman" w:hAnsi="GHEA Grapalat" w:cs="Sylfaen"/>
          <w:color w:val="auto"/>
          <w:lang w:val="hy-AM"/>
        </w:rPr>
        <w:t>մ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նշված չափանիշներին համապատասխանությունը և փաստաթղթերի հավաստիությունը գնահատելու նպատակով </w:t>
      </w:r>
      <w:r w:rsidR="00B22536" w:rsidRPr="004A6931">
        <w:rPr>
          <w:rFonts w:ascii="GHEA Grapalat" w:eastAsia="Times New Roman" w:hAnsi="GHEA Grapalat" w:cs="Sylfaen"/>
          <w:color w:val="auto"/>
          <w:lang w:val="hy-AM"/>
        </w:rPr>
        <w:t xml:space="preserve">Հանձնաժողովը </w:t>
      </w:r>
      <w:r w:rsidR="00AD5D93" w:rsidRPr="004A6931">
        <w:rPr>
          <w:rFonts w:ascii="GHEA Grapalat" w:eastAsia="Times New Roman" w:hAnsi="GHEA Grapalat" w:cs="Sylfaen"/>
          <w:color w:val="auto"/>
          <w:lang w:val="hy-AM"/>
        </w:rPr>
        <w:t xml:space="preserve"> իրականացնում </w:t>
      </w:r>
      <w:r w:rsidR="006A7230" w:rsidRPr="004A6931">
        <w:rPr>
          <w:rFonts w:ascii="GHEA Grapalat" w:eastAsia="Times New Roman" w:hAnsi="GHEA Grapalat" w:cs="Sylfaen"/>
          <w:color w:val="auto"/>
          <w:lang w:val="hy-AM"/>
        </w:rPr>
        <w:t>է</w:t>
      </w:r>
      <w:r w:rsidR="00AD5D93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B22536" w:rsidRPr="004A6931">
        <w:rPr>
          <w:rFonts w:ascii="GHEA Grapalat" w:eastAsia="Times New Roman" w:hAnsi="GHEA Grapalat" w:cs="Sylfaen"/>
          <w:color w:val="auto"/>
          <w:lang w:val="hy-AM"/>
        </w:rPr>
        <w:t>յուրաքան</w:t>
      </w:r>
      <w:r w:rsidR="00CD59D9" w:rsidRPr="004A6931">
        <w:rPr>
          <w:rFonts w:ascii="GHEA Grapalat" w:eastAsia="Times New Roman" w:hAnsi="GHEA Grapalat" w:cs="Sylfaen"/>
          <w:color w:val="auto"/>
          <w:lang w:val="hy-AM"/>
        </w:rPr>
        <w:t>չ</w:t>
      </w:r>
      <w:r w:rsidR="00B22536" w:rsidRPr="004A6931">
        <w:rPr>
          <w:rFonts w:ascii="GHEA Grapalat" w:eastAsia="Times New Roman" w:hAnsi="GHEA Grapalat" w:cs="Sylfaen"/>
          <w:color w:val="auto"/>
          <w:lang w:val="hy-AM"/>
        </w:rPr>
        <w:t xml:space="preserve">յուր </w:t>
      </w:r>
      <w:r w:rsidR="00AD5D93" w:rsidRPr="004A6931">
        <w:rPr>
          <w:rFonts w:ascii="GHEA Grapalat" w:eastAsia="Times New Roman" w:hAnsi="GHEA Grapalat" w:cs="Sylfaen"/>
          <w:color w:val="auto"/>
          <w:lang w:val="hy-AM"/>
        </w:rPr>
        <w:t>հայտի և կից փաստաթղթերի</w:t>
      </w:r>
      <w:r w:rsidR="00B22536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ուսումնասիրություն և </w:t>
      </w:r>
      <w:r w:rsidR="00CA6E5F" w:rsidRPr="004A6931">
        <w:rPr>
          <w:rFonts w:ascii="GHEA Grapalat" w:hAnsi="GHEA Grapalat" w:cs="Arial"/>
          <w:color w:val="auto"/>
          <w:lang w:val="hy-AM"/>
        </w:rPr>
        <w:t xml:space="preserve">Լիազոր մարմնի ղեկավարին է ներկայացնում </w:t>
      </w:r>
      <w:r w:rsidRPr="004A6931">
        <w:rPr>
          <w:rFonts w:ascii="GHEA Grapalat" w:eastAsia="Times New Roman" w:hAnsi="GHEA Grapalat" w:cs="Tahoma"/>
          <w:color w:val="auto"/>
          <w:lang w:val="hy-AM"/>
        </w:rPr>
        <w:t xml:space="preserve">համապատասխանության կամ անհամապատասխանության </w:t>
      </w:r>
      <w:r w:rsidR="00784BC5" w:rsidRPr="004A6931">
        <w:rPr>
          <w:rFonts w:ascii="GHEA Grapalat" w:eastAsia="Times New Roman" w:hAnsi="GHEA Grapalat" w:cs="Tahoma"/>
          <w:color w:val="auto"/>
          <w:lang w:val="hy-AM"/>
        </w:rPr>
        <w:t xml:space="preserve">հիմնավորված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եզրակացություն</w:t>
      </w:r>
      <w:r w:rsidR="00CA6E5F" w:rsidRPr="004A6931">
        <w:rPr>
          <w:rFonts w:ascii="GHEA Grapalat" w:eastAsia="Times New Roman" w:hAnsi="GHEA Grapalat" w:cs="Sylfaen"/>
          <w:color w:val="auto"/>
          <w:lang w:val="hy-AM"/>
        </w:rPr>
        <w:t xml:space="preserve">՝ </w:t>
      </w:r>
      <w:r w:rsidR="00AD5D93" w:rsidRPr="004A6931">
        <w:rPr>
          <w:rFonts w:ascii="GHEA Grapalat" w:eastAsia="Times New Roman" w:hAnsi="GHEA Grapalat" w:cs="Sylfaen"/>
          <w:color w:val="auto"/>
          <w:lang w:val="hy-AM"/>
        </w:rPr>
        <w:t xml:space="preserve">սույն կարգի 15-րդ </w:t>
      </w:r>
      <w:r w:rsidR="00AD5D93" w:rsidRPr="004A6931">
        <w:rPr>
          <w:rFonts w:ascii="GHEA Grapalat" w:eastAsia="Times New Roman" w:hAnsi="GHEA Grapalat" w:cs="Sylfaen"/>
          <w:color w:val="auto"/>
          <w:lang w:val="hy-AM"/>
        </w:rPr>
        <w:lastRenderedPageBreak/>
        <w:t xml:space="preserve">կետով սահմանված հայտարարության </w:t>
      </w:r>
      <w:proofErr w:type="spellStart"/>
      <w:r w:rsidR="00AD5D93" w:rsidRPr="004A6931">
        <w:rPr>
          <w:rFonts w:ascii="GHEA Grapalat" w:eastAsia="Times New Roman" w:hAnsi="GHEA Grapalat" w:cs="Sylfaen"/>
          <w:color w:val="auto"/>
          <w:lang w:val="hy-AM"/>
        </w:rPr>
        <w:t>ներկայացնամ</w:t>
      </w:r>
      <w:proofErr w:type="spellEnd"/>
      <w:r w:rsidR="00AD5D93" w:rsidRPr="004A6931">
        <w:rPr>
          <w:rFonts w:ascii="GHEA Grapalat" w:eastAsia="Times New Roman" w:hAnsi="GHEA Grapalat" w:cs="Sylfaen"/>
          <w:color w:val="auto"/>
          <w:lang w:val="hy-AM"/>
        </w:rPr>
        <w:t xml:space="preserve"> համար սահմանված ժամկետն ավարտվելուն</w:t>
      </w:r>
      <w:r w:rsidR="00CA6E5F" w:rsidRPr="004A6931">
        <w:rPr>
          <w:rFonts w:ascii="GHEA Grapalat" w:hAnsi="GHEA Grapalat" w:cs="Arial"/>
          <w:color w:val="auto"/>
          <w:lang w:val="hy-AM"/>
        </w:rPr>
        <w:t xml:space="preserve"> հաջորդող </w:t>
      </w:r>
      <w:r w:rsidR="000C1951" w:rsidRPr="004A6931">
        <w:rPr>
          <w:rFonts w:ascii="GHEA Grapalat" w:hAnsi="GHEA Grapalat" w:cs="Arial"/>
          <w:color w:val="auto"/>
          <w:lang w:val="hy-AM"/>
        </w:rPr>
        <w:t>7</w:t>
      </w:r>
      <w:r w:rsidR="00CA6E5F" w:rsidRPr="004A6931">
        <w:rPr>
          <w:rFonts w:ascii="GHEA Grapalat" w:hAnsi="GHEA Grapalat" w:cs="Arial"/>
          <w:color w:val="auto"/>
          <w:lang w:val="hy-AM"/>
        </w:rPr>
        <w:t xml:space="preserve"> աշխատանքային օրվա ընթացքում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: </w:t>
      </w:r>
    </w:p>
    <w:p w14:paraId="127CC0F4" w14:textId="56FE6211" w:rsidR="00D82BB3" w:rsidRPr="004A6931" w:rsidRDefault="00695481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Հանձնաժողովը սույն կարգի 19</w:t>
      </w:r>
      <w:r w:rsidR="00D75C17" w:rsidRPr="004A6931">
        <w:rPr>
          <w:rFonts w:ascii="GHEA Grapalat" w:eastAsia="Times New Roman" w:hAnsi="GHEA Grapalat" w:cs="Sylfaen"/>
          <w:color w:val="auto"/>
          <w:lang w:val="hy-AM"/>
        </w:rPr>
        <w:t>-րդ կետով սահմանված ժամկետը լրանալուն հաջորդող օրը Լիազոր մարմնի ղեկավարին</w:t>
      </w:r>
      <w:r w:rsidR="00A03F83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D75C17" w:rsidRPr="004A6931">
        <w:rPr>
          <w:rFonts w:ascii="GHEA Grapalat" w:eastAsia="Times New Roman" w:hAnsi="GHEA Grapalat" w:cs="Sylfaen"/>
          <w:color w:val="auto"/>
          <w:lang w:val="hy-AM"/>
        </w:rPr>
        <w:t>ներկայացնում</w:t>
      </w:r>
      <w:r w:rsidR="006E3397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A03F83" w:rsidRPr="004A6931">
        <w:rPr>
          <w:rFonts w:ascii="GHEA Grapalat" w:eastAsia="Times New Roman" w:hAnsi="GHEA Grapalat" w:cs="Sylfaen"/>
          <w:color w:val="auto"/>
          <w:lang w:val="hy-AM"/>
        </w:rPr>
        <w:t xml:space="preserve">է ներկայացված հայտերի վերաբերյալ </w:t>
      </w:r>
      <w:r w:rsidR="006E3397" w:rsidRPr="004A6931">
        <w:rPr>
          <w:rFonts w:ascii="GHEA Grapalat" w:eastAsia="Times New Roman" w:hAnsi="GHEA Grapalat" w:cs="Sylfaen"/>
          <w:color w:val="auto"/>
          <w:lang w:val="hy-AM"/>
        </w:rPr>
        <w:t>համապա</w:t>
      </w:r>
      <w:r w:rsidR="00D75C17" w:rsidRPr="004A6931">
        <w:rPr>
          <w:rFonts w:ascii="GHEA Grapalat" w:eastAsia="Times New Roman" w:hAnsi="GHEA Grapalat" w:cs="Sylfaen"/>
          <w:color w:val="auto"/>
          <w:lang w:val="hy-AM"/>
        </w:rPr>
        <w:t xml:space="preserve">տասխանության </w:t>
      </w:r>
      <w:r w:rsidR="003029F8" w:rsidRPr="004A6931">
        <w:rPr>
          <w:rFonts w:ascii="GHEA Grapalat" w:eastAsia="Times New Roman" w:hAnsi="GHEA Grapalat" w:cs="Sylfaen"/>
          <w:color w:val="auto"/>
          <w:lang w:val="hy-AM"/>
        </w:rPr>
        <w:t xml:space="preserve"> հիմնավորված </w:t>
      </w:r>
      <w:r w:rsidR="00D75C17" w:rsidRPr="004A6931">
        <w:rPr>
          <w:rFonts w:ascii="GHEA Grapalat" w:eastAsia="Times New Roman" w:hAnsi="GHEA Grapalat" w:cs="Sylfaen"/>
          <w:color w:val="auto"/>
          <w:lang w:val="hy-AM"/>
        </w:rPr>
        <w:t>եզրակացությունները</w:t>
      </w:r>
      <w:r w:rsidR="00BA537B" w:rsidRPr="004A6931">
        <w:rPr>
          <w:rFonts w:ascii="GHEA Grapalat" w:eastAsia="Times New Roman" w:hAnsi="GHEA Grapalat" w:cs="Sylfaen"/>
          <w:color w:val="auto"/>
          <w:lang w:val="hy-AM"/>
        </w:rPr>
        <w:t xml:space="preserve"> որոնց</w:t>
      </w:r>
      <w:r w:rsidR="003029F8" w:rsidRPr="004A6931">
        <w:rPr>
          <w:rFonts w:ascii="GHEA Grapalat" w:eastAsia="Times New Roman" w:hAnsi="GHEA Grapalat" w:cs="Sylfaen"/>
          <w:color w:val="auto"/>
          <w:lang w:val="hy-AM"/>
        </w:rPr>
        <w:t xml:space="preserve"> հիման վրա Լիազոր մարմնի ղեկավարը</w:t>
      </w:r>
      <w:r w:rsidR="00D75C17" w:rsidRPr="004A6931">
        <w:rPr>
          <w:rFonts w:ascii="GHEA Grapalat" w:eastAsia="Times New Roman" w:hAnsi="GHEA Grapalat" w:cs="Sylfaen"/>
          <w:color w:val="auto"/>
          <w:lang w:val="hy-AM"/>
        </w:rPr>
        <w:t xml:space="preserve"> ընդունում է </w:t>
      </w:r>
      <w:r w:rsidR="00A03F83" w:rsidRPr="004A6931">
        <w:rPr>
          <w:rFonts w:ascii="GHEA Grapalat" w:eastAsia="Times New Roman" w:hAnsi="GHEA Grapalat" w:cs="Sylfaen"/>
          <w:color w:val="auto"/>
          <w:lang w:val="hy-AM"/>
        </w:rPr>
        <w:t>հրաման</w:t>
      </w:r>
      <w:r w:rsidR="00D75C17" w:rsidRPr="004A6931">
        <w:rPr>
          <w:rFonts w:ascii="GHEA Grapalat" w:eastAsia="Times New Roman" w:hAnsi="GHEA Grapalat" w:cs="Sylfaen"/>
          <w:color w:val="auto"/>
          <w:lang w:val="hy-AM"/>
        </w:rPr>
        <w:t xml:space="preserve">՝ </w:t>
      </w:r>
      <w:r w:rsidR="006E3397" w:rsidRPr="004A6931">
        <w:rPr>
          <w:rFonts w:ascii="GHEA Grapalat" w:eastAsia="Times New Roman" w:hAnsi="GHEA Grapalat" w:cs="Sylfaen"/>
          <w:color w:val="auto"/>
          <w:lang w:val="hy-AM"/>
        </w:rPr>
        <w:t xml:space="preserve">սույն կարգի պահանջներին </w:t>
      </w:r>
      <w:r w:rsidR="00A03F83" w:rsidRPr="004A6931">
        <w:rPr>
          <w:rFonts w:ascii="GHEA Grapalat" w:eastAsia="Times New Roman" w:hAnsi="GHEA Grapalat" w:cs="Sylfaen"/>
          <w:color w:val="auto"/>
          <w:lang w:val="hy-AM"/>
        </w:rPr>
        <w:t xml:space="preserve">բավարարող </w:t>
      </w:r>
      <w:r w:rsidR="00784BC5" w:rsidRPr="004A6931">
        <w:rPr>
          <w:rFonts w:ascii="GHEA Grapalat" w:eastAsia="Times New Roman" w:hAnsi="GHEA Grapalat" w:cs="Sylfaen"/>
          <w:color w:val="auto"/>
          <w:lang w:val="hy-AM"/>
        </w:rPr>
        <w:t xml:space="preserve">Հայտատուին </w:t>
      </w:r>
      <w:r w:rsidR="00A03F83" w:rsidRPr="004A6931">
        <w:rPr>
          <w:rFonts w:ascii="GHEA Grapalat" w:eastAsia="Times New Roman" w:hAnsi="GHEA Grapalat" w:cs="Sylfaen"/>
          <w:color w:val="auto"/>
          <w:lang w:val="hy-AM"/>
        </w:rPr>
        <w:t>(</w:t>
      </w:r>
      <w:r w:rsidR="00784BC5" w:rsidRPr="004A6931">
        <w:rPr>
          <w:rFonts w:ascii="GHEA Grapalat" w:eastAsia="Times New Roman" w:hAnsi="GHEA Grapalat" w:cs="Sylfaen"/>
          <w:color w:val="auto"/>
          <w:lang w:val="hy-AM"/>
        </w:rPr>
        <w:t>Հայտատուներին</w:t>
      </w:r>
      <w:r w:rsidR="00A03F83" w:rsidRPr="004A6931">
        <w:rPr>
          <w:rFonts w:ascii="GHEA Grapalat" w:eastAsia="Times New Roman" w:hAnsi="GHEA Grapalat" w:cs="Sylfaen"/>
          <w:color w:val="auto"/>
          <w:lang w:val="hy-AM"/>
        </w:rPr>
        <w:t>)</w:t>
      </w:r>
      <w:r w:rsidR="00784BC5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A03F83" w:rsidRPr="004A6931">
        <w:rPr>
          <w:rFonts w:ascii="GHEA Grapalat" w:eastAsia="Times New Roman" w:hAnsi="GHEA Grapalat" w:cs="Sylfaen"/>
          <w:color w:val="auto"/>
          <w:lang w:val="hy-AM"/>
        </w:rPr>
        <w:t>հայտարարված</w:t>
      </w:r>
      <w:r w:rsidR="006E3397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6E3397" w:rsidRPr="004A6931">
        <w:rPr>
          <w:rFonts w:ascii="GHEA Grapalat" w:eastAsia="Times New Roman" w:hAnsi="GHEA Grapalat" w:cs="Sylfaen"/>
          <w:color w:val="auto"/>
          <w:lang w:val="hy-AM"/>
        </w:rPr>
        <w:t>ցուցանիշով</w:t>
      </w:r>
      <w:proofErr w:type="spellEnd"/>
      <w:r w:rsidR="006E3397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6E3397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6E3397"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</w:t>
      </w:r>
      <w:r w:rsidR="00A03F83" w:rsidRPr="004A6931">
        <w:rPr>
          <w:rFonts w:ascii="GHEA Grapalat" w:eastAsia="Times New Roman" w:hAnsi="GHEA Grapalat" w:cs="Sylfaen"/>
          <w:color w:val="auto"/>
          <w:lang w:val="hy-AM"/>
        </w:rPr>
        <w:t xml:space="preserve"> նշանակելու մասին</w:t>
      </w:r>
      <w:r w:rsidR="006E3397" w:rsidRPr="004A6931">
        <w:rPr>
          <w:rFonts w:ascii="GHEA Grapalat" w:eastAsia="Times New Roman" w:hAnsi="GHEA Grapalat" w:cs="Sylfaen"/>
          <w:color w:val="auto"/>
          <w:lang w:val="hy-AM"/>
        </w:rPr>
        <w:t xml:space="preserve">: </w:t>
      </w:r>
    </w:p>
    <w:p w14:paraId="7A344C07" w14:textId="2C0CEE0C" w:rsidR="00D82BB3" w:rsidRPr="004A6931" w:rsidRDefault="00A37C4F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 նշանակելու մասին</w:t>
      </w:r>
      <w:r w:rsidR="00A03F83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7C011D" w:rsidRPr="004A6931">
        <w:rPr>
          <w:rFonts w:ascii="GHEA Grapalat" w:eastAsia="Times New Roman" w:hAnsi="GHEA Grapalat" w:cs="Sylfaen"/>
          <w:color w:val="auto"/>
          <w:lang w:val="hy-AM"/>
        </w:rPr>
        <w:t>Հ</w:t>
      </w:r>
      <w:r w:rsidR="00D75C17" w:rsidRPr="004A6931">
        <w:rPr>
          <w:rFonts w:ascii="GHEA Grapalat" w:eastAsia="Times New Roman" w:hAnsi="GHEA Grapalat" w:cs="Sylfaen"/>
          <w:color w:val="auto"/>
          <w:lang w:val="hy-AM"/>
        </w:rPr>
        <w:t>րաման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ը և համապատասխանության հիմնավորված եզրակացությունը նույն օրը </w:t>
      </w:r>
      <w:r w:rsidR="00D75C17" w:rsidRPr="004A6931">
        <w:rPr>
          <w:rFonts w:ascii="GHEA Grapalat" w:eastAsia="Times New Roman" w:hAnsi="GHEA Grapalat" w:cs="Sylfaen"/>
          <w:color w:val="auto"/>
          <w:lang w:val="hy-AM"/>
        </w:rPr>
        <w:t xml:space="preserve">էլեկտրոնային եղանակով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տրամադրվում է Հայտատուին:</w:t>
      </w:r>
    </w:p>
    <w:p w14:paraId="23076787" w14:textId="51F18175" w:rsidR="00D82BB3" w:rsidRPr="004A6931" w:rsidRDefault="00A37C4F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Լիազոր մարմնի ղեկավարը անհամապատասխանության հիմնավորված եզրակացությունների հիման վրա ընդունում է </w:t>
      </w:r>
      <w:r w:rsidR="004A6931" w:rsidRPr="004A6931">
        <w:rPr>
          <w:rFonts w:ascii="GHEA Grapalat" w:eastAsia="Times New Roman" w:hAnsi="GHEA Grapalat" w:cs="Sylfaen"/>
          <w:color w:val="auto"/>
          <w:lang w:val="hy-AM"/>
        </w:rPr>
        <w:t>հրաման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՝ հայտ</w:t>
      </w:r>
      <w:r w:rsidR="00695481" w:rsidRPr="004A6931">
        <w:rPr>
          <w:rFonts w:ascii="GHEA Grapalat" w:eastAsia="Times New Roman" w:hAnsi="GHEA Grapalat" w:cs="Sylfaen"/>
          <w:color w:val="auto"/>
          <w:lang w:val="hy-AM"/>
        </w:rPr>
        <w:t>ը մերժելու մասին՝ սույն կարգի 19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-րդ կետով սահմանված </w:t>
      </w:r>
      <w:r w:rsidR="00A03F83" w:rsidRPr="004A6931">
        <w:rPr>
          <w:rFonts w:ascii="GHEA Grapalat" w:eastAsia="Times New Roman" w:hAnsi="GHEA Grapalat" w:cs="Sylfaen"/>
          <w:color w:val="auto"/>
          <w:lang w:val="hy-AM"/>
        </w:rPr>
        <w:t xml:space="preserve">ժամկետը լրանալուն հաջորդող օրը և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նույն օրը անհամապատասխանության հիմնավորված եզրակացությունների հետ մեկտեղ էլեկտրոնային եղանակով պաշտոնապես ներկայացվում է սույն կարգի պահանջները չբավարարող Հայտատու</w:t>
      </w:r>
      <w:r w:rsidR="00A72714" w:rsidRPr="004A6931">
        <w:rPr>
          <w:rFonts w:ascii="GHEA Grapalat" w:eastAsia="Times New Roman" w:hAnsi="GHEA Grapalat" w:cs="Sylfaen"/>
          <w:color w:val="auto"/>
          <w:lang w:val="hy-AM"/>
        </w:rPr>
        <w:t>ի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="00A72714" w:rsidRPr="004A6931">
        <w:rPr>
          <w:rFonts w:ascii="GHEA Grapalat" w:eastAsia="Times New Roman" w:hAnsi="GHEA Grapalat" w:cs="Sylfaen"/>
          <w:color w:val="auto"/>
          <w:lang w:val="hy-AM"/>
        </w:rPr>
        <w:t xml:space="preserve"> (Հայտատուների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="00A72714" w:rsidRPr="004A6931">
        <w:rPr>
          <w:rFonts w:ascii="GHEA Grapalat" w:eastAsia="Times New Roman" w:hAnsi="GHEA Grapalat" w:cs="Sylfaen"/>
          <w:color w:val="auto"/>
          <w:lang w:val="hy-AM"/>
        </w:rPr>
        <w:t>)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:</w:t>
      </w:r>
    </w:p>
    <w:p w14:paraId="7389332D" w14:textId="6B83297F" w:rsidR="00D82BB3" w:rsidRPr="004A6931" w:rsidRDefault="00D75C17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լաբորատորիաների նշանակման և դադարեցման  վերաբերյալ տեղեկատվությունը Լիազոր մարմինը հրապարակում է իր պաշտոնական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կայքէջում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>՝ Հրամանն ընդունվելուց հետո 3 աշխատանք</w:t>
      </w:r>
      <w:r w:rsidR="00A72714" w:rsidRPr="004A6931">
        <w:rPr>
          <w:rFonts w:ascii="GHEA Grapalat" w:eastAsia="Times New Roman" w:hAnsi="GHEA Grapalat" w:cs="Sylfaen"/>
          <w:color w:val="auto"/>
          <w:lang w:val="hy-AM"/>
        </w:rPr>
        <w:t>ային օրվա ընթացքում: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A72714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A72714"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լաբորատորիաների նշանակման և դադարեցման մասին տեղեկատվությունը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3 աշխատանքային օրվա ընթացքում տրամադրում է </w:t>
      </w:r>
      <w:r w:rsidR="00A72714" w:rsidRPr="004A6931">
        <w:rPr>
          <w:rFonts w:ascii="GHEA Grapalat" w:eastAsia="Times New Roman" w:hAnsi="GHEA Grapalat" w:cs="Sylfaen"/>
          <w:color w:val="auto"/>
          <w:lang w:val="hy-AM"/>
        </w:rPr>
        <w:t xml:space="preserve">նաև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Եվրասիական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տնտեսական հանձնաժողովին՝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Եվրասիական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տնտեսական միության պաշտոնական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կայք</w:t>
      </w:r>
      <w:r w:rsidR="00A72714" w:rsidRPr="004A6931">
        <w:rPr>
          <w:rFonts w:ascii="GHEA Grapalat" w:eastAsia="Times New Roman" w:hAnsi="GHEA Grapalat" w:cs="Sylfaen"/>
          <w:color w:val="auto"/>
          <w:lang w:val="hy-AM"/>
        </w:rPr>
        <w:t>էջ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>ում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տեղադրելու համար։  </w:t>
      </w:r>
    </w:p>
    <w:p w14:paraId="34992109" w14:textId="09FA6F7C" w:rsidR="00D82BB3" w:rsidRPr="004A6931" w:rsidRDefault="00502E59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Հ</w:t>
      </w:r>
      <w:r w:rsidR="00CB41B1" w:rsidRPr="004A6931">
        <w:rPr>
          <w:rFonts w:ascii="GHEA Grapalat" w:eastAsia="Times New Roman" w:hAnsi="GHEA Grapalat" w:cs="Sylfaen"/>
          <w:color w:val="auto"/>
          <w:lang w:val="hy-AM"/>
        </w:rPr>
        <w:t xml:space="preserve">անձնաժողովը դադարեցնում է իր գործունեությունը </w:t>
      </w:r>
      <w:proofErr w:type="spellStart"/>
      <w:r w:rsidR="00CB41B1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CB41B1"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 նշանակվելու</w:t>
      </w:r>
      <w:r w:rsidR="004A6931" w:rsidRPr="004A6931">
        <w:rPr>
          <w:rFonts w:ascii="GHEA Grapalat" w:eastAsia="Times New Roman" w:hAnsi="GHEA Grapalat" w:cs="Sylfaen"/>
          <w:color w:val="auto"/>
          <w:lang w:val="hy-AM"/>
        </w:rPr>
        <w:t>, ին</w:t>
      </w:r>
      <w:r w:rsidR="00554041">
        <w:rPr>
          <w:rFonts w:ascii="GHEA Grapalat" w:eastAsia="Times New Roman" w:hAnsi="GHEA Grapalat" w:cs="Sylfaen"/>
          <w:color w:val="auto"/>
          <w:lang w:val="hy-AM"/>
        </w:rPr>
        <w:t>չ</w:t>
      </w:r>
      <w:r w:rsidR="004A6931" w:rsidRPr="004A6931">
        <w:rPr>
          <w:rFonts w:ascii="GHEA Grapalat" w:eastAsia="Times New Roman" w:hAnsi="GHEA Grapalat" w:cs="Sylfaen"/>
          <w:color w:val="auto"/>
          <w:lang w:val="hy-AM"/>
        </w:rPr>
        <w:t xml:space="preserve">պես նաև սույն կարգի 26-րդ կետով սահմանված ժամկետի ավարտման </w:t>
      </w:r>
      <w:r w:rsidR="00CB41B1" w:rsidRPr="004A6931">
        <w:rPr>
          <w:rFonts w:ascii="GHEA Grapalat" w:eastAsia="Times New Roman" w:hAnsi="GHEA Grapalat" w:cs="Sylfaen"/>
          <w:color w:val="auto"/>
          <w:lang w:val="hy-AM"/>
        </w:rPr>
        <w:t xml:space="preserve"> պահից:</w:t>
      </w:r>
    </w:p>
    <w:p w14:paraId="32D818AB" w14:textId="55C08D6D" w:rsidR="00A72714" w:rsidRPr="004A6931" w:rsidRDefault="00F725A1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 նշանակվելուց հետո՝ յուրաքանչյուր տարի, </w:t>
      </w:r>
      <w:proofErr w:type="spellStart"/>
      <w:r w:rsidR="00B01AD3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B01AD3"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լաբորատորիաները </w:t>
      </w:r>
      <w:r w:rsidR="00EF4ABD" w:rsidRPr="004A6931">
        <w:rPr>
          <w:rFonts w:ascii="GHEA Grapalat" w:eastAsia="Times New Roman" w:hAnsi="GHEA Grapalat" w:cs="Sylfaen"/>
          <w:color w:val="auto"/>
          <w:lang w:val="hy-AM"/>
        </w:rPr>
        <w:t>Լ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իազոր մարմնին ներկայացնում </w:t>
      </w:r>
      <w:r w:rsidR="007B542B" w:rsidRPr="004A6931">
        <w:rPr>
          <w:rFonts w:ascii="GHEA Grapalat" w:eastAsia="Times New Roman" w:hAnsi="GHEA Grapalat" w:cs="Sylfaen"/>
          <w:color w:val="auto"/>
          <w:lang w:val="hy-AM"/>
        </w:rPr>
        <w:t xml:space="preserve">են </w:t>
      </w:r>
      <w:proofErr w:type="spellStart"/>
      <w:r w:rsidR="00C405AE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C405AE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C405AE" w:rsidRPr="004A6931">
        <w:rPr>
          <w:rFonts w:ascii="GHEA Grapalat" w:eastAsia="Times New Roman" w:hAnsi="GHEA Grapalat" w:cs="Sylfaen"/>
          <w:color w:val="auto"/>
          <w:lang w:val="hy-AM"/>
        </w:rPr>
        <w:lastRenderedPageBreak/>
        <w:t>գործունեության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վերաբերյալ հաշվետվություն</w:t>
      </w:r>
      <w:r w:rsidR="00DE5FEE" w:rsidRPr="004A6931">
        <w:rPr>
          <w:rFonts w:ascii="GHEA Grapalat" w:eastAsia="Times New Roman" w:hAnsi="GHEA Grapalat" w:cs="Sylfaen"/>
          <w:color w:val="auto"/>
          <w:lang w:val="hy-AM"/>
        </w:rPr>
        <w:t>ներ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: </w:t>
      </w:r>
      <w:r w:rsidR="00CB41B1" w:rsidRPr="004A6931">
        <w:rPr>
          <w:rFonts w:ascii="GHEA Grapalat" w:eastAsia="Times New Roman" w:hAnsi="GHEA Grapalat" w:cs="Sylfaen"/>
          <w:color w:val="auto"/>
          <w:lang w:val="hy-AM"/>
        </w:rPr>
        <w:t>Հաշվետվությ</w:t>
      </w:r>
      <w:r w:rsidR="00DE5FEE" w:rsidRPr="004A6931">
        <w:rPr>
          <w:rFonts w:ascii="GHEA Grapalat" w:eastAsia="Times New Roman" w:hAnsi="GHEA Grapalat" w:cs="Sylfaen"/>
          <w:color w:val="auto"/>
          <w:lang w:val="hy-AM"/>
        </w:rPr>
        <w:t>ունների</w:t>
      </w:r>
      <w:r w:rsidR="00CB41B1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="00A72714" w:rsidRPr="004A6931">
        <w:rPr>
          <w:rFonts w:ascii="GHEA Grapalat" w:eastAsia="Times New Roman" w:hAnsi="GHEA Grapalat" w:cs="Sylfaen"/>
          <w:color w:val="auto"/>
          <w:lang w:val="hy-AM"/>
        </w:rPr>
        <w:t>ձևը</w:t>
      </w:r>
      <w:proofErr w:type="spellEnd"/>
      <w:r w:rsidR="00A72714" w:rsidRPr="004A6931">
        <w:rPr>
          <w:rFonts w:ascii="GHEA Grapalat" w:eastAsia="Times New Roman" w:hAnsi="GHEA Grapalat" w:cs="Sylfaen"/>
          <w:color w:val="auto"/>
          <w:lang w:val="hy-AM"/>
        </w:rPr>
        <w:t xml:space="preserve"> սահմանում է </w:t>
      </w:r>
      <w:r w:rsidR="004715E1" w:rsidRPr="004A6931">
        <w:rPr>
          <w:rFonts w:ascii="GHEA Grapalat" w:eastAsia="Times New Roman" w:hAnsi="GHEA Grapalat" w:cs="Sylfaen"/>
          <w:color w:val="auto"/>
          <w:lang w:val="hy-AM"/>
        </w:rPr>
        <w:t>Լ</w:t>
      </w:r>
      <w:r w:rsidR="00A72714" w:rsidRPr="004A6931">
        <w:rPr>
          <w:rFonts w:ascii="GHEA Grapalat" w:eastAsia="Times New Roman" w:hAnsi="GHEA Grapalat" w:cs="Sylfaen"/>
          <w:color w:val="auto"/>
          <w:lang w:val="hy-AM"/>
        </w:rPr>
        <w:t>իազոր մարմինը:</w:t>
      </w:r>
    </w:p>
    <w:p w14:paraId="09479895" w14:textId="36DCFA52" w:rsidR="00D82BB3" w:rsidRPr="004A6931" w:rsidRDefault="007B542B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Սույ</w:t>
      </w:r>
      <w:r w:rsidR="00725C21" w:rsidRPr="004A6931">
        <w:rPr>
          <w:rFonts w:ascii="GHEA Grapalat" w:eastAsia="Times New Roman" w:hAnsi="GHEA Grapalat" w:cs="Sylfaen"/>
          <w:color w:val="auto"/>
          <w:lang w:val="hy-AM"/>
        </w:rPr>
        <w:t>ն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կարգի 25-րդ կետով սահմանված կարգով ներկայացված հաշվետվություն</w:t>
      </w:r>
      <w:r w:rsidR="00725C21" w:rsidRPr="004A6931">
        <w:rPr>
          <w:rFonts w:ascii="GHEA Grapalat" w:eastAsia="Times New Roman" w:hAnsi="GHEA Grapalat" w:cs="Sylfaen"/>
          <w:color w:val="auto"/>
          <w:lang w:val="hy-AM"/>
        </w:rPr>
        <w:t>ները 5 աշխատանքային օրվա ընթացքում ուսումնասիրվում են  Հանձնաժողովի կողմից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և ս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ույն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կարգի 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>3-րդ գլխում սահմանված չափանիշներին անհամապատասխանո</w:t>
      </w:r>
      <w:r w:rsidR="00EF4ABD" w:rsidRPr="004A6931">
        <w:rPr>
          <w:rFonts w:ascii="GHEA Grapalat" w:eastAsia="Times New Roman" w:hAnsi="GHEA Grapalat" w:cs="Sylfaen"/>
          <w:color w:val="auto"/>
          <w:lang w:val="hy-AM"/>
        </w:rPr>
        <w:t>ւթյուններ արձանագրելու դեպքում Լ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իազոր մարմինը </w:t>
      </w:r>
      <w:r w:rsidR="00BF34D1" w:rsidRPr="004A6931">
        <w:rPr>
          <w:rFonts w:ascii="GHEA Grapalat" w:eastAsia="Times New Roman" w:hAnsi="GHEA Grapalat" w:cs="Sylfaen"/>
          <w:color w:val="auto"/>
          <w:lang w:val="hy-AM"/>
        </w:rPr>
        <w:t>ընդունում է</w:t>
      </w:r>
      <w:r w:rsidR="00413A95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լաբորատորիայի՝ </w:t>
      </w:r>
      <w:proofErr w:type="spellStart"/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 նշանակումը դադարեցնելու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մասին հրաման և 1 աշխատանքային օրվա ընթացքում էլեկտրոնային </w:t>
      </w:r>
      <w:r w:rsidR="00B01AD3" w:rsidRPr="004A6931">
        <w:rPr>
          <w:rFonts w:ascii="GHEA Grapalat" w:eastAsia="Times New Roman" w:hAnsi="GHEA Grapalat" w:cs="Sylfaen"/>
          <w:color w:val="auto"/>
          <w:lang w:val="hy-AM"/>
        </w:rPr>
        <w:t xml:space="preserve">եղանակով 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 xml:space="preserve">ծանուցում </w:t>
      </w:r>
      <w:r w:rsidR="00B01AD3" w:rsidRPr="004A6931">
        <w:rPr>
          <w:rFonts w:ascii="GHEA Grapalat" w:eastAsia="Times New Roman" w:hAnsi="GHEA Grapalat" w:cs="Sylfaen"/>
          <w:color w:val="auto"/>
          <w:lang w:val="hy-AM"/>
        </w:rPr>
        <w:t>Կազմակերպությանը</w:t>
      </w:r>
      <w:r w:rsidR="00F725A1" w:rsidRPr="004A6931">
        <w:rPr>
          <w:rFonts w:ascii="GHEA Grapalat" w:eastAsia="Times New Roman" w:hAnsi="GHEA Grapalat" w:cs="Sylfaen"/>
          <w:color w:val="auto"/>
          <w:lang w:val="hy-AM"/>
        </w:rPr>
        <w:t>:</w:t>
      </w:r>
    </w:p>
    <w:p w14:paraId="27F57752" w14:textId="5AEF672D" w:rsidR="00BF34D1" w:rsidRPr="004A6931" w:rsidRDefault="00CB41B1" w:rsidP="009F4BF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Լիազոր մարմինը պարտավոր է երաշխավորել սույն կարգի համաձայն </w:t>
      </w:r>
      <w:r w:rsidR="00295893" w:rsidRPr="004A6931">
        <w:rPr>
          <w:rFonts w:ascii="GHEA Grapalat" w:eastAsia="Times New Roman" w:hAnsi="GHEA Grapalat" w:cs="Sylfaen"/>
          <w:color w:val="auto"/>
          <w:lang w:val="hy-AM"/>
        </w:rPr>
        <w:t xml:space="preserve">Լիազոր </w:t>
      </w: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մարմին ներկայացված Հայտատուների փաստաթղթերի գաղտնիությունը,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առևտրային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գաղտնիքի և անձնական տվյալների պաշտպանությունը:</w:t>
      </w:r>
    </w:p>
    <w:p w14:paraId="6E4FFC47" w14:textId="77777777" w:rsidR="00BF34D1" w:rsidRPr="004A6931" w:rsidRDefault="00BF34D1" w:rsidP="004A6931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լաբորատորիայի նշանակումը դադարեցվում է՝ </w:t>
      </w:r>
    </w:p>
    <w:p w14:paraId="5D8BD757" w14:textId="7ED55493" w:rsidR="00BF34D1" w:rsidRPr="004A6931" w:rsidRDefault="00BF34D1" w:rsidP="004A6931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>1)</w:t>
      </w:r>
      <w:r w:rsidR="004A6931" w:rsidRPr="004A6931">
        <w:rPr>
          <w:rFonts w:ascii="GHEA Grapalat" w:eastAsia="Times New Roman" w:hAnsi="GHEA Grapalat" w:cs="Sylfaen"/>
          <w:color w:val="auto"/>
          <w:lang w:val="hy-AM"/>
        </w:rPr>
        <w:t xml:space="preserve"> </w:t>
      </w:r>
      <w:proofErr w:type="spellStart"/>
      <w:r w:rsidRPr="004A6931">
        <w:rPr>
          <w:rFonts w:ascii="GHEA Grapalat" w:eastAsia="Times New Roman" w:hAnsi="GHEA Grapalat" w:cs="Sylfaen"/>
          <w:color w:val="auto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 լաբորատորիայի կողմից համապատասխան դիմում ներկայացնելու դեպքում</w:t>
      </w:r>
      <w:r w:rsidR="00C405AE" w:rsidRPr="004A6931">
        <w:rPr>
          <w:rFonts w:ascii="GHEA Grapalat" w:eastAsia="Times New Roman" w:hAnsi="GHEA Grapalat" w:cs="Sylfaen"/>
          <w:color w:val="auto"/>
          <w:lang w:val="hy-AM"/>
        </w:rPr>
        <w:t>:</w:t>
      </w:r>
    </w:p>
    <w:p w14:paraId="2C9FB95E" w14:textId="727A90CA" w:rsidR="00CB41B1" w:rsidRPr="004A6931" w:rsidRDefault="00BF34D1" w:rsidP="004A6931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right="-1" w:firstLine="567"/>
        <w:jc w:val="both"/>
        <w:rPr>
          <w:rFonts w:ascii="GHEA Grapalat" w:eastAsia="Times New Roman" w:hAnsi="GHEA Grapalat" w:cs="Sylfaen"/>
          <w:color w:val="auto"/>
          <w:lang w:val="hy-AM"/>
        </w:rPr>
      </w:pPr>
      <w:r w:rsidRPr="004A6931">
        <w:rPr>
          <w:rFonts w:ascii="GHEA Grapalat" w:eastAsia="Times New Roman" w:hAnsi="GHEA Grapalat" w:cs="Sylfaen"/>
          <w:color w:val="auto"/>
          <w:lang w:val="hy-AM"/>
        </w:rPr>
        <w:t xml:space="preserve">2) սույն  կարգի </w:t>
      </w:r>
      <w:r w:rsidR="00C405AE" w:rsidRPr="004A6931">
        <w:rPr>
          <w:rFonts w:ascii="GHEA Grapalat" w:eastAsia="Times New Roman" w:hAnsi="GHEA Grapalat" w:cs="Sylfaen"/>
          <w:color w:val="auto"/>
          <w:lang w:val="hy-AM"/>
        </w:rPr>
        <w:t xml:space="preserve">3-րդ գլխում </w:t>
      </w:r>
      <w:proofErr w:type="spellStart"/>
      <w:r w:rsidR="00502E59" w:rsidRPr="004A6931">
        <w:rPr>
          <w:rFonts w:ascii="GHEA Grapalat" w:eastAsia="Times New Roman" w:hAnsi="GHEA Grapalat" w:cs="Sylfaen"/>
          <w:color w:val="auto"/>
          <w:lang w:val="hy-AM"/>
        </w:rPr>
        <w:t>գլխում</w:t>
      </w:r>
      <w:proofErr w:type="spellEnd"/>
      <w:r w:rsidR="00502E59" w:rsidRPr="004A6931">
        <w:rPr>
          <w:rFonts w:ascii="GHEA Grapalat" w:eastAsia="Times New Roman" w:hAnsi="GHEA Grapalat" w:cs="Sylfaen"/>
          <w:color w:val="auto"/>
          <w:lang w:val="hy-AM"/>
        </w:rPr>
        <w:t xml:space="preserve"> սահմանված չափանիշներին անհամապատասխանություններ արձանագրելու </w:t>
      </w:r>
      <w:r w:rsidR="00C405AE" w:rsidRPr="004A6931">
        <w:rPr>
          <w:rFonts w:ascii="GHEA Grapalat" w:eastAsia="Times New Roman" w:hAnsi="GHEA Grapalat" w:cs="Sylfaen"/>
          <w:color w:val="auto"/>
          <w:lang w:val="hy-AM"/>
        </w:rPr>
        <w:t>դեպքում:</w:t>
      </w:r>
    </w:p>
    <w:p w14:paraId="5436767B" w14:textId="6311913D" w:rsidR="00BF34D1" w:rsidRPr="004A6931" w:rsidRDefault="00BF34D1" w:rsidP="000F44AA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567" w:right="-1"/>
        <w:jc w:val="both"/>
        <w:rPr>
          <w:rFonts w:ascii="GHEA Grapalat" w:eastAsia="Times New Roman" w:hAnsi="GHEA Grapalat" w:cs="Sylfaen"/>
          <w:color w:val="auto"/>
          <w:lang w:val="hy-AM"/>
        </w:rPr>
      </w:pPr>
    </w:p>
    <w:p w14:paraId="6E8849B0" w14:textId="77777777" w:rsidR="00F725A1" w:rsidRPr="004A6931" w:rsidRDefault="00F725A1" w:rsidP="009F4BF1">
      <w:pPr>
        <w:spacing w:after="0" w:line="360" w:lineRule="auto"/>
        <w:ind w:firstLine="567"/>
        <w:rPr>
          <w:rFonts w:ascii="GHEA Grapalat" w:hAnsi="GHEA Grapalat" w:cs="Sylfaen"/>
          <w:color w:val="auto"/>
          <w:lang w:val="hy-AM"/>
        </w:rPr>
      </w:pPr>
      <w:r w:rsidRPr="004A6931">
        <w:rPr>
          <w:rFonts w:ascii="GHEA Grapalat" w:hAnsi="GHEA Grapalat" w:cs="Sylfaen"/>
          <w:color w:val="auto"/>
          <w:lang w:val="hy-AM"/>
        </w:rPr>
        <w:br w:type="page"/>
      </w:r>
    </w:p>
    <w:p w14:paraId="7D7FE37D" w14:textId="1824F2F5" w:rsidR="00F725A1" w:rsidRPr="004A6931" w:rsidRDefault="00F725A1" w:rsidP="009F4BF1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/>
          <w:color w:val="auto"/>
          <w:sz w:val="21"/>
          <w:szCs w:val="21"/>
          <w:u w:val="single"/>
          <w:lang w:val="hy-AM"/>
        </w:rPr>
      </w:pPr>
      <w:proofErr w:type="spellStart"/>
      <w:r w:rsidRPr="004A6931">
        <w:rPr>
          <w:rFonts w:ascii="GHEA Grapalat" w:eastAsia="Times New Roman" w:hAnsi="GHEA Grapalat" w:cs="Sylfaen"/>
          <w:color w:val="auto"/>
          <w:sz w:val="21"/>
          <w:szCs w:val="21"/>
          <w:u w:val="single"/>
          <w:lang w:val="hy-AM"/>
        </w:rPr>
        <w:lastRenderedPageBreak/>
        <w:t>Ձև</w:t>
      </w:r>
      <w:proofErr w:type="spellEnd"/>
      <w:r w:rsidR="00A0049D" w:rsidRPr="004A6931">
        <w:rPr>
          <w:rFonts w:ascii="GHEA Grapalat" w:eastAsia="Times New Roman" w:hAnsi="GHEA Grapalat" w:cs="Sylfaen"/>
          <w:color w:val="auto"/>
          <w:lang w:val="hy-AM"/>
        </w:rPr>
        <w:t xml:space="preserve"> N1</w:t>
      </w:r>
    </w:p>
    <w:p w14:paraId="2E472AAC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/>
          <w:b/>
          <w:bCs/>
          <w:color w:val="auto"/>
          <w:sz w:val="20"/>
          <w:szCs w:val="21"/>
          <w:lang w:val="hy-AM"/>
        </w:rPr>
      </w:pPr>
    </w:p>
    <w:p w14:paraId="7B3CD07D" w14:textId="77777777" w:rsidR="00F725A1" w:rsidRPr="004A6931" w:rsidRDefault="00F725A1" w:rsidP="009F4BF1">
      <w:pPr>
        <w:spacing w:after="0"/>
        <w:ind w:firstLine="567"/>
        <w:jc w:val="center"/>
        <w:rPr>
          <w:rFonts w:ascii="GHEA Grapalat" w:eastAsia="Times New Roman" w:hAnsi="GHEA Grapalat"/>
          <w:b/>
          <w:bCs/>
          <w:color w:val="auto"/>
          <w:sz w:val="20"/>
          <w:lang w:val="hy-AM"/>
        </w:rPr>
      </w:pPr>
      <w:r w:rsidRPr="004A6931">
        <w:rPr>
          <w:rFonts w:ascii="GHEA Grapalat" w:eastAsia="Times New Roman" w:hAnsi="GHEA Grapalat"/>
          <w:b/>
          <w:bCs/>
          <w:color w:val="auto"/>
          <w:sz w:val="20"/>
          <w:lang w:val="hy-AM"/>
        </w:rPr>
        <w:t>_____________________________________________________</w:t>
      </w:r>
    </w:p>
    <w:p w14:paraId="67173A9A" w14:textId="77777777" w:rsidR="00F725A1" w:rsidRPr="004A6931" w:rsidRDefault="00F725A1" w:rsidP="009F4BF1">
      <w:pPr>
        <w:spacing w:after="0"/>
        <w:ind w:firstLine="567"/>
        <w:jc w:val="center"/>
        <w:rPr>
          <w:rFonts w:ascii="GHEA Grapalat" w:eastAsia="Times New Roman" w:hAnsi="GHEA Grapalat"/>
          <w:b/>
          <w:bCs/>
          <w:color w:val="auto"/>
          <w:sz w:val="20"/>
          <w:lang w:val="hy-AM"/>
        </w:rPr>
      </w:pPr>
      <w:r w:rsidRPr="004A6931">
        <w:rPr>
          <w:rFonts w:ascii="GHEA Grapalat" w:eastAsia="Times New Roman" w:hAnsi="GHEA Grapalat"/>
          <w:b/>
          <w:bCs/>
          <w:color w:val="auto"/>
          <w:sz w:val="20"/>
          <w:lang w:val="hy-AM"/>
        </w:rPr>
        <w:t>____________________</w:t>
      </w:r>
    </w:p>
    <w:p w14:paraId="01301511" w14:textId="77777777" w:rsidR="00F725A1" w:rsidRPr="004A6931" w:rsidRDefault="00F725A1" w:rsidP="009F4BF1">
      <w:pPr>
        <w:spacing w:after="0"/>
        <w:ind w:firstLine="567"/>
        <w:jc w:val="center"/>
        <w:rPr>
          <w:rFonts w:ascii="GHEA Grapalat" w:eastAsia="Times New Roman" w:hAnsi="GHEA Grapalat"/>
          <w:b/>
          <w:bCs/>
          <w:color w:val="auto"/>
          <w:sz w:val="20"/>
          <w:lang w:val="hy-AM"/>
        </w:rPr>
      </w:pPr>
      <w:r w:rsidRPr="004A6931">
        <w:rPr>
          <w:rFonts w:ascii="GHEA Grapalat" w:eastAsia="Times New Roman" w:hAnsi="GHEA Grapalat"/>
          <w:color w:val="auto"/>
          <w:sz w:val="14"/>
          <w:szCs w:val="15"/>
          <w:vertAlign w:val="superscript"/>
          <w:lang w:val="hy-AM"/>
        </w:rPr>
        <w:t>(լիազոր մարմնի անվանումը</w:t>
      </w:r>
    </w:p>
    <w:p w14:paraId="2CA4EEF7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/>
          <w:color w:val="auto"/>
          <w:sz w:val="20"/>
          <w:szCs w:val="21"/>
          <w:lang w:val="hy-AM"/>
        </w:rPr>
      </w:pPr>
    </w:p>
    <w:p w14:paraId="4E703FA4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/>
          <w:b/>
          <w:bCs/>
          <w:color w:val="auto"/>
          <w:sz w:val="20"/>
          <w:szCs w:val="21"/>
          <w:lang w:val="hy-AM"/>
        </w:rPr>
      </w:pPr>
      <w:r w:rsidRPr="004A6931">
        <w:rPr>
          <w:rFonts w:ascii="Calibri" w:eastAsia="Times New Roman" w:hAnsi="Calibri" w:cs="Calibri"/>
          <w:color w:val="auto"/>
          <w:sz w:val="20"/>
          <w:szCs w:val="21"/>
          <w:lang w:val="hy-AM"/>
        </w:rPr>
        <w:t> </w:t>
      </w:r>
    </w:p>
    <w:p w14:paraId="4346479D" w14:textId="6EE2B06D" w:rsidR="00F725A1" w:rsidRPr="004A6931" w:rsidRDefault="00A72714" w:rsidP="009F4BF1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/>
          <w:color w:val="auto"/>
          <w:sz w:val="20"/>
          <w:szCs w:val="21"/>
          <w:lang w:val="hy-AM"/>
        </w:rPr>
      </w:pPr>
      <w:r w:rsidRPr="004A6931">
        <w:rPr>
          <w:rFonts w:ascii="GHEA Grapalat" w:eastAsia="Times New Roman" w:hAnsi="GHEA Grapalat"/>
          <w:b/>
          <w:bCs/>
          <w:color w:val="auto"/>
          <w:sz w:val="20"/>
          <w:szCs w:val="21"/>
          <w:lang w:val="hy-AM"/>
        </w:rPr>
        <w:t>Հ Ա Յ Տ</w:t>
      </w:r>
    </w:p>
    <w:p w14:paraId="7A3629B3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/>
          <w:b/>
          <w:bCs/>
          <w:color w:val="auto"/>
          <w:sz w:val="20"/>
          <w:szCs w:val="21"/>
          <w:lang w:val="hy-AM"/>
        </w:rPr>
      </w:pPr>
      <w:r w:rsidRPr="004A6931">
        <w:rPr>
          <w:rFonts w:ascii="Calibri" w:eastAsia="Times New Roman" w:hAnsi="Calibri" w:cs="Calibri"/>
          <w:b/>
          <w:bCs/>
          <w:color w:val="auto"/>
          <w:sz w:val="20"/>
          <w:szCs w:val="21"/>
          <w:lang w:val="hy-AM"/>
        </w:rPr>
        <w:t> </w:t>
      </w:r>
    </w:p>
    <w:p w14:paraId="0AEAA5CD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/>
          <w:color w:val="auto"/>
          <w:sz w:val="20"/>
          <w:szCs w:val="21"/>
          <w:lang w:val="hy-AM"/>
        </w:rPr>
      </w:pPr>
      <w:r w:rsidRPr="004A6931">
        <w:rPr>
          <w:rFonts w:ascii="GHEA Grapalat" w:eastAsia="Times New Roman" w:hAnsi="GHEA Grapalat"/>
          <w:b/>
          <w:bCs/>
          <w:color w:val="auto"/>
          <w:sz w:val="20"/>
          <w:szCs w:val="21"/>
          <w:lang w:val="hy-AM"/>
        </w:rPr>
        <w:t>ՌԵՖԵՐԵՆՍ ԼԱԲՈՐԱՏՈՐԻԱ ՆՇԱՆԱԿԵԼՈՒ ՄԱՍԻՆ</w:t>
      </w:r>
    </w:p>
    <w:p w14:paraId="66E760FE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/>
          <w:color w:val="auto"/>
          <w:sz w:val="20"/>
          <w:szCs w:val="21"/>
          <w:lang w:val="hy-AM"/>
        </w:rPr>
      </w:pPr>
      <w:r w:rsidRPr="004A6931">
        <w:rPr>
          <w:rFonts w:ascii="Calibri" w:eastAsia="Times New Roman" w:hAnsi="Calibri" w:cs="Calibri"/>
          <w:color w:val="auto"/>
          <w:sz w:val="20"/>
          <w:szCs w:val="21"/>
          <w:lang w:val="hy-AM"/>
        </w:rPr>
        <w:t> </w:t>
      </w:r>
    </w:p>
    <w:p w14:paraId="5580E0F7" w14:textId="32B1C420" w:rsidR="00F725A1" w:rsidRPr="004A6931" w:rsidRDefault="00A72714" w:rsidP="009F4BF1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/>
          <w:color w:val="auto"/>
          <w:sz w:val="20"/>
          <w:szCs w:val="21"/>
          <w:lang w:val="hy-AM"/>
        </w:rPr>
      </w:pPr>
      <w:r w:rsidRPr="004A6931">
        <w:rPr>
          <w:rFonts w:ascii="GHEA Grapalat" w:eastAsia="Times New Roman" w:hAnsi="GHEA Grapalat"/>
          <w:color w:val="auto"/>
          <w:sz w:val="20"/>
          <w:szCs w:val="21"/>
          <w:lang w:val="hy-AM"/>
        </w:rPr>
        <w:t>Հայտատու</w:t>
      </w:r>
      <w:r w:rsidR="00F725A1" w:rsidRPr="004A6931">
        <w:rPr>
          <w:rFonts w:ascii="GHEA Grapalat" w:eastAsia="Times New Roman" w:hAnsi="GHEA Grapalat"/>
          <w:color w:val="auto"/>
          <w:sz w:val="20"/>
          <w:szCs w:val="21"/>
          <w:lang w:val="hy-AM"/>
        </w:rPr>
        <w:t>` __________________________________________________________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7255"/>
      </w:tblGrid>
      <w:tr w:rsidR="000F44AA" w:rsidRPr="00D06744" w14:paraId="7F6A6402" w14:textId="77777777" w:rsidTr="00D82BB3">
        <w:trPr>
          <w:tblCellSpacing w:w="7" w:type="dxa"/>
        </w:trPr>
        <w:tc>
          <w:tcPr>
            <w:tcW w:w="4380" w:type="dxa"/>
            <w:shd w:val="clear" w:color="auto" w:fill="FFFFFF"/>
            <w:vAlign w:val="center"/>
            <w:hideMark/>
          </w:tcPr>
          <w:p w14:paraId="4C4344C3" w14:textId="77777777" w:rsidR="00F725A1" w:rsidRPr="004A6931" w:rsidRDefault="00F725A1" w:rsidP="009F4BF1">
            <w:pPr>
              <w:spacing w:after="0" w:line="240" w:lineRule="auto"/>
              <w:ind w:firstLine="567"/>
              <w:rPr>
                <w:rFonts w:ascii="GHEA Grapalat" w:eastAsia="Times New Roman" w:hAnsi="GHEA Grapalat"/>
                <w:color w:val="auto"/>
                <w:sz w:val="20"/>
                <w:szCs w:val="21"/>
                <w:lang w:val="hy-AM"/>
              </w:rPr>
            </w:pPr>
            <w:r w:rsidRPr="004A6931">
              <w:rPr>
                <w:rFonts w:ascii="Calibri" w:eastAsia="Times New Roman" w:hAnsi="Calibri" w:cs="Calibri"/>
                <w:color w:val="auto"/>
                <w:sz w:val="20"/>
                <w:szCs w:val="21"/>
                <w:lang w:val="hy-AM"/>
              </w:rPr>
              <w:t> </w:t>
            </w:r>
          </w:p>
        </w:tc>
        <w:tc>
          <w:tcPr>
            <w:tcW w:w="16530" w:type="dxa"/>
            <w:shd w:val="clear" w:color="auto" w:fill="FFFFFF"/>
            <w:vAlign w:val="center"/>
            <w:hideMark/>
          </w:tcPr>
          <w:p w14:paraId="4BB1CF4C" w14:textId="77777777" w:rsidR="00F725A1" w:rsidRPr="004A6931" w:rsidRDefault="00F725A1" w:rsidP="009F4BF1">
            <w:pPr>
              <w:spacing w:after="0" w:line="240" w:lineRule="auto"/>
              <w:ind w:firstLine="567"/>
              <w:rPr>
                <w:rFonts w:ascii="GHEA Grapalat" w:eastAsia="Times New Roman" w:hAnsi="GHEA Grapalat"/>
                <w:color w:val="auto"/>
                <w:sz w:val="20"/>
                <w:szCs w:val="21"/>
                <w:lang w:val="hy-AM"/>
              </w:rPr>
            </w:pPr>
            <w:r w:rsidRPr="004A6931">
              <w:rPr>
                <w:rFonts w:ascii="Calibri" w:eastAsia="Times New Roman" w:hAnsi="Calibri" w:cs="Calibri"/>
                <w:color w:val="auto"/>
                <w:sz w:val="20"/>
                <w:szCs w:val="21"/>
                <w:lang w:val="hy-AM"/>
              </w:rPr>
              <w:t> </w:t>
            </w:r>
            <w:r w:rsidRPr="004A6931">
              <w:rPr>
                <w:rFonts w:ascii="Calibri" w:eastAsia="Times New Roman" w:hAnsi="Calibri" w:cs="Calibri"/>
                <w:color w:val="auto"/>
                <w:sz w:val="20"/>
                <w:szCs w:val="21"/>
                <w:vertAlign w:val="superscript"/>
                <w:lang w:val="hy-AM"/>
              </w:rPr>
              <w:t> </w:t>
            </w:r>
            <w:r w:rsidRPr="004A6931">
              <w:rPr>
                <w:rFonts w:ascii="GHEA Grapalat" w:eastAsia="Times New Roman" w:hAnsi="GHEA Grapalat"/>
                <w:color w:val="auto"/>
                <w:sz w:val="14"/>
                <w:szCs w:val="15"/>
                <w:vertAlign w:val="superscript"/>
                <w:lang w:val="hy-AM"/>
              </w:rPr>
              <w:t>(իրավաբանական անձի անվանումը, անհատ ձեռնարկատիրոջ անունը, ազգանունը,</w:t>
            </w:r>
          </w:p>
        </w:tc>
      </w:tr>
    </w:tbl>
    <w:p w14:paraId="2F8B92EB" w14:textId="77777777" w:rsidR="00F725A1" w:rsidRPr="004A6931" w:rsidRDefault="00F725A1" w:rsidP="009F4BF1">
      <w:pPr>
        <w:spacing w:after="0" w:line="240" w:lineRule="auto"/>
        <w:ind w:firstLine="567"/>
        <w:rPr>
          <w:rFonts w:ascii="GHEA Grapalat" w:eastAsia="Times New Roman" w:hAnsi="GHEA Grapalat"/>
          <w:color w:val="auto"/>
          <w:lang w:val="hy-AM"/>
        </w:rPr>
      </w:pPr>
      <w:r w:rsidRPr="004A6931">
        <w:rPr>
          <w:rFonts w:ascii="GHEA Grapalat" w:eastAsia="Times New Roman" w:hAnsi="GHEA Grapalat"/>
          <w:color w:val="auto"/>
          <w:sz w:val="20"/>
          <w:szCs w:val="21"/>
          <w:shd w:val="clear" w:color="auto" w:fill="FFFFFF"/>
          <w:lang w:val="hy-AM"/>
        </w:rPr>
        <w:t xml:space="preserve">                  ___________________________________________________________________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7011"/>
      </w:tblGrid>
      <w:tr w:rsidR="000F44AA" w:rsidRPr="004A6931" w14:paraId="3D0CBA55" w14:textId="77777777" w:rsidTr="00D82BB3">
        <w:trPr>
          <w:tblCellSpacing w:w="7" w:type="dxa"/>
        </w:trPr>
        <w:tc>
          <w:tcPr>
            <w:tcW w:w="5040" w:type="dxa"/>
            <w:shd w:val="clear" w:color="auto" w:fill="FFFFFF"/>
            <w:vAlign w:val="center"/>
            <w:hideMark/>
          </w:tcPr>
          <w:p w14:paraId="18901452" w14:textId="77777777" w:rsidR="00F725A1" w:rsidRPr="004A6931" w:rsidRDefault="00F725A1" w:rsidP="009F4BF1">
            <w:pPr>
              <w:spacing w:after="0" w:line="240" w:lineRule="auto"/>
              <w:ind w:firstLine="567"/>
              <w:rPr>
                <w:rFonts w:ascii="GHEA Grapalat" w:eastAsia="Times New Roman" w:hAnsi="GHEA Grapalat"/>
                <w:color w:val="auto"/>
                <w:sz w:val="20"/>
                <w:szCs w:val="21"/>
                <w:lang w:val="hy-AM"/>
              </w:rPr>
            </w:pPr>
            <w:r w:rsidRPr="004A6931">
              <w:rPr>
                <w:rFonts w:ascii="Calibri" w:eastAsia="Times New Roman" w:hAnsi="Calibri" w:cs="Calibri"/>
                <w:color w:val="auto"/>
                <w:sz w:val="20"/>
                <w:szCs w:val="21"/>
                <w:lang w:val="hy-AM"/>
              </w:rPr>
              <w:t> </w:t>
            </w:r>
          </w:p>
        </w:tc>
        <w:tc>
          <w:tcPr>
            <w:tcW w:w="15870" w:type="dxa"/>
            <w:shd w:val="clear" w:color="auto" w:fill="FFFFFF"/>
            <w:vAlign w:val="center"/>
            <w:hideMark/>
          </w:tcPr>
          <w:p w14:paraId="6A68442F" w14:textId="77777777" w:rsidR="00F725A1" w:rsidRPr="004A6931" w:rsidRDefault="00F725A1" w:rsidP="009F4BF1">
            <w:pPr>
              <w:spacing w:after="0" w:line="240" w:lineRule="auto"/>
              <w:ind w:firstLine="567"/>
              <w:rPr>
                <w:rFonts w:ascii="GHEA Grapalat" w:eastAsia="Times New Roman" w:hAnsi="GHEA Grapalat"/>
                <w:color w:val="auto"/>
                <w:sz w:val="20"/>
                <w:szCs w:val="21"/>
                <w:lang w:val="hy-AM"/>
              </w:rPr>
            </w:pPr>
            <w:r w:rsidRPr="004A6931">
              <w:rPr>
                <w:rFonts w:ascii="Calibri" w:eastAsia="Times New Roman" w:hAnsi="Calibri" w:cs="Calibri"/>
                <w:color w:val="auto"/>
                <w:sz w:val="20"/>
                <w:szCs w:val="21"/>
                <w:lang w:val="hy-AM"/>
              </w:rPr>
              <w:t> </w:t>
            </w:r>
            <w:r w:rsidRPr="004A6931">
              <w:rPr>
                <w:rFonts w:ascii="Calibri" w:eastAsia="Times New Roman" w:hAnsi="Calibri" w:cs="Calibri"/>
                <w:color w:val="auto"/>
                <w:sz w:val="20"/>
                <w:szCs w:val="21"/>
                <w:vertAlign w:val="superscript"/>
                <w:lang w:val="hy-AM"/>
              </w:rPr>
              <w:t>  </w:t>
            </w:r>
            <w:r w:rsidRPr="004A6931">
              <w:rPr>
                <w:rFonts w:ascii="GHEA Grapalat" w:eastAsia="Times New Roman" w:hAnsi="GHEA Grapalat"/>
                <w:color w:val="auto"/>
                <w:sz w:val="14"/>
                <w:szCs w:val="15"/>
                <w:vertAlign w:val="superscript"/>
                <w:lang w:val="hy-AM"/>
              </w:rPr>
              <w:t>հեռախոսահամարը և էլեկտրոնային հասցեն)</w:t>
            </w:r>
          </w:p>
        </w:tc>
      </w:tr>
    </w:tbl>
    <w:p w14:paraId="2C552100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 w:cs="Calibri"/>
          <w:color w:val="auto"/>
          <w:sz w:val="20"/>
          <w:szCs w:val="21"/>
          <w:shd w:val="clear" w:color="auto" w:fill="FFFFFF"/>
          <w:lang w:val="hy-AM"/>
        </w:rPr>
      </w:pPr>
      <w:r w:rsidRPr="004A6931">
        <w:rPr>
          <w:rFonts w:ascii="GHEA Grapalat" w:eastAsia="Times New Roman" w:hAnsi="GHEA Grapalat"/>
          <w:color w:val="auto"/>
          <w:sz w:val="20"/>
          <w:szCs w:val="21"/>
          <w:shd w:val="clear" w:color="auto" w:fill="FFFFFF"/>
          <w:lang w:val="hy-AM"/>
        </w:rPr>
        <w:t xml:space="preserve">            _________________________________________________________________</w:t>
      </w:r>
      <w:r w:rsidRPr="004A6931">
        <w:rPr>
          <w:rFonts w:ascii="Calibri" w:eastAsia="Times New Roman" w:hAnsi="Calibri" w:cs="Calibri"/>
          <w:color w:val="auto"/>
          <w:sz w:val="20"/>
          <w:szCs w:val="21"/>
          <w:shd w:val="clear" w:color="auto" w:fill="FFFFFF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6904"/>
      </w:tblGrid>
      <w:tr w:rsidR="000F44AA" w:rsidRPr="004A6931" w14:paraId="179A8250" w14:textId="77777777" w:rsidTr="00D82BB3">
        <w:trPr>
          <w:tblCellSpacing w:w="7" w:type="dxa"/>
        </w:trPr>
        <w:tc>
          <w:tcPr>
            <w:tcW w:w="5040" w:type="dxa"/>
            <w:shd w:val="clear" w:color="auto" w:fill="FFFFFF"/>
            <w:vAlign w:val="center"/>
            <w:hideMark/>
          </w:tcPr>
          <w:p w14:paraId="58DFD9D6" w14:textId="77777777" w:rsidR="00F725A1" w:rsidRPr="004A6931" w:rsidRDefault="00F725A1" w:rsidP="009F4BF1">
            <w:pPr>
              <w:spacing w:after="0" w:line="240" w:lineRule="auto"/>
              <w:ind w:firstLine="567"/>
              <w:rPr>
                <w:rFonts w:ascii="GHEA Grapalat" w:eastAsia="Times New Roman" w:hAnsi="GHEA Grapalat"/>
                <w:color w:val="auto"/>
                <w:sz w:val="20"/>
                <w:szCs w:val="21"/>
                <w:lang w:val="hy-AM"/>
              </w:rPr>
            </w:pPr>
            <w:r w:rsidRPr="004A6931">
              <w:rPr>
                <w:rFonts w:ascii="Calibri" w:eastAsia="Times New Roman" w:hAnsi="Calibri" w:cs="Calibri"/>
                <w:color w:val="auto"/>
                <w:sz w:val="20"/>
                <w:szCs w:val="21"/>
                <w:lang w:val="hy-AM"/>
              </w:rPr>
              <w:t> </w:t>
            </w:r>
          </w:p>
        </w:tc>
        <w:tc>
          <w:tcPr>
            <w:tcW w:w="15870" w:type="dxa"/>
            <w:shd w:val="clear" w:color="auto" w:fill="FFFFFF"/>
            <w:vAlign w:val="center"/>
            <w:hideMark/>
          </w:tcPr>
          <w:p w14:paraId="1EB4C29B" w14:textId="77777777" w:rsidR="00F725A1" w:rsidRPr="004A6931" w:rsidRDefault="00F725A1" w:rsidP="009F4BF1">
            <w:pPr>
              <w:spacing w:after="0" w:line="240" w:lineRule="auto"/>
              <w:ind w:firstLine="567"/>
              <w:rPr>
                <w:rFonts w:ascii="GHEA Grapalat" w:eastAsia="Times New Roman" w:hAnsi="GHEA Grapalat"/>
                <w:color w:val="auto"/>
                <w:sz w:val="20"/>
                <w:szCs w:val="21"/>
                <w:lang w:val="hy-AM"/>
              </w:rPr>
            </w:pPr>
            <w:r w:rsidRPr="004A6931">
              <w:rPr>
                <w:rFonts w:ascii="GHEA Grapalat" w:eastAsia="Times New Roman" w:hAnsi="GHEA Grapalat"/>
                <w:color w:val="auto"/>
                <w:sz w:val="14"/>
                <w:szCs w:val="15"/>
                <w:vertAlign w:val="superscript"/>
                <w:lang w:val="hy-AM"/>
              </w:rPr>
              <w:t xml:space="preserve">       գործունեության ոլորտը/տեսակը)</w:t>
            </w:r>
          </w:p>
        </w:tc>
      </w:tr>
    </w:tbl>
    <w:p w14:paraId="1D85EDEA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/>
          <w:color w:val="auto"/>
          <w:sz w:val="20"/>
          <w:szCs w:val="21"/>
          <w:shd w:val="clear" w:color="auto" w:fill="FFFFFF"/>
          <w:lang w:val="hy-AM"/>
        </w:rPr>
      </w:pPr>
    </w:p>
    <w:p w14:paraId="3604DBFC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rPr>
          <w:rFonts w:ascii="GHEA Grapalat" w:eastAsia="Times New Roman" w:hAnsi="GHEA Grapalat"/>
          <w:color w:val="auto"/>
          <w:sz w:val="20"/>
          <w:szCs w:val="21"/>
          <w:lang w:val="hy-AM"/>
        </w:rPr>
      </w:pPr>
      <w:r w:rsidRPr="004A6931">
        <w:rPr>
          <w:rFonts w:ascii="GHEA Grapalat" w:eastAsia="Times New Roman" w:hAnsi="GHEA Grapalat"/>
          <w:color w:val="auto"/>
          <w:sz w:val="20"/>
          <w:szCs w:val="21"/>
          <w:lang w:val="hy-AM"/>
        </w:rPr>
        <w:t>Գործունեության վայրը` _______________________________________________________</w:t>
      </w: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7256"/>
      </w:tblGrid>
      <w:tr w:rsidR="000F44AA" w:rsidRPr="00D06744" w14:paraId="4C8C2B0B" w14:textId="77777777" w:rsidTr="00D82BB3">
        <w:trPr>
          <w:tblCellSpacing w:w="7" w:type="dxa"/>
          <w:jc w:val="center"/>
        </w:trPr>
        <w:tc>
          <w:tcPr>
            <w:tcW w:w="4845" w:type="dxa"/>
            <w:vAlign w:val="center"/>
            <w:hideMark/>
          </w:tcPr>
          <w:p w14:paraId="7378324D" w14:textId="77777777" w:rsidR="00F725A1" w:rsidRPr="004A6931" w:rsidRDefault="00F725A1" w:rsidP="009F4BF1">
            <w:pPr>
              <w:spacing w:after="0" w:line="240" w:lineRule="auto"/>
              <w:ind w:firstLine="567"/>
              <w:rPr>
                <w:rFonts w:ascii="GHEA Grapalat" w:eastAsia="Times New Roman" w:hAnsi="GHEA Grapalat"/>
                <w:color w:val="auto"/>
                <w:sz w:val="20"/>
                <w:szCs w:val="20"/>
                <w:lang w:val="hy-AM"/>
              </w:rPr>
            </w:pPr>
            <w:r w:rsidRPr="004A6931">
              <w:rPr>
                <w:rFonts w:ascii="Calibri" w:eastAsia="Times New Roman" w:hAnsi="Calibri" w:cs="Calibri"/>
                <w:color w:val="auto"/>
                <w:sz w:val="20"/>
                <w:szCs w:val="20"/>
                <w:lang w:val="hy-AM"/>
              </w:rPr>
              <w:t> </w:t>
            </w:r>
          </w:p>
        </w:tc>
        <w:tc>
          <w:tcPr>
            <w:tcW w:w="16065" w:type="dxa"/>
            <w:vAlign w:val="center"/>
            <w:hideMark/>
          </w:tcPr>
          <w:p w14:paraId="652EB96B" w14:textId="77777777" w:rsidR="00F725A1" w:rsidRPr="004A6931" w:rsidRDefault="00F725A1" w:rsidP="009F4BF1">
            <w:pPr>
              <w:spacing w:after="0" w:line="240" w:lineRule="auto"/>
              <w:ind w:firstLine="567"/>
              <w:rPr>
                <w:rFonts w:ascii="GHEA Grapalat" w:eastAsia="Times New Roman" w:hAnsi="GHEA Grapalat"/>
                <w:color w:val="auto"/>
                <w:sz w:val="20"/>
                <w:szCs w:val="20"/>
                <w:lang w:val="hy-AM"/>
              </w:rPr>
            </w:pPr>
            <w:r w:rsidRPr="004A6931">
              <w:rPr>
                <w:rFonts w:ascii="GHEA Grapalat" w:eastAsia="Times New Roman" w:hAnsi="GHEA Grapalat" w:cs="Calibri"/>
                <w:color w:val="auto"/>
                <w:sz w:val="20"/>
                <w:szCs w:val="20"/>
                <w:lang w:val="hy-AM"/>
              </w:rPr>
              <w:t xml:space="preserve">               </w:t>
            </w:r>
            <w:r w:rsidRPr="004A6931">
              <w:rPr>
                <w:rFonts w:ascii="Calibri" w:eastAsia="Times New Roman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4A6931">
              <w:rPr>
                <w:rFonts w:ascii="Calibri" w:eastAsia="Times New Roman" w:hAnsi="Calibri" w:cs="Calibri"/>
                <w:color w:val="auto"/>
                <w:sz w:val="20"/>
                <w:szCs w:val="20"/>
                <w:vertAlign w:val="superscript"/>
                <w:lang w:val="hy-AM"/>
              </w:rPr>
              <w:t> </w:t>
            </w:r>
            <w:r w:rsidRPr="004A6931">
              <w:rPr>
                <w:rFonts w:ascii="GHEA Grapalat" w:eastAsia="Times New Roman" w:hAnsi="GHEA Grapalat"/>
                <w:color w:val="auto"/>
                <w:sz w:val="20"/>
                <w:szCs w:val="20"/>
                <w:vertAlign w:val="superscript"/>
                <w:lang w:val="hy-AM"/>
              </w:rPr>
              <w:t>(իրավաբանական անձի,  անհատ ձեռնարկատիրոջ գործունեության վայրը)</w:t>
            </w:r>
          </w:p>
        </w:tc>
      </w:tr>
    </w:tbl>
    <w:p w14:paraId="385C116C" w14:textId="77777777" w:rsidR="00F725A1" w:rsidRPr="004A6931" w:rsidRDefault="00F725A1" w:rsidP="009F4BF1">
      <w:pPr>
        <w:spacing w:after="0" w:line="240" w:lineRule="auto"/>
        <w:ind w:firstLine="567"/>
        <w:jc w:val="right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  <w:r w:rsidRPr="004A6931">
        <w:rPr>
          <w:rFonts w:ascii="Calibri" w:eastAsia="Times New Roman" w:hAnsi="Calibri" w:cs="Calibri"/>
          <w:color w:val="auto"/>
          <w:shd w:val="clear" w:color="auto" w:fill="FFFFFF"/>
          <w:vertAlign w:val="superscript"/>
          <w:lang w:val="hy-AM"/>
        </w:rPr>
        <w:t> </w:t>
      </w:r>
    </w:p>
    <w:p w14:paraId="3F154090" w14:textId="77777777" w:rsidR="00F725A1" w:rsidRPr="004A6931" w:rsidRDefault="00F725A1" w:rsidP="009F4BF1">
      <w:pPr>
        <w:spacing w:after="0" w:line="240" w:lineRule="auto"/>
        <w:ind w:firstLine="567"/>
        <w:jc w:val="right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  <w:r w:rsidRPr="004A6931"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  <w:t>Իրավաբանական անձի պետական գրանցման համարը, անհատ ձեռնարկատիրոջ պետական հաշվառման համարը _____________________________________</w:t>
      </w:r>
    </w:p>
    <w:p w14:paraId="2D5AB678" w14:textId="77777777" w:rsidR="00F725A1" w:rsidRPr="004A6931" w:rsidRDefault="00F725A1" w:rsidP="009F4BF1">
      <w:pPr>
        <w:spacing w:after="0" w:line="240" w:lineRule="auto"/>
        <w:ind w:firstLine="567"/>
        <w:jc w:val="right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  <w:r w:rsidRPr="004A6931"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  <w:t>Հարկ վճարողի հաշվառման համարը</w:t>
      </w:r>
    </w:p>
    <w:p w14:paraId="0C16F17D" w14:textId="77777777" w:rsidR="00F725A1" w:rsidRPr="004A6931" w:rsidRDefault="00F725A1" w:rsidP="009F4BF1">
      <w:pPr>
        <w:spacing w:after="0" w:line="240" w:lineRule="auto"/>
        <w:ind w:firstLine="567"/>
        <w:jc w:val="right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  <w:r w:rsidRPr="004A6931"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  <w:t>____________________________________</w:t>
      </w:r>
    </w:p>
    <w:p w14:paraId="673AFE5B" w14:textId="77777777" w:rsidR="00F725A1" w:rsidRPr="004A6931" w:rsidRDefault="00F725A1" w:rsidP="009F4BF1">
      <w:pPr>
        <w:spacing w:after="0" w:line="240" w:lineRule="auto"/>
        <w:ind w:firstLine="567"/>
        <w:jc w:val="right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</w:p>
    <w:p w14:paraId="5D3CE0DE" w14:textId="77777777" w:rsidR="00F725A1" w:rsidRPr="004A6931" w:rsidRDefault="00F725A1" w:rsidP="009F4BF1">
      <w:pPr>
        <w:spacing w:after="0" w:line="240" w:lineRule="auto"/>
        <w:ind w:firstLine="567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  <w:r w:rsidRPr="004A6931">
        <w:rPr>
          <w:rFonts w:ascii="Calibri" w:eastAsia="Times New Roman" w:hAnsi="Calibri" w:cs="Calibri"/>
          <w:color w:val="auto"/>
          <w:shd w:val="clear" w:color="auto" w:fill="FFFFFF"/>
          <w:vertAlign w:val="superscript"/>
          <w:lang w:val="hy-AM"/>
        </w:rPr>
        <w:t> </w:t>
      </w:r>
    </w:p>
    <w:p w14:paraId="038B8F80" w14:textId="77777777" w:rsidR="00F725A1" w:rsidRPr="004A6931" w:rsidRDefault="00F725A1" w:rsidP="009F4BF1">
      <w:pPr>
        <w:spacing w:after="0" w:line="240" w:lineRule="auto"/>
        <w:ind w:firstLine="567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  <w:r w:rsidRPr="004A6931"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  <w:t xml:space="preserve">Խնդրում եմ  նշանակել </w:t>
      </w:r>
      <w:proofErr w:type="spellStart"/>
      <w:r w:rsidRPr="004A6931"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  <w:t>ռեֆերենս</w:t>
      </w:r>
      <w:proofErr w:type="spellEnd"/>
      <w:r w:rsidRPr="004A6931"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  <w:t xml:space="preserve"> լաբորատորիա _____________________________  հետազոտական ցուցանիշ(ներ)ով </w:t>
      </w:r>
    </w:p>
    <w:p w14:paraId="1C0CD5BA" w14:textId="77777777" w:rsidR="00F725A1" w:rsidRPr="004A6931" w:rsidRDefault="00F725A1" w:rsidP="009F4BF1">
      <w:pPr>
        <w:spacing w:after="0" w:line="240" w:lineRule="auto"/>
        <w:ind w:firstLine="567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</w:p>
    <w:p w14:paraId="33700B33" w14:textId="44CEDA4C" w:rsidR="00F725A1" w:rsidRPr="004A6931" w:rsidRDefault="00A72714" w:rsidP="009F4BF1">
      <w:pPr>
        <w:spacing w:after="0" w:line="240" w:lineRule="auto"/>
        <w:ind w:firstLine="567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  <w:r w:rsidRPr="004A6931"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  <w:t>Հայտին</w:t>
      </w:r>
      <w:r w:rsidR="00F725A1" w:rsidRPr="004A6931"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  <w:t xml:space="preserve"> կից ներկայացնում եմ ______________________________________________________________________։</w:t>
      </w:r>
    </w:p>
    <w:p w14:paraId="6C6A7A11" w14:textId="77777777" w:rsidR="00F725A1" w:rsidRPr="004A6931" w:rsidRDefault="00F725A1" w:rsidP="009F4BF1">
      <w:pPr>
        <w:spacing w:after="0" w:line="240" w:lineRule="auto"/>
        <w:ind w:firstLine="567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  <w:r w:rsidRPr="004A6931"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  <w:t>Հայտնում եմ, որ ներկայացված փաստաթղթերում առկա տվյալներն ամբողջական են և հավաստի:</w:t>
      </w:r>
    </w:p>
    <w:p w14:paraId="4BD9D683" w14:textId="77777777" w:rsidR="00F725A1" w:rsidRPr="004A6931" w:rsidRDefault="00F725A1" w:rsidP="009F4BF1">
      <w:pPr>
        <w:spacing w:after="0" w:line="240" w:lineRule="auto"/>
        <w:ind w:firstLine="567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  <w:r w:rsidRPr="004A6931">
        <w:rPr>
          <w:rFonts w:ascii="Calibri" w:eastAsia="Times New Roman" w:hAnsi="Calibri" w:cs="Calibri"/>
          <w:color w:val="auto"/>
          <w:shd w:val="clear" w:color="auto" w:fill="FFFFFF"/>
          <w:vertAlign w:val="superscript"/>
          <w:lang w:val="hy-AM"/>
        </w:rPr>
        <w:t> </w:t>
      </w:r>
    </w:p>
    <w:p w14:paraId="7F072EA3" w14:textId="77777777" w:rsidR="00F725A1" w:rsidRPr="004A6931" w:rsidRDefault="00F725A1" w:rsidP="009F4BF1">
      <w:pPr>
        <w:spacing w:after="0" w:line="240" w:lineRule="auto"/>
        <w:ind w:firstLine="567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  <w:r w:rsidRPr="004A6931">
        <w:rPr>
          <w:rFonts w:ascii="Calibri" w:eastAsia="Times New Roman" w:hAnsi="Calibri" w:cs="Calibri"/>
          <w:color w:val="auto"/>
          <w:shd w:val="clear" w:color="auto" w:fill="FFFFFF"/>
          <w:vertAlign w:val="superscript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1683"/>
        <w:gridCol w:w="381"/>
        <w:gridCol w:w="4454"/>
      </w:tblGrid>
      <w:tr w:rsidR="000F44AA" w:rsidRPr="004A6931" w14:paraId="18F1ED4B" w14:textId="77777777" w:rsidTr="00D82BB3">
        <w:trPr>
          <w:tblCellSpacing w:w="7" w:type="dxa"/>
        </w:trPr>
        <w:tc>
          <w:tcPr>
            <w:tcW w:w="3859" w:type="dxa"/>
            <w:gridSpan w:val="2"/>
            <w:vAlign w:val="center"/>
            <w:hideMark/>
          </w:tcPr>
          <w:p w14:paraId="51951541" w14:textId="327FDE65" w:rsidR="00F725A1" w:rsidRPr="004A6931" w:rsidRDefault="00F725A1" w:rsidP="009F4BF1">
            <w:pPr>
              <w:spacing w:after="0" w:line="240" w:lineRule="auto"/>
              <w:ind w:firstLine="567"/>
              <w:rPr>
                <w:rFonts w:ascii="GHEA Grapalat" w:eastAsia="Times New Roman" w:hAnsi="GHEA Grapalat"/>
                <w:color w:val="auto"/>
                <w:lang w:val="hy-AM"/>
              </w:rPr>
            </w:pPr>
            <w:r w:rsidRPr="004A6931">
              <w:rPr>
                <w:rFonts w:ascii="Calibri" w:eastAsia="Times New Roman" w:hAnsi="Calibri" w:cs="Calibri"/>
                <w:color w:val="auto"/>
                <w:lang w:val="hy-AM"/>
              </w:rPr>
              <w:t>  </w:t>
            </w:r>
            <w:r w:rsidR="00A72714" w:rsidRPr="004A6931">
              <w:rPr>
                <w:rFonts w:ascii="GHEA Grapalat" w:eastAsia="Times New Roman" w:hAnsi="GHEA Grapalat"/>
                <w:color w:val="auto"/>
                <w:sz w:val="20"/>
                <w:szCs w:val="21"/>
                <w:lang w:val="hy-AM"/>
              </w:rPr>
              <w:t>Հայտատու</w:t>
            </w:r>
            <w:r w:rsidRPr="004A6931">
              <w:rPr>
                <w:rFonts w:ascii="GHEA Grapalat" w:eastAsia="Times New Roman" w:hAnsi="GHEA Grapalat"/>
                <w:color w:val="auto"/>
                <w:lang w:val="hy-AM"/>
              </w:rPr>
              <w:t>______________________</w:t>
            </w:r>
          </w:p>
        </w:tc>
        <w:tc>
          <w:tcPr>
            <w:tcW w:w="5454" w:type="dxa"/>
            <w:gridSpan w:val="2"/>
            <w:vAlign w:val="center"/>
            <w:hideMark/>
          </w:tcPr>
          <w:p w14:paraId="5F5D4A22" w14:textId="77777777" w:rsidR="00F725A1" w:rsidRPr="004A6931" w:rsidRDefault="00F725A1" w:rsidP="009F4BF1">
            <w:pPr>
              <w:spacing w:after="0" w:line="240" w:lineRule="auto"/>
              <w:ind w:firstLine="567"/>
              <w:rPr>
                <w:rFonts w:ascii="GHEA Grapalat" w:eastAsia="Times New Roman" w:hAnsi="GHEA Grapalat"/>
                <w:color w:val="auto"/>
                <w:lang w:val="hy-AM"/>
              </w:rPr>
            </w:pPr>
            <w:r w:rsidRPr="004A6931">
              <w:rPr>
                <w:rFonts w:ascii="Calibri" w:eastAsia="Times New Roman" w:hAnsi="Calibri" w:cs="Calibri"/>
                <w:color w:val="auto"/>
                <w:sz w:val="14"/>
                <w:szCs w:val="15"/>
                <w:lang w:val="hy-AM"/>
              </w:rPr>
              <w:t> </w:t>
            </w:r>
            <w:r w:rsidRPr="004A6931">
              <w:rPr>
                <w:rFonts w:ascii="GHEA Grapalat" w:eastAsia="Times New Roman" w:hAnsi="GHEA Grapalat"/>
                <w:color w:val="auto"/>
                <w:lang w:val="hy-AM"/>
              </w:rPr>
              <w:t>_______________________________</w:t>
            </w:r>
          </w:p>
        </w:tc>
      </w:tr>
      <w:tr w:rsidR="000F44AA" w:rsidRPr="004A6931" w14:paraId="2D3C1651" w14:textId="77777777" w:rsidTr="00D82BB3">
        <w:trPr>
          <w:tblCellSpacing w:w="7" w:type="dxa"/>
        </w:trPr>
        <w:tc>
          <w:tcPr>
            <w:tcW w:w="2005" w:type="dxa"/>
            <w:vAlign w:val="center"/>
            <w:hideMark/>
          </w:tcPr>
          <w:p w14:paraId="14292227" w14:textId="77777777" w:rsidR="00F725A1" w:rsidRPr="004A6931" w:rsidRDefault="00F725A1" w:rsidP="009F4BF1">
            <w:pPr>
              <w:spacing w:before="100" w:beforeAutospacing="1" w:after="100" w:afterAutospacing="1" w:line="240" w:lineRule="auto"/>
              <w:ind w:firstLine="567"/>
              <w:jc w:val="right"/>
              <w:rPr>
                <w:rFonts w:ascii="GHEA Grapalat" w:eastAsia="Times New Roman" w:hAnsi="GHEA Grapalat"/>
                <w:color w:val="auto"/>
                <w:lang w:val="hy-AM"/>
              </w:rPr>
            </w:pPr>
            <w:r w:rsidRPr="004A6931">
              <w:rPr>
                <w:rFonts w:ascii="Calibri" w:eastAsia="Times New Roman" w:hAnsi="Calibri" w:cs="Calibri"/>
                <w:color w:val="auto"/>
                <w:lang w:val="hy-AM"/>
              </w:rPr>
              <w:t> </w:t>
            </w:r>
            <w:r w:rsidRPr="004A6931">
              <w:rPr>
                <w:rFonts w:ascii="GHEA Grapalat" w:eastAsia="Times New Roman" w:hAnsi="GHEA Grapalat"/>
                <w:color w:val="auto"/>
                <w:sz w:val="14"/>
                <w:szCs w:val="15"/>
                <w:vertAlign w:val="superscript"/>
                <w:lang w:val="hy-AM"/>
              </w:rPr>
              <w:t>(ստորագրությունը)</w:t>
            </w:r>
          </w:p>
        </w:tc>
        <w:tc>
          <w:tcPr>
            <w:tcW w:w="2273" w:type="dxa"/>
            <w:gridSpan w:val="2"/>
            <w:vAlign w:val="center"/>
            <w:hideMark/>
          </w:tcPr>
          <w:p w14:paraId="090FE5B9" w14:textId="77777777" w:rsidR="00F725A1" w:rsidRPr="004A6931" w:rsidRDefault="00F725A1" w:rsidP="009F4BF1">
            <w:pPr>
              <w:spacing w:after="0" w:line="240" w:lineRule="auto"/>
              <w:ind w:firstLine="567"/>
              <w:rPr>
                <w:rFonts w:ascii="GHEA Grapalat" w:eastAsia="Times New Roman" w:hAnsi="GHEA Grapalat"/>
                <w:color w:val="auto"/>
                <w:lang w:val="hy-AM"/>
              </w:rPr>
            </w:pPr>
            <w:r w:rsidRPr="004A6931">
              <w:rPr>
                <w:rFonts w:ascii="Calibri" w:eastAsia="Times New Roman" w:hAnsi="Calibri" w:cs="Calibri"/>
                <w:color w:val="auto"/>
                <w:lang w:val="hy-AM"/>
              </w:rPr>
              <w:t> </w:t>
            </w:r>
          </w:p>
        </w:tc>
        <w:tc>
          <w:tcPr>
            <w:tcW w:w="5021" w:type="dxa"/>
            <w:vAlign w:val="center"/>
            <w:hideMark/>
          </w:tcPr>
          <w:p w14:paraId="41EC9C7C" w14:textId="77777777" w:rsidR="00F725A1" w:rsidRPr="004A6931" w:rsidRDefault="00F725A1" w:rsidP="009F4BF1">
            <w:pPr>
              <w:spacing w:after="0" w:line="240" w:lineRule="auto"/>
              <w:ind w:firstLine="567"/>
              <w:rPr>
                <w:rFonts w:ascii="GHEA Grapalat" w:eastAsia="Times New Roman" w:hAnsi="GHEA Grapalat"/>
                <w:color w:val="auto"/>
                <w:lang w:val="hy-AM"/>
              </w:rPr>
            </w:pPr>
            <w:r w:rsidRPr="004A6931">
              <w:rPr>
                <w:rFonts w:ascii="Calibri" w:eastAsia="Times New Roman" w:hAnsi="Calibri" w:cs="Calibri"/>
                <w:color w:val="auto"/>
                <w:lang w:val="hy-AM"/>
              </w:rPr>
              <w:t> </w:t>
            </w:r>
            <w:r w:rsidRPr="004A6931">
              <w:rPr>
                <w:rFonts w:ascii="Calibri" w:eastAsia="Times New Roman" w:hAnsi="Calibri" w:cs="Calibri"/>
                <w:color w:val="auto"/>
                <w:sz w:val="14"/>
                <w:szCs w:val="15"/>
                <w:vertAlign w:val="superscript"/>
                <w:lang w:val="hy-AM"/>
              </w:rPr>
              <w:t> </w:t>
            </w:r>
            <w:r w:rsidRPr="004A6931">
              <w:rPr>
                <w:rFonts w:ascii="GHEA Grapalat" w:eastAsia="Times New Roman" w:hAnsi="GHEA Grapalat"/>
                <w:color w:val="auto"/>
                <w:sz w:val="14"/>
                <w:szCs w:val="15"/>
                <w:vertAlign w:val="superscript"/>
                <w:lang w:val="hy-AM"/>
              </w:rPr>
              <w:t xml:space="preserve"> (</w:t>
            </w:r>
            <w:r w:rsidRPr="004A6931">
              <w:rPr>
                <w:rFonts w:ascii="GHEA Grapalat" w:eastAsia="Times New Roman" w:hAnsi="GHEA Grapalat" w:cs="GHEA Grapalat"/>
                <w:color w:val="auto"/>
                <w:sz w:val="14"/>
                <w:szCs w:val="15"/>
                <w:vertAlign w:val="superscript"/>
                <w:lang w:val="hy-AM"/>
              </w:rPr>
              <w:t>անունը</w:t>
            </w:r>
            <w:r w:rsidRPr="004A6931">
              <w:rPr>
                <w:rFonts w:ascii="GHEA Grapalat" w:eastAsia="Times New Roman" w:hAnsi="GHEA Grapalat"/>
                <w:color w:val="auto"/>
                <w:sz w:val="14"/>
                <w:szCs w:val="15"/>
                <w:vertAlign w:val="superscript"/>
                <w:lang w:val="hy-AM"/>
              </w:rPr>
              <w:t xml:space="preserve">, </w:t>
            </w:r>
            <w:r w:rsidRPr="004A6931">
              <w:rPr>
                <w:rFonts w:ascii="GHEA Grapalat" w:eastAsia="Times New Roman" w:hAnsi="GHEA Grapalat" w:cs="GHEA Grapalat"/>
                <w:color w:val="auto"/>
                <w:sz w:val="14"/>
                <w:szCs w:val="15"/>
                <w:vertAlign w:val="superscript"/>
                <w:lang w:val="hy-AM"/>
              </w:rPr>
              <w:t>ազգանունը</w:t>
            </w:r>
            <w:r w:rsidRPr="004A6931">
              <w:rPr>
                <w:rFonts w:ascii="GHEA Grapalat" w:eastAsia="Times New Roman" w:hAnsi="GHEA Grapalat"/>
                <w:color w:val="auto"/>
                <w:sz w:val="14"/>
                <w:szCs w:val="15"/>
                <w:vertAlign w:val="superscript"/>
                <w:lang w:val="hy-AM"/>
              </w:rPr>
              <w:t>)</w:t>
            </w:r>
          </w:p>
        </w:tc>
      </w:tr>
    </w:tbl>
    <w:p w14:paraId="7530F006" w14:textId="77777777" w:rsidR="00F725A1" w:rsidRPr="004A6931" w:rsidRDefault="00F725A1" w:rsidP="009F4BF1">
      <w:pPr>
        <w:spacing w:after="0" w:line="240" w:lineRule="auto"/>
        <w:ind w:firstLine="567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  <w:r w:rsidRPr="004A6931">
        <w:rPr>
          <w:rFonts w:ascii="Calibri" w:eastAsia="Times New Roman" w:hAnsi="Calibri" w:cs="Calibri"/>
          <w:color w:val="auto"/>
          <w:shd w:val="clear" w:color="auto" w:fill="FFFFFF"/>
          <w:vertAlign w:val="superscript"/>
          <w:lang w:val="hy-AM"/>
        </w:rPr>
        <w:t> </w:t>
      </w:r>
    </w:p>
    <w:p w14:paraId="717504C5" w14:textId="77777777" w:rsidR="00F725A1" w:rsidRPr="004A6931" w:rsidRDefault="00F725A1" w:rsidP="009F4BF1">
      <w:pPr>
        <w:spacing w:after="0" w:line="240" w:lineRule="auto"/>
        <w:ind w:firstLine="567"/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</w:pPr>
      <w:r w:rsidRPr="004A6931"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  <w:t>____ ______________ 20</w:t>
      </w:r>
      <w:r w:rsidRPr="004A6931">
        <w:rPr>
          <w:rFonts w:ascii="Calibri" w:eastAsia="Times New Roman" w:hAnsi="Calibri" w:cs="Calibri"/>
          <w:color w:val="auto"/>
          <w:shd w:val="clear" w:color="auto" w:fill="FFFFFF"/>
          <w:vertAlign w:val="superscript"/>
          <w:lang w:val="hy-AM"/>
        </w:rPr>
        <w:t> </w:t>
      </w:r>
      <w:r w:rsidRPr="004A6931">
        <w:rPr>
          <w:rFonts w:ascii="GHEA Grapalat" w:eastAsia="Times New Roman" w:hAnsi="GHEA Grapalat"/>
          <w:color w:val="auto"/>
          <w:shd w:val="clear" w:color="auto" w:fill="FFFFFF"/>
          <w:vertAlign w:val="superscript"/>
          <w:lang w:val="hy-AM"/>
        </w:rPr>
        <w:t xml:space="preserve"> թ.</w:t>
      </w:r>
    </w:p>
    <w:p w14:paraId="3144FDAB" w14:textId="77777777" w:rsidR="00F725A1" w:rsidRPr="004A6931" w:rsidRDefault="00F725A1" w:rsidP="009F4BF1">
      <w:pPr>
        <w:spacing w:after="0" w:line="240" w:lineRule="auto"/>
        <w:ind w:firstLine="567"/>
        <w:rPr>
          <w:rFonts w:ascii="GHEA Grapalat" w:eastAsia="Times New Roman" w:hAnsi="GHEA Grapalat" w:cs="Sylfaen"/>
          <w:color w:val="auto"/>
          <w:sz w:val="20"/>
          <w:szCs w:val="21"/>
          <w:u w:val="single"/>
          <w:lang w:val="hy-AM"/>
        </w:rPr>
      </w:pPr>
      <w:r w:rsidRPr="004A6931">
        <w:rPr>
          <w:rFonts w:ascii="Calibri" w:eastAsia="Times New Roman" w:hAnsi="Calibri" w:cs="Calibri"/>
          <w:color w:val="auto"/>
          <w:shd w:val="clear" w:color="auto" w:fill="FFFFFF"/>
          <w:vertAlign w:val="superscript"/>
          <w:lang w:val="hy-AM"/>
        </w:rPr>
        <w:t> </w:t>
      </w:r>
    </w:p>
    <w:p w14:paraId="3EC44597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Sylfaen"/>
          <w:color w:val="auto"/>
          <w:sz w:val="21"/>
          <w:szCs w:val="21"/>
          <w:u w:val="single"/>
          <w:lang w:val="hy-AM"/>
        </w:rPr>
      </w:pPr>
    </w:p>
    <w:p w14:paraId="0AAE7BBD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Sylfaen"/>
          <w:color w:val="auto"/>
          <w:sz w:val="21"/>
          <w:szCs w:val="21"/>
          <w:u w:val="single"/>
          <w:lang w:val="hy-AM"/>
        </w:rPr>
      </w:pPr>
    </w:p>
    <w:p w14:paraId="62CDB8E1" w14:textId="77777777" w:rsidR="00F725A1" w:rsidRPr="004A6931" w:rsidRDefault="00F725A1" w:rsidP="009F4BF1">
      <w:pPr>
        <w:shd w:val="clear" w:color="auto" w:fill="FFFFFF"/>
        <w:spacing w:after="0" w:line="240" w:lineRule="auto"/>
        <w:ind w:firstLine="567"/>
        <w:jc w:val="right"/>
        <w:rPr>
          <w:rFonts w:ascii="GHEA Grapalat" w:eastAsia="Times New Roman" w:hAnsi="GHEA Grapalat" w:cs="Sylfaen"/>
          <w:color w:val="auto"/>
          <w:sz w:val="21"/>
          <w:szCs w:val="21"/>
          <w:u w:val="single"/>
          <w:lang w:val="hy-AM"/>
        </w:rPr>
      </w:pPr>
    </w:p>
    <w:p w14:paraId="093A8AED" w14:textId="77777777" w:rsidR="00F725A1" w:rsidRPr="004A6931" w:rsidRDefault="00F725A1" w:rsidP="009F4BF1">
      <w:pPr>
        <w:tabs>
          <w:tab w:val="left" w:pos="1080"/>
        </w:tabs>
        <w:spacing w:after="0" w:line="240" w:lineRule="auto"/>
        <w:ind w:right="144" w:firstLine="567"/>
        <w:jc w:val="both"/>
        <w:rPr>
          <w:rFonts w:ascii="GHEA Grapalat" w:hAnsi="GHEA Grapalat" w:cs="Sylfaen"/>
          <w:color w:val="auto"/>
          <w:lang w:val="hy-AM"/>
        </w:rPr>
      </w:pPr>
    </w:p>
    <w:p w14:paraId="25F04AE4" w14:textId="77777777" w:rsidR="00C05C1E" w:rsidRPr="004A6931" w:rsidRDefault="00C05C1E" w:rsidP="009F4BF1">
      <w:pPr>
        <w:spacing w:after="0" w:line="240" w:lineRule="auto"/>
        <w:ind w:firstLine="567"/>
        <w:rPr>
          <w:rFonts w:ascii="GHEA Grapalat" w:hAnsi="GHEA Grapalat"/>
          <w:color w:val="auto"/>
        </w:rPr>
      </w:pPr>
    </w:p>
    <w:sectPr w:rsidR="00C05C1E" w:rsidRPr="004A6931" w:rsidSect="00EF4E20">
      <w:pgSz w:w="11906" w:h="16838"/>
      <w:pgMar w:top="1134" w:right="850" w:bottom="99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1F5D"/>
    <w:multiLevelType w:val="hybridMultilevel"/>
    <w:tmpl w:val="2F986850"/>
    <w:lvl w:ilvl="0" w:tplc="820684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033902"/>
    <w:multiLevelType w:val="hybridMultilevel"/>
    <w:tmpl w:val="029EDD80"/>
    <w:lvl w:ilvl="0" w:tplc="F61E874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8" w:hanging="360"/>
      </w:pPr>
    </w:lvl>
    <w:lvl w:ilvl="2" w:tplc="0409001B" w:tentative="1">
      <w:start w:val="1"/>
      <w:numFmt w:val="lowerRoman"/>
      <w:lvlText w:val="%3."/>
      <w:lvlJc w:val="right"/>
      <w:pPr>
        <w:ind w:left="5498" w:hanging="180"/>
      </w:pPr>
    </w:lvl>
    <w:lvl w:ilvl="3" w:tplc="0409000F" w:tentative="1">
      <w:start w:val="1"/>
      <w:numFmt w:val="decimal"/>
      <w:lvlText w:val="%4."/>
      <w:lvlJc w:val="left"/>
      <w:pPr>
        <w:ind w:left="6218" w:hanging="360"/>
      </w:pPr>
    </w:lvl>
    <w:lvl w:ilvl="4" w:tplc="04090019" w:tentative="1">
      <w:start w:val="1"/>
      <w:numFmt w:val="lowerLetter"/>
      <w:lvlText w:val="%5."/>
      <w:lvlJc w:val="left"/>
      <w:pPr>
        <w:ind w:left="6938" w:hanging="360"/>
      </w:pPr>
    </w:lvl>
    <w:lvl w:ilvl="5" w:tplc="0409001B" w:tentative="1">
      <w:start w:val="1"/>
      <w:numFmt w:val="lowerRoman"/>
      <w:lvlText w:val="%6."/>
      <w:lvlJc w:val="right"/>
      <w:pPr>
        <w:ind w:left="7658" w:hanging="180"/>
      </w:pPr>
    </w:lvl>
    <w:lvl w:ilvl="6" w:tplc="0409000F" w:tentative="1">
      <w:start w:val="1"/>
      <w:numFmt w:val="decimal"/>
      <w:lvlText w:val="%7."/>
      <w:lvlJc w:val="left"/>
      <w:pPr>
        <w:ind w:left="8378" w:hanging="360"/>
      </w:pPr>
    </w:lvl>
    <w:lvl w:ilvl="7" w:tplc="04090019" w:tentative="1">
      <w:start w:val="1"/>
      <w:numFmt w:val="lowerLetter"/>
      <w:lvlText w:val="%8."/>
      <w:lvlJc w:val="left"/>
      <w:pPr>
        <w:ind w:left="9098" w:hanging="360"/>
      </w:pPr>
    </w:lvl>
    <w:lvl w:ilvl="8" w:tplc="0409001B" w:tentative="1">
      <w:start w:val="1"/>
      <w:numFmt w:val="lowerRoman"/>
      <w:lvlText w:val="%9."/>
      <w:lvlJc w:val="right"/>
      <w:pPr>
        <w:ind w:left="9818" w:hanging="180"/>
      </w:pPr>
    </w:lvl>
  </w:abstractNum>
  <w:abstractNum w:abstractNumId="2" w15:restartNumberingAfterBreak="0">
    <w:nsid w:val="0771353A"/>
    <w:multiLevelType w:val="hybridMultilevel"/>
    <w:tmpl w:val="6066B18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7416"/>
    <w:multiLevelType w:val="hybridMultilevel"/>
    <w:tmpl w:val="2F986850"/>
    <w:lvl w:ilvl="0" w:tplc="820684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5C1BB3"/>
    <w:multiLevelType w:val="hybridMultilevel"/>
    <w:tmpl w:val="CFAEC70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6164B"/>
    <w:multiLevelType w:val="hybridMultilevel"/>
    <w:tmpl w:val="27461134"/>
    <w:lvl w:ilvl="0" w:tplc="7696C24E">
      <w:start w:val="1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06625"/>
    <w:multiLevelType w:val="hybridMultilevel"/>
    <w:tmpl w:val="D0EEC6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3717C"/>
    <w:multiLevelType w:val="hybridMultilevel"/>
    <w:tmpl w:val="F6D4CEEE"/>
    <w:lvl w:ilvl="0" w:tplc="58F40CC4">
      <w:start w:val="1"/>
      <w:numFmt w:val="decimal"/>
      <w:lvlText w:val="%1."/>
      <w:lvlJc w:val="left"/>
      <w:pPr>
        <w:ind w:left="885" w:hanging="525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06F76"/>
    <w:multiLevelType w:val="hybridMultilevel"/>
    <w:tmpl w:val="2F986850"/>
    <w:lvl w:ilvl="0" w:tplc="820684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D7"/>
    <w:rsid w:val="00001D5A"/>
    <w:rsid w:val="00003FDD"/>
    <w:rsid w:val="00005E23"/>
    <w:rsid w:val="00010E33"/>
    <w:rsid w:val="00015522"/>
    <w:rsid w:val="0001693A"/>
    <w:rsid w:val="00021090"/>
    <w:rsid w:val="0002131F"/>
    <w:rsid w:val="00024480"/>
    <w:rsid w:val="00025C6D"/>
    <w:rsid w:val="00026345"/>
    <w:rsid w:val="00030486"/>
    <w:rsid w:val="00030CBF"/>
    <w:rsid w:val="00033D43"/>
    <w:rsid w:val="0004106C"/>
    <w:rsid w:val="00041B38"/>
    <w:rsid w:val="00041E97"/>
    <w:rsid w:val="000432A0"/>
    <w:rsid w:val="00043EDD"/>
    <w:rsid w:val="00045ACA"/>
    <w:rsid w:val="00045F52"/>
    <w:rsid w:val="00047F42"/>
    <w:rsid w:val="00047F73"/>
    <w:rsid w:val="00052EBE"/>
    <w:rsid w:val="000531EB"/>
    <w:rsid w:val="00056E3D"/>
    <w:rsid w:val="0006001B"/>
    <w:rsid w:val="00061C68"/>
    <w:rsid w:val="000626FE"/>
    <w:rsid w:val="00063027"/>
    <w:rsid w:val="00064CE2"/>
    <w:rsid w:val="00065FC6"/>
    <w:rsid w:val="00066026"/>
    <w:rsid w:val="000709A9"/>
    <w:rsid w:val="000721C7"/>
    <w:rsid w:val="00074B21"/>
    <w:rsid w:val="00080059"/>
    <w:rsid w:val="00080B5E"/>
    <w:rsid w:val="000821DC"/>
    <w:rsid w:val="0008442B"/>
    <w:rsid w:val="000855C3"/>
    <w:rsid w:val="00085CAA"/>
    <w:rsid w:val="00091149"/>
    <w:rsid w:val="00091372"/>
    <w:rsid w:val="000918B4"/>
    <w:rsid w:val="0009406A"/>
    <w:rsid w:val="00094637"/>
    <w:rsid w:val="00094EB1"/>
    <w:rsid w:val="000954D3"/>
    <w:rsid w:val="0009616F"/>
    <w:rsid w:val="000965E6"/>
    <w:rsid w:val="000A2700"/>
    <w:rsid w:val="000A3F37"/>
    <w:rsid w:val="000A78DE"/>
    <w:rsid w:val="000B5740"/>
    <w:rsid w:val="000B7531"/>
    <w:rsid w:val="000C087E"/>
    <w:rsid w:val="000C1951"/>
    <w:rsid w:val="000C5063"/>
    <w:rsid w:val="000C560C"/>
    <w:rsid w:val="000C58B6"/>
    <w:rsid w:val="000C62FF"/>
    <w:rsid w:val="000D2AB3"/>
    <w:rsid w:val="000D3858"/>
    <w:rsid w:val="000D46B4"/>
    <w:rsid w:val="000E2332"/>
    <w:rsid w:val="000E535F"/>
    <w:rsid w:val="000E5715"/>
    <w:rsid w:val="000E6D39"/>
    <w:rsid w:val="000F1809"/>
    <w:rsid w:val="000F24E5"/>
    <w:rsid w:val="000F2A18"/>
    <w:rsid w:val="000F36E7"/>
    <w:rsid w:val="000F3F07"/>
    <w:rsid w:val="000F44AA"/>
    <w:rsid w:val="000F4FF1"/>
    <w:rsid w:val="001011EA"/>
    <w:rsid w:val="00103A25"/>
    <w:rsid w:val="0010406B"/>
    <w:rsid w:val="00105FFE"/>
    <w:rsid w:val="001075FD"/>
    <w:rsid w:val="00107D92"/>
    <w:rsid w:val="00111346"/>
    <w:rsid w:val="00111453"/>
    <w:rsid w:val="00113090"/>
    <w:rsid w:val="00113A5D"/>
    <w:rsid w:val="00116442"/>
    <w:rsid w:val="001175A0"/>
    <w:rsid w:val="0012102D"/>
    <w:rsid w:val="001215F0"/>
    <w:rsid w:val="00121E6C"/>
    <w:rsid w:val="001235EA"/>
    <w:rsid w:val="00125495"/>
    <w:rsid w:val="00125916"/>
    <w:rsid w:val="0012726B"/>
    <w:rsid w:val="00127732"/>
    <w:rsid w:val="00130850"/>
    <w:rsid w:val="00130F5B"/>
    <w:rsid w:val="00132602"/>
    <w:rsid w:val="00133132"/>
    <w:rsid w:val="00133563"/>
    <w:rsid w:val="00133B00"/>
    <w:rsid w:val="001345C2"/>
    <w:rsid w:val="00134810"/>
    <w:rsid w:val="001362C6"/>
    <w:rsid w:val="00143CD5"/>
    <w:rsid w:val="00145A68"/>
    <w:rsid w:val="0014642D"/>
    <w:rsid w:val="0014736A"/>
    <w:rsid w:val="001501B5"/>
    <w:rsid w:val="00151363"/>
    <w:rsid w:val="001542CB"/>
    <w:rsid w:val="00156214"/>
    <w:rsid w:val="001609B0"/>
    <w:rsid w:val="0016249F"/>
    <w:rsid w:val="0016286D"/>
    <w:rsid w:val="0016297A"/>
    <w:rsid w:val="00166724"/>
    <w:rsid w:val="00166783"/>
    <w:rsid w:val="001677A9"/>
    <w:rsid w:val="0017511F"/>
    <w:rsid w:val="001752D5"/>
    <w:rsid w:val="00175DA4"/>
    <w:rsid w:val="00176FF7"/>
    <w:rsid w:val="00177C93"/>
    <w:rsid w:val="00181A61"/>
    <w:rsid w:val="00181D6E"/>
    <w:rsid w:val="00184D83"/>
    <w:rsid w:val="001857EF"/>
    <w:rsid w:val="00185FA3"/>
    <w:rsid w:val="00190B79"/>
    <w:rsid w:val="00191151"/>
    <w:rsid w:val="00193585"/>
    <w:rsid w:val="00193E42"/>
    <w:rsid w:val="00196719"/>
    <w:rsid w:val="0019675F"/>
    <w:rsid w:val="001A0B07"/>
    <w:rsid w:val="001A14DE"/>
    <w:rsid w:val="001A2EB1"/>
    <w:rsid w:val="001A33FD"/>
    <w:rsid w:val="001A66CC"/>
    <w:rsid w:val="001A7635"/>
    <w:rsid w:val="001B5A6A"/>
    <w:rsid w:val="001C0282"/>
    <w:rsid w:val="001C057B"/>
    <w:rsid w:val="001C0E00"/>
    <w:rsid w:val="001C546C"/>
    <w:rsid w:val="001D18BF"/>
    <w:rsid w:val="001D3D8C"/>
    <w:rsid w:val="001D656D"/>
    <w:rsid w:val="001D6C3B"/>
    <w:rsid w:val="001E3D1D"/>
    <w:rsid w:val="001E3EC2"/>
    <w:rsid w:val="001E51ED"/>
    <w:rsid w:val="001E7D47"/>
    <w:rsid w:val="001F016D"/>
    <w:rsid w:val="001F1194"/>
    <w:rsid w:val="001F15A1"/>
    <w:rsid w:val="001F1900"/>
    <w:rsid w:val="001F19BB"/>
    <w:rsid w:val="001F1A3C"/>
    <w:rsid w:val="001F23F7"/>
    <w:rsid w:val="001F2C14"/>
    <w:rsid w:val="001F3FCA"/>
    <w:rsid w:val="001F6729"/>
    <w:rsid w:val="001F6AEA"/>
    <w:rsid w:val="002006B1"/>
    <w:rsid w:val="00203A13"/>
    <w:rsid w:val="00203CEF"/>
    <w:rsid w:val="002103FF"/>
    <w:rsid w:val="0021165C"/>
    <w:rsid w:val="0021218B"/>
    <w:rsid w:val="00215489"/>
    <w:rsid w:val="0021747E"/>
    <w:rsid w:val="00217BD7"/>
    <w:rsid w:val="00221F5A"/>
    <w:rsid w:val="00222736"/>
    <w:rsid w:val="002249B5"/>
    <w:rsid w:val="00224FCF"/>
    <w:rsid w:val="00227DF1"/>
    <w:rsid w:val="00230026"/>
    <w:rsid w:val="00231B60"/>
    <w:rsid w:val="00232FB8"/>
    <w:rsid w:val="0023397C"/>
    <w:rsid w:val="002340F5"/>
    <w:rsid w:val="00237578"/>
    <w:rsid w:val="002376B9"/>
    <w:rsid w:val="00241365"/>
    <w:rsid w:val="00241624"/>
    <w:rsid w:val="00242B90"/>
    <w:rsid w:val="00245C16"/>
    <w:rsid w:val="002469AF"/>
    <w:rsid w:val="0025302C"/>
    <w:rsid w:val="002538A3"/>
    <w:rsid w:val="00256D3F"/>
    <w:rsid w:val="002570EB"/>
    <w:rsid w:val="00257775"/>
    <w:rsid w:val="0026289A"/>
    <w:rsid w:val="00262C49"/>
    <w:rsid w:val="0026364C"/>
    <w:rsid w:val="00265FE0"/>
    <w:rsid w:val="00270397"/>
    <w:rsid w:val="00270B50"/>
    <w:rsid w:val="002725CB"/>
    <w:rsid w:val="002739A6"/>
    <w:rsid w:val="00276D5C"/>
    <w:rsid w:val="00277BD1"/>
    <w:rsid w:val="00285D62"/>
    <w:rsid w:val="00286884"/>
    <w:rsid w:val="00286A65"/>
    <w:rsid w:val="00291327"/>
    <w:rsid w:val="00293695"/>
    <w:rsid w:val="0029454E"/>
    <w:rsid w:val="00295893"/>
    <w:rsid w:val="0029685E"/>
    <w:rsid w:val="002A3E20"/>
    <w:rsid w:val="002A4045"/>
    <w:rsid w:val="002A4491"/>
    <w:rsid w:val="002A4ABC"/>
    <w:rsid w:val="002A4D02"/>
    <w:rsid w:val="002A68B2"/>
    <w:rsid w:val="002B0EFF"/>
    <w:rsid w:val="002B158B"/>
    <w:rsid w:val="002B19CF"/>
    <w:rsid w:val="002C17DD"/>
    <w:rsid w:val="002C48A3"/>
    <w:rsid w:val="002C51C2"/>
    <w:rsid w:val="002C69D2"/>
    <w:rsid w:val="002C7438"/>
    <w:rsid w:val="002D1E50"/>
    <w:rsid w:val="002D2E26"/>
    <w:rsid w:val="002D32D4"/>
    <w:rsid w:val="002D3F2F"/>
    <w:rsid w:val="002D4863"/>
    <w:rsid w:val="002D5F1F"/>
    <w:rsid w:val="002E30D3"/>
    <w:rsid w:val="002E37E6"/>
    <w:rsid w:val="002E40C3"/>
    <w:rsid w:val="002E5235"/>
    <w:rsid w:val="002E6201"/>
    <w:rsid w:val="002E72EF"/>
    <w:rsid w:val="002F270D"/>
    <w:rsid w:val="002F3092"/>
    <w:rsid w:val="002F34A6"/>
    <w:rsid w:val="002F4BA3"/>
    <w:rsid w:val="002F58DF"/>
    <w:rsid w:val="002F64F3"/>
    <w:rsid w:val="003006B9"/>
    <w:rsid w:val="0030201F"/>
    <w:rsid w:val="003029F8"/>
    <w:rsid w:val="00306253"/>
    <w:rsid w:val="003070A8"/>
    <w:rsid w:val="003101AB"/>
    <w:rsid w:val="00312510"/>
    <w:rsid w:val="00313652"/>
    <w:rsid w:val="00313C4A"/>
    <w:rsid w:val="00315D88"/>
    <w:rsid w:val="00316610"/>
    <w:rsid w:val="00316DAB"/>
    <w:rsid w:val="00324E92"/>
    <w:rsid w:val="00325114"/>
    <w:rsid w:val="00335DCB"/>
    <w:rsid w:val="0033637E"/>
    <w:rsid w:val="00337B1F"/>
    <w:rsid w:val="0034500C"/>
    <w:rsid w:val="00345AB8"/>
    <w:rsid w:val="00346795"/>
    <w:rsid w:val="00353677"/>
    <w:rsid w:val="00353CE8"/>
    <w:rsid w:val="00353E7A"/>
    <w:rsid w:val="003568E8"/>
    <w:rsid w:val="00363803"/>
    <w:rsid w:val="00363D0D"/>
    <w:rsid w:val="003668CE"/>
    <w:rsid w:val="00367A75"/>
    <w:rsid w:val="00371EE4"/>
    <w:rsid w:val="003749BC"/>
    <w:rsid w:val="00374F72"/>
    <w:rsid w:val="00377840"/>
    <w:rsid w:val="00377EDF"/>
    <w:rsid w:val="00380107"/>
    <w:rsid w:val="00380353"/>
    <w:rsid w:val="00381339"/>
    <w:rsid w:val="00383C41"/>
    <w:rsid w:val="00385C4E"/>
    <w:rsid w:val="003914D8"/>
    <w:rsid w:val="003953C0"/>
    <w:rsid w:val="00395823"/>
    <w:rsid w:val="0039685B"/>
    <w:rsid w:val="00396E1B"/>
    <w:rsid w:val="003A2089"/>
    <w:rsid w:val="003A3C7D"/>
    <w:rsid w:val="003A6B0C"/>
    <w:rsid w:val="003B27ED"/>
    <w:rsid w:val="003B59FF"/>
    <w:rsid w:val="003C155C"/>
    <w:rsid w:val="003C2ADD"/>
    <w:rsid w:val="003C59AD"/>
    <w:rsid w:val="003C6ECA"/>
    <w:rsid w:val="003C77D9"/>
    <w:rsid w:val="003D018E"/>
    <w:rsid w:val="003D3331"/>
    <w:rsid w:val="003D46B8"/>
    <w:rsid w:val="003D63A8"/>
    <w:rsid w:val="003D63C8"/>
    <w:rsid w:val="003D649F"/>
    <w:rsid w:val="003E0404"/>
    <w:rsid w:val="003E18AF"/>
    <w:rsid w:val="003E1E4A"/>
    <w:rsid w:val="003E22A2"/>
    <w:rsid w:val="003E2A66"/>
    <w:rsid w:val="003E37EC"/>
    <w:rsid w:val="003E392D"/>
    <w:rsid w:val="003F0AA5"/>
    <w:rsid w:val="003F0EE9"/>
    <w:rsid w:val="003F17BB"/>
    <w:rsid w:val="003F1F58"/>
    <w:rsid w:val="003F26F3"/>
    <w:rsid w:val="003F33D6"/>
    <w:rsid w:val="00400BCA"/>
    <w:rsid w:val="00401460"/>
    <w:rsid w:val="00401F73"/>
    <w:rsid w:val="00403755"/>
    <w:rsid w:val="0040555C"/>
    <w:rsid w:val="00407B2B"/>
    <w:rsid w:val="00407B97"/>
    <w:rsid w:val="00410D51"/>
    <w:rsid w:val="00413A95"/>
    <w:rsid w:val="00413C47"/>
    <w:rsid w:val="00413F4D"/>
    <w:rsid w:val="00414F0F"/>
    <w:rsid w:val="00420619"/>
    <w:rsid w:val="00421049"/>
    <w:rsid w:val="00423D76"/>
    <w:rsid w:val="004245D2"/>
    <w:rsid w:val="004300F8"/>
    <w:rsid w:val="00430245"/>
    <w:rsid w:val="0043341B"/>
    <w:rsid w:val="004348EF"/>
    <w:rsid w:val="00440E0D"/>
    <w:rsid w:val="00441ABA"/>
    <w:rsid w:val="004423B2"/>
    <w:rsid w:val="004433E3"/>
    <w:rsid w:val="00444DCC"/>
    <w:rsid w:val="0044573B"/>
    <w:rsid w:val="004469F3"/>
    <w:rsid w:val="00450D40"/>
    <w:rsid w:val="00451F2E"/>
    <w:rsid w:val="00453381"/>
    <w:rsid w:val="00454993"/>
    <w:rsid w:val="004549BE"/>
    <w:rsid w:val="0046505E"/>
    <w:rsid w:val="0046643A"/>
    <w:rsid w:val="004668E8"/>
    <w:rsid w:val="00466DC0"/>
    <w:rsid w:val="004715E1"/>
    <w:rsid w:val="0047321A"/>
    <w:rsid w:val="0047626D"/>
    <w:rsid w:val="00477FEF"/>
    <w:rsid w:val="00482532"/>
    <w:rsid w:val="00483257"/>
    <w:rsid w:val="004868CC"/>
    <w:rsid w:val="0049147E"/>
    <w:rsid w:val="00493164"/>
    <w:rsid w:val="0049379E"/>
    <w:rsid w:val="004943ED"/>
    <w:rsid w:val="004958D0"/>
    <w:rsid w:val="00496250"/>
    <w:rsid w:val="00496568"/>
    <w:rsid w:val="00497D14"/>
    <w:rsid w:val="004A1B80"/>
    <w:rsid w:val="004A2775"/>
    <w:rsid w:val="004A2C59"/>
    <w:rsid w:val="004A4BB6"/>
    <w:rsid w:val="004A6931"/>
    <w:rsid w:val="004A6D31"/>
    <w:rsid w:val="004B63EF"/>
    <w:rsid w:val="004C0430"/>
    <w:rsid w:val="004C2642"/>
    <w:rsid w:val="004C3525"/>
    <w:rsid w:val="004C711F"/>
    <w:rsid w:val="004C7EC3"/>
    <w:rsid w:val="004D25CD"/>
    <w:rsid w:val="004D2A2F"/>
    <w:rsid w:val="004D3DA9"/>
    <w:rsid w:val="004D606F"/>
    <w:rsid w:val="004E2B83"/>
    <w:rsid w:val="004E6626"/>
    <w:rsid w:val="004F388A"/>
    <w:rsid w:val="00500322"/>
    <w:rsid w:val="0050088C"/>
    <w:rsid w:val="00500BA4"/>
    <w:rsid w:val="0050187F"/>
    <w:rsid w:val="00502E59"/>
    <w:rsid w:val="0050491E"/>
    <w:rsid w:val="00504CC8"/>
    <w:rsid w:val="00504D3D"/>
    <w:rsid w:val="005053EB"/>
    <w:rsid w:val="00506A4A"/>
    <w:rsid w:val="005121D2"/>
    <w:rsid w:val="00513E9C"/>
    <w:rsid w:val="00514C8C"/>
    <w:rsid w:val="0051662B"/>
    <w:rsid w:val="00520BB4"/>
    <w:rsid w:val="00521AA4"/>
    <w:rsid w:val="005226BD"/>
    <w:rsid w:val="00522840"/>
    <w:rsid w:val="0052301D"/>
    <w:rsid w:val="00523A8E"/>
    <w:rsid w:val="00523F88"/>
    <w:rsid w:val="00527BA4"/>
    <w:rsid w:val="0053086A"/>
    <w:rsid w:val="00532761"/>
    <w:rsid w:val="00532FA4"/>
    <w:rsid w:val="00536BB5"/>
    <w:rsid w:val="005375DD"/>
    <w:rsid w:val="00540A4A"/>
    <w:rsid w:val="00541B84"/>
    <w:rsid w:val="00542938"/>
    <w:rsid w:val="00545279"/>
    <w:rsid w:val="00545E5F"/>
    <w:rsid w:val="0054680A"/>
    <w:rsid w:val="00546AFE"/>
    <w:rsid w:val="00546B96"/>
    <w:rsid w:val="005475E0"/>
    <w:rsid w:val="005476A4"/>
    <w:rsid w:val="00552E9E"/>
    <w:rsid w:val="00553536"/>
    <w:rsid w:val="00554041"/>
    <w:rsid w:val="005552C3"/>
    <w:rsid w:val="005602E2"/>
    <w:rsid w:val="005637CF"/>
    <w:rsid w:val="0056513F"/>
    <w:rsid w:val="005655D0"/>
    <w:rsid w:val="0056646F"/>
    <w:rsid w:val="0056705A"/>
    <w:rsid w:val="00570EDE"/>
    <w:rsid w:val="00571AFF"/>
    <w:rsid w:val="00571CFE"/>
    <w:rsid w:val="0057544C"/>
    <w:rsid w:val="005763A3"/>
    <w:rsid w:val="00582779"/>
    <w:rsid w:val="00583675"/>
    <w:rsid w:val="0058397E"/>
    <w:rsid w:val="005839F2"/>
    <w:rsid w:val="0058402E"/>
    <w:rsid w:val="0058546C"/>
    <w:rsid w:val="005876D5"/>
    <w:rsid w:val="00592B05"/>
    <w:rsid w:val="00593CE8"/>
    <w:rsid w:val="0059642E"/>
    <w:rsid w:val="005975EA"/>
    <w:rsid w:val="005A1A49"/>
    <w:rsid w:val="005A22DD"/>
    <w:rsid w:val="005A3C1C"/>
    <w:rsid w:val="005A4A54"/>
    <w:rsid w:val="005A6D23"/>
    <w:rsid w:val="005B095C"/>
    <w:rsid w:val="005B1943"/>
    <w:rsid w:val="005B5520"/>
    <w:rsid w:val="005B7334"/>
    <w:rsid w:val="005C0754"/>
    <w:rsid w:val="005C0B69"/>
    <w:rsid w:val="005C22A7"/>
    <w:rsid w:val="005C2584"/>
    <w:rsid w:val="005C4E92"/>
    <w:rsid w:val="005C5E51"/>
    <w:rsid w:val="005C7920"/>
    <w:rsid w:val="005D1769"/>
    <w:rsid w:val="005D2BA5"/>
    <w:rsid w:val="005D2FBE"/>
    <w:rsid w:val="005D34B6"/>
    <w:rsid w:val="005D3BE3"/>
    <w:rsid w:val="005D3F1E"/>
    <w:rsid w:val="005D4966"/>
    <w:rsid w:val="005D498F"/>
    <w:rsid w:val="005D63CF"/>
    <w:rsid w:val="005D7F48"/>
    <w:rsid w:val="005E00E9"/>
    <w:rsid w:val="005E2CC6"/>
    <w:rsid w:val="005E4F38"/>
    <w:rsid w:val="005F0485"/>
    <w:rsid w:val="005F1846"/>
    <w:rsid w:val="005F2FB7"/>
    <w:rsid w:val="005F3D57"/>
    <w:rsid w:val="005F7318"/>
    <w:rsid w:val="00600139"/>
    <w:rsid w:val="00600976"/>
    <w:rsid w:val="00601946"/>
    <w:rsid w:val="00601C5A"/>
    <w:rsid w:val="006060A4"/>
    <w:rsid w:val="006077BB"/>
    <w:rsid w:val="0061218A"/>
    <w:rsid w:val="0061260F"/>
    <w:rsid w:val="006133F1"/>
    <w:rsid w:val="00614ECC"/>
    <w:rsid w:val="00615490"/>
    <w:rsid w:val="00615C84"/>
    <w:rsid w:val="00616AB9"/>
    <w:rsid w:val="006239EA"/>
    <w:rsid w:val="00624872"/>
    <w:rsid w:val="00627D5C"/>
    <w:rsid w:val="00632DAF"/>
    <w:rsid w:val="00640390"/>
    <w:rsid w:val="0064130C"/>
    <w:rsid w:val="00642464"/>
    <w:rsid w:val="006428F7"/>
    <w:rsid w:val="006431E5"/>
    <w:rsid w:val="006443B3"/>
    <w:rsid w:val="006466B0"/>
    <w:rsid w:val="00651228"/>
    <w:rsid w:val="00651236"/>
    <w:rsid w:val="00652E12"/>
    <w:rsid w:val="00654A9D"/>
    <w:rsid w:val="00655B15"/>
    <w:rsid w:val="006562D9"/>
    <w:rsid w:val="006601C0"/>
    <w:rsid w:val="006628D2"/>
    <w:rsid w:val="00662F3B"/>
    <w:rsid w:val="00663050"/>
    <w:rsid w:val="0066340A"/>
    <w:rsid w:val="006643F0"/>
    <w:rsid w:val="00666F2B"/>
    <w:rsid w:val="00673256"/>
    <w:rsid w:val="00681016"/>
    <w:rsid w:val="00682957"/>
    <w:rsid w:val="00683AD5"/>
    <w:rsid w:val="00683E2C"/>
    <w:rsid w:val="00687454"/>
    <w:rsid w:val="00687527"/>
    <w:rsid w:val="006876A5"/>
    <w:rsid w:val="00690DBC"/>
    <w:rsid w:val="00691BE5"/>
    <w:rsid w:val="006940C0"/>
    <w:rsid w:val="0069524D"/>
    <w:rsid w:val="00695481"/>
    <w:rsid w:val="00695C9B"/>
    <w:rsid w:val="00696C39"/>
    <w:rsid w:val="006A16DE"/>
    <w:rsid w:val="006A25BB"/>
    <w:rsid w:val="006A35F3"/>
    <w:rsid w:val="006A401E"/>
    <w:rsid w:val="006A459A"/>
    <w:rsid w:val="006A58B1"/>
    <w:rsid w:val="006A5CD5"/>
    <w:rsid w:val="006A7230"/>
    <w:rsid w:val="006B5795"/>
    <w:rsid w:val="006B7281"/>
    <w:rsid w:val="006C0049"/>
    <w:rsid w:val="006C157F"/>
    <w:rsid w:val="006C2B46"/>
    <w:rsid w:val="006C3400"/>
    <w:rsid w:val="006C7236"/>
    <w:rsid w:val="006D059B"/>
    <w:rsid w:val="006D10A3"/>
    <w:rsid w:val="006D1C20"/>
    <w:rsid w:val="006D2036"/>
    <w:rsid w:val="006E01BA"/>
    <w:rsid w:val="006E3397"/>
    <w:rsid w:val="006E6D00"/>
    <w:rsid w:val="006E6EE5"/>
    <w:rsid w:val="006E73C2"/>
    <w:rsid w:val="006F032A"/>
    <w:rsid w:val="006F3B02"/>
    <w:rsid w:val="006F49AC"/>
    <w:rsid w:val="006F623D"/>
    <w:rsid w:val="006F6BAE"/>
    <w:rsid w:val="007047FF"/>
    <w:rsid w:val="00704D2B"/>
    <w:rsid w:val="00707364"/>
    <w:rsid w:val="007104C2"/>
    <w:rsid w:val="007107C1"/>
    <w:rsid w:val="00711E01"/>
    <w:rsid w:val="0071229D"/>
    <w:rsid w:val="007169C3"/>
    <w:rsid w:val="00716D93"/>
    <w:rsid w:val="00716E34"/>
    <w:rsid w:val="007207B6"/>
    <w:rsid w:val="00722B3B"/>
    <w:rsid w:val="0072383B"/>
    <w:rsid w:val="00725C21"/>
    <w:rsid w:val="0073023E"/>
    <w:rsid w:val="00730EAC"/>
    <w:rsid w:val="00731091"/>
    <w:rsid w:val="007318A4"/>
    <w:rsid w:val="00734ABD"/>
    <w:rsid w:val="00735ECD"/>
    <w:rsid w:val="007421A3"/>
    <w:rsid w:val="00742C59"/>
    <w:rsid w:val="00745502"/>
    <w:rsid w:val="00747393"/>
    <w:rsid w:val="00750F92"/>
    <w:rsid w:val="00750FFC"/>
    <w:rsid w:val="00753DDE"/>
    <w:rsid w:val="00754E87"/>
    <w:rsid w:val="00756B29"/>
    <w:rsid w:val="00757015"/>
    <w:rsid w:val="00763948"/>
    <w:rsid w:val="00766847"/>
    <w:rsid w:val="007674AD"/>
    <w:rsid w:val="0077013E"/>
    <w:rsid w:val="0077117B"/>
    <w:rsid w:val="00775DD9"/>
    <w:rsid w:val="007770ED"/>
    <w:rsid w:val="0077755D"/>
    <w:rsid w:val="00781AB0"/>
    <w:rsid w:val="0078231C"/>
    <w:rsid w:val="00784BC5"/>
    <w:rsid w:val="0078606C"/>
    <w:rsid w:val="0079511F"/>
    <w:rsid w:val="007951CA"/>
    <w:rsid w:val="007958A9"/>
    <w:rsid w:val="007967D7"/>
    <w:rsid w:val="00797803"/>
    <w:rsid w:val="007A20C1"/>
    <w:rsid w:val="007A2550"/>
    <w:rsid w:val="007B0C80"/>
    <w:rsid w:val="007B1067"/>
    <w:rsid w:val="007B151C"/>
    <w:rsid w:val="007B1D96"/>
    <w:rsid w:val="007B542B"/>
    <w:rsid w:val="007B6079"/>
    <w:rsid w:val="007B7054"/>
    <w:rsid w:val="007B75EE"/>
    <w:rsid w:val="007B7AAB"/>
    <w:rsid w:val="007C011D"/>
    <w:rsid w:val="007C20E3"/>
    <w:rsid w:val="007C2C37"/>
    <w:rsid w:val="007C7BA2"/>
    <w:rsid w:val="007D15A5"/>
    <w:rsid w:val="007D191F"/>
    <w:rsid w:val="007D5666"/>
    <w:rsid w:val="007E1368"/>
    <w:rsid w:val="007E55B9"/>
    <w:rsid w:val="007E6428"/>
    <w:rsid w:val="007F4A49"/>
    <w:rsid w:val="007F6119"/>
    <w:rsid w:val="007F639D"/>
    <w:rsid w:val="007F692C"/>
    <w:rsid w:val="0080127D"/>
    <w:rsid w:val="00801EAA"/>
    <w:rsid w:val="008048C8"/>
    <w:rsid w:val="008055F7"/>
    <w:rsid w:val="00811244"/>
    <w:rsid w:val="00813154"/>
    <w:rsid w:val="00814511"/>
    <w:rsid w:val="008147D0"/>
    <w:rsid w:val="00814E56"/>
    <w:rsid w:val="008208D0"/>
    <w:rsid w:val="00823FF5"/>
    <w:rsid w:val="00826A83"/>
    <w:rsid w:val="00830A98"/>
    <w:rsid w:val="00832FE8"/>
    <w:rsid w:val="00836A10"/>
    <w:rsid w:val="00837843"/>
    <w:rsid w:val="00840C76"/>
    <w:rsid w:val="00842060"/>
    <w:rsid w:val="00844EFF"/>
    <w:rsid w:val="00845655"/>
    <w:rsid w:val="00851130"/>
    <w:rsid w:val="00851FE4"/>
    <w:rsid w:val="00864723"/>
    <w:rsid w:val="008649DD"/>
    <w:rsid w:val="00864B04"/>
    <w:rsid w:val="00865559"/>
    <w:rsid w:val="00866082"/>
    <w:rsid w:val="00866839"/>
    <w:rsid w:val="00870451"/>
    <w:rsid w:val="00872671"/>
    <w:rsid w:val="00872E7E"/>
    <w:rsid w:val="00875CB1"/>
    <w:rsid w:val="00876465"/>
    <w:rsid w:val="00876C76"/>
    <w:rsid w:val="00882CE9"/>
    <w:rsid w:val="00887A2A"/>
    <w:rsid w:val="00890207"/>
    <w:rsid w:val="0089082F"/>
    <w:rsid w:val="00895103"/>
    <w:rsid w:val="00895E4C"/>
    <w:rsid w:val="008965F7"/>
    <w:rsid w:val="008975A8"/>
    <w:rsid w:val="008A0211"/>
    <w:rsid w:val="008A1989"/>
    <w:rsid w:val="008A1B95"/>
    <w:rsid w:val="008A2721"/>
    <w:rsid w:val="008A315A"/>
    <w:rsid w:val="008A3A00"/>
    <w:rsid w:val="008A3C47"/>
    <w:rsid w:val="008B3033"/>
    <w:rsid w:val="008B5376"/>
    <w:rsid w:val="008B629B"/>
    <w:rsid w:val="008B62F9"/>
    <w:rsid w:val="008B69C4"/>
    <w:rsid w:val="008B7290"/>
    <w:rsid w:val="008B79AA"/>
    <w:rsid w:val="008C2794"/>
    <w:rsid w:val="008C2B1A"/>
    <w:rsid w:val="008C32DF"/>
    <w:rsid w:val="008C3D45"/>
    <w:rsid w:val="008C63AC"/>
    <w:rsid w:val="008C6EBE"/>
    <w:rsid w:val="008C78EC"/>
    <w:rsid w:val="008D0026"/>
    <w:rsid w:val="008D76D0"/>
    <w:rsid w:val="008D7996"/>
    <w:rsid w:val="008E12F1"/>
    <w:rsid w:val="008E22DD"/>
    <w:rsid w:val="008E306E"/>
    <w:rsid w:val="008E3107"/>
    <w:rsid w:val="008E33AE"/>
    <w:rsid w:val="008E35A7"/>
    <w:rsid w:val="008E4E81"/>
    <w:rsid w:val="008E6526"/>
    <w:rsid w:val="008F03C7"/>
    <w:rsid w:val="008F19DF"/>
    <w:rsid w:val="008F1FD5"/>
    <w:rsid w:val="008F5F3A"/>
    <w:rsid w:val="008F6486"/>
    <w:rsid w:val="008F769C"/>
    <w:rsid w:val="008F7FCC"/>
    <w:rsid w:val="009002A2"/>
    <w:rsid w:val="009022A8"/>
    <w:rsid w:val="00902FDC"/>
    <w:rsid w:val="009133E6"/>
    <w:rsid w:val="00914F28"/>
    <w:rsid w:val="00915316"/>
    <w:rsid w:val="0091744B"/>
    <w:rsid w:val="00917464"/>
    <w:rsid w:val="009200C2"/>
    <w:rsid w:val="00920192"/>
    <w:rsid w:val="00920951"/>
    <w:rsid w:val="00921AAF"/>
    <w:rsid w:val="009230DF"/>
    <w:rsid w:val="0093362C"/>
    <w:rsid w:val="00933897"/>
    <w:rsid w:val="009338BF"/>
    <w:rsid w:val="009353CA"/>
    <w:rsid w:val="0093799C"/>
    <w:rsid w:val="00937DB3"/>
    <w:rsid w:val="00937E94"/>
    <w:rsid w:val="00944C97"/>
    <w:rsid w:val="00946024"/>
    <w:rsid w:val="00946E2B"/>
    <w:rsid w:val="0095102B"/>
    <w:rsid w:val="009510AE"/>
    <w:rsid w:val="00952808"/>
    <w:rsid w:val="00953988"/>
    <w:rsid w:val="00953FA5"/>
    <w:rsid w:val="00955991"/>
    <w:rsid w:val="00960812"/>
    <w:rsid w:val="00961D8A"/>
    <w:rsid w:val="0096380C"/>
    <w:rsid w:val="00963985"/>
    <w:rsid w:val="00967216"/>
    <w:rsid w:val="00967D2F"/>
    <w:rsid w:val="009705C6"/>
    <w:rsid w:val="00975D19"/>
    <w:rsid w:val="009810B6"/>
    <w:rsid w:val="00982E9E"/>
    <w:rsid w:val="00983035"/>
    <w:rsid w:val="00984188"/>
    <w:rsid w:val="009875E2"/>
    <w:rsid w:val="0099234C"/>
    <w:rsid w:val="00993DD5"/>
    <w:rsid w:val="009943F8"/>
    <w:rsid w:val="0099468E"/>
    <w:rsid w:val="0099708F"/>
    <w:rsid w:val="009972AC"/>
    <w:rsid w:val="009A002E"/>
    <w:rsid w:val="009A02D1"/>
    <w:rsid w:val="009A1410"/>
    <w:rsid w:val="009A5CAE"/>
    <w:rsid w:val="009B032F"/>
    <w:rsid w:val="009B10A3"/>
    <w:rsid w:val="009B288A"/>
    <w:rsid w:val="009B3BB4"/>
    <w:rsid w:val="009B4203"/>
    <w:rsid w:val="009B61D4"/>
    <w:rsid w:val="009B73A0"/>
    <w:rsid w:val="009C0484"/>
    <w:rsid w:val="009C0804"/>
    <w:rsid w:val="009C12D0"/>
    <w:rsid w:val="009C4D16"/>
    <w:rsid w:val="009C4FFD"/>
    <w:rsid w:val="009C605B"/>
    <w:rsid w:val="009C7732"/>
    <w:rsid w:val="009C77BA"/>
    <w:rsid w:val="009D697D"/>
    <w:rsid w:val="009E2D40"/>
    <w:rsid w:val="009E4CAD"/>
    <w:rsid w:val="009E560E"/>
    <w:rsid w:val="009F274C"/>
    <w:rsid w:val="009F3716"/>
    <w:rsid w:val="009F3BA2"/>
    <w:rsid w:val="009F4BF1"/>
    <w:rsid w:val="00A0049D"/>
    <w:rsid w:val="00A03222"/>
    <w:rsid w:val="00A03F83"/>
    <w:rsid w:val="00A0550B"/>
    <w:rsid w:val="00A07C3C"/>
    <w:rsid w:val="00A1263B"/>
    <w:rsid w:val="00A13219"/>
    <w:rsid w:val="00A149AA"/>
    <w:rsid w:val="00A16254"/>
    <w:rsid w:val="00A17780"/>
    <w:rsid w:val="00A17848"/>
    <w:rsid w:val="00A20655"/>
    <w:rsid w:val="00A23010"/>
    <w:rsid w:val="00A2320E"/>
    <w:rsid w:val="00A2542B"/>
    <w:rsid w:val="00A26705"/>
    <w:rsid w:val="00A2736A"/>
    <w:rsid w:val="00A275B6"/>
    <w:rsid w:val="00A30F2F"/>
    <w:rsid w:val="00A33938"/>
    <w:rsid w:val="00A35DCB"/>
    <w:rsid w:val="00A3737E"/>
    <w:rsid w:val="00A37C4F"/>
    <w:rsid w:val="00A428ED"/>
    <w:rsid w:val="00A42AA3"/>
    <w:rsid w:val="00A44B62"/>
    <w:rsid w:val="00A4591C"/>
    <w:rsid w:val="00A45F21"/>
    <w:rsid w:val="00A47494"/>
    <w:rsid w:val="00A50BE7"/>
    <w:rsid w:val="00A50E0E"/>
    <w:rsid w:val="00A52260"/>
    <w:rsid w:val="00A52BA0"/>
    <w:rsid w:val="00A56B17"/>
    <w:rsid w:val="00A57C9D"/>
    <w:rsid w:val="00A57F3A"/>
    <w:rsid w:val="00A6008E"/>
    <w:rsid w:val="00A604F3"/>
    <w:rsid w:val="00A61162"/>
    <w:rsid w:val="00A61D3B"/>
    <w:rsid w:val="00A63C33"/>
    <w:rsid w:val="00A641EB"/>
    <w:rsid w:val="00A64353"/>
    <w:rsid w:val="00A71326"/>
    <w:rsid w:val="00A72714"/>
    <w:rsid w:val="00A72E41"/>
    <w:rsid w:val="00A7426F"/>
    <w:rsid w:val="00A77387"/>
    <w:rsid w:val="00A81A28"/>
    <w:rsid w:val="00A853CE"/>
    <w:rsid w:val="00A859AC"/>
    <w:rsid w:val="00A86877"/>
    <w:rsid w:val="00A9133B"/>
    <w:rsid w:val="00A91BAB"/>
    <w:rsid w:val="00A93014"/>
    <w:rsid w:val="00AA4261"/>
    <w:rsid w:val="00AA5DCD"/>
    <w:rsid w:val="00AA7EC1"/>
    <w:rsid w:val="00AB1159"/>
    <w:rsid w:val="00AB24A5"/>
    <w:rsid w:val="00AC1AEC"/>
    <w:rsid w:val="00AC2B86"/>
    <w:rsid w:val="00AC407A"/>
    <w:rsid w:val="00AC4646"/>
    <w:rsid w:val="00AD19A1"/>
    <w:rsid w:val="00AD1BE3"/>
    <w:rsid w:val="00AD26CD"/>
    <w:rsid w:val="00AD341E"/>
    <w:rsid w:val="00AD37C4"/>
    <w:rsid w:val="00AD3B2A"/>
    <w:rsid w:val="00AD44F9"/>
    <w:rsid w:val="00AD5D93"/>
    <w:rsid w:val="00AE0334"/>
    <w:rsid w:val="00AE0480"/>
    <w:rsid w:val="00AE34A3"/>
    <w:rsid w:val="00AE502B"/>
    <w:rsid w:val="00AE5ECA"/>
    <w:rsid w:val="00AE63D6"/>
    <w:rsid w:val="00AE7189"/>
    <w:rsid w:val="00AF0401"/>
    <w:rsid w:val="00AF1E69"/>
    <w:rsid w:val="00AF2290"/>
    <w:rsid w:val="00AF2675"/>
    <w:rsid w:val="00AF4233"/>
    <w:rsid w:val="00AF781F"/>
    <w:rsid w:val="00B007C3"/>
    <w:rsid w:val="00B01834"/>
    <w:rsid w:val="00B01AD3"/>
    <w:rsid w:val="00B10283"/>
    <w:rsid w:val="00B1072F"/>
    <w:rsid w:val="00B13D27"/>
    <w:rsid w:val="00B1448E"/>
    <w:rsid w:val="00B14F10"/>
    <w:rsid w:val="00B15E8A"/>
    <w:rsid w:val="00B16C01"/>
    <w:rsid w:val="00B179A3"/>
    <w:rsid w:val="00B20932"/>
    <w:rsid w:val="00B2232B"/>
    <w:rsid w:val="00B22536"/>
    <w:rsid w:val="00B24732"/>
    <w:rsid w:val="00B26395"/>
    <w:rsid w:val="00B268C0"/>
    <w:rsid w:val="00B32FB1"/>
    <w:rsid w:val="00B336FA"/>
    <w:rsid w:val="00B33E00"/>
    <w:rsid w:val="00B34C48"/>
    <w:rsid w:val="00B419C9"/>
    <w:rsid w:val="00B4243D"/>
    <w:rsid w:val="00B51F9D"/>
    <w:rsid w:val="00B6072A"/>
    <w:rsid w:val="00B623A4"/>
    <w:rsid w:val="00B64595"/>
    <w:rsid w:val="00B64698"/>
    <w:rsid w:val="00B64EE5"/>
    <w:rsid w:val="00B657D4"/>
    <w:rsid w:val="00B6726B"/>
    <w:rsid w:val="00B67FBA"/>
    <w:rsid w:val="00B7020B"/>
    <w:rsid w:val="00B771AA"/>
    <w:rsid w:val="00B77F2E"/>
    <w:rsid w:val="00B814EC"/>
    <w:rsid w:val="00B82CA4"/>
    <w:rsid w:val="00B83019"/>
    <w:rsid w:val="00B83A15"/>
    <w:rsid w:val="00B8574A"/>
    <w:rsid w:val="00B907CB"/>
    <w:rsid w:val="00B90AB8"/>
    <w:rsid w:val="00B913AD"/>
    <w:rsid w:val="00B92284"/>
    <w:rsid w:val="00B927AB"/>
    <w:rsid w:val="00B92BAA"/>
    <w:rsid w:val="00B9592F"/>
    <w:rsid w:val="00B959C6"/>
    <w:rsid w:val="00B96891"/>
    <w:rsid w:val="00B96BFC"/>
    <w:rsid w:val="00B97CEB"/>
    <w:rsid w:val="00BA01EB"/>
    <w:rsid w:val="00BA1BE8"/>
    <w:rsid w:val="00BA39C1"/>
    <w:rsid w:val="00BA537B"/>
    <w:rsid w:val="00BA5521"/>
    <w:rsid w:val="00BA5C91"/>
    <w:rsid w:val="00BA63EE"/>
    <w:rsid w:val="00BA6A9D"/>
    <w:rsid w:val="00BA7700"/>
    <w:rsid w:val="00BA79C8"/>
    <w:rsid w:val="00BB04D9"/>
    <w:rsid w:val="00BB268A"/>
    <w:rsid w:val="00BB33C0"/>
    <w:rsid w:val="00BB4C79"/>
    <w:rsid w:val="00BB591C"/>
    <w:rsid w:val="00BB6836"/>
    <w:rsid w:val="00BB6900"/>
    <w:rsid w:val="00BB71B2"/>
    <w:rsid w:val="00BB7BF0"/>
    <w:rsid w:val="00BC3086"/>
    <w:rsid w:val="00BC4446"/>
    <w:rsid w:val="00BC5B3D"/>
    <w:rsid w:val="00BC6370"/>
    <w:rsid w:val="00BC6609"/>
    <w:rsid w:val="00BE14AD"/>
    <w:rsid w:val="00BE1885"/>
    <w:rsid w:val="00BE1E46"/>
    <w:rsid w:val="00BE4174"/>
    <w:rsid w:val="00BE4416"/>
    <w:rsid w:val="00BE5FFD"/>
    <w:rsid w:val="00BE712E"/>
    <w:rsid w:val="00BE764C"/>
    <w:rsid w:val="00BE7A7C"/>
    <w:rsid w:val="00BE7D6F"/>
    <w:rsid w:val="00BF09A4"/>
    <w:rsid w:val="00BF12FE"/>
    <w:rsid w:val="00BF34D1"/>
    <w:rsid w:val="00BF53F0"/>
    <w:rsid w:val="00BF56F4"/>
    <w:rsid w:val="00BF64C6"/>
    <w:rsid w:val="00BF7ABD"/>
    <w:rsid w:val="00C00F4E"/>
    <w:rsid w:val="00C02778"/>
    <w:rsid w:val="00C02968"/>
    <w:rsid w:val="00C0346A"/>
    <w:rsid w:val="00C034A5"/>
    <w:rsid w:val="00C0557B"/>
    <w:rsid w:val="00C05C1E"/>
    <w:rsid w:val="00C05E9D"/>
    <w:rsid w:val="00C06439"/>
    <w:rsid w:val="00C0722B"/>
    <w:rsid w:val="00C12AD8"/>
    <w:rsid w:val="00C1601E"/>
    <w:rsid w:val="00C16771"/>
    <w:rsid w:val="00C1706D"/>
    <w:rsid w:val="00C204DE"/>
    <w:rsid w:val="00C2323F"/>
    <w:rsid w:val="00C2682F"/>
    <w:rsid w:val="00C3577B"/>
    <w:rsid w:val="00C35F1D"/>
    <w:rsid w:val="00C40457"/>
    <w:rsid w:val="00C405AE"/>
    <w:rsid w:val="00C444A1"/>
    <w:rsid w:val="00C505AB"/>
    <w:rsid w:val="00C5161C"/>
    <w:rsid w:val="00C51D9D"/>
    <w:rsid w:val="00C52C38"/>
    <w:rsid w:val="00C53966"/>
    <w:rsid w:val="00C53B3F"/>
    <w:rsid w:val="00C53CC4"/>
    <w:rsid w:val="00C56016"/>
    <w:rsid w:val="00C6015F"/>
    <w:rsid w:val="00C62661"/>
    <w:rsid w:val="00C646E3"/>
    <w:rsid w:val="00C66D95"/>
    <w:rsid w:val="00C70207"/>
    <w:rsid w:val="00C70728"/>
    <w:rsid w:val="00C708B6"/>
    <w:rsid w:val="00C7170E"/>
    <w:rsid w:val="00C74324"/>
    <w:rsid w:val="00C81379"/>
    <w:rsid w:val="00C83B90"/>
    <w:rsid w:val="00C84D07"/>
    <w:rsid w:val="00C93C68"/>
    <w:rsid w:val="00C93CE9"/>
    <w:rsid w:val="00C95452"/>
    <w:rsid w:val="00CA0ED6"/>
    <w:rsid w:val="00CA3106"/>
    <w:rsid w:val="00CA5CFF"/>
    <w:rsid w:val="00CA6E5F"/>
    <w:rsid w:val="00CA711F"/>
    <w:rsid w:val="00CA7B05"/>
    <w:rsid w:val="00CB32C2"/>
    <w:rsid w:val="00CB41B1"/>
    <w:rsid w:val="00CB62B7"/>
    <w:rsid w:val="00CB6EEF"/>
    <w:rsid w:val="00CC17D9"/>
    <w:rsid w:val="00CC281D"/>
    <w:rsid w:val="00CC3186"/>
    <w:rsid w:val="00CC36DA"/>
    <w:rsid w:val="00CC4740"/>
    <w:rsid w:val="00CC4966"/>
    <w:rsid w:val="00CC5D2B"/>
    <w:rsid w:val="00CD0D4C"/>
    <w:rsid w:val="00CD309B"/>
    <w:rsid w:val="00CD59D9"/>
    <w:rsid w:val="00CD64A7"/>
    <w:rsid w:val="00CD7827"/>
    <w:rsid w:val="00CE02AB"/>
    <w:rsid w:val="00CE05DF"/>
    <w:rsid w:val="00CE1322"/>
    <w:rsid w:val="00CE2AF4"/>
    <w:rsid w:val="00CE6FDD"/>
    <w:rsid w:val="00CE7ED4"/>
    <w:rsid w:val="00CF16B5"/>
    <w:rsid w:val="00CF4AB0"/>
    <w:rsid w:val="00CF5ED7"/>
    <w:rsid w:val="00D00655"/>
    <w:rsid w:val="00D00E38"/>
    <w:rsid w:val="00D00E4E"/>
    <w:rsid w:val="00D02B30"/>
    <w:rsid w:val="00D039BC"/>
    <w:rsid w:val="00D048CA"/>
    <w:rsid w:val="00D05A73"/>
    <w:rsid w:val="00D062BD"/>
    <w:rsid w:val="00D06744"/>
    <w:rsid w:val="00D0764A"/>
    <w:rsid w:val="00D12255"/>
    <w:rsid w:val="00D137C8"/>
    <w:rsid w:val="00D13BDD"/>
    <w:rsid w:val="00D14938"/>
    <w:rsid w:val="00D21969"/>
    <w:rsid w:val="00D21F2D"/>
    <w:rsid w:val="00D2228B"/>
    <w:rsid w:val="00D234F5"/>
    <w:rsid w:val="00D23FE9"/>
    <w:rsid w:val="00D30C79"/>
    <w:rsid w:val="00D31980"/>
    <w:rsid w:val="00D31BA9"/>
    <w:rsid w:val="00D33414"/>
    <w:rsid w:val="00D35C1C"/>
    <w:rsid w:val="00D378CF"/>
    <w:rsid w:val="00D443F2"/>
    <w:rsid w:val="00D45240"/>
    <w:rsid w:val="00D46897"/>
    <w:rsid w:val="00D54E04"/>
    <w:rsid w:val="00D6171C"/>
    <w:rsid w:val="00D6524D"/>
    <w:rsid w:val="00D65FF7"/>
    <w:rsid w:val="00D70015"/>
    <w:rsid w:val="00D7012F"/>
    <w:rsid w:val="00D70D6E"/>
    <w:rsid w:val="00D75C17"/>
    <w:rsid w:val="00D770D2"/>
    <w:rsid w:val="00D80437"/>
    <w:rsid w:val="00D82768"/>
    <w:rsid w:val="00D82BB3"/>
    <w:rsid w:val="00D865AD"/>
    <w:rsid w:val="00D87594"/>
    <w:rsid w:val="00D90D04"/>
    <w:rsid w:val="00D91180"/>
    <w:rsid w:val="00D966FB"/>
    <w:rsid w:val="00D9692E"/>
    <w:rsid w:val="00D97344"/>
    <w:rsid w:val="00DA1323"/>
    <w:rsid w:val="00DA2558"/>
    <w:rsid w:val="00DA2FA8"/>
    <w:rsid w:val="00DA4914"/>
    <w:rsid w:val="00DB005A"/>
    <w:rsid w:val="00DB1280"/>
    <w:rsid w:val="00DC1533"/>
    <w:rsid w:val="00DC71C6"/>
    <w:rsid w:val="00DD055A"/>
    <w:rsid w:val="00DD08CD"/>
    <w:rsid w:val="00DD190A"/>
    <w:rsid w:val="00DD2525"/>
    <w:rsid w:val="00DD3F94"/>
    <w:rsid w:val="00DD4EC0"/>
    <w:rsid w:val="00DD51B7"/>
    <w:rsid w:val="00DD6E3F"/>
    <w:rsid w:val="00DE131E"/>
    <w:rsid w:val="00DE1B2A"/>
    <w:rsid w:val="00DE3AE8"/>
    <w:rsid w:val="00DE5FEE"/>
    <w:rsid w:val="00DE63DB"/>
    <w:rsid w:val="00DE6A88"/>
    <w:rsid w:val="00DF0E48"/>
    <w:rsid w:val="00DF49E3"/>
    <w:rsid w:val="00DF7C3B"/>
    <w:rsid w:val="00E03212"/>
    <w:rsid w:val="00E04AB9"/>
    <w:rsid w:val="00E05165"/>
    <w:rsid w:val="00E074E8"/>
    <w:rsid w:val="00E07573"/>
    <w:rsid w:val="00E1018B"/>
    <w:rsid w:val="00E10861"/>
    <w:rsid w:val="00E1220E"/>
    <w:rsid w:val="00E12FF3"/>
    <w:rsid w:val="00E13014"/>
    <w:rsid w:val="00E15366"/>
    <w:rsid w:val="00E164FE"/>
    <w:rsid w:val="00E16AE3"/>
    <w:rsid w:val="00E20ECD"/>
    <w:rsid w:val="00E231B0"/>
    <w:rsid w:val="00E233B7"/>
    <w:rsid w:val="00E23537"/>
    <w:rsid w:val="00E268CF"/>
    <w:rsid w:val="00E277CE"/>
    <w:rsid w:val="00E33625"/>
    <w:rsid w:val="00E34BEB"/>
    <w:rsid w:val="00E3505A"/>
    <w:rsid w:val="00E373AC"/>
    <w:rsid w:val="00E427D9"/>
    <w:rsid w:val="00E43E93"/>
    <w:rsid w:val="00E448CB"/>
    <w:rsid w:val="00E45D07"/>
    <w:rsid w:val="00E475D2"/>
    <w:rsid w:val="00E51B98"/>
    <w:rsid w:val="00E548C5"/>
    <w:rsid w:val="00E55C4F"/>
    <w:rsid w:val="00E608E5"/>
    <w:rsid w:val="00E60CA4"/>
    <w:rsid w:val="00E63468"/>
    <w:rsid w:val="00E654B1"/>
    <w:rsid w:val="00E71C42"/>
    <w:rsid w:val="00E75B89"/>
    <w:rsid w:val="00E76D27"/>
    <w:rsid w:val="00E8036F"/>
    <w:rsid w:val="00E82603"/>
    <w:rsid w:val="00E86062"/>
    <w:rsid w:val="00E860C3"/>
    <w:rsid w:val="00E8770E"/>
    <w:rsid w:val="00E91AD6"/>
    <w:rsid w:val="00E93150"/>
    <w:rsid w:val="00EA1C4B"/>
    <w:rsid w:val="00EA261D"/>
    <w:rsid w:val="00EA3097"/>
    <w:rsid w:val="00EA348E"/>
    <w:rsid w:val="00EA462A"/>
    <w:rsid w:val="00EA53E8"/>
    <w:rsid w:val="00EA57A8"/>
    <w:rsid w:val="00EA72BB"/>
    <w:rsid w:val="00EA7617"/>
    <w:rsid w:val="00EA7E9A"/>
    <w:rsid w:val="00EB35DF"/>
    <w:rsid w:val="00EB448F"/>
    <w:rsid w:val="00EB543A"/>
    <w:rsid w:val="00EB61E6"/>
    <w:rsid w:val="00EB6229"/>
    <w:rsid w:val="00EB78DA"/>
    <w:rsid w:val="00EC2B78"/>
    <w:rsid w:val="00EC3093"/>
    <w:rsid w:val="00EC4AE6"/>
    <w:rsid w:val="00EC6824"/>
    <w:rsid w:val="00ED00B4"/>
    <w:rsid w:val="00ED0273"/>
    <w:rsid w:val="00ED06F9"/>
    <w:rsid w:val="00ED22C9"/>
    <w:rsid w:val="00ED48B3"/>
    <w:rsid w:val="00ED73E9"/>
    <w:rsid w:val="00ED7506"/>
    <w:rsid w:val="00EE01BC"/>
    <w:rsid w:val="00EE243D"/>
    <w:rsid w:val="00EE3200"/>
    <w:rsid w:val="00EE6CF3"/>
    <w:rsid w:val="00EF13ED"/>
    <w:rsid w:val="00EF15A8"/>
    <w:rsid w:val="00EF2E50"/>
    <w:rsid w:val="00EF3C8F"/>
    <w:rsid w:val="00EF4ABD"/>
    <w:rsid w:val="00EF4E20"/>
    <w:rsid w:val="00EF4F04"/>
    <w:rsid w:val="00EF5235"/>
    <w:rsid w:val="00EF6D3E"/>
    <w:rsid w:val="00F02ADD"/>
    <w:rsid w:val="00F04849"/>
    <w:rsid w:val="00F04ECE"/>
    <w:rsid w:val="00F05653"/>
    <w:rsid w:val="00F059DF"/>
    <w:rsid w:val="00F07305"/>
    <w:rsid w:val="00F07B56"/>
    <w:rsid w:val="00F10CF5"/>
    <w:rsid w:val="00F111AD"/>
    <w:rsid w:val="00F12C64"/>
    <w:rsid w:val="00F12C6F"/>
    <w:rsid w:val="00F22DCD"/>
    <w:rsid w:val="00F246AF"/>
    <w:rsid w:val="00F30712"/>
    <w:rsid w:val="00F30DEB"/>
    <w:rsid w:val="00F312ED"/>
    <w:rsid w:val="00F3223C"/>
    <w:rsid w:val="00F3327E"/>
    <w:rsid w:val="00F336A0"/>
    <w:rsid w:val="00F34381"/>
    <w:rsid w:val="00F36E2D"/>
    <w:rsid w:val="00F4166E"/>
    <w:rsid w:val="00F43967"/>
    <w:rsid w:val="00F456D4"/>
    <w:rsid w:val="00F4671D"/>
    <w:rsid w:val="00F46A73"/>
    <w:rsid w:val="00F47DC4"/>
    <w:rsid w:val="00F51934"/>
    <w:rsid w:val="00F53E9F"/>
    <w:rsid w:val="00F577F4"/>
    <w:rsid w:val="00F57F43"/>
    <w:rsid w:val="00F60F8F"/>
    <w:rsid w:val="00F61117"/>
    <w:rsid w:val="00F6190C"/>
    <w:rsid w:val="00F70977"/>
    <w:rsid w:val="00F725A1"/>
    <w:rsid w:val="00F756A2"/>
    <w:rsid w:val="00F76500"/>
    <w:rsid w:val="00F766E8"/>
    <w:rsid w:val="00F77DDC"/>
    <w:rsid w:val="00F802BF"/>
    <w:rsid w:val="00F81235"/>
    <w:rsid w:val="00F83F58"/>
    <w:rsid w:val="00F87B9E"/>
    <w:rsid w:val="00F907A4"/>
    <w:rsid w:val="00F92DE8"/>
    <w:rsid w:val="00F93E2D"/>
    <w:rsid w:val="00F94B86"/>
    <w:rsid w:val="00FA1029"/>
    <w:rsid w:val="00FA118A"/>
    <w:rsid w:val="00FA1315"/>
    <w:rsid w:val="00FA30C7"/>
    <w:rsid w:val="00FA5C70"/>
    <w:rsid w:val="00FA6A09"/>
    <w:rsid w:val="00FB0433"/>
    <w:rsid w:val="00FB112C"/>
    <w:rsid w:val="00FB1776"/>
    <w:rsid w:val="00FB6300"/>
    <w:rsid w:val="00FB6330"/>
    <w:rsid w:val="00FB6A58"/>
    <w:rsid w:val="00FB7642"/>
    <w:rsid w:val="00FC093E"/>
    <w:rsid w:val="00FC2DF6"/>
    <w:rsid w:val="00FC6C71"/>
    <w:rsid w:val="00FD11F3"/>
    <w:rsid w:val="00FD3874"/>
    <w:rsid w:val="00FE4C71"/>
    <w:rsid w:val="00FE51C9"/>
    <w:rsid w:val="00FE652A"/>
    <w:rsid w:val="00FE7396"/>
    <w:rsid w:val="00FF25D3"/>
    <w:rsid w:val="00FF3765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E14C"/>
  <w15:docId w15:val="{E28BB348-9632-42EE-9B9E-62A5785F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Mincho" w:eastAsia="MS Mincho" w:hAnsi="MS Mincho" w:cs="MS Mincho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7D7"/>
    <w:pPr>
      <w:spacing w:after="200" w:line="276" w:lineRule="auto"/>
    </w:pPr>
    <w:rPr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7967D7"/>
    <w:rPr>
      <w:b/>
      <w:bCs/>
    </w:rPr>
  </w:style>
  <w:style w:type="character" w:customStyle="1" w:styleId="apple-converted-space">
    <w:name w:val="apple-converted-space"/>
    <w:basedOn w:val="DefaultParagraphFont"/>
    <w:rsid w:val="007967D7"/>
  </w:style>
  <w:style w:type="character" w:styleId="Emphasis">
    <w:name w:val="Emphasis"/>
    <w:uiPriority w:val="20"/>
    <w:qFormat/>
    <w:rsid w:val="007967D7"/>
    <w:rPr>
      <w:i/>
      <w:iCs/>
    </w:rPr>
  </w:style>
  <w:style w:type="paragraph" w:styleId="ListParagraph">
    <w:name w:val="List Paragraph"/>
    <w:basedOn w:val="Normal"/>
    <w:uiPriority w:val="34"/>
    <w:qFormat/>
    <w:rsid w:val="0001693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70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EDE"/>
    <w:pPr>
      <w:spacing w:line="240" w:lineRule="auto"/>
    </w:pPr>
    <w:rPr>
      <w:rFonts w:cs="Times New Roman"/>
      <w:color w:val="auto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70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E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EDE"/>
    <w:pPr>
      <w:spacing w:after="0" w:line="240" w:lineRule="auto"/>
    </w:pPr>
    <w:rPr>
      <w:rFonts w:ascii="Tahoma" w:hAnsi="Tahoma" w:cs="Times New Roman"/>
      <w:color w:val="auto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0ED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A68B2"/>
    <w:rPr>
      <w:color w:val="000000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6001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0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13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C136-9C72-4E0C-A99E-F44390D4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2576</Words>
  <Characters>14687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Luiza</dc:creator>
  <cp:keywords>https:/mul2.gov.am/tasks/460443/oneclick/2af131ce01f8fbe5637b237bf1bd114eb5303f505a6590c5a9b4436c8a9157d7.docx?token=9cf3cca1b351835a9944716ec51ef96f</cp:keywords>
  <cp:lastModifiedBy>Lusine Minasyan</cp:lastModifiedBy>
  <cp:revision>2</cp:revision>
  <cp:lastPrinted>2022-07-08T14:03:00Z</cp:lastPrinted>
  <dcterms:created xsi:type="dcterms:W3CDTF">2022-07-11T14:19:00Z</dcterms:created>
  <dcterms:modified xsi:type="dcterms:W3CDTF">2022-07-11T14:19:00Z</dcterms:modified>
</cp:coreProperties>
</file>