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5C78AE" w:rsidRDefault="005B1C49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5C78AE" w:rsidRDefault="005B1C49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6877D5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2022</w:t>
      </w:r>
      <w:r w:rsidR="002612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 w:rsidR="002612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 –Ն</w:t>
      </w:r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ՄԵՋ </w:t>
      </w:r>
      <w:r w:rsidR="00C56665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="008C3C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ՆԵՐ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  <w:bookmarkStart w:id="0" w:name="_GoBack"/>
      <w:bookmarkEnd w:id="0"/>
    </w:p>
    <w:p w:rsidR="000C2E52" w:rsidRPr="005C78AE" w:rsidRDefault="000C2E52" w:rsidP="002648E4">
      <w:pPr>
        <w:shd w:val="clear" w:color="auto" w:fill="FFFFFF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5C78A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5C78A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4C5172" w:rsidRDefault="0003262F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 xml:space="preserve"> մանկական), առանձին մասնագիտացված կաբինետների, ընտանեկան ավագ բուժաշխատողի գրասենյակների, բժշկական ամբուլատորիաների, գյուղական առողջության կենտրոնների, բուժակ-մանկաբարձական կետերի, կանանց կոնսուլտացիաների 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 xml:space="preserve"> հիվանդանոցային պայմաններում բժշկական օգնության ու սպասարկման համար անհրաժեշտ տեխնիկական 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մասնագիտական որակավորման պահանջներն ու պայմանները հաստատելու մասին</w:t>
      </w:r>
      <w:r w:rsidR="00AB2820" w:rsidRPr="005C78AE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0F58C0" w:rsidRPr="000F58C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58C0" w:rsidRPr="007F5418">
        <w:rPr>
          <w:rFonts w:ascii="GHEA Grapalat" w:hAnsi="GHEA Grapalat"/>
          <w:color w:val="000000"/>
          <w:sz w:val="24"/>
          <w:szCs w:val="24"/>
          <w:lang w:val="hy-AM"/>
        </w:rPr>
        <w:t>N 2 հավելվածի</w:t>
      </w:r>
      <w:r w:rsidR="007561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540D0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951CBE" w:rsidRDefault="007F5418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6B5344">
        <w:rPr>
          <w:rFonts w:ascii="GHEA Grapalat" w:hAnsi="GHEA Grapalat"/>
          <w:color w:val="000000"/>
          <w:sz w:val="24"/>
          <w:szCs w:val="24"/>
          <w:lang w:val="hy-AM"/>
        </w:rPr>
        <w:t xml:space="preserve">5-րդ բաժնի </w:t>
      </w:r>
      <w:r w:rsidR="00EC0435" w:rsidRPr="00EC0435">
        <w:rPr>
          <w:rFonts w:ascii="GHEA Grapalat" w:hAnsi="GHEA Grapalat"/>
          <w:color w:val="000000"/>
          <w:sz w:val="24"/>
          <w:szCs w:val="24"/>
          <w:lang w:val="hy-AM"/>
        </w:rPr>
        <w:t xml:space="preserve">«ԿԱԴՐԱՅԻՆ ՀԱԳԵՑՎԱԾՈՒԹՅՈՒՆ» </w:t>
      </w:r>
      <w:r w:rsidR="00EC0435">
        <w:rPr>
          <w:rFonts w:ascii="GHEA Grapalat" w:hAnsi="GHEA Grapalat"/>
          <w:color w:val="000000"/>
          <w:sz w:val="24"/>
          <w:szCs w:val="24"/>
          <w:lang w:val="hy-AM"/>
        </w:rPr>
        <w:t>գլխի 1-ին կետի «</w:t>
      </w:r>
      <w:r w:rsidR="00EC0435" w:rsidRPr="00EC0435">
        <w:rPr>
          <w:rFonts w:ascii="GHEA Grapalat" w:hAnsi="GHEA Grapalat"/>
          <w:color w:val="000000"/>
          <w:sz w:val="24"/>
          <w:szCs w:val="24"/>
          <w:lang w:val="hy-AM"/>
        </w:rPr>
        <w:t>վերապատրաստման առկայության դեպքում</w:t>
      </w:r>
      <w:r w:rsidR="00EC0435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բառերից հետո լրացնել </w:t>
      </w:r>
      <w:r w:rsidR="008C3C4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EC0435" w:rsidRPr="00EC0435">
        <w:rPr>
          <w:rFonts w:ascii="GHEA Grapalat" w:hAnsi="GHEA Grapalat"/>
          <w:color w:val="000000"/>
          <w:sz w:val="24"/>
          <w:szCs w:val="24"/>
          <w:lang w:val="hy-AM"/>
        </w:rPr>
        <w:t xml:space="preserve">կամ մինչև 2014 թվականը (ներառյալ) 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EC0435" w:rsidRPr="00EC0435">
        <w:rPr>
          <w:rFonts w:ascii="GHEA Grapalat" w:hAnsi="GHEA Grapalat"/>
          <w:color w:val="000000"/>
          <w:sz w:val="24"/>
          <w:szCs w:val="24"/>
          <w:lang w:val="hy-AM"/>
        </w:rPr>
        <w:t xml:space="preserve"> տարվա անընդմեջ համապատասխան աշխատանքային փորձով </w:t>
      </w:r>
      <w:r w:rsidR="008C3C4B">
        <w:rPr>
          <w:rFonts w:ascii="GHEA Grapalat" w:hAnsi="GHEA Grapalat"/>
          <w:color w:val="000000"/>
          <w:sz w:val="24"/>
          <w:szCs w:val="24"/>
          <w:lang w:val="hy-AM"/>
        </w:rPr>
        <w:t>ավագ բուժաշխատող</w:t>
      </w:r>
      <w:r w:rsidR="00107B72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EC0435" w:rsidRPr="00E3582B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EC0435" w:rsidRPr="00EC0435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 5 տարվա ընթացքում համապատասխան վերապատրաստման առկայության դեպքում</w:t>
      </w:r>
      <w:r w:rsidR="00EC0435">
        <w:rPr>
          <w:rFonts w:ascii="GHEA Grapalat" w:hAnsi="GHEA Grapalat"/>
          <w:color w:val="000000"/>
          <w:sz w:val="24"/>
          <w:szCs w:val="24"/>
          <w:lang w:val="hy-AM"/>
        </w:rPr>
        <w:t>» բառերը:</w:t>
      </w:r>
    </w:p>
    <w:p w:rsidR="000F58C0" w:rsidRDefault="000F58C0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0F58C0">
        <w:rPr>
          <w:rFonts w:ascii="GHEA Grapalat" w:hAnsi="GHEA Grapalat"/>
          <w:color w:val="000000"/>
          <w:sz w:val="24"/>
          <w:szCs w:val="24"/>
          <w:lang w:val="hy-AM"/>
        </w:rPr>
        <w:t xml:space="preserve">) «N 2 հավելվածի պարզաբանում» բաժինը լրացնել հետևյալ բովանդակությամբ նոր՝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30</w:t>
      </w:r>
      <w:r w:rsidRPr="000F58C0">
        <w:rPr>
          <w:rFonts w:ascii="GHEA Grapalat" w:hAnsi="GHEA Grapalat"/>
          <w:color w:val="000000"/>
          <w:sz w:val="24"/>
          <w:szCs w:val="24"/>
          <w:lang w:val="hy-AM"/>
        </w:rPr>
        <w:t>-րդ պարբերությ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ամբ.</w:t>
      </w:r>
    </w:p>
    <w:p w:rsidR="000F58C0" w:rsidRDefault="000F58C0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0F58C0">
        <w:rPr>
          <w:rFonts w:ascii="GHEA Grapalat" w:hAnsi="GHEA Grapalat"/>
          <w:color w:val="000000"/>
          <w:sz w:val="24"/>
          <w:szCs w:val="24"/>
          <w:lang w:val="hy-AM"/>
        </w:rPr>
        <w:t>●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Բաժանմունքը պետք է տեղակայված լինի միևնույն շենքի մեկ հարկում: Մեկից ավելի հարկերում տեղակայված լինելու դեպքում` բաժանմունքին անհրաժեշտ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հարակից ստորաբաժանումնե</w:t>
      </w:r>
      <w:r w:rsidR="005B3542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բժշկի կաբինետ, վ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>իրակապարան (</w:t>
      </w:r>
      <w:r w:rsidR="00E3582B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E3582B" w:rsidRPr="00E3582B">
        <w:rPr>
          <w:rFonts w:ascii="GHEA Grapalat" w:hAnsi="GHEA Grapalat"/>
          <w:color w:val="000000"/>
          <w:sz w:val="24"/>
          <w:szCs w:val="24"/>
          <w:lang w:val="hy-AM"/>
        </w:rPr>
        <w:t xml:space="preserve">իջամտությունների կաբինետ), hերթապահ բուժքրոջ կետ)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պետք է առկա լինեն յուրաքանչյուր հարկում:»</w:t>
      </w:r>
    </w:p>
    <w:p w:rsidR="007C083D" w:rsidRPr="007C083D" w:rsidRDefault="007C083D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7C083D">
        <w:rPr>
          <w:lang w:val="hy-AM"/>
        </w:rPr>
        <w:t xml:space="preserve"> 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19.2.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-րդ բաժնի 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«ԿԱԴՐԱՅԻՆ ՀԱԳԵՑՎԱԾՈՒԹՅՈՒՆ» գլխի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 պարբերությունը շարադրել հետևյալ խմբագրությամբ` «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Սահմանել, որ վերակենդանացման երրորդ մակարդակի բաժանմունքը կարող է գործել այն լիցենզավորված բազմապրոֆիլ բուժհաստատություններում, որոնք իրականացնում են շուրջօրյա լաբորատոր</w:t>
      </w:r>
      <w:r w:rsidRPr="007C083D">
        <w:rPr>
          <w:lang w:val="hy-AM"/>
        </w:rPr>
        <w:t xml:space="preserve"> 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ախտորոշիչ, ֆունկցիոնալ ախտորոշիչ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>էնդոսկոպիկ, լապարոսկոպիկ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 xml:space="preserve"> ճառագայթային ախտորոշիչ (կոմպյուտերային տոմոգրաֆիկ, անգիոգրաֆիկ, ուլտրաձայնային, դոպլերոգրաֆիկ)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 այլ</w:t>
      </w:r>
      <w:r w:rsidRPr="007C083D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օգնության և սպասարկման տեսակներ: Համապատասխան սարքավորումների բացակայության կամ անսարքության դեպքում բուժհաստատությունը պարտավոր է անհետաձգելի բուժօգնության արտագնա բրիգադների միջոցով ապահովել հիվանդների անվտանգ տեղափոխումն այլ լիցենզավորված բուժհաստատություններ` անհրաժեշտ հետազոտությունների անցկացման կամ բուժման համար:</w:t>
      </w:r>
    </w:p>
    <w:p w:rsidR="007C083D" w:rsidRPr="007C083D" w:rsidRDefault="007C083D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C19B2" w:rsidRPr="005C78AE" w:rsidRDefault="008A3006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5C78A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5C7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2C621E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հրապարակ</w:t>
      </w:r>
      <w:r w:rsidR="007F5418">
        <w:rPr>
          <w:rFonts w:ascii="GHEA Grapalat" w:hAnsi="GHEA Grapalat"/>
          <w:color w:val="000000"/>
          <w:sz w:val="24"/>
          <w:szCs w:val="24"/>
          <w:lang w:val="hy-AM"/>
        </w:rPr>
        <w:t>մանը հաջորդող օրվանից</w:t>
      </w:r>
      <w:r w:rsidR="007A409A" w:rsidRPr="005C78A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92F7D" w:rsidRPr="005C78AE" w:rsidRDefault="00C92F7D" w:rsidP="002648E4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178C" w:rsidRPr="005C78AE" w:rsidRDefault="0080178C" w:rsidP="002648E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FF1677" w:rsidRDefault="007A409A" w:rsidP="002648E4">
      <w:pPr>
        <w:tabs>
          <w:tab w:val="left" w:pos="6804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ՎԱՐՉԱՊԵՏ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0178C" w:rsidRPr="005C78AE">
        <w:rPr>
          <w:rFonts w:ascii="GHEA Grapalat" w:hAnsi="GHEA Grapalat"/>
          <w:color w:val="000000"/>
          <w:sz w:val="24"/>
          <w:szCs w:val="24"/>
          <w:lang w:val="hy-AM"/>
        </w:rPr>
        <w:t>Ն. ՓԱՇԻՆՅԱՆ</w:t>
      </w:r>
    </w:p>
    <w:sectPr w:rsidR="00FF1677" w:rsidSect="002648E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3CA"/>
    <w:multiLevelType w:val="hybridMultilevel"/>
    <w:tmpl w:val="5EE87B7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11"/>
  </w:num>
  <w:num w:numId="14">
    <w:abstractNumId w:val="1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7"/>
  </w:num>
  <w:num w:numId="22">
    <w:abstractNumId w:val="2"/>
  </w:num>
  <w:num w:numId="23">
    <w:abstractNumId w:val="5"/>
  </w:num>
  <w:num w:numId="24">
    <w:abstractNumId w:val="4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0F58C0"/>
    <w:rsid w:val="00106EC2"/>
    <w:rsid w:val="00107B7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129B"/>
    <w:rsid w:val="0026354F"/>
    <w:rsid w:val="002648E4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2B2E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63F77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153E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C5A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542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5D21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344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1979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56103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83D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5418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13B9"/>
    <w:rsid w:val="008B1777"/>
    <w:rsid w:val="008B47D8"/>
    <w:rsid w:val="008B4AC2"/>
    <w:rsid w:val="008B706A"/>
    <w:rsid w:val="008B7C31"/>
    <w:rsid w:val="008C19B2"/>
    <w:rsid w:val="008C3C4B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3582B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0435"/>
    <w:rsid w:val="00EC1B9B"/>
    <w:rsid w:val="00EC7146"/>
    <w:rsid w:val="00ED3E60"/>
    <w:rsid w:val="00ED4C15"/>
    <w:rsid w:val="00ED4D29"/>
    <w:rsid w:val="00EE1A9B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9332-C8C2-4C00-BFE9-8CDE04C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5</cp:revision>
  <cp:lastPrinted>2021-11-10T10:34:00Z</cp:lastPrinted>
  <dcterms:created xsi:type="dcterms:W3CDTF">2022-07-29T06:32:00Z</dcterms:created>
  <dcterms:modified xsi:type="dcterms:W3CDTF">2022-07-29T06:36:00Z</dcterms:modified>
</cp:coreProperties>
</file>