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4"/>
      </w:tblGrid>
      <w:tr w:rsidR="0076242B" w:rsidRPr="002A78B8" w14:paraId="76F21740" w14:textId="77777777" w:rsidTr="0076242B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14:paraId="4B3ABB82" w14:textId="77777777" w:rsidR="002A78B8" w:rsidRPr="00F623F8" w:rsidRDefault="002A78B8" w:rsidP="00F72A56">
            <w:pPr>
              <w:shd w:val="clear" w:color="auto" w:fill="FFFFFF"/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F623F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</w:p>
          <w:p w14:paraId="4033EFBE" w14:textId="45E84E3A" w:rsidR="00F72A56" w:rsidRPr="00F72A56" w:rsidRDefault="00F72A56" w:rsidP="00F72A56">
            <w:pPr>
              <w:shd w:val="clear" w:color="auto" w:fill="FFFFFF"/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</w:pPr>
            <w:proofErr w:type="spellStart"/>
            <w:r w:rsidRPr="006800A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Հավելված</w:t>
            </w:r>
            <w:proofErr w:type="spellEnd"/>
            <w:r w:rsidRPr="006800A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N 1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6</w:t>
            </w:r>
          </w:p>
          <w:p w14:paraId="23811322" w14:textId="77777777" w:rsidR="00F72A56" w:rsidRPr="006800A1" w:rsidRDefault="00F72A56" w:rsidP="00F72A56">
            <w:pPr>
              <w:shd w:val="clear" w:color="auto" w:fill="FFFFFF"/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A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ՀՀ </w:t>
            </w:r>
            <w:proofErr w:type="spellStart"/>
            <w:r w:rsidRPr="006800A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  <w:r w:rsidRPr="006800A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ru-RU"/>
              </w:rPr>
              <w:t>22</w:t>
            </w:r>
            <w:r w:rsidRPr="006800A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00A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թվականի</w:t>
            </w:r>
            <w:proofErr w:type="spellEnd"/>
          </w:p>
          <w:p w14:paraId="29C7C14A" w14:textId="77777777" w:rsidR="00F72A56" w:rsidRDefault="00F72A56" w:rsidP="00F72A56">
            <w:pPr>
              <w:shd w:val="clear" w:color="auto" w:fill="FFFFFF"/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00A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-ի N -Ն </w:t>
            </w:r>
            <w:proofErr w:type="spellStart"/>
            <w:r w:rsidRPr="006800A1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որոշման</w:t>
            </w:r>
            <w:proofErr w:type="spellEnd"/>
          </w:p>
          <w:p w14:paraId="706DF820" w14:textId="77777777" w:rsidR="00F72A56" w:rsidRDefault="00F72A56" w:rsidP="00F72A56">
            <w:pPr>
              <w:shd w:val="clear" w:color="auto" w:fill="FFFFFF"/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14:paraId="27384617" w14:textId="0C7B4760" w:rsidR="002A78B8" w:rsidRPr="00F623F8" w:rsidRDefault="002A78B8" w:rsidP="002A78B8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  <w:r w:rsidRPr="00F623F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ՍՏՈՒԳԱԹԵՐԹ</w:t>
            </w:r>
            <w:r w:rsidRPr="00F623F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623F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N</w:t>
            </w:r>
          </w:p>
          <w:p w14:paraId="69091660" w14:textId="77777777" w:rsidR="002A78B8" w:rsidRPr="002A78B8" w:rsidRDefault="002A78B8" w:rsidP="002A78B8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F623F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ՊԵՍՏԻՑԻԴՆԵՐԻ ԵՎ ԱԳՐՈՔԻՄԻԿԱՏՆԵՐԻ ԻՐԱՑՄԱՆ ԿԱԶՄԱԿԵՐՊՈՒԹՅՈՒՆՆԵՐԻ ՀԱՄԱՐ</w:t>
            </w:r>
          </w:p>
          <w:p w14:paraId="6A5EB644" w14:textId="60F1BFB7" w:rsidR="002A78B8" w:rsidRDefault="002A78B8" w:rsidP="002A78B8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GHEA Grapalat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F623F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>ՀԱՅԱՍՏԱՆԻ ՀԱՆՐԱՊԵՏՈՒԹՅԱՆ ՍՆՆԴԱՄԹԵՐՔԻ ԱՆՎՏԱՆԳՈՒԹՅԱՆ</w:t>
            </w:r>
            <w:r w:rsidRPr="00F623F8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F623F8">
              <w:rPr>
                <w:rFonts w:ascii="GHEA Grapalat" w:eastAsia="Times New Roman" w:hAnsi="GHEA Grapalat" w:cs="GHEA Grapalat"/>
                <w:b/>
                <w:bCs/>
                <w:color w:val="000000"/>
                <w:sz w:val="21"/>
                <w:szCs w:val="21"/>
                <w:lang w:eastAsia="ru-RU"/>
              </w:rPr>
              <w:t>ՏԵՍՉԱԿԱՆ</w:t>
            </w:r>
            <w:r w:rsidRPr="00F623F8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623F8">
              <w:rPr>
                <w:rFonts w:ascii="GHEA Grapalat" w:eastAsia="Times New Roman" w:hAnsi="GHEA Grapalat" w:cs="GHEA Grapalat"/>
                <w:b/>
                <w:bCs/>
                <w:color w:val="000000"/>
                <w:sz w:val="21"/>
                <w:szCs w:val="21"/>
                <w:lang w:eastAsia="ru-RU"/>
              </w:rPr>
              <w:t>ՄԱՐՄԻՆ</w:t>
            </w:r>
          </w:p>
          <w:p w14:paraId="09E7C45E" w14:textId="7CC966C1" w:rsidR="00781B6B" w:rsidRPr="008B382D" w:rsidRDefault="00781B6B" w:rsidP="00781B6B">
            <w:pPr>
              <w:spacing w:line="360" w:lineRule="auto"/>
              <w:jc w:val="center"/>
              <w:rPr>
                <w:rFonts w:ascii="GHEA Grapalat" w:eastAsia="Times New Roman" w:hAnsi="GHEA Grapalat" w:cs="Arial Armenian"/>
                <w:b/>
                <w:color w:val="000000"/>
                <w:lang w:val="hy-AM" w:eastAsia="ru-RU"/>
              </w:rPr>
            </w:pPr>
            <w:r w:rsidRPr="00F623F8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B382D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ru-RU"/>
              </w:rPr>
              <w:t> </w:t>
            </w:r>
            <w:r w:rsidRPr="008B382D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(ՏԳՏԴ ծածկագրեր՝ </w:t>
            </w:r>
            <w:r w:rsidRPr="00781B6B">
              <w:rPr>
                <w:rFonts w:ascii="GHEA Grapalat" w:eastAsia="Times New Roman" w:hAnsi="GHEA Grapalat" w:cs="Sylfaen"/>
                <w:b/>
                <w:lang w:val="hy-AM" w:eastAsia="ru-RU"/>
              </w:rPr>
              <w:t xml:space="preserve"> 46.75.2, 47.76.2</w:t>
            </w:r>
            <w:r w:rsidRPr="008B382D">
              <w:rPr>
                <w:rFonts w:ascii="GHEA Grapalat" w:eastAsia="Times New Roman" w:hAnsi="GHEA Grapalat" w:cs="Arial Armenian"/>
                <w:b/>
                <w:color w:val="000000"/>
                <w:lang w:val="hy-AM" w:eastAsia="ru-RU"/>
              </w:rPr>
              <w:t>)</w:t>
            </w:r>
          </w:p>
          <w:p w14:paraId="3554C68B" w14:textId="77777777" w:rsidR="007D09E5" w:rsidRPr="00F623F8" w:rsidRDefault="007D09E5" w:rsidP="002A78B8">
            <w:pPr>
              <w:shd w:val="clear" w:color="auto" w:fill="FFFFFF"/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11679" w:type="dxa"/>
              <w:jc w:val="center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234"/>
              <w:gridCol w:w="37"/>
              <w:gridCol w:w="3565"/>
              <w:gridCol w:w="2377"/>
              <w:gridCol w:w="943"/>
              <w:gridCol w:w="943"/>
              <w:gridCol w:w="950"/>
            </w:tblGrid>
            <w:tr w:rsidR="002A78B8" w:rsidRPr="00F623F8" w14:paraId="35C68338" w14:textId="77777777" w:rsidTr="003C1B3A">
              <w:trPr>
                <w:gridAfter w:val="2"/>
                <w:tblCellSpacing w:w="7" w:type="dxa"/>
                <w:jc w:val="center"/>
              </w:trPr>
              <w:tc>
                <w:tcPr>
                  <w:tcW w:w="0" w:type="auto"/>
                  <w:gridSpan w:val="6"/>
                  <w:shd w:val="clear" w:color="auto" w:fill="FFFFFF"/>
                  <w:vAlign w:val="center"/>
                  <w:hideMark/>
                </w:tcPr>
                <w:p w14:paraId="4E834D68" w14:textId="44C2EB92" w:rsidR="002A78B8" w:rsidRPr="00F623F8" w:rsidRDefault="002A78B8" w:rsidP="002A78B8">
                  <w:pPr>
                    <w:spacing w:after="0" w:line="240" w:lineRule="auto"/>
                    <w:ind w:firstLine="375"/>
                    <w:jc w:val="right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  <w:t xml:space="preserve">         </w:t>
                  </w: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 ___________20</w:t>
                  </w: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val="hy-AM" w:eastAsia="ru-RU"/>
                    </w:rPr>
                    <w:t xml:space="preserve"> </w:t>
                  </w:r>
                  <w:r w:rsidRPr="00F623F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F623F8">
                    <w:rPr>
                      <w:rFonts w:ascii="GHEA Grapalat" w:eastAsia="Times New Roman" w:hAnsi="GHEA Grapalat" w:cs="GHEA Grapalat"/>
                      <w:color w:val="000000"/>
                      <w:sz w:val="21"/>
                      <w:szCs w:val="21"/>
                      <w:lang w:eastAsia="ru-RU"/>
                    </w:rPr>
                    <w:t>թ</w:t>
                  </w: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.</w:t>
                  </w:r>
                </w:p>
                <w:p w14:paraId="1E3D6E8B" w14:textId="318A6FC8" w:rsidR="002A78B8" w:rsidRPr="00F623F8" w:rsidRDefault="002A78B8" w:rsidP="002A78B8">
                  <w:pPr>
                    <w:spacing w:after="0" w:line="240" w:lineRule="auto"/>
                    <w:ind w:firstLine="375"/>
                    <w:jc w:val="right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Sylfaen" w:eastAsia="Times New Roman" w:hAnsi="Sylfaen" w:cs="Calibri"/>
                      <w:color w:val="000000"/>
                      <w:sz w:val="21"/>
                      <w:szCs w:val="21"/>
                      <w:lang w:val="hy-AM" w:eastAsia="ru-RU"/>
                    </w:rPr>
                    <w:t xml:space="preserve">    </w:t>
                  </w:r>
                  <w:r w:rsidRPr="00F623F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A78B8" w:rsidRPr="00F623F8" w14:paraId="67E1A272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1BA4C214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______________________________</w:t>
                  </w:r>
                </w:p>
                <w:p w14:paraId="1AB63EBA" w14:textId="638E927B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Սննդամթերքի</w:t>
                  </w:r>
                  <w:proofErr w:type="spellEnd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անվտանգության</w:t>
                  </w:r>
                  <w:proofErr w:type="spellEnd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տեսչական</w:t>
                  </w:r>
                  <w:proofErr w:type="spellEnd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մարմնի</w:t>
                  </w:r>
                  <w:proofErr w:type="spellEnd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(ՍԱՏՄ)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ստորաբաժանման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անվանումը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9127A8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_____________</w:t>
                  </w:r>
                </w:p>
                <w:p w14:paraId="47AB39D0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գտնվելու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վայրը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0ED5BBFA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___________________________________</w:t>
                  </w:r>
                </w:p>
                <w:p w14:paraId="38993060" w14:textId="177BC00D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հեռախոսահամարը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էլ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.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հասցեն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  <w:tr w:rsidR="002A78B8" w:rsidRPr="00F623F8" w14:paraId="60CA501C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21EBDE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629889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82A765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14:paraId="4A5CAF9F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A78B8" w:rsidRPr="00F623F8" w14:paraId="0D66F536" w14:textId="77777777" w:rsidTr="003C1B3A">
              <w:tblPrEx>
                <w:tblCellSpacing w:w="0" w:type="dxa"/>
              </w:tblPrEx>
              <w:trPr>
                <w:gridBefore w:val="1"/>
                <w:gridAfter w:val="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14:paraId="58CC1495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______________________________</w:t>
                  </w:r>
                </w:p>
                <w:p w14:paraId="06289729" w14:textId="21A19380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(</w:t>
                  </w:r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ՍԱՏՄ </w:t>
                  </w:r>
                  <w:proofErr w:type="spellStart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ծառայողի</w:t>
                  </w:r>
                  <w:proofErr w:type="spellEnd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val="hy-AM" w:eastAsia="ru-RU"/>
                    </w:rPr>
                    <w:t>պաշտոնը</w:t>
                  </w: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5E3BA894" w14:textId="77777777" w:rsidR="002A78B8" w:rsidRPr="00F623F8" w:rsidRDefault="002A78B8" w:rsidP="002A78B8">
                  <w:pPr>
                    <w:spacing w:after="0" w:line="240" w:lineRule="auto"/>
                    <w:ind w:left="2899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________________________________________</w:t>
                  </w:r>
                </w:p>
                <w:p w14:paraId="31BF27CF" w14:textId="77777777" w:rsidR="002A78B8" w:rsidRPr="00F623F8" w:rsidRDefault="002A78B8" w:rsidP="002A78B8">
                  <w:pPr>
                    <w:spacing w:after="0" w:line="240" w:lineRule="auto"/>
                    <w:ind w:left="2899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ազգանունը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անունը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հայրանունը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  <w:tr w:rsidR="002A78B8" w:rsidRPr="00F623F8" w14:paraId="4267256D" w14:textId="77777777" w:rsidTr="003C1B3A">
              <w:tblPrEx>
                <w:tblCellSpacing w:w="0" w:type="dxa"/>
              </w:tblPrEx>
              <w:trPr>
                <w:gridBefore w:val="1"/>
                <w:gridAfter w:val="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1D9D742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D23D31F" w14:textId="77777777" w:rsidR="002A78B8" w:rsidRPr="00F623F8" w:rsidRDefault="002A78B8" w:rsidP="002A78B8">
                  <w:pPr>
                    <w:spacing w:after="0" w:line="240" w:lineRule="auto"/>
                    <w:ind w:left="2899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A78B8" w:rsidRPr="00F623F8" w14:paraId="0AE8F8EC" w14:textId="77777777" w:rsidTr="003C1B3A">
              <w:tblPrEx>
                <w:tblCellSpacing w:w="0" w:type="dxa"/>
              </w:tblPrEx>
              <w:trPr>
                <w:gridBefore w:val="1"/>
                <w:gridAfter w:val="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7DA45467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______________________________</w:t>
                  </w:r>
                </w:p>
                <w:p w14:paraId="2EDEF046" w14:textId="1AB3BCF2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(</w:t>
                  </w:r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ՍԱՏՄ </w:t>
                  </w:r>
                  <w:proofErr w:type="spellStart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ծառայողի</w:t>
                  </w:r>
                  <w:proofErr w:type="spellEnd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val="hy-AM" w:eastAsia="ru-RU"/>
                    </w:rPr>
                    <w:t>պաշտոնը</w:t>
                  </w: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9B47849" w14:textId="77777777" w:rsidR="002A78B8" w:rsidRPr="00F623F8" w:rsidRDefault="002A78B8" w:rsidP="002A78B8">
                  <w:pPr>
                    <w:spacing w:after="0" w:line="240" w:lineRule="auto"/>
                    <w:ind w:left="2899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________________________________________</w:t>
                  </w:r>
                </w:p>
                <w:p w14:paraId="5B774D9A" w14:textId="77777777" w:rsidR="002A78B8" w:rsidRPr="00F623F8" w:rsidRDefault="002A78B8" w:rsidP="002A78B8">
                  <w:pPr>
                    <w:spacing w:after="0" w:line="240" w:lineRule="auto"/>
                    <w:ind w:left="2899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ազգանունը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անունը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հայրանունը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  <w:tr w:rsidR="002A78B8" w:rsidRPr="00F623F8" w14:paraId="42D59698" w14:textId="77777777" w:rsidTr="003C1B3A">
              <w:tblPrEx>
                <w:tblCellSpacing w:w="0" w:type="dxa"/>
              </w:tblPrEx>
              <w:trPr>
                <w:gridBefore w:val="1"/>
                <w:gridAfter w:val="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26A21F65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49B3F3B" w14:textId="77777777" w:rsidR="002A78B8" w:rsidRPr="00F623F8" w:rsidRDefault="002A78B8" w:rsidP="002A78B8">
                  <w:pPr>
                    <w:spacing w:after="0" w:line="240" w:lineRule="auto"/>
                    <w:ind w:left="2899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A78B8" w:rsidRPr="00F623F8" w14:paraId="67EFBBE8" w14:textId="77777777" w:rsidTr="003C1B3A">
              <w:tblPrEx>
                <w:tblCellSpacing w:w="0" w:type="dxa"/>
              </w:tblPrEx>
              <w:trPr>
                <w:gridBefore w:val="1"/>
                <w:gridAfter w:val="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14:paraId="4F030345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______________________________</w:t>
                  </w:r>
                </w:p>
                <w:p w14:paraId="56BE7872" w14:textId="30F9BE62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(</w:t>
                  </w:r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ՍԱՏՄ </w:t>
                  </w:r>
                  <w:proofErr w:type="spellStart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ծառայողի</w:t>
                  </w:r>
                  <w:proofErr w:type="spellEnd"/>
                  <w:r w:rsidR="00781B6B" w:rsidRPr="00781B6B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val="hy-AM" w:eastAsia="ru-RU"/>
                    </w:rPr>
                    <w:t>պաշտոնը</w:t>
                  </w: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14:paraId="641F8740" w14:textId="77777777" w:rsidR="002A78B8" w:rsidRPr="00F623F8" w:rsidRDefault="002A78B8" w:rsidP="002A78B8">
                  <w:pPr>
                    <w:spacing w:after="0" w:line="240" w:lineRule="auto"/>
                    <w:ind w:left="2899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________________________________________</w:t>
                  </w:r>
                </w:p>
                <w:p w14:paraId="28949A49" w14:textId="77777777" w:rsidR="002A78B8" w:rsidRPr="00F623F8" w:rsidRDefault="002A78B8" w:rsidP="002A78B8">
                  <w:pPr>
                    <w:spacing w:after="0" w:line="240" w:lineRule="auto"/>
                    <w:ind w:left="2899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val="hy-AM" w:eastAsia="ru-RU"/>
                    </w:rPr>
                    <w:t xml:space="preserve">              </w:t>
                  </w: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ազգանունը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անունը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հայրանունը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  <w:tr w:rsidR="002A78B8" w:rsidRPr="00F623F8" w14:paraId="250DE842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7308A7DE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14:paraId="2E1CE1C4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A78B8" w:rsidRPr="00F623F8" w14:paraId="68F2BA67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14:paraId="2193ED77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Ստուգման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սկիզբը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____________________</w:t>
                  </w:r>
                </w:p>
                <w:p w14:paraId="4309BEA1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տարեթիվը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ամիսը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ամսաթիվը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5"/>
                  <w:shd w:val="clear" w:color="auto" w:fill="FFFFFF"/>
                  <w:vAlign w:val="center"/>
                  <w:hideMark/>
                </w:tcPr>
                <w:p w14:paraId="67E2FC81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ավարտը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___________________________________</w:t>
                  </w:r>
                </w:p>
                <w:p w14:paraId="09FDCEC9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val="hy-AM" w:eastAsia="ru-RU"/>
                    </w:rPr>
                    <w:t xml:space="preserve">                            </w:t>
                  </w: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տարեթիվը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ամիսը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ամսաթիվը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  <w:tr w:rsidR="002A78B8" w:rsidRPr="00F623F8" w14:paraId="083E7776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14:paraId="42E5E2E6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A78B8" w:rsidRPr="00F623F8" w14:paraId="1689AD39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14:paraId="5F799E8A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Ստուգման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հիմքը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__________________________________________________________</w:t>
                  </w:r>
                </w:p>
                <w:p w14:paraId="57C40892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ստուգման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տարեկան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ծրագիրը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դիմում-բողոքը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և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այլն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  <w:tr w:rsidR="002A78B8" w:rsidRPr="00F623F8" w14:paraId="60B36DFA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3AC71190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01F9A173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A78B8" w:rsidRPr="00F623F8" w14:paraId="55D4F434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E8EE850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_____________________________________________</w:t>
                  </w:r>
                </w:p>
                <w:p w14:paraId="2B732366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տնտեսավարող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սուբյեկտի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անվանումը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tbl>
                  <w:tblPr>
                    <w:tblW w:w="1500" w:type="dxa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7"/>
                    <w:gridCol w:w="187"/>
                    <w:gridCol w:w="187"/>
                    <w:gridCol w:w="187"/>
                    <w:gridCol w:w="188"/>
                    <w:gridCol w:w="188"/>
                    <w:gridCol w:w="188"/>
                    <w:gridCol w:w="188"/>
                  </w:tblGrid>
                  <w:tr w:rsidR="002A78B8" w:rsidRPr="00F623F8" w14:paraId="15C55019" w14:textId="77777777" w:rsidTr="003C1B3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B21CDD4" w14:textId="77777777" w:rsidR="002A78B8" w:rsidRPr="00F623F8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F623F8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E22CAF" w14:textId="77777777" w:rsidR="002A78B8" w:rsidRPr="00F623F8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F623F8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D91A5B" w14:textId="77777777" w:rsidR="002A78B8" w:rsidRPr="00F623F8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F623F8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0D4D44C" w14:textId="77777777" w:rsidR="002A78B8" w:rsidRPr="00F623F8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F623F8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E14D23" w14:textId="77777777" w:rsidR="002A78B8" w:rsidRPr="00F623F8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F623F8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1591659" w14:textId="77777777" w:rsidR="002A78B8" w:rsidRPr="00F623F8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F623F8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1BB3DFC" w14:textId="77777777" w:rsidR="002A78B8" w:rsidRPr="00F623F8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F623F8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45A486" w14:textId="77777777" w:rsidR="002A78B8" w:rsidRPr="00F623F8" w:rsidRDefault="002A78B8" w:rsidP="002A78B8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F623F8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14:paraId="4D9E8805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A78B8" w:rsidRPr="00F623F8" w14:paraId="62F4128A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65A962E1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2E433279" w14:textId="77777777" w:rsidR="002A78B8" w:rsidRPr="00F623F8" w:rsidRDefault="002A78B8" w:rsidP="002A78B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(ՀՎՀՀ)</w:t>
                  </w:r>
                </w:p>
              </w:tc>
            </w:tr>
            <w:tr w:rsidR="002A78B8" w:rsidRPr="00F623F8" w14:paraId="132397E9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48781605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_______________________________________________</w:t>
                  </w:r>
                </w:p>
                <w:p w14:paraId="41F18825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տնտեսավարող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սուբյեկտի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գտնվելու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վայրը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կոնտակտային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տվյալները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6A00D479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____________________________________</w:t>
                  </w:r>
                </w:p>
                <w:p w14:paraId="3CE4086A" w14:textId="1936E239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հեռախոսահամարը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էլ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.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հասցեն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  <w:tr w:rsidR="002A78B8" w:rsidRPr="00F623F8" w14:paraId="1D3B14EF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57879179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lastRenderedPageBreak/>
                    <w:t>_______________________________________________</w:t>
                  </w:r>
                </w:p>
                <w:p w14:paraId="06E4A1E8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տնտեսավարող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սուբյեկտի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ղեկավարի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կամ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լիազորված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անձի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ազգանունը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անունը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հայրանունը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0C23F7AF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____________________________________</w:t>
                  </w:r>
                </w:p>
                <w:p w14:paraId="5AE1A31A" w14:textId="0618D1B4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հեռախոսահամարը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էլ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.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հասցեն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  <w:tr w:rsidR="002A78B8" w:rsidRPr="00F623F8" w14:paraId="305B4B1B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14:paraId="7E9ECB4B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________________________________________________</w:t>
                  </w:r>
                </w:p>
                <w:p w14:paraId="2CE9FE79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ստուգվող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օբյեկտի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գտնվելու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վայրը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կոնտակտային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տվյալները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  <w:hideMark/>
                </w:tcPr>
                <w:p w14:paraId="27D4361C" w14:textId="77777777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____________________________________</w:t>
                  </w:r>
                </w:p>
                <w:p w14:paraId="132C94F6" w14:textId="7420189A" w:rsidR="002A78B8" w:rsidRPr="00F623F8" w:rsidRDefault="002A78B8" w:rsidP="002A78B8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հեռախոսահամարը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,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էլ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.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հասցեն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15"/>
                      <w:szCs w:val="15"/>
                      <w:lang w:eastAsia="ru-RU"/>
                    </w:rPr>
                    <w:t>)</w:t>
                  </w:r>
                </w:p>
              </w:tc>
            </w:tr>
            <w:tr w:rsidR="002A78B8" w:rsidRPr="00F623F8" w14:paraId="0385E977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FFFFFF"/>
                  <w:vAlign w:val="center"/>
                </w:tcPr>
                <w:p w14:paraId="395D04F4" w14:textId="77777777" w:rsidR="002A78B8" w:rsidRPr="00F623F8" w:rsidRDefault="002A78B8" w:rsidP="002A78B8">
                  <w:pPr>
                    <w:spacing w:before="100" w:beforeAutospacing="1" w:after="100" w:afterAutospacing="1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4"/>
                  <w:shd w:val="clear" w:color="auto" w:fill="FFFFFF"/>
                  <w:vAlign w:val="center"/>
                </w:tcPr>
                <w:p w14:paraId="4093DCAF" w14:textId="77777777" w:rsidR="002A78B8" w:rsidRPr="00F623F8" w:rsidRDefault="002A78B8" w:rsidP="002A78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A78B8" w:rsidRPr="00F623F8" w14:paraId="731A2722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14:paraId="435A1D12" w14:textId="77777777" w:rsidR="002A78B8" w:rsidRPr="00F623F8" w:rsidRDefault="002A78B8" w:rsidP="002A78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F623F8"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2A78B8" w:rsidRPr="00F623F8" w14:paraId="46C66CB5" w14:textId="77777777" w:rsidTr="003C1B3A">
              <w:tblPrEx>
                <w:tblCellSpacing w:w="0" w:type="dxa"/>
              </w:tblPrEx>
              <w:trPr>
                <w:gridBefore w:val="1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</w:tcPr>
                <w:p w14:paraId="1FD84471" w14:textId="77777777" w:rsidR="002A78B8" w:rsidRPr="00F623F8" w:rsidRDefault="002A78B8" w:rsidP="002A78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2A78B8" w:rsidRPr="00F623F8" w14:paraId="1D07963C" w14:textId="77777777" w:rsidTr="003C1B3A">
              <w:tblPrEx>
                <w:tblCellSpacing w:w="0" w:type="dxa"/>
              </w:tblPrEx>
              <w:trPr>
                <w:gridBefore w:val="1"/>
                <w:trHeight w:val="74"/>
                <w:tblCellSpacing w:w="0" w:type="dxa"/>
                <w:jc w:val="center"/>
              </w:trPr>
              <w:tc>
                <w:tcPr>
                  <w:tcW w:w="0" w:type="auto"/>
                  <w:gridSpan w:val="7"/>
                  <w:shd w:val="clear" w:color="auto" w:fill="FFFFFF"/>
                  <w:vAlign w:val="center"/>
                  <w:hideMark/>
                </w:tcPr>
                <w:p w14:paraId="4D5C3D42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Ստուգման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հրամանի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համարը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__________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ամսաթիվը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_____________________________________</w:t>
                  </w:r>
                </w:p>
                <w:p w14:paraId="66A6FB32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Ստուգման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նպատակը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(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ընդգրկված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հարցերի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համարները</w:t>
                  </w:r>
                  <w:proofErr w:type="spellEnd"/>
                  <w:r w:rsidRPr="00F623F8"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  <w:t>) _____________________________________________________</w:t>
                  </w:r>
                </w:p>
                <w:p w14:paraId="2EFF8E6C" w14:textId="77777777" w:rsidR="002A78B8" w:rsidRPr="00F623F8" w:rsidRDefault="002A78B8" w:rsidP="002A78B8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471B3CD6" w14:textId="77777777" w:rsidR="002A78B8" w:rsidRPr="00F623F8" w:rsidRDefault="002A78B8" w:rsidP="002A78B8">
            <w:pPr>
              <w:shd w:val="clear" w:color="auto" w:fill="FFFFFF"/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eastAsia="ru-RU"/>
              </w:rPr>
            </w:pPr>
          </w:p>
          <w:p w14:paraId="6D51D1FF" w14:textId="3183F4A1" w:rsidR="0076242B" w:rsidRPr="002A78B8" w:rsidRDefault="0076242B" w:rsidP="002A78B8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B1554B2" w14:textId="6F4F07BA" w:rsidR="0076242B" w:rsidRPr="00F72A56" w:rsidRDefault="00F72A56" w:rsidP="002A78B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val="hy-AM" w:eastAsia="en-GB"/>
        </w:rPr>
        <w:lastRenderedPageBreak/>
        <w:t>6</w:t>
      </w:r>
    </w:p>
    <w:p w14:paraId="67814D65" w14:textId="77777777" w:rsidR="0076242B" w:rsidRPr="002A78B8" w:rsidRDefault="0076242B" w:rsidP="002A78B8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0"/>
          <w:szCs w:val="20"/>
          <w:lang w:eastAsia="en-GB"/>
        </w:rPr>
      </w:pPr>
    </w:p>
    <w:p w14:paraId="450F5DC7" w14:textId="77777777" w:rsidR="00DF6CEF" w:rsidRPr="002A78B8" w:rsidRDefault="00DF6CEF" w:rsidP="002A78B8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966"/>
        <w:gridCol w:w="1419"/>
      </w:tblGrid>
      <w:tr w:rsidR="00DF6CEF" w:rsidRPr="002A78B8" w14:paraId="4590CB78" w14:textId="77777777" w:rsidTr="00D62FAD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8D8769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Տեղեկատվական</w:t>
            </w:r>
            <w:proofErr w:type="spellEnd"/>
            <w:r w:rsidRPr="002A78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A78B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բնույթի</w:t>
            </w:r>
            <w:proofErr w:type="spellEnd"/>
            <w:r w:rsidRPr="002A78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2A78B8">
              <w:rPr>
                <w:rFonts w:ascii="GHEA Grapalat" w:eastAsia="Times New Roman" w:hAnsi="GHEA Grapalat" w:cs="GHEA Grapalat"/>
                <w:b/>
                <w:bCs/>
                <w:color w:val="000000"/>
                <w:sz w:val="20"/>
                <w:szCs w:val="20"/>
                <w:lang w:eastAsia="ru-RU"/>
              </w:rPr>
              <w:t>հարցեր</w:t>
            </w:r>
            <w:proofErr w:type="spellEnd"/>
          </w:p>
        </w:tc>
      </w:tr>
      <w:tr w:rsidR="00DF6CEF" w:rsidRPr="002A78B8" w14:paraId="0E82C310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DA8C0A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NN</w:t>
            </w:r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ը/կ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3B467C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Հարցը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0BB745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ru-RU"/>
              </w:rPr>
              <w:t>Պատասխանը</w:t>
            </w:r>
            <w:proofErr w:type="spellEnd"/>
          </w:p>
        </w:tc>
      </w:tr>
      <w:tr w:rsidR="00DF6CEF" w:rsidRPr="002A78B8" w14:paraId="35ECE326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81F875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256A76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ներառյալ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ֆիրմային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անունը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անձնագրային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սերիան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տրված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71EF0F" w14:textId="77777777" w:rsidR="00DF6CEF" w:rsidRPr="002A78B8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2A78B8" w14:paraId="6F6C5A18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2F455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F43E50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07704F" w14:textId="77777777" w:rsidR="00DF6CEF" w:rsidRPr="002A78B8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2A78B8" w14:paraId="3EDE4BA2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C92AEE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0A8A2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Պետական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գրանցման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համարը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1FCDC" w14:textId="77777777" w:rsidR="00DF6CEF" w:rsidRPr="002A78B8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2A78B8" w14:paraId="7DF6A696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0849CF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0480BC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Իրավաբանական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),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անհատ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ձեռնարկատիրոջ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բնակության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B93EC" w14:textId="77777777" w:rsidR="00DF6CEF" w:rsidRPr="002A78B8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2A78B8" w14:paraId="47DC37F4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61D13C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4D7AC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իրականացման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2921C" w14:textId="77777777" w:rsidR="00DF6CEF" w:rsidRPr="002A78B8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2A78B8" w14:paraId="1C5A964E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B682D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86CB3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անվանումները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գտնվելու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վայրը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փոստային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հասցեն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այդ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թվում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2EED83" w14:textId="77777777" w:rsidR="00DF6CEF" w:rsidRPr="002A78B8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2A78B8" w14:paraId="7274C6BA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4EE66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AA483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գործող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բոլոր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իրականացվող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տեսակները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05E6D1" w14:textId="77777777" w:rsidR="00DF6CEF" w:rsidRPr="002A78B8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2A78B8" w14:paraId="6BD5C870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8AF81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71AAEC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դրանց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առանձնացված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ստորաբաժանումների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պաշտոնատար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անձանց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կոնտակտային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հեռախոսահամարը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այլ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կապի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միջոցներ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B70F61" w14:textId="77777777" w:rsidR="00DF6CEF" w:rsidRPr="002A78B8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2A78B8" w14:paraId="293103DF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77667B" w14:textId="1BCDD09A" w:rsidR="00DF6CEF" w:rsidRPr="002A78B8" w:rsidRDefault="00932B28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  <w:r w:rsidR="00DF6CEF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A31E7B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կողմից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գործունեությունն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սկսելու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D50517" w14:textId="77777777" w:rsidR="00DF6CEF" w:rsidRPr="002A78B8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2A78B8" w14:paraId="330FE7CC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6E448C" w14:textId="40CB3981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2B28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489417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Տնտեսավարող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սուբյեկտների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օբյեկտների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կառուցման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վերջին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վերակառուցման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վերանորոգման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տարեթիվը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ամիսը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ամսաթիվը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5F90B" w14:textId="77777777" w:rsidR="00DF6CEF" w:rsidRPr="002A78B8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2A78B8" w14:paraId="54AC1EFB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4F673" w14:textId="2EB2A6A6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2B28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F598B" w14:textId="2FC7E4FC" w:rsidR="00DF6CEF" w:rsidRPr="002A78B8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թիվը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նրանցից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անմիջապես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45D24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ru-RU"/>
              </w:rPr>
              <w:t>վաճառակետում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աշխատողների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թիվը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DAF313" w14:textId="77777777" w:rsidR="00DF6CEF" w:rsidRPr="002A78B8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2A78B8" w14:paraId="6A53466F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A59668" w14:textId="75B1B919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2B28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87D891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Կազմակերպության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շրջանառության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իրացման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ծավալները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՝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նախորդ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տարվա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տվյալներով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դրամ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C02C6" w14:textId="77777777" w:rsidR="00DF6CEF" w:rsidRPr="002A78B8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6CEF" w:rsidRPr="002A78B8" w14:paraId="0DFE8160" w14:textId="77777777" w:rsidTr="00D62FA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C20EBB" w14:textId="12A35AE4" w:rsidR="00DF6CEF" w:rsidRPr="002A78B8" w:rsidRDefault="00DF6CEF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32B28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BBDFD2" w14:textId="77777777" w:rsidR="00DF6CEF" w:rsidRPr="002A78B8" w:rsidRDefault="00DF6CE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Նպատակային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`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միջազգային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և (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կամ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ազգային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մարզային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տեղական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շուկաներ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նշել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թե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որ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շուկայում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է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արտադրանքն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իրացվում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6447E" w14:textId="77777777" w:rsidR="00DF6CEF" w:rsidRPr="002A78B8" w:rsidRDefault="00DF6CEF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ru-RU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77B5ED0E" w14:textId="77777777" w:rsidR="00DF6CEF" w:rsidRPr="002A78B8" w:rsidRDefault="00DF6CEF" w:rsidP="002A78B8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0"/>
          <w:szCs w:val="20"/>
          <w:lang w:eastAsia="ru-RU"/>
        </w:rPr>
      </w:pPr>
      <w:r w:rsidRPr="002A78B8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 </w:t>
      </w:r>
    </w:p>
    <w:p w14:paraId="4451621D" w14:textId="77777777" w:rsidR="00DF6CEF" w:rsidRPr="002A78B8" w:rsidRDefault="00DF6CEF" w:rsidP="002A78B8">
      <w:pPr>
        <w:spacing w:after="0" w:line="240" w:lineRule="auto"/>
        <w:rPr>
          <w:rFonts w:ascii="GHEA Grapalat" w:eastAsia="Times New Roman" w:hAnsi="GHEA Grapalat" w:cs="Times New Roman"/>
          <w:vanish/>
          <w:sz w:val="20"/>
          <w:szCs w:val="20"/>
          <w:lang w:eastAsia="en-GB"/>
        </w:rPr>
      </w:pPr>
    </w:p>
    <w:p w14:paraId="5376E82E" w14:textId="77777777" w:rsidR="0076242B" w:rsidRPr="002A78B8" w:rsidRDefault="0076242B" w:rsidP="002A78B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</w:pPr>
      <w:r w:rsidRPr="002A78B8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p w14:paraId="4AAA2F6F" w14:textId="77777777" w:rsidR="0076242B" w:rsidRPr="002A78B8" w:rsidRDefault="0076242B" w:rsidP="002A78B8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color w:val="000000"/>
          <w:sz w:val="20"/>
          <w:szCs w:val="20"/>
          <w:lang w:eastAsia="en-GB"/>
        </w:rPr>
      </w:pPr>
      <w:r w:rsidRPr="002A78B8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 </w:t>
      </w:r>
    </w:p>
    <w:tbl>
      <w:tblPr>
        <w:tblW w:w="134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10"/>
        <w:gridCol w:w="540"/>
        <w:gridCol w:w="540"/>
        <w:gridCol w:w="540"/>
        <w:gridCol w:w="724"/>
        <w:gridCol w:w="1656"/>
        <w:gridCol w:w="2168"/>
        <w:gridCol w:w="2292"/>
      </w:tblGrid>
      <w:tr w:rsidR="0076242B" w:rsidRPr="002A78B8" w14:paraId="2D4ECFBB" w14:textId="77777777" w:rsidTr="00584C6E">
        <w:trPr>
          <w:tblCellSpacing w:w="0" w:type="dxa"/>
          <w:jc w:val="center"/>
        </w:trPr>
        <w:tc>
          <w:tcPr>
            <w:tcW w:w="13492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EAA1D1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Վերահսկողական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բնույթի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հարցեր</w:t>
            </w:r>
            <w:proofErr w:type="spellEnd"/>
          </w:p>
        </w:tc>
      </w:tr>
      <w:tr w:rsidR="00584C6E" w:rsidRPr="002A78B8" w14:paraId="30A126F9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83F5B3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NN</w:t>
            </w:r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br/>
              <w:t>ը/կ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5B9C8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Հարցերը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64FAC3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Այո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F4BACC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Ոչ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AEE12E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Չ/Պ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1569D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Կշիռը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481A8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Ստուգման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եղանակը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CEBB7B" w14:textId="2715CF76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Նորմատիվ</w:t>
            </w:r>
            <w:proofErr w:type="spellEnd"/>
            <w:r w:rsidR="00584C6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իրավական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ակտը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B5963" w14:textId="385CF815" w:rsidR="0076242B" w:rsidRPr="00584C6E" w:rsidRDefault="00584C6E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>Նշումներ</w:t>
            </w:r>
          </w:p>
        </w:tc>
      </w:tr>
      <w:tr w:rsidR="00584C6E" w:rsidRPr="002A78B8" w14:paraId="16045822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60E989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C06C2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CC2017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F7BD24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FDD0E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026CC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8D293E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73EDC9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76360D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584C6E" w:rsidRPr="002A78B8" w14:paraId="1FC22864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5C7CD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BEC6D5" w14:textId="7F6F13FA" w:rsidR="0076242B" w:rsidRPr="002A78B8" w:rsidRDefault="0076242B" w:rsidP="00584C6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ՊԵՍՏԻՑԻԴՆԵՐԻ</w:t>
            </w:r>
            <w:r w:rsidR="00584C6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ԵՎ</w:t>
            </w:r>
            <w:r w:rsidR="00584C6E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ԱԳՐՈՔԻՄԻԿԱՏՆԵՐԻ ՊԱՀԵՍՏԱՎՈՐՈՒՄԸ ԵՎ ՊԱՀՊԱՆՈՒՄԸ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DEBE89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40497D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501155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5CA50" w14:textId="5FBE1823" w:rsidR="0076242B" w:rsidRPr="002A78B8" w:rsidRDefault="0076242B" w:rsidP="00584C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1F3023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8676B9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85600A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40072010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94461D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52B2CF" w14:textId="5DC6E3BB" w:rsidR="0076242B" w:rsidRPr="002A78B8" w:rsidRDefault="005B556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Արդյո</w:t>
            </w:r>
            <w:r w:rsid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՞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ք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 պ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եստիցիդների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ու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պահեստներում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առկա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չեն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սննդամթերք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ֆուրաժ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զանազան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տնտեսական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կենցաղային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նշանակության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իրեր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274CF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67F93A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0D940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B220C" w14:textId="0AFFFA20" w:rsidR="0076242B" w:rsidRPr="008C7B15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C6103C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699A85" w14:textId="5ED6A27D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10-րդ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2-րդ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ՀՀ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կառավարության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2015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թվականի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հոկտեմբերի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15-ի N 1195-Ն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որոշման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հավելվածի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41-րդ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9E086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1BD6DB81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65E62B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3BF017" w14:textId="629DE0D3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՞</w:t>
            </w:r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հ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եղուկ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պեստիցիդներով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ու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ագրոքիմիկատներով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լցված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տարաները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պահեստավորված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խցանները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դեպի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վեր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դիրքով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66E8F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C335F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CBB208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79B3AD" w14:textId="2E7CBC7D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EEB45D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A1653" w14:textId="38023182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="002A04FF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այաստանի</w:t>
            </w:r>
            <w:proofErr w:type="spellEnd"/>
            <w:r w:rsidR="002A04FF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="002A04FF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անրապետության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կառավարության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2015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թվականի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հոկտեմբերի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15-ի N 1195-Ն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որոշման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հավելվածի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44-րդ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872D04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2AE7DAD9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FB0AB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194A91" w14:textId="1BBDFCF4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՞</w:t>
            </w:r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պ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եստիցիդների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վնասազերծման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համար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կազմակերպությունն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ապահովված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վնասազերծող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lastRenderedPageBreak/>
              <w:t>(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դեզակտիվացնող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միջոցներով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՝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քլորակիր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կալցիումացված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սոդա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այդ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նպատակի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համար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նախատեսված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նյութեր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4E6A3A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4E0CD6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4F3872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54AEC" w14:textId="7E669D11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8833F3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3DC08E" w14:textId="06C18696" w:rsidR="0076242B" w:rsidRPr="002A78B8" w:rsidRDefault="002A04F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այաստանի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անրապետության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կառավարության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2015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lastRenderedPageBreak/>
              <w:t>թվականի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հոկտեմբերի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15-ի N 1195-Ն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որոշման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հավելվածի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39-րդ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10C1CD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</w:tr>
      <w:tr w:rsidR="00584C6E" w:rsidRPr="002A78B8" w14:paraId="652DF705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37699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lastRenderedPageBreak/>
              <w:t>1.4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9952A" w14:textId="1ED63BB9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՞</w:t>
            </w:r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պ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եստիցիդների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պահպանման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վայրերում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տեղադրված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տեղեկատվություն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՝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նշված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միջոցների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պահպանման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առանձնահատկությունների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անվտանգության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այդ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թվում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՝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վթարային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իրավիճակում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իրականացվող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միջոցառումների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CC2DF8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0C6865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0DDAB7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8C40DF" w14:textId="6342A4A2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A1932A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78F2B" w14:textId="5A396BBA" w:rsidR="0076242B" w:rsidRPr="002A78B8" w:rsidRDefault="002A04F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այաստանի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անրապետության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կառավարության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2015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թվականի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հոկտեմբերի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15-ի N 1195-Ն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որոշման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հավելվածի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47-րդ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5C4773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492AF36E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6A588E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D3FBFB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ՊԵՍՏԻՑԻԴՆԵՐԻ ԵՎ ԱԳՐՈՔԻՄԻԿԱՏՆԵՐԻ ՓՈԽԱԴՐՈՒՄ ԻՐԱԿԱՆԱՑՆՈՂՆԵՐԻ ՀԱՄԱՐ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768F18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5C6D6D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DEC30B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D4BAC" w14:textId="1AB0D3EE" w:rsidR="0076242B" w:rsidRPr="002A78B8" w:rsidRDefault="0076242B" w:rsidP="00584C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7CD4B0" w14:textId="76C8FEBE" w:rsidR="0076242B" w:rsidRPr="002A78B8" w:rsidRDefault="0076242B" w:rsidP="002A78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F81731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9E6F92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4442D3F4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99011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A88C21" w14:textId="68945D90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՞</w:t>
            </w:r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պ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եստիցիդների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ու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սննդամթերքի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միաժամանակյա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փոխադրում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փոխադրամիջոցներով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իրականացվում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14B16B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E73122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54C854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63CB3" w14:textId="78D91B53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34E03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4784C" w14:textId="0B4BFDC0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10-րդ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2-րդ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7BFB9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71253F55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CA16E0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C640C" w14:textId="73D5565C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տ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րանսպորտային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միջոցն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ապահովված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առաջին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բժշկական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օգնություն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ցուցաբերելու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համար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նախատեսված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դեղատուփով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կրակմարիչով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մաքրման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պարագաներով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F6DD93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F3999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71A3AF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A14936" w14:textId="07359C3A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829840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179DD9" w14:textId="15A2781C" w:rsidR="0076242B" w:rsidRPr="002A78B8" w:rsidRDefault="002A04F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այաստանի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անրապետության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կառավարության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2015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թվականի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հոկտեմբերի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15-ի</w:t>
            </w:r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br/>
              <w:t xml:space="preserve">N 1195-Ն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որոշման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հավելվածի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50-րդ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0F7C6D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1DFBDBB1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B82A3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CF6A47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ՊԵՍՏԻՑԻԴՆԵՐԻ ԵՎ ԱԳՐՈՔԻՄԻԿԱՏՆԵՐԻ ՓԱԹԵԹԱՎՈՐՈՒՄԸ ԵՎ ՄԱԿՆՇՈՒՄԸ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2CEF14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DC781A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F8733D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98CF4" w14:textId="0CBF0371" w:rsidR="0076242B" w:rsidRPr="002A78B8" w:rsidRDefault="0076242B" w:rsidP="00584C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514369" w14:textId="17E1C453" w:rsidR="0076242B" w:rsidRPr="002A78B8" w:rsidRDefault="0076242B" w:rsidP="002A78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93D3A9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2BBCED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52B576D4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27D80F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98B195" w14:textId="5D48F646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պ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եստիցիդները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փաթեթավորված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ցրված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վիճակում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չեն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17DD0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A488DA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2E970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624A27" w14:textId="3D595B2F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C37331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26DB0B" w14:textId="6CE47324" w:rsidR="0076242B" w:rsidRPr="002A78B8" w:rsidRDefault="002A04F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bookmarkStart w:id="1" w:name="_Hlk103783475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այաստանի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անրապետության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կառավարության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2015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թվականի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հոկտեմբերի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15-ի</w:t>
            </w:r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br/>
              <w:t xml:space="preserve">N 1195-Ն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որոշմ</w:t>
            </w:r>
            <w:bookmarkEnd w:id="1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հավելվածի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38-րդ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AE1056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59341E76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9C76B7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82F9D7" w14:textId="023B752D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պ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եստիցիդների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պահպանման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ու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տեղափոխման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համար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նախատեսված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տարաները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համապատասխանորեն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մակնշված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են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B758CA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D61341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AD5E3B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4F16B" w14:textId="6A6BAE47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AE9CF7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89CC0" w14:textId="2079DE5F" w:rsidR="0076242B" w:rsidRPr="002A78B8" w:rsidRDefault="002A04F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այաստանի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անրապետության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կառավարության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2015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թվականի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հոկտեմբերի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15-ի</w:t>
            </w:r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br/>
            </w:r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N 1195-Ն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որոշման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հավելվածի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25-րդ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3256AE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</w:tr>
      <w:tr w:rsidR="00584C6E" w:rsidRPr="002A78B8" w14:paraId="18EBE124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81791F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lastRenderedPageBreak/>
              <w:t>3.3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107573" w14:textId="1527C943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պ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եստիցիդների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սպառողական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փաթեթավորման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յուրաքանչյուր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միավոր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ուղեկցվում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պիտակով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վրա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նշվում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անվանումը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քաշը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7698CA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D05952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FF73C2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08B291" w14:textId="1DE3B947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B73D65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փաստաթղթային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BB0191" w14:textId="112718C3" w:rsidR="0076242B" w:rsidRPr="002A78B8" w:rsidRDefault="002A04FF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այաստանի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անրապետության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կառավարության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2015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թվականի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հոկտեմբերի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15-ի</w:t>
            </w:r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br/>
              <w:t xml:space="preserve">N 1195-Ն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որոշման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հավելվածի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36-րդ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37E228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25BFE964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28D5EE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A3D99D" w14:textId="0314F2F6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պ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եստիցիդների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զետեղված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անմիջապես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տարայի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(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տարայի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պահպանումն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ապահովող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փաթեթվածքին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ամրացված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պիտակի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վրա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020D1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57E863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AFE7A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813FFF" w14:textId="47DC3C5D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103E3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7EE4AC" w14:textId="4C5FC0BF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2-րդ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75FB9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14F161F9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9691C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F23176" w14:textId="144C5A99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չ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ափածրարված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պեստիցիդների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վրա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առկա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հայերեն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մակնշում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6050FD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0FBA93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7569E0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6B935C" w14:textId="355D3344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011A38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7C278" w14:textId="63B3D0D2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1-ին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C2D44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508B62BE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483FE3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C7A44E" w14:textId="2086A4BA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հստակ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ընթեռնելի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F7310F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21D582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089387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105778" w14:textId="4A74699D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F85D9F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2CA475" w14:textId="092E2083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5-րդ և 6-րդ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մասեր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DF48B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52A46F68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5802BF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6E0631" w14:textId="6F161A67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պեստիցիդի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անվանումը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նշանակությունը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07777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23FF20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F41E0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EDA48" w14:textId="7E6D0D5F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158E6EF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A00C15" w14:textId="4C1CF6F5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1-ին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C5062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7A5E70CF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52BE47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5A66EF" w14:textId="5CCB4E6B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տարայի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ծավալը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(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զտաքաշը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ազդող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նյութի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անվանումը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պարունակությունը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2BC10F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9A14F2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22601C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CDBDA2" w14:textId="7924741A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F0B0D1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C07E8" w14:textId="7A44120B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2-րդ և 5-րդ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կետեր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84226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017912CF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1AC092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5A4ED2" w14:textId="7B2D16D7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արտադրողի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անվանումը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գտնվելու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վայրը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երկիրը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իրավաբանական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հասցեն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8EA774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BAECD3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1C32C5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47A6C" w14:textId="05255B82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94651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BB7D66" w14:textId="10DA38D2" w:rsidR="0076242B" w:rsidRPr="002A78B8" w:rsidRDefault="0076242B" w:rsidP="006F1CB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C68214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7CA7EC99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D34500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3.10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AD482" w14:textId="0662077C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պեստիցիդների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ֆիզիկական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վիճակը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պատրաստուկային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ձևը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77DD1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F2A373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755B86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5217C" w14:textId="3EBD24BF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226AFD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F36B0" w14:textId="7A798D95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4-րդ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91E26B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44B7D8F6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C9F98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lastRenderedPageBreak/>
              <w:t>3.11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F3675B" w14:textId="331F03FA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 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մանիպուլյացիոն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նշանները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D0DF6F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1862D7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94B0D0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500C2E" w14:textId="624EA5F5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F01AC7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400481" w14:textId="1EC29886" w:rsidR="0076242B" w:rsidRPr="002A78B8" w:rsidRDefault="0076242B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7-րդ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9BC40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70C6A79B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0B3CEB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3.12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2CDE43" w14:textId="2D59DD51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տեղեկատվություն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կիրառման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վերաբերյալ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մշակվող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մշակաբույսերը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օբյեկտը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ծախսի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նորմաները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մշակումների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առավելագույն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քանակը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պարբերականությունը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վնասակար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օրգանիզմը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, </w:t>
            </w:r>
            <w:r w:rsidR="002C4C9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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սպասման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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ֆիկսացիայի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ժամկետները</w:t>
            </w:r>
            <w:proofErr w:type="spellEnd"/>
            <w:r w:rsidR="002C4C9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</w:t>
            </w:r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7707A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82E4BE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8E2091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8448D3" w14:textId="34DC6D96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EA7ABA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7314A1" w14:textId="10E69F4A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8-րդ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EB1D0F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63B58E4A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18D960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3.13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7F94A" w14:textId="567DB0F0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պեստիցիդների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գրանցման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վկայականի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համարը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35550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ECB834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636A12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923D0" w14:textId="44AFB609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F8BEB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7C0C4" w14:textId="1D37AE11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2AE590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14401C32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20A9F0" w14:textId="77777777" w:rsidR="0076242B" w:rsidRPr="002A78B8" w:rsidRDefault="0076242B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3.14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43C18" w14:textId="697B975B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պիտանիության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ժամկետը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2251BD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6A483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022228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E5604E" w14:textId="7C3C2F8C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C48E8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75CB72" w14:textId="12A1890C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12-րդ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0A7BE8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29A5508B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866461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3.15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C5E29D" w14:textId="5E9315C2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պայմանները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9360CD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F5620E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BF74CC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F09B6A" w14:textId="0C1ED341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86FB29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5E42F0" w14:textId="42418D88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11-րդ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3AD25E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16514B59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FA9A8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3.16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C5E9B" w14:textId="324A9704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նույնականացման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կոդը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շտրիխը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65293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AAB51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1B1B12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EA3071" w14:textId="795FA2E1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15405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0E5C1" w14:textId="0244C905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13-րդ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4B282F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257F5210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C4589E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3.17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888395" w14:textId="045652A2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կիրառման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սահմանափակումները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այլ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պեստիցիդների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հետ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համատեղելիություն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բուսաթունունակություն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(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ֆիտոտոքսիկություն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2CD154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677A6E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D08B8E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8685E7" w14:textId="2D2F114E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CBB50D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ED8E29" w14:textId="759EC4FA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14-րդ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39DF4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47AA0C33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7C0109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3.18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408C36" w14:textId="1AE5AB26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անվտանգության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տեղեկատվություն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՝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աշխատելիս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տեղափոխելիս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պահպանելիս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4FDA91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80DC8C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99A19A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D97A5E" w14:textId="2C598A73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857CA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8CD31A" w14:textId="4646587A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6-րդ և 15-րդ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կետեր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8B4385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2E6339E9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A2D3EC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3.19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A8E4F1" w14:textId="78793F73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մ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ակնշումը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թափված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պեստիցիդների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lastRenderedPageBreak/>
              <w:t>վնասազերծման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դատարկ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տարաների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վնասազերծման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(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կամ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)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ոչնչացման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եղանակները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63D414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CBFE00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C0DDB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0C6BD1" w14:textId="19CFB284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910212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0961E1" w14:textId="7DD8905E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9-րդ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lastRenderedPageBreak/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3-րդ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16-րդ և 17-րդ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կետեր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CB973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</w:tc>
      </w:tr>
      <w:tr w:rsidR="00584C6E" w:rsidRPr="002A78B8" w14:paraId="43DEF7AD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B15DE9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lastRenderedPageBreak/>
              <w:t>4.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C8B50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eastAsia="en-GB"/>
              </w:rPr>
              <w:t>ՊԵՍՏԻՑԻԴՆԵՐԻ ԵՎ ԱԳՐՈՔԻՄԻԿԱՏՆԵՐԻ ԻՐԱՑՈՒՄԸ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294378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0E3068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3C923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284F3B" w14:textId="16F3BF73" w:rsidR="0076242B" w:rsidRPr="002A78B8" w:rsidRDefault="0076242B" w:rsidP="00584C6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746CAB" w14:textId="4B355D06" w:rsidR="0076242B" w:rsidRPr="002A78B8" w:rsidRDefault="0076242B" w:rsidP="002A78B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79949E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474997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081EAD58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D08F2C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117754" w14:textId="3E5E1AC0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ի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րացվում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միայն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Հայաստանի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Հանրապետությունում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գրանցված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պեստիցիդներ</w:t>
            </w:r>
            <w:proofErr w:type="spellEnd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BC462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49A89B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D64DAD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EB9FE" w14:textId="4A690348" w:rsidR="0076242B" w:rsidRPr="002A78B8" w:rsidRDefault="008C7B15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E21E70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փաստաթղթային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ակնադիտա-կան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B68E60" w14:textId="1A82DCF6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10-րդ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2-րդ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1-ին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80AAA0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2A78B8" w14:paraId="1BC79BEF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ECCE0E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A9B4B1" w14:textId="15EE31E4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proofErr w:type="spellStart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Արդյո՞ք</w:t>
            </w:r>
            <w:proofErr w:type="spellEnd"/>
            <w:r w:rsidRPr="009E5CD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ի</w:t>
            </w:r>
            <w:proofErr w:type="spellStart"/>
            <w:r w:rsidR="00FE3AA6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րացվում</w:t>
            </w:r>
            <w:proofErr w:type="spellEnd"/>
            <w:r w:rsidR="00FE3AA6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E3AA6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են</w:t>
            </w:r>
            <w:proofErr w:type="spellEnd"/>
            <w:r w:rsidR="00FE3AA6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E3AA6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միայն</w:t>
            </w:r>
            <w:proofErr w:type="spellEnd"/>
            <w:r w:rsidR="00FE3AA6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 xml:space="preserve"> պահպանման ժամկետի մեջ գտնվող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պեստիցիդներ</w:t>
            </w:r>
            <w:proofErr w:type="spellEnd"/>
            <w:r w:rsidR="00FE3AA6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ը</w:t>
            </w:r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="0076242B"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ագրոքիմիկատներ</w:t>
            </w:r>
            <w:proofErr w:type="spell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85E0B1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09997B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51B97C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58D90" w14:textId="182DBAF4" w:rsidR="0076242B" w:rsidRPr="002A78B8" w:rsidRDefault="005B2F29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5473AC" w14:textId="77777777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ակնադիտական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զննում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E68DB1" w14:textId="6C2E944E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Բուսասանիտարիայի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մասին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 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օրենք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10-րդ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հոդված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2-րդ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մաս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1-ին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կետ</w:t>
            </w:r>
            <w:proofErr w:type="spellEnd"/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66AAF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84C6E" w:rsidRPr="000A2281" w14:paraId="6176032D" w14:textId="77777777" w:rsidTr="00584C6E">
        <w:trPr>
          <w:tblCellSpacing w:w="0" w:type="dxa"/>
          <w:jc w:val="center"/>
        </w:trPr>
        <w:tc>
          <w:tcPr>
            <w:tcW w:w="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F41269" w14:textId="37A1FE0A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4</w:t>
            </w:r>
            <w:r w:rsidRPr="002A78B8">
              <w:rPr>
                <w:rFonts w:ascii="Cambria Math" w:eastAsia="Times New Roman" w:hAnsi="Cambria Math" w:cs="Cambria Math"/>
                <w:color w:val="000000"/>
                <w:sz w:val="20"/>
                <w:szCs w:val="20"/>
                <w:lang w:val="hy-AM" w:eastAsia="en-GB"/>
              </w:rPr>
              <w:t>․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7323E1" w14:textId="711BFED9" w:rsidR="0076242B" w:rsidRPr="002A78B8" w:rsidRDefault="009E5CDC" w:rsidP="002A78B8">
            <w:pPr>
              <w:spacing w:before="100" w:beforeAutospacing="1" w:after="100" w:afterAutospacing="1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9E5CDC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Արդյո՞ք 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="0076242B" w:rsidRPr="002A78B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րացվում են միայն գրանցման տվյալներին համապատասխան որակական ցուցանիշներ պարունակող պեստիցիդներ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34517F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27380C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9E0611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en-GB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5B8E9E" w14:textId="52059A86" w:rsidR="0076242B" w:rsidRPr="005B2F29" w:rsidRDefault="005B2F29" w:rsidP="00584C6E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GB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en-US"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F7B386F" w14:textId="69F037E0" w:rsidR="0076242B" w:rsidRPr="002A78B8" w:rsidRDefault="0076242B" w:rsidP="002A78B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r w:rsidRPr="002A78B8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փաստաթղթային զննում, ակնադիտական զննում և լաբորատոր փորձա-քննություն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30F00A" w14:textId="5C7FEA58" w:rsidR="0076242B" w:rsidRPr="002A78B8" w:rsidRDefault="0076242B" w:rsidP="002A78B8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</w:pPr>
            <w:bookmarkStart w:id="2" w:name="_Hlk103783452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«Բուսասանիտարիայի մասին»  օրենք</w:t>
            </w:r>
            <w:bookmarkEnd w:id="2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 w:eastAsia="en-GB"/>
              </w:rPr>
              <w:t>, 10-րդ հոդված, 2-րդ մաս, 1-ին կետ</w:t>
            </w:r>
          </w:p>
        </w:tc>
        <w:tc>
          <w:tcPr>
            <w:tcW w:w="2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7570D3" w14:textId="77777777" w:rsidR="0076242B" w:rsidRPr="002A78B8" w:rsidRDefault="0076242B" w:rsidP="002A78B8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z w:val="20"/>
                <w:szCs w:val="20"/>
                <w:lang w:val="hy-AM" w:eastAsia="en-GB"/>
              </w:rPr>
            </w:pPr>
          </w:p>
        </w:tc>
      </w:tr>
    </w:tbl>
    <w:p w14:paraId="309DBE4F" w14:textId="77777777" w:rsidR="0076242B" w:rsidRPr="002A78B8" w:rsidRDefault="0076242B" w:rsidP="002A78B8">
      <w:pPr>
        <w:spacing w:after="0" w:line="240" w:lineRule="auto"/>
        <w:rPr>
          <w:rFonts w:ascii="GHEA Grapalat" w:eastAsia="Times New Roman" w:hAnsi="GHEA Grapalat" w:cs="Times New Roman"/>
          <w:sz w:val="20"/>
          <w:szCs w:val="20"/>
          <w:lang w:val="hy-AM" w:eastAsia="en-GB"/>
        </w:rPr>
      </w:pPr>
    </w:p>
    <w:tbl>
      <w:tblPr>
        <w:tblpPr w:leftFromText="180" w:rightFromText="180" w:vertAnchor="text" w:tblpY="1"/>
        <w:tblOverlap w:val="never"/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"/>
        <w:gridCol w:w="9093"/>
        <w:gridCol w:w="150"/>
        <w:gridCol w:w="150"/>
        <w:gridCol w:w="150"/>
      </w:tblGrid>
      <w:tr w:rsidR="0076242B" w:rsidRPr="002A78B8" w14:paraId="5FE869B8" w14:textId="77777777" w:rsidTr="00222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E1DB55" w14:textId="77777777" w:rsidR="0076242B" w:rsidRPr="002A78B8" w:rsidRDefault="0076242B" w:rsidP="0022215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A80C17" w14:textId="77777777" w:rsidR="0076242B" w:rsidRPr="002A78B8" w:rsidRDefault="0076242B" w:rsidP="0022215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Այո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»`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առկա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համապատասխանում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բավարարում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</w:t>
            </w: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br/>
              <w:t>(«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Այո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»`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նշվում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հարցում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պահանջների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կեսի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և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կեսից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ավելիի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դրական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պատասխանի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դեպքում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կշռավորվում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E4C1BF" w14:textId="77777777" w:rsidR="0076242B" w:rsidRPr="002A78B8" w:rsidRDefault="0076242B" w:rsidP="0022215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E98BBC" w14:textId="77777777" w:rsidR="0076242B" w:rsidRPr="002A78B8" w:rsidRDefault="0076242B" w:rsidP="002221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A292DA" w14:textId="77777777" w:rsidR="0076242B" w:rsidRPr="002A78B8" w:rsidRDefault="0076242B" w:rsidP="002221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242B" w:rsidRPr="002A78B8" w14:paraId="0E5BD369" w14:textId="77777777" w:rsidTr="00222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C9E58" w14:textId="77777777" w:rsidR="0076242B" w:rsidRPr="002A78B8" w:rsidRDefault="0076242B" w:rsidP="0022215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C38264" w14:textId="77777777" w:rsidR="0076242B" w:rsidRPr="002A78B8" w:rsidRDefault="0076242B" w:rsidP="0022215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Ոչ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»`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ոչ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առկա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չէ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համապատասխանում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բավարարում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br/>
              <w:t>(«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Ոչ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»`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նշվում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հարցում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ներառված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պահանջների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`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մինչև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կեսի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դրական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պատասխանի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դեպքում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որը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կշռավորվում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է)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6E09DF" w14:textId="77777777" w:rsidR="0076242B" w:rsidRPr="002A78B8" w:rsidRDefault="0076242B" w:rsidP="002221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7D9E28" w14:textId="77777777" w:rsidR="0076242B" w:rsidRPr="002A78B8" w:rsidRDefault="0076242B" w:rsidP="0022215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293ED3" w14:textId="77777777" w:rsidR="0076242B" w:rsidRPr="002A78B8" w:rsidRDefault="0076242B" w:rsidP="002221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6242B" w:rsidRPr="002A78B8" w14:paraId="04084A26" w14:textId="77777777" w:rsidTr="0022215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A23CE" w14:textId="77777777" w:rsidR="0076242B" w:rsidRPr="002A78B8" w:rsidRDefault="0076242B" w:rsidP="0022215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CC8CAC" w14:textId="77777777" w:rsidR="0076242B" w:rsidRPr="002A78B8" w:rsidRDefault="0076242B" w:rsidP="0022215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«Չ/Պ»՝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պահանջվում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չի</w:t>
            </w:r>
            <w:proofErr w:type="spellEnd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վերաբերում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3D7F9F" w14:textId="77777777" w:rsidR="0076242B" w:rsidRPr="002A78B8" w:rsidRDefault="0076242B" w:rsidP="002221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55C822" w14:textId="77777777" w:rsidR="0076242B" w:rsidRPr="002A78B8" w:rsidRDefault="0076242B" w:rsidP="0022215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EBA43A" w14:textId="77777777" w:rsidR="0076242B" w:rsidRPr="002A78B8" w:rsidRDefault="0076242B" w:rsidP="0022215C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</w:pPr>
            <w:r w:rsidRPr="002A78B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eastAsia="en-GB"/>
              </w:rPr>
              <w:t>V</w:t>
            </w:r>
          </w:p>
        </w:tc>
      </w:tr>
    </w:tbl>
    <w:p w14:paraId="0165CB6F" w14:textId="1B7DAA7C" w:rsidR="0022215C" w:rsidRDefault="0022215C" w:rsidP="0022215C">
      <w:pPr>
        <w:spacing w:before="90" w:after="120" w:line="360" w:lineRule="auto"/>
        <w:rPr>
          <w:rFonts w:ascii="GHEA Grapalat" w:hAnsi="GHEA Grapalat"/>
          <w:w w:val="115"/>
        </w:rPr>
      </w:pPr>
      <w:r>
        <w:rPr>
          <w:rFonts w:ascii="GHEA Grapalat" w:hAnsi="GHEA Grapalat"/>
          <w:w w:val="115"/>
        </w:rPr>
        <w:br w:type="textWrapping" w:clear="all"/>
      </w:r>
    </w:p>
    <w:p w14:paraId="36B48D23" w14:textId="6381B0BA" w:rsidR="008E51F8" w:rsidRPr="0022215C" w:rsidRDefault="008E51F8" w:rsidP="0022215C">
      <w:pPr>
        <w:spacing w:after="0" w:line="276" w:lineRule="auto"/>
        <w:rPr>
          <w:rFonts w:ascii="GHEA Grapalat" w:hAnsi="GHEA Grapalat"/>
          <w:sz w:val="20"/>
          <w:szCs w:val="20"/>
        </w:rPr>
      </w:pPr>
      <w:proofErr w:type="spellStart"/>
      <w:r w:rsidRPr="0022215C">
        <w:rPr>
          <w:rFonts w:ascii="GHEA Grapalat" w:hAnsi="GHEA Grapalat"/>
          <w:w w:val="115"/>
          <w:sz w:val="20"/>
          <w:szCs w:val="20"/>
        </w:rPr>
        <w:t>Ստուգաթերթը</w:t>
      </w:r>
      <w:proofErr w:type="spellEnd"/>
      <w:r w:rsidRPr="0022215C">
        <w:rPr>
          <w:rFonts w:ascii="GHEA Grapalat" w:hAnsi="GHEA Grapalat"/>
          <w:w w:val="115"/>
          <w:sz w:val="20"/>
          <w:szCs w:val="20"/>
        </w:rPr>
        <w:t xml:space="preserve"> </w:t>
      </w:r>
      <w:proofErr w:type="spellStart"/>
      <w:r w:rsidRPr="0022215C">
        <w:rPr>
          <w:rFonts w:ascii="GHEA Grapalat" w:hAnsi="GHEA Grapalat"/>
          <w:w w:val="115"/>
          <w:sz w:val="20"/>
          <w:szCs w:val="20"/>
        </w:rPr>
        <w:t>կազմվել</w:t>
      </w:r>
      <w:proofErr w:type="spellEnd"/>
      <w:r w:rsidRPr="0022215C">
        <w:rPr>
          <w:rFonts w:ascii="GHEA Grapalat" w:hAnsi="GHEA Grapalat"/>
          <w:w w:val="115"/>
          <w:sz w:val="20"/>
          <w:szCs w:val="20"/>
        </w:rPr>
        <w:t xml:space="preserve"> է </w:t>
      </w:r>
      <w:proofErr w:type="spellStart"/>
      <w:r w:rsidRPr="0022215C">
        <w:rPr>
          <w:rFonts w:ascii="GHEA Grapalat" w:hAnsi="GHEA Grapalat"/>
          <w:w w:val="115"/>
          <w:sz w:val="20"/>
          <w:szCs w:val="20"/>
        </w:rPr>
        <w:t>հետևյալ</w:t>
      </w:r>
      <w:proofErr w:type="spellEnd"/>
      <w:r w:rsidRPr="0022215C">
        <w:rPr>
          <w:rFonts w:ascii="GHEA Grapalat" w:hAnsi="GHEA Grapalat"/>
          <w:w w:val="115"/>
          <w:sz w:val="20"/>
          <w:szCs w:val="20"/>
        </w:rPr>
        <w:t xml:space="preserve"> </w:t>
      </w:r>
      <w:proofErr w:type="spellStart"/>
      <w:r w:rsidRPr="0022215C">
        <w:rPr>
          <w:rFonts w:ascii="GHEA Grapalat" w:hAnsi="GHEA Grapalat"/>
          <w:w w:val="115"/>
          <w:sz w:val="20"/>
          <w:szCs w:val="20"/>
        </w:rPr>
        <w:t>նորմատիվ</w:t>
      </w:r>
      <w:proofErr w:type="spellEnd"/>
      <w:r w:rsidRPr="0022215C">
        <w:rPr>
          <w:rFonts w:ascii="GHEA Grapalat" w:hAnsi="GHEA Grapalat"/>
          <w:w w:val="115"/>
          <w:sz w:val="20"/>
          <w:szCs w:val="20"/>
        </w:rPr>
        <w:t xml:space="preserve"> </w:t>
      </w:r>
      <w:proofErr w:type="spellStart"/>
      <w:r w:rsidRPr="0022215C">
        <w:rPr>
          <w:rFonts w:ascii="GHEA Grapalat" w:hAnsi="GHEA Grapalat"/>
          <w:w w:val="115"/>
          <w:sz w:val="20"/>
          <w:szCs w:val="20"/>
        </w:rPr>
        <w:t>իրավական</w:t>
      </w:r>
      <w:proofErr w:type="spellEnd"/>
      <w:r w:rsidRPr="0022215C">
        <w:rPr>
          <w:rFonts w:ascii="GHEA Grapalat" w:hAnsi="GHEA Grapalat"/>
          <w:w w:val="115"/>
          <w:sz w:val="20"/>
          <w:szCs w:val="20"/>
        </w:rPr>
        <w:t xml:space="preserve"> </w:t>
      </w:r>
      <w:proofErr w:type="spellStart"/>
      <w:r w:rsidRPr="0022215C">
        <w:rPr>
          <w:rFonts w:ascii="GHEA Grapalat" w:hAnsi="GHEA Grapalat"/>
          <w:w w:val="115"/>
          <w:sz w:val="20"/>
          <w:szCs w:val="20"/>
        </w:rPr>
        <w:t>ակտերի</w:t>
      </w:r>
      <w:proofErr w:type="spellEnd"/>
      <w:r w:rsidRPr="0022215C">
        <w:rPr>
          <w:rFonts w:ascii="GHEA Grapalat" w:hAnsi="GHEA Grapalat"/>
          <w:w w:val="115"/>
          <w:sz w:val="20"/>
          <w:szCs w:val="20"/>
        </w:rPr>
        <w:t xml:space="preserve"> </w:t>
      </w:r>
      <w:proofErr w:type="spellStart"/>
      <w:r w:rsidRPr="0022215C">
        <w:rPr>
          <w:rFonts w:ascii="GHEA Grapalat" w:hAnsi="GHEA Grapalat"/>
          <w:w w:val="115"/>
          <w:sz w:val="20"/>
          <w:szCs w:val="20"/>
        </w:rPr>
        <w:t>հիման</w:t>
      </w:r>
      <w:proofErr w:type="spellEnd"/>
      <w:r w:rsidRPr="0022215C">
        <w:rPr>
          <w:rFonts w:ascii="GHEA Grapalat" w:hAnsi="GHEA Grapalat"/>
          <w:w w:val="115"/>
          <w:sz w:val="20"/>
          <w:szCs w:val="20"/>
        </w:rPr>
        <w:t xml:space="preserve"> </w:t>
      </w:r>
      <w:proofErr w:type="spellStart"/>
      <w:r w:rsidRPr="0022215C">
        <w:rPr>
          <w:rFonts w:ascii="GHEA Grapalat" w:hAnsi="GHEA Grapalat"/>
          <w:w w:val="115"/>
          <w:sz w:val="20"/>
          <w:szCs w:val="20"/>
        </w:rPr>
        <w:t>վրա</w:t>
      </w:r>
      <w:proofErr w:type="spellEnd"/>
      <w:r w:rsidRPr="0022215C">
        <w:rPr>
          <w:rFonts w:ascii="GHEA Grapalat" w:hAnsi="GHEA Grapalat"/>
          <w:w w:val="115"/>
          <w:sz w:val="20"/>
          <w:szCs w:val="20"/>
        </w:rPr>
        <w:t>՝</w:t>
      </w:r>
    </w:p>
    <w:p w14:paraId="1473046E" w14:textId="77777777" w:rsidR="0022215C" w:rsidRDefault="008E51F8" w:rsidP="0022215C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  <w:r w:rsidRPr="0022215C">
        <w:rPr>
          <w:rFonts w:ascii="GHEA Grapalat" w:hAnsi="GHEA Grapalat"/>
          <w:sz w:val="20"/>
          <w:szCs w:val="20"/>
          <w:lang w:val="hy-AM"/>
        </w:rPr>
        <w:t>1</w:t>
      </w:r>
      <w:r w:rsidRPr="0022215C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215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15C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«Բուսասանիտարիայի մասին»  օրենք</w:t>
      </w:r>
    </w:p>
    <w:p w14:paraId="62525281" w14:textId="53A24D0E" w:rsidR="008E51F8" w:rsidRPr="0022215C" w:rsidRDefault="008E51F8" w:rsidP="0022215C">
      <w:pPr>
        <w:spacing w:after="0" w:line="276" w:lineRule="auto"/>
        <w:rPr>
          <w:rFonts w:ascii="GHEA Grapalat" w:hAnsi="GHEA Grapalat"/>
          <w:sz w:val="20"/>
          <w:szCs w:val="20"/>
          <w:lang w:val="hy-AM"/>
        </w:rPr>
      </w:pPr>
      <w:r w:rsidRPr="0022215C">
        <w:rPr>
          <w:rFonts w:ascii="GHEA Grapalat" w:hAnsi="GHEA Grapalat"/>
          <w:sz w:val="20"/>
          <w:szCs w:val="20"/>
          <w:lang w:val="hy-AM"/>
        </w:rPr>
        <w:t>2</w:t>
      </w:r>
      <w:r w:rsidRPr="0022215C">
        <w:rPr>
          <w:rFonts w:ascii="Cambria Math" w:hAnsi="Cambria Math" w:cs="Cambria Math"/>
          <w:sz w:val="20"/>
          <w:szCs w:val="20"/>
          <w:lang w:val="hy-AM"/>
        </w:rPr>
        <w:t>․</w:t>
      </w:r>
      <w:r w:rsidRPr="0022215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22215C">
        <w:rPr>
          <w:rFonts w:ascii="GHEA Grapalat" w:eastAsia="Times New Roman" w:hAnsi="GHEA Grapalat" w:cs="Times New Roman"/>
          <w:color w:val="000000"/>
          <w:sz w:val="20"/>
          <w:szCs w:val="20"/>
          <w:lang w:val="hy-AM" w:eastAsia="en-GB"/>
        </w:rPr>
        <w:t>Հայաստանի Հանրապետության կառավարության 2015 թվականի հոկտեմբերի 15-ի N 1195-Ն որոշում</w:t>
      </w:r>
    </w:p>
    <w:p w14:paraId="24013E9D" w14:textId="77777777" w:rsidR="0022215C" w:rsidRDefault="0022215C" w:rsidP="0022215C">
      <w:pPr>
        <w:spacing w:after="0" w:line="276" w:lineRule="auto"/>
        <w:rPr>
          <w:rFonts w:ascii="GHEA Grapalat" w:hAnsi="GHEA Grapalat" w:cs="GHEA Grapalat"/>
          <w:sz w:val="20"/>
          <w:szCs w:val="20"/>
          <w:lang w:val="hy-AM"/>
        </w:rPr>
      </w:pPr>
    </w:p>
    <w:p w14:paraId="4FA1D93D" w14:textId="149E9D32" w:rsidR="007D09E5" w:rsidRPr="0022215C" w:rsidRDefault="007D09E5" w:rsidP="0022215C">
      <w:pPr>
        <w:spacing w:after="0" w:line="276" w:lineRule="auto"/>
        <w:rPr>
          <w:rFonts w:ascii="GHEA Grapalat" w:hAnsi="GHEA Grapalat" w:cs="GHEA Grapalat"/>
          <w:sz w:val="20"/>
          <w:szCs w:val="20"/>
          <w:lang w:val="af-ZA"/>
        </w:rPr>
      </w:pPr>
      <w:r w:rsidRPr="0022215C">
        <w:rPr>
          <w:rFonts w:ascii="GHEA Grapalat" w:hAnsi="GHEA Grapalat" w:cs="GHEA Grapalat"/>
          <w:sz w:val="20"/>
          <w:szCs w:val="20"/>
          <w:lang w:val="hy-AM"/>
        </w:rPr>
        <w:t>ՍԱՏՄ ծառայող</w:t>
      </w:r>
      <w:r w:rsidRPr="0022215C">
        <w:rPr>
          <w:rFonts w:ascii="GHEA Grapalat" w:hAnsi="GHEA Grapalat" w:cs="GHEA Grapalat"/>
          <w:sz w:val="20"/>
          <w:szCs w:val="20"/>
          <w:lang w:val="af-ZA"/>
        </w:rPr>
        <w:t xml:space="preserve">     __________________</w:t>
      </w:r>
      <w:r w:rsidRPr="0022215C">
        <w:rPr>
          <w:rFonts w:ascii="GHEA Grapalat" w:hAnsi="GHEA Grapalat" w:cs="GHEA Grapalat"/>
          <w:sz w:val="20"/>
          <w:szCs w:val="20"/>
          <w:lang w:val="af-ZA"/>
        </w:rPr>
        <w:tab/>
      </w:r>
      <w:r w:rsidRPr="0022215C">
        <w:rPr>
          <w:rFonts w:ascii="GHEA Grapalat" w:hAnsi="GHEA Grapalat" w:cs="GHEA Grapalat"/>
          <w:sz w:val="20"/>
          <w:szCs w:val="20"/>
          <w:lang w:val="af-ZA"/>
        </w:rPr>
        <w:tab/>
      </w:r>
      <w:r w:rsidRPr="0022215C">
        <w:rPr>
          <w:rFonts w:ascii="GHEA Grapalat" w:hAnsi="GHEA Grapalat" w:cs="GHEA Grapalat"/>
          <w:sz w:val="20"/>
          <w:szCs w:val="20"/>
          <w:lang w:val="af-ZA"/>
        </w:rPr>
        <w:tab/>
      </w:r>
      <w:r w:rsidRPr="0022215C">
        <w:rPr>
          <w:rFonts w:ascii="GHEA Grapalat" w:hAnsi="GHEA Grapalat" w:cs="GHEA Grapalat"/>
          <w:sz w:val="20"/>
          <w:szCs w:val="20"/>
          <w:lang w:val="af-ZA"/>
        </w:rPr>
        <w:tab/>
      </w:r>
      <w:r w:rsidRPr="0022215C">
        <w:rPr>
          <w:rFonts w:ascii="GHEA Grapalat" w:hAnsi="GHEA Grapalat" w:cs="GHEA Grapalat"/>
          <w:sz w:val="20"/>
          <w:szCs w:val="20"/>
          <w:lang w:val="af-ZA"/>
        </w:rPr>
        <w:tab/>
        <w:t xml:space="preserve"> </w:t>
      </w:r>
      <w:r w:rsidRPr="0022215C">
        <w:rPr>
          <w:rFonts w:ascii="GHEA Grapalat" w:hAnsi="GHEA Grapalat" w:cs="GHEA Grapalat"/>
          <w:sz w:val="20"/>
          <w:szCs w:val="20"/>
          <w:lang w:val="hy-AM"/>
        </w:rPr>
        <w:t>Տնտեսավարող</w:t>
      </w:r>
      <w:r w:rsidRPr="0022215C">
        <w:rPr>
          <w:rFonts w:ascii="GHEA Grapalat" w:hAnsi="GHEA Grapalat" w:cs="GHEA Grapalat"/>
          <w:sz w:val="20"/>
          <w:szCs w:val="20"/>
          <w:lang w:val="af-ZA"/>
        </w:rPr>
        <w:t xml:space="preserve"> ____________________</w:t>
      </w:r>
    </w:p>
    <w:p w14:paraId="0F17E0B7" w14:textId="77777777" w:rsidR="007D09E5" w:rsidRPr="0022215C" w:rsidRDefault="007D09E5" w:rsidP="0022215C">
      <w:pPr>
        <w:spacing w:after="0" w:line="276" w:lineRule="auto"/>
        <w:rPr>
          <w:rFonts w:ascii="GHEA Grapalat" w:hAnsi="GHEA Grapalat" w:cs="Sylfaen"/>
          <w:b/>
          <w:sz w:val="20"/>
          <w:szCs w:val="20"/>
          <w:lang w:val="af-ZA"/>
        </w:rPr>
      </w:pPr>
      <w:r w:rsidRPr="0022215C">
        <w:rPr>
          <w:rFonts w:ascii="GHEA Grapalat" w:hAnsi="GHEA Grapalat" w:cs="GHEA Grapalat"/>
          <w:sz w:val="20"/>
          <w:szCs w:val="20"/>
          <w:lang w:val="af-ZA"/>
        </w:rPr>
        <w:t>(</w:t>
      </w:r>
      <w:r w:rsidRPr="0022215C">
        <w:rPr>
          <w:rFonts w:ascii="GHEA Grapalat" w:hAnsi="GHEA Grapalat" w:cs="GHEA Grapalat"/>
          <w:sz w:val="20"/>
          <w:szCs w:val="20"/>
          <w:lang w:val="hy-AM"/>
        </w:rPr>
        <w:t>ստորագրությունը</w:t>
      </w:r>
      <w:r w:rsidRPr="0022215C">
        <w:rPr>
          <w:rFonts w:ascii="GHEA Grapalat" w:hAnsi="GHEA Grapalat" w:cs="GHEA Grapalat"/>
          <w:sz w:val="20"/>
          <w:szCs w:val="20"/>
          <w:lang w:val="af-ZA"/>
        </w:rPr>
        <w:t>)</w:t>
      </w:r>
      <w:r w:rsidRPr="0022215C">
        <w:rPr>
          <w:rFonts w:ascii="GHEA Grapalat" w:hAnsi="GHEA Grapalat" w:cs="GHEA Grapalat"/>
          <w:sz w:val="20"/>
          <w:szCs w:val="20"/>
          <w:lang w:val="af-ZA"/>
        </w:rPr>
        <w:tab/>
      </w:r>
      <w:r w:rsidRPr="0022215C">
        <w:rPr>
          <w:rFonts w:ascii="GHEA Grapalat" w:hAnsi="GHEA Grapalat" w:cs="GHEA Grapalat"/>
          <w:sz w:val="20"/>
          <w:szCs w:val="20"/>
          <w:lang w:val="af-ZA"/>
        </w:rPr>
        <w:tab/>
      </w:r>
      <w:r w:rsidRPr="0022215C">
        <w:rPr>
          <w:rFonts w:ascii="GHEA Grapalat" w:hAnsi="GHEA Grapalat" w:cs="GHEA Grapalat"/>
          <w:sz w:val="20"/>
          <w:szCs w:val="20"/>
          <w:lang w:val="af-ZA"/>
        </w:rPr>
        <w:tab/>
      </w:r>
      <w:r w:rsidRPr="0022215C">
        <w:rPr>
          <w:rFonts w:ascii="GHEA Grapalat" w:hAnsi="GHEA Grapalat" w:cs="GHEA Grapalat"/>
          <w:sz w:val="20"/>
          <w:szCs w:val="20"/>
          <w:lang w:val="af-ZA"/>
        </w:rPr>
        <w:tab/>
      </w:r>
      <w:r w:rsidRPr="0022215C">
        <w:rPr>
          <w:rFonts w:ascii="GHEA Grapalat" w:hAnsi="GHEA Grapalat" w:cs="GHEA Grapalat"/>
          <w:sz w:val="20"/>
          <w:szCs w:val="20"/>
          <w:lang w:val="af-ZA"/>
        </w:rPr>
        <w:tab/>
      </w:r>
      <w:r w:rsidRPr="0022215C">
        <w:rPr>
          <w:rFonts w:ascii="GHEA Grapalat" w:hAnsi="GHEA Grapalat" w:cs="GHEA Grapalat"/>
          <w:sz w:val="20"/>
          <w:szCs w:val="20"/>
          <w:lang w:val="af-ZA"/>
        </w:rPr>
        <w:tab/>
      </w:r>
      <w:r w:rsidRPr="0022215C">
        <w:rPr>
          <w:rFonts w:ascii="GHEA Grapalat" w:hAnsi="GHEA Grapalat" w:cs="GHEA Grapalat"/>
          <w:sz w:val="20"/>
          <w:szCs w:val="20"/>
          <w:lang w:val="af-ZA"/>
        </w:rPr>
        <w:tab/>
        <w:t>(</w:t>
      </w:r>
      <w:r w:rsidRPr="0022215C">
        <w:rPr>
          <w:rFonts w:ascii="GHEA Grapalat" w:hAnsi="GHEA Grapalat" w:cs="GHEA Grapalat"/>
          <w:sz w:val="20"/>
          <w:szCs w:val="20"/>
          <w:lang w:val="hy-AM"/>
        </w:rPr>
        <w:t>ստորագրությունը</w:t>
      </w:r>
      <w:r w:rsidRPr="0022215C">
        <w:rPr>
          <w:rFonts w:ascii="GHEA Grapalat" w:hAnsi="GHEA Grapalat" w:cs="GHEA Grapalat"/>
          <w:sz w:val="20"/>
          <w:szCs w:val="20"/>
          <w:lang w:val="af-ZA"/>
        </w:rPr>
        <w:t>)</w:t>
      </w:r>
    </w:p>
    <w:sectPr w:rsidR="007D09E5" w:rsidRPr="0022215C" w:rsidSect="002A78B8">
      <w:pgSz w:w="16838" w:h="11906" w:orient="landscape"/>
      <w:pgMar w:top="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089"/>
    <w:rsid w:val="00042C2D"/>
    <w:rsid w:val="000A2281"/>
    <w:rsid w:val="0022215C"/>
    <w:rsid w:val="00255794"/>
    <w:rsid w:val="00270EB4"/>
    <w:rsid w:val="002A04FF"/>
    <w:rsid w:val="002A78B8"/>
    <w:rsid w:val="002C4C92"/>
    <w:rsid w:val="005727C8"/>
    <w:rsid w:val="00584C6E"/>
    <w:rsid w:val="00597089"/>
    <w:rsid w:val="005B2F29"/>
    <w:rsid w:val="005B556C"/>
    <w:rsid w:val="006F1CBA"/>
    <w:rsid w:val="00703169"/>
    <w:rsid w:val="0076242B"/>
    <w:rsid w:val="00781B6B"/>
    <w:rsid w:val="007D09E5"/>
    <w:rsid w:val="008650E0"/>
    <w:rsid w:val="008C7B15"/>
    <w:rsid w:val="008E51F8"/>
    <w:rsid w:val="00932B28"/>
    <w:rsid w:val="009E5CDC"/>
    <w:rsid w:val="00B45D24"/>
    <w:rsid w:val="00B80119"/>
    <w:rsid w:val="00B915B6"/>
    <w:rsid w:val="00BA42FB"/>
    <w:rsid w:val="00C53C76"/>
    <w:rsid w:val="00DF6CEF"/>
    <w:rsid w:val="00F72A56"/>
    <w:rsid w:val="00FE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761F"/>
  <w15:chartTrackingRefBased/>
  <w15:docId w15:val="{3A065093-AA17-4F7B-9622-7747C2BD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62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600E6-5127-461F-B22A-B710C875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/>
  <dc:description/>
  <cp:lastModifiedBy>Lilit Azatyan</cp:lastModifiedBy>
  <cp:revision>8</cp:revision>
  <dcterms:created xsi:type="dcterms:W3CDTF">2022-04-22T13:18:00Z</dcterms:created>
  <dcterms:modified xsi:type="dcterms:W3CDTF">2022-07-20T09:01:00Z</dcterms:modified>
</cp:coreProperties>
</file>