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9F6C5" w14:textId="367090D2" w:rsidR="00FA7F83" w:rsidRPr="00E11C2C" w:rsidRDefault="00FA7F83" w:rsidP="00FA7F83">
      <w:pPr>
        <w:shd w:val="clear" w:color="auto" w:fill="FFFFFF"/>
        <w:jc w:val="right"/>
        <w:rPr>
          <w:rFonts w:ascii="GHEA Grapalat" w:hAnsi="GHEA Grapalat"/>
          <w:b/>
          <w:bCs/>
          <w:color w:val="000000"/>
          <w:sz w:val="21"/>
          <w:szCs w:val="21"/>
          <w:lang w:val="hy-AM"/>
        </w:rPr>
      </w:pPr>
      <w:r w:rsidRPr="00FA7F83">
        <w:rPr>
          <w:rFonts w:ascii="GHEA Grapalat" w:hAnsi="GHEA Grapalat"/>
          <w:b/>
          <w:bCs/>
          <w:color w:val="000000"/>
          <w:sz w:val="21"/>
          <w:szCs w:val="21"/>
        </w:rPr>
        <w:t xml:space="preserve">Հավելված N </w:t>
      </w:r>
      <w:r w:rsidR="00E11C2C">
        <w:rPr>
          <w:rFonts w:ascii="GHEA Grapalat" w:hAnsi="GHEA Grapalat"/>
          <w:b/>
          <w:bCs/>
          <w:color w:val="000000"/>
          <w:sz w:val="21"/>
          <w:szCs w:val="21"/>
          <w:lang w:val="hy-AM"/>
        </w:rPr>
        <w:t>3</w:t>
      </w:r>
    </w:p>
    <w:p w14:paraId="083CC8A7" w14:textId="77777777" w:rsidR="00FA7F83" w:rsidRPr="00FA7F83" w:rsidRDefault="00FA7F83" w:rsidP="00FA7F83">
      <w:pPr>
        <w:shd w:val="clear" w:color="auto" w:fill="FFFFFF"/>
        <w:jc w:val="right"/>
        <w:rPr>
          <w:rFonts w:ascii="GHEA Grapalat" w:hAnsi="GHEA Grapalat"/>
          <w:b/>
          <w:bCs/>
          <w:color w:val="000000"/>
          <w:sz w:val="21"/>
          <w:szCs w:val="21"/>
        </w:rPr>
      </w:pPr>
      <w:r w:rsidRPr="00FA7F83">
        <w:rPr>
          <w:rFonts w:ascii="GHEA Grapalat" w:hAnsi="GHEA Grapalat"/>
          <w:b/>
          <w:bCs/>
          <w:color w:val="000000"/>
          <w:sz w:val="21"/>
          <w:szCs w:val="21"/>
        </w:rPr>
        <w:t>ՀՀ կառավարության 2022 թվականի</w:t>
      </w:r>
    </w:p>
    <w:p w14:paraId="54710788" w14:textId="1EEA540F" w:rsidR="00FA7F83" w:rsidRDefault="00FA7F83" w:rsidP="00FA7F83">
      <w:pPr>
        <w:shd w:val="clear" w:color="auto" w:fill="FFFFFF"/>
        <w:jc w:val="right"/>
        <w:rPr>
          <w:rFonts w:ascii="GHEA Grapalat" w:hAnsi="GHEA Grapalat"/>
          <w:b/>
          <w:bCs/>
          <w:color w:val="000000"/>
          <w:sz w:val="21"/>
          <w:szCs w:val="21"/>
        </w:rPr>
      </w:pPr>
      <w:r w:rsidRPr="00FA7F83">
        <w:rPr>
          <w:rFonts w:ascii="GHEA Grapalat" w:hAnsi="GHEA Grapalat"/>
          <w:b/>
          <w:bCs/>
          <w:color w:val="000000"/>
          <w:sz w:val="21"/>
          <w:szCs w:val="21"/>
        </w:rPr>
        <w:t>-ի N -Ն որոշման</w:t>
      </w:r>
    </w:p>
    <w:p w14:paraId="2270730A" w14:textId="439C0B79" w:rsidR="00002378" w:rsidRPr="00002378" w:rsidRDefault="00002378" w:rsidP="00002378">
      <w:pPr>
        <w:shd w:val="clear" w:color="auto" w:fill="FFFFFF"/>
        <w:jc w:val="center"/>
        <w:rPr>
          <w:rFonts w:ascii="GHEA Grapalat" w:hAnsi="GHEA Grapalat"/>
          <w:color w:val="000000"/>
          <w:sz w:val="21"/>
          <w:szCs w:val="21"/>
        </w:rPr>
      </w:pPr>
      <w:r w:rsidRPr="00002378">
        <w:rPr>
          <w:rFonts w:ascii="GHEA Grapalat" w:hAnsi="GHEA Grapalat"/>
          <w:b/>
          <w:bCs/>
          <w:color w:val="000000"/>
          <w:sz w:val="21"/>
          <w:szCs w:val="21"/>
        </w:rPr>
        <w:t>ՀԱՅԱՍՏԱՆԻ ՀԱՆՐԱՊԵՏՈՒԹՅԱՆ ՍՆՆԴԱՄԹԵՐՔԻ ԱՆՎՏԱՆԳՈՒԹՅԱՆ</w:t>
      </w:r>
      <w:r w:rsidRPr="00002378">
        <w:rPr>
          <w:rFonts w:ascii="Calibri" w:hAnsi="Calibri" w:cs="Calibri"/>
          <w:b/>
          <w:bCs/>
          <w:color w:val="000000"/>
          <w:sz w:val="21"/>
          <w:szCs w:val="21"/>
        </w:rPr>
        <w:t> </w:t>
      </w:r>
      <w:r w:rsidRPr="00002378">
        <w:rPr>
          <w:rFonts w:ascii="GHEA Grapalat" w:hAnsi="GHEA Grapalat" w:cs="GHEA Grapalat"/>
          <w:b/>
          <w:bCs/>
          <w:color w:val="000000"/>
          <w:sz w:val="21"/>
          <w:szCs w:val="21"/>
        </w:rPr>
        <w:t>ՏԵՍՉԱԿԱՆ</w:t>
      </w:r>
      <w:r w:rsidRPr="00002378">
        <w:rPr>
          <w:rFonts w:ascii="GHEA Grapalat" w:hAnsi="GHEA Grapalat"/>
          <w:b/>
          <w:bCs/>
          <w:color w:val="000000"/>
          <w:sz w:val="21"/>
          <w:szCs w:val="21"/>
        </w:rPr>
        <w:t xml:space="preserve"> </w:t>
      </w:r>
      <w:r w:rsidRPr="00002378">
        <w:rPr>
          <w:rFonts w:ascii="GHEA Grapalat" w:hAnsi="GHEA Grapalat" w:cs="GHEA Grapalat"/>
          <w:b/>
          <w:bCs/>
          <w:color w:val="000000"/>
          <w:sz w:val="21"/>
          <w:szCs w:val="21"/>
        </w:rPr>
        <w:t>ՄԱՐՄԻՆ</w:t>
      </w:r>
    </w:p>
    <w:p w14:paraId="4EFA0160" w14:textId="77777777" w:rsidR="00002378" w:rsidRPr="00002378" w:rsidRDefault="00002378" w:rsidP="00002378">
      <w:pPr>
        <w:shd w:val="clear" w:color="auto" w:fill="FFFFFF"/>
        <w:jc w:val="center"/>
        <w:rPr>
          <w:rFonts w:ascii="GHEA Grapalat" w:hAnsi="GHEA Grapalat"/>
          <w:color w:val="000000"/>
          <w:sz w:val="21"/>
          <w:szCs w:val="21"/>
        </w:rPr>
      </w:pPr>
      <w:r w:rsidRPr="00002378">
        <w:rPr>
          <w:rFonts w:ascii="Calibri" w:hAnsi="Calibri" w:cs="Calibri"/>
          <w:color w:val="000000"/>
          <w:sz w:val="21"/>
          <w:szCs w:val="21"/>
        </w:rPr>
        <w:t> </w:t>
      </w:r>
    </w:p>
    <w:p w14:paraId="6813A94C" w14:textId="77777777" w:rsidR="00002378" w:rsidRPr="00002378" w:rsidRDefault="00002378" w:rsidP="00002378">
      <w:pPr>
        <w:shd w:val="clear" w:color="auto" w:fill="FFFFFF"/>
        <w:jc w:val="center"/>
        <w:rPr>
          <w:rFonts w:ascii="GHEA Grapalat" w:hAnsi="GHEA Grapalat"/>
          <w:color w:val="000000"/>
          <w:sz w:val="21"/>
          <w:szCs w:val="21"/>
        </w:rPr>
      </w:pPr>
      <w:r w:rsidRPr="00002378">
        <w:rPr>
          <w:rFonts w:ascii="GHEA Grapalat" w:hAnsi="GHEA Grapalat"/>
          <w:b/>
          <w:bCs/>
          <w:color w:val="000000"/>
          <w:sz w:val="21"/>
          <w:szCs w:val="21"/>
        </w:rPr>
        <w:t>ՍՏՈՒԳԱԹԵՐԹ</w:t>
      </w:r>
      <w:r w:rsidRPr="00002378">
        <w:rPr>
          <w:rFonts w:ascii="Calibri" w:hAnsi="Calibri" w:cs="Calibri"/>
          <w:b/>
          <w:bCs/>
          <w:color w:val="000000"/>
          <w:sz w:val="21"/>
          <w:szCs w:val="21"/>
        </w:rPr>
        <w:t> </w:t>
      </w:r>
      <w:r w:rsidRPr="00002378">
        <w:rPr>
          <w:rFonts w:ascii="GHEA Grapalat" w:hAnsi="GHEA Grapalat"/>
          <w:b/>
          <w:bCs/>
          <w:color w:val="000000"/>
          <w:sz w:val="21"/>
          <w:szCs w:val="21"/>
        </w:rPr>
        <w:t>N</w:t>
      </w:r>
    </w:p>
    <w:p w14:paraId="5552B840" w14:textId="3BC4497F" w:rsidR="00002378" w:rsidRPr="00002378" w:rsidRDefault="00002378" w:rsidP="00002378">
      <w:pPr>
        <w:shd w:val="clear" w:color="auto" w:fill="FFFFFF"/>
        <w:jc w:val="center"/>
        <w:rPr>
          <w:rFonts w:ascii="GHEA Grapalat" w:hAnsi="GHEA Grapalat"/>
          <w:color w:val="000000"/>
          <w:sz w:val="21"/>
          <w:szCs w:val="21"/>
        </w:rPr>
      </w:pPr>
      <w:r w:rsidRPr="00002378">
        <w:rPr>
          <w:rFonts w:ascii="GHEA Grapalat" w:hAnsi="GHEA Grapalat" w:cs="GHEA Grapalat"/>
          <w:b/>
          <w:bCs/>
          <w:color w:val="000000"/>
          <w:sz w:val="21"/>
          <w:szCs w:val="21"/>
        </w:rPr>
        <w:t>ՀԱՆՐԱՅԻՆ ՍՆՆԴԻ</w:t>
      </w:r>
      <w:r w:rsidRPr="00002378">
        <w:rPr>
          <w:rFonts w:ascii="Calibri" w:hAnsi="Calibri" w:cs="Calibri"/>
          <w:b/>
          <w:bCs/>
          <w:color w:val="000000"/>
          <w:sz w:val="21"/>
          <w:szCs w:val="21"/>
        </w:rPr>
        <w:t> </w:t>
      </w:r>
      <w:r w:rsidRPr="00002378">
        <w:rPr>
          <w:rFonts w:ascii="GHEA Grapalat" w:hAnsi="GHEA Grapalat" w:cs="GHEA Grapalat"/>
          <w:b/>
          <w:bCs/>
          <w:color w:val="000000"/>
          <w:sz w:val="21"/>
          <w:szCs w:val="21"/>
        </w:rPr>
        <w:t>ԿԱԶՄԱԿԵՐՊՈՒԹՅՈՒՆՆԵՐԻ</w:t>
      </w:r>
      <w:r w:rsidRPr="00002378">
        <w:rPr>
          <w:rFonts w:ascii="Calibri" w:hAnsi="Calibri" w:cs="Calibri"/>
          <w:b/>
          <w:bCs/>
          <w:color w:val="000000"/>
          <w:sz w:val="21"/>
          <w:szCs w:val="21"/>
        </w:rPr>
        <w:t> </w:t>
      </w:r>
      <w:r w:rsidRPr="00002378">
        <w:rPr>
          <w:rFonts w:ascii="GHEA Grapalat" w:hAnsi="GHEA Grapalat" w:cs="GHEA Grapalat"/>
          <w:b/>
          <w:bCs/>
          <w:color w:val="000000"/>
          <w:sz w:val="21"/>
          <w:szCs w:val="21"/>
        </w:rPr>
        <w:t>ՀԱՄԱՐ</w:t>
      </w:r>
    </w:p>
    <w:p w14:paraId="33BD0A59" w14:textId="3668C15B" w:rsidR="00DD3D73" w:rsidRPr="0083121D" w:rsidRDefault="00002378" w:rsidP="00DD3D73">
      <w:pPr>
        <w:spacing w:line="360" w:lineRule="auto"/>
        <w:jc w:val="center"/>
        <w:rPr>
          <w:rFonts w:ascii="GHEA Grapalat" w:hAnsi="GHEA Grapalat" w:cs="Arial Armenian"/>
          <w:b/>
          <w:color w:val="000000"/>
          <w:sz w:val="22"/>
          <w:szCs w:val="22"/>
          <w:lang w:val="hy-AM"/>
        </w:rPr>
      </w:pPr>
      <w:r w:rsidRPr="00002378">
        <w:rPr>
          <w:rFonts w:ascii="Calibri" w:hAnsi="Calibri" w:cs="Calibri"/>
          <w:color w:val="000000"/>
          <w:sz w:val="21"/>
          <w:szCs w:val="21"/>
        </w:rPr>
        <w:t> </w:t>
      </w:r>
      <w:r w:rsidR="00DD3D73" w:rsidRPr="0083121D">
        <w:rPr>
          <w:rFonts w:ascii="GHEA Grapalat" w:hAnsi="GHEA Grapalat" w:cs="Sylfaen"/>
          <w:b/>
          <w:sz w:val="22"/>
          <w:szCs w:val="22"/>
          <w:lang w:val="hy-AM"/>
        </w:rPr>
        <w:t>(ՏԳՏԴ</w:t>
      </w:r>
      <w:r w:rsidR="00DD3D73" w:rsidRPr="00015E24">
        <w:rPr>
          <w:rFonts w:ascii="GHEA Grapalat" w:hAnsi="GHEA Grapalat" w:cs="Sylfaen"/>
          <w:b/>
          <w:sz w:val="22"/>
          <w:szCs w:val="22"/>
          <w:lang w:val="hy-AM"/>
        </w:rPr>
        <w:t xml:space="preserve"> </w:t>
      </w:r>
      <w:r w:rsidR="00DD3D73" w:rsidRPr="0083121D">
        <w:rPr>
          <w:rFonts w:ascii="GHEA Grapalat" w:hAnsi="GHEA Grapalat" w:cs="Sylfaen"/>
          <w:b/>
          <w:sz w:val="22"/>
          <w:szCs w:val="22"/>
          <w:lang w:val="hy-AM"/>
        </w:rPr>
        <w:t>ծածկագրեր՝</w:t>
      </w:r>
      <w:r w:rsidR="00DD3D73">
        <w:rPr>
          <w:rFonts w:ascii="GHEA Grapalat" w:hAnsi="GHEA Grapalat" w:cs="Sylfaen"/>
          <w:b/>
          <w:sz w:val="22"/>
          <w:szCs w:val="22"/>
          <w:lang w:val="hy-AM"/>
        </w:rPr>
        <w:t xml:space="preserve"> </w:t>
      </w:r>
      <w:r w:rsidR="00DD3D73">
        <w:rPr>
          <w:rFonts w:ascii="GHEA Grapalat" w:hAnsi="GHEA Grapalat" w:cs="Arial Armenian"/>
          <w:b/>
          <w:color w:val="000000"/>
          <w:sz w:val="22"/>
          <w:szCs w:val="22"/>
          <w:lang w:val="hy-AM"/>
        </w:rPr>
        <w:t>56</w:t>
      </w:r>
      <w:r w:rsidR="00DD3D73" w:rsidRPr="0083121D">
        <w:rPr>
          <w:rFonts w:ascii="GHEA Grapalat" w:hAnsi="GHEA Grapalat" w:cs="Arial Armenian"/>
          <w:b/>
          <w:color w:val="000000"/>
          <w:sz w:val="22"/>
          <w:szCs w:val="22"/>
          <w:lang w:val="hy-AM"/>
        </w:rPr>
        <w:t>)</w:t>
      </w:r>
    </w:p>
    <w:p w14:paraId="617361D0" w14:textId="7642CB6D" w:rsidR="00002378" w:rsidRPr="00002378" w:rsidRDefault="00002378" w:rsidP="00002378">
      <w:pPr>
        <w:shd w:val="clear" w:color="auto" w:fill="FFFFFF"/>
        <w:jc w:val="center"/>
        <w:rPr>
          <w:rFonts w:ascii="GHEA Grapalat" w:hAnsi="GHEA Grapalat"/>
          <w:color w:val="000000"/>
          <w:sz w:val="21"/>
          <w:szCs w:val="21"/>
        </w:rPr>
      </w:pPr>
    </w:p>
    <w:tbl>
      <w:tblPr>
        <w:tblW w:w="11679" w:type="dxa"/>
        <w:jc w:val="center"/>
        <w:tblCellSpacing w:w="7" w:type="dxa"/>
        <w:shd w:val="clear" w:color="auto" w:fill="FFFFFF"/>
        <w:tblCellMar>
          <w:left w:w="0" w:type="dxa"/>
          <w:right w:w="0" w:type="dxa"/>
        </w:tblCellMar>
        <w:tblLook w:val="04A0" w:firstRow="1" w:lastRow="0" w:firstColumn="1" w:lastColumn="0" w:noHBand="0" w:noVBand="1"/>
      </w:tblPr>
      <w:tblGrid>
        <w:gridCol w:w="21"/>
        <w:gridCol w:w="2843"/>
        <w:gridCol w:w="67"/>
        <w:gridCol w:w="3547"/>
        <w:gridCol w:w="2365"/>
        <w:gridCol w:w="943"/>
        <w:gridCol w:w="943"/>
        <w:gridCol w:w="950"/>
      </w:tblGrid>
      <w:tr w:rsidR="00002378" w:rsidRPr="00002378" w14:paraId="60DC03F6" w14:textId="77777777" w:rsidTr="00086DEB">
        <w:trPr>
          <w:gridAfter w:val="2"/>
          <w:tblCellSpacing w:w="7" w:type="dxa"/>
          <w:jc w:val="center"/>
        </w:trPr>
        <w:tc>
          <w:tcPr>
            <w:tcW w:w="0" w:type="auto"/>
            <w:gridSpan w:val="6"/>
            <w:shd w:val="clear" w:color="auto" w:fill="FFFFFF"/>
            <w:vAlign w:val="center"/>
            <w:hideMark/>
          </w:tcPr>
          <w:p w14:paraId="227C5E5A" w14:textId="77777777" w:rsidR="00002378" w:rsidRPr="00002378" w:rsidRDefault="00002378" w:rsidP="00002378">
            <w:pPr>
              <w:ind w:firstLine="375"/>
              <w:jc w:val="right"/>
              <w:rPr>
                <w:rFonts w:ascii="GHEA Grapalat" w:hAnsi="GHEA Grapalat"/>
                <w:color w:val="000000"/>
                <w:sz w:val="21"/>
                <w:szCs w:val="21"/>
              </w:rPr>
            </w:pPr>
            <w:r w:rsidRPr="00002378">
              <w:rPr>
                <w:rFonts w:ascii="GHEA Grapalat" w:hAnsi="GHEA Grapalat"/>
                <w:color w:val="000000"/>
                <w:sz w:val="21"/>
                <w:szCs w:val="21"/>
              </w:rPr>
              <w:t>____ ___________20</w:t>
            </w:r>
            <w:r w:rsidRPr="00002378">
              <w:rPr>
                <w:rFonts w:ascii="GHEA Grapalat" w:hAnsi="GHEA Grapalat"/>
                <w:color w:val="000000"/>
                <w:sz w:val="21"/>
                <w:szCs w:val="21"/>
                <w:lang w:val="hy-AM"/>
              </w:rPr>
              <w:t xml:space="preserve"> </w:t>
            </w:r>
            <w:r w:rsidRPr="00002378">
              <w:rPr>
                <w:rFonts w:ascii="Calibri" w:hAnsi="Calibri" w:cs="Calibri"/>
                <w:color w:val="000000"/>
                <w:sz w:val="21"/>
                <w:szCs w:val="21"/>
              </w:rPr>
              <w:t> </w:t>
            </w:r>
            <w:r w:rsidRPr="00002378">
              <w:rPr>
                <w:rFonts w:ascii="GHEA Grapalat" w:hAnsi="GHEA Grapalat"/>
                <w:color w:val="000000"/>
                <w:sz w:val="21"/>
                <w:szCs w:val="21"/>
              </w:rPr>
              <w:t xml:space="preserve"> </w:t>
            </w:r>
            <w:r w:rsidRPr="00002378">
              <w:rPr>
                <w:rFonts w:ascii="GHEA Grapalat" w:hAnsi="GHEA Grapalat" w:cs="GHEA Grapalat"/>
                <w:color w:val="000000"/>
                <w:sz w:val="21"/>
                <w:szCs w:val="21"/>
              </w:rPr>
              <w:t>թ</w:t>
            </w:r>
            <w:r w:rsidRPr="00002378">
              <w:rPr>
                <w:rFonts w:ascii="GHEA Grapalat" w:hAnsi="GHEA Grapalat"/>
                <w:color w:val="000000"/>
                <w:sz w:val="21"/>
                <w:szCs w:val="21"/>
              </w:rPr>
              <w:t>.</w:t>
            </w:r>
          </w:p>
          <w:p w14:paraId="183C6ADB" w14:textId="77777777" w:rsidR="00002378" w:rsidRPr="00002378" w:rsidRDefault="00002378" w:rsidP="00002378">
            <w:pPr>
              <w:ind w:firstLine="375"/>
              <w:jc w:val="right"/>
              <w:rPr>
                <w:rFonts w:ascii="GHEA Grapalat" w:hAnsi="GHEA Grapalat"/>
                <w:color w:val="000000"/>
                <w:sz w:val="21"/>
                <w:szCs w:val="21"/>
              </w:rPr>
            </w:pPr>
            <w:r w:rsidRPr="00002378">
              <w:rPr>
                <w:rFonts w:ascii="Calibri" w:hAnsi="Calibri" w:cs="Calibri"/>
                <w:color w:val="000000"/>
                <w:sz w:val="21"/>
                <w:szCs w:val="21"/>
              </w:rPr>
              <w:t> </w:t>
            </w:r>
          </w:p>
        </w:tc>
      </w:tr>
      <w:tr w:rsidR="00002378" w:rsidRPr="00002378" w14:paraId="2225D64D" w14:textId="77777777" w:rsidTr="00086DEB">
        <w:tblPrEx>
          <w:tblCellSpacing w:w="0" w:type="dxa"/>
        </w:tblPrEx>
        <w:trPr>
          <w:gridBefore w:val="1"/>
          <w:tblCellSpacing w:w="0" w:type="dxa"/>
          <w:jc w:val="center"/>
        </w:trPr>
        <w:tc>
          <w:tcPr>
            <w:tcW w:w="0" w:type="auto"/>
            <w:gridSpan w:val="2"/>
            <w:shd w:val="clear" w:color="auto" w:fill="FFFFFF"/>
            <w:vAlign w:val="center"/>
            <w:hideMark/>
          </w:tcPr>
          <w:p w14:paraId="7390DB3E" w14:textId="77777777" w:rsidR="00002378" w:rsidRPr="00DD3D73" w:rsidRDefault="00002378" w:rsidP="00002378">
            <w:pPr>
              <w:jc w:val="center"/>
              <w:rPr>
                <w:rFonts w:ascii="GHEA Grapalat" w:hAnsi="GHEA Grapalat"/>
                <w:color w:val="000000"/>
                <w:sz w:val="16"/>
                <w:szCs w:val="16"/>
              </w:rPr>
            </w:pPr>
            <w:r w:rsidRPr="00DD3D73">
              <w:rPr>
                <w:rFonts w:ascii="GHEA Grapalat" w:hAnsi="GHEA Grapalat"/>
                <w:color w:val="000000"/>
                <w:sz w:val="16"/>
                <w:szCs w:val="16"/>
              </w:rPr>
              <w:t>______________________________</w:t>
            </w:r>
          </w:p>
          <w:p w14:paraId="1737C26D" w14:textId="139EACB3" w:rsidR="00002378" w:rsidRPr="00DD3D73" w:rsidRDefault="00DD3D73" w:rsidP="00002378">
            <w:pPr>
              <w:jc w:val="center"/>
              <w:rPr>
                <w:rFonts w:ascii="GHEA Grapalat" w:hAnsi="GHEA Grapalat"/>
                <w:color w:val="000000"/>
                <w:sz w:val="16"/>
                <w:szCs w:val="16"/>
              </w:rPr>
            </w:pPr>
            <w:r w:rsidRPr="00DD3D73">
              <w:rPr>
                <w:rFonts w:ascii="GHEA Grapalat" w:hAnsi="GHEA Grapalat"/>
                <w:color w:val="000000"/>
                <w:sz w:val="16"/>
                <w:szCs w:val="16"/>
              </w:rPr>
              <w:t>(</w:t>
            </w:r>
            <w:r w:rsidRPr="00DD3D73">
              <w:rPr>
                <w:rFonts w:ascii="GHEA Grapalat" w:hAnsi="GHEA Grapalat"/>
                <w:color w:val="000000"/>
                <w:sz w:val="16"/>
                <w:szCs w:val="16"/>
                <w:lang w:val="hy-AM"/>
              </w:rPr>
              <w:t>Սննդամթերքի անվտանգության տեսչական մարմնի</w:t>
            </w:r>
            <w:r w:rsidRPr="00DD3D73">
              <w:rPr>
                <w:rFonts w:ascii="GHEA Grapalat" w:hAnsi="GHEA Grapalat"/>
                <w:color w:val="000000"/>
                <w:sz w:val="16"/>
                <w:szCs w:val="16"/>
              </w:rPr>
              <w:t xml:space="preserve"> (</w:t>
            </w:r>
            <w:r w:rsidRPr="00DD3D73">
              <w:rPr>
                <w:rFonts w:ascii="GHEA Grapalat" w:hAnsi="GHEA Grapalat"/>
                <w:color w:val="000000"/>
                <w:sz w:val="16"/>
                <w:szCs w:val="16"/>
                <w:lang w:val="hy-AM"/>
              </w:rPr>
              <w:t>ՍԱՏՄ</w:t>
            </w:r>
            <w:r w:rsidRPr="00DD3D73">
              <w:rPr>
                <w:rFonts w:ascii="GHEA Grapalat" w:hAnsi="GHEA Grapalat"/>
                <w:color w:val="000000"/>
                <w:sz w:val="16"/>
                <w:szCs w:val="16"/>
              </w:rPr>
              <w:t>)</w:t>
            </w:r>
            <w:r w:rsidRPr="00DD3D73">
              <w:rPr>
                <w:rFonts w:ascii="GHEA Grapalat" w:hAnsi="GHEA Grapalat"/>
                <w:color w:val="000000"/>
                <w:sz w:val="16"/>
                <w:szCs w:val="16"/>
                <w:lang w:val="hy-AM"/>
              </w:rPr>
              <w:t xml:space="preserve"> </w:t>
            </w:r>
            <w:r w:rsidRPr="00DD3D73">
              <w:rPr>
                <w:rFonts w:ascii="GHEA Grapalat" w:hAnsi="GHEA Grapalat"/>
                <w:color w:val="000000"/>
                <w:sz w:val="16"/>
                <w:szCs w:val="16"/>
              </w:rPr>
              <w:t>ստորաբաժանման անվանումը)</w:t>
            </w:r>
          </w:p>
        </w:tc>
        <w:tc>
          <w:tcPr>
            <w:tcW w:w="0" w:type="auto"/>
            <w:shd w:val="clear" w:color="auto" w:fill="FFFFFF"/>
            <w:vAlign w:val="center"/>
            <w:hideMark/>
          </w:tcPr>
          <w:p w14:paraId="512A8E76"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21"/>
                <w:szCs w:val="21"/>
              </w:rPr>
              <w:t>_____________</w:t>
            </w:r>
          </w:p>
          <w:p w14:paraId="68A82DEA"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(գտնվելու վայրը)</w:t>
            </w:r>
          </w:p>
        </w:tc>
        <w:tc>
          <w:tcPr>
            <w:tcW w:w="0" w:type="auto"/>
            <w:gridSpan w:val="4"/>
            <w:shd w:val="clear" w:color="auto" w:fill="FFFFFF"/>
            <w:vAlign w:val="center"/>
            <w:hideMark/>
          </w:tcPr>
          <w:p w14:paraId="16F65D2D"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21"/>
                <w:szCs w:val="21"/>
              </w:rPr>
              <w:t>___________________________________</w:t>
            </w:r>
          </w:p>
          <w:p w14:paraId="046141CC" w14:textId="317697FF"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(հեռախոսահամարը, էլ. հասցեն)</w:t>
            </w:r>
          </w:p>
        </w:tc>
      </w:tr>
      <w:tr w:rsidR="00002378" w:rsidRPr="00002378" w14:paraId="03460538" w14:textId="77777777" w:rsidTr="00086DEB">
        <w:tblPrEx>
          <w:tblCellSpacing w:w="0" w:type="dxa"/>
        </w:tblPrEx>
        <w:trPr>
          <w:gridBefore w:val="1"/>
          <w:tblCellSpacing w:w="0" w:type="dxa"/>
          <w:jc w:val="center"/>
        </w:trPr>
        <w:tc>
          <w:tcPr>
            <w:tcW w:w="0" w:type="auto"/>
            <w:shd w:val="clear" w:color="auto" w:fill="FFFFFF"/>
            <w:hideMark/>
          </w:tcPr>
          <w:p w14:paraId="209AFB60" w14:textId="77777777" w:rsidR="00002378" w:rsidRPr="00DD3D73" w:rsidRDefault="00002378" w:rsidP="00002378">
            <w:pPr>
              <w:rPr>
                <w:rFonts w:ascii="GHEA Grapalat" w:hAnsi="GHEA Grapalat"/>
                <w:color w:val="000000"/>
                <w:sz w:val="16"/>
                <w:szCs w:val="16"/>
              </w:rPr>
            </w:pPr>
            <w:r w:rsidRPr="00DD3D73">
              <w:rPr>
                <w:rFonts w:ascii="Calibri" w:hAnsi="Calibri" w:cs="Calibri"/>
                <w:color w:val="000000"/>
                <w:sz w:val="16"/>
                <w:szCs w:val="16"/>
              </w:rPr>
              <w:t> </w:t>
            </w:r>
          </w:p>
        </w:tc>
        <w:tc>
          <w:tcPr>
            <w:tcW w:w="0" w:type="auto"/>
            <w:shd w:val="clear" w:color="auto" w:fill="FFFFFF"/>
            <w:hideMark/>
          </w:tcPr>
          <w:p w14:paraId="74AA5C93" w14:textId="77777777" w:rsidR="00002378" w:rsidRPr="00002378" w:rsidRDefault="00002378" w:rsidP="00002378">
            <w:pPr>
              <w:rPr>
                <w:rFonts w:ascii="GHEA Grapalat" w:hAnsi="GHEA Grapalat"/>
                <w:color w:val="000000"/>
                <w:sz w:val="21"/>
                <w:szCs w:val="21"/>
              </w:rPr>
            </w:pPr>
          </w:p>
        </w:tc>
        <w:tc>
          <w:tcPr>
            <w:tcW w:w="0" w:type="auto"/>
            <w:shd w:val="clear" w:color="auto" w:fill="FFFFFF"/>
            <w:hideMark/>
          </w:tcPr>
          <w:p w14:paraId="46AE7747" w14:textId="77777777" w:rsidR="00002378" w:rsidRPr="00002378" w:rsidRDefault="00002378" w:rsidP="00002378">
            <w:pPr>
              <w:rPr>
                <w:rFonts w:ascii="GHEA Grapalat" w:hAnsi="GHEA Grapalat"/>
                <w:sz w:val="20"/>
                <w:szCs w:val="20"/>
              </w:rPr>
            </w:pPr>
          </w:p>
        </w:tc>
        <w:tc>
          <w:tcPr>
            <w:tcW w:w="0" w:type="auto"/>
            <w:gridSpan w:val="4"/>
            <w:shd w:val="clear" w:color="auto" w:fill="FFFFFF"/>
            <w:hideMark/>
          </w:tcPr>
          <w:p w14:paraId="2E22ACA5" w14:textId="77777777" w:rsidR="00002378" w:rsidRPr="00002378" w:rsidRDefault="00002378" w:rsidP="00002378">
            <w:pPr>
              <w:rPr>
                <w:rFonts w:ascii="GHEA Grapalat" w:hAnsi="GHEA Grapalat"/>
                <w:sz w:val="20"/>
                <w:szCs w:val="20"/>
              </w:rPr>
            </w:pPr>
          </w:p>
        </w:tc>
      </w:tr>
      <w:tr w:rsidR="00002378" w:rsidRPr="00002378" w14:paraId="38DD93C9" w14:textId="77777777" w:rsidTr="00086DEB">
        <w:tblPrEx>
          <w:tblCellSpacing w:w="0" w:type="dxa"/>
        </w:tblPrEx>
        <w:trPr>
          <w:gridBefore w:val="1"/>
          <w:gridAfter w:val="3"/>
          <w:tblCellSpacing w:w="0" w:type="dxa"/>
          <w:jc w:val="center"/>
        </w:trPr>
        <w:tc>
          <w:tcPr>
            <w:tcW w:w="0" w:type="auto"/>
            <w:shd w:val="clear" w:color="auto" w:fill="FFFFFF"/>
          </w:tcPr>
          <w:p w14:paraId="3042EF90" w14:textId="77777777" w:rsidR="00002378" w:rsidRPr="00002378" w:rsidRDefault="00002378" w:rsidP="00002378">
            <w:pPr>
              <w:pBdr>
                <w:bottom w:val="single" w:sz="12" w:space="1" w:color="auto"/>
              </w:pBdr>
              <w:jc w:val="center"/>
              <w:rPr>
                <w:rFonts w:ascii="GHEA Grapalat" w:hAnsi="GHEA Grapalat"/>
                <w:color w:val="000000"/>
                <w:sz w:val="15"/>
                <w:szCs w:val="15"/>
              </w:rPr>
            </w:pPr>
          </w:p>
          <w:p w14:paraId="12ED4654" w14:textId="180FBF69"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w:t>
            </w:r>
            <w:r w:rsidR="00DD3D73" w:rsidRPr="00DD3D73">
              <w:rPr>
                <w:rFonts w:ascii="GHEA Grapalat" w:hAnsi="GHEA Grapalat"/>
                <w:color w:val="000000"/>
                <w:sz w:val="15"/>
                <w:szCs w:val="15"/>
              </w:rPr>
              <w:t xml:space="preserve">ՍԱՏՄ ծառայողի </w:t>
            </w:r>
            <w:r w:rsidRPr="00002378">
              <w:rPr>
                <w:rFonts w:ascii="GHEA Grapalat" w:hAnsi="GHEA Grapalat"/>
                <w:color w:val="000000"/>
                <w:sz w:val="15"/>
                <w:szCs w:val="15"/>
                <w:lang w:val="hy-AM"/>
              </w:rPr>
              <w:t>պաշտոնը</w:t>
            </w:r>
            <w:r w:rsidRPr="00002378">
              <w:rPr>
                <w:rFonts w:ascii="GHEA Grapalat" w:hAnsi="GHEA Grapalat"/>
                <w:color w:val="000000"/>
                <w:sz w:val="15"/>
                <w:szCs w:val="15"/>
              </w:rPr>
              <w:t>)</w:t>
            </w:r>
          </w:p>
        </w:tc>
        <w:tc>
          <w:tcPr>
            <w:tcW w:w="0" w:type="auto"/>
            <w:gridSpan w:val="3"/>
            <w:shd w:val="clear" w:color="auto" w:fill="FFFFFF"/>
            <w:hideMark/>
          </w:tcPr>
          <w:p w14:paraId="33AFB4EC" w14:textId="77777777" w:rsidR="00002378" w:rsidRPr="00002378" w:rsidRDefault="00002378" w:rsidP="00002378">
            <w:pPr>
              <w:ind w:left="2899"/>
              <w:jc w:val="center"/>
              <w:rPr>
                <w:rFonts w:ascii="GHEA Grapalat" w:hAnsi="GHEA Grapalat"/>
                <w:color w:val="000000"/>
                <w:sz w:val="21"/>
                <w:szCs w:val="21"/>
              </w:rPr>
            </w:pPr>
            <w:r w:rsidRPr="00002378">
              <w:rPr>
                <w:rFonts w:ascii="GHEA Grapalat" w:hAnsi="GHEA Grapalat"/>
                <w:color w:val="000000"/>
                <w:sz w:val="15"/>
                <w:szCs w:val="15"/>
              </w:rPr>
              <w:t>________________________________________</w:t>
            </w:r>
          </w:p>
          <w:p w14:paraId="76BC823F" w14:textId="77777777" w:rsidR="00002378" w:rsidRPr="00002378" w:rsidRDefault="00002378" w:rsidP="00002378">
            <w:pPr>
              <w:ind w:left="2899"/>
              <w:jc w:val="center"/>
              <w:rPr>
                <w:rFonts w:ascii="GHEA Grapalat" w:hAnsi="GHEA Grapalat"/>
                <w:color w:val="000000"/>
                <w:sz w:val="21"/>
                <w:szCs w:val="21"/>
              </w:rPr>
            </w:pPr>
            <w:r w:rsidRPr="00002378">
              <w:rPr>
                <w:rFonts w:ascii="GHEA Grapalat" w:hAnsi="GHEA Grapalat"/>
                <w:color w:val="000000"/>
                <w:sz w:val="15"/>
                <w:szCs w:val="15"/>
              </w:rPr>
              <w:t>(ազգանունը, անունը, հայրանունը)</w:t>
            </w:r>
          </w:p>
        </w:tc>
      </w:tr>
      <w:tr w:rsidR="00002378" w:rsidRPr="00002378" w14:paraId="366B1BFD" w14:textId="77777777" w:rsidTr="00086DEB">
        <w:tblPrEx>
          <w:tblCellSpacing w:w="0" w:type="dxa"/>
        </w:tblPrEx>
        <w:trPr>
          <w:gridBefore w:val="1"/>
          <w:gridAfter w:val="3"/>
          <w:tblCellSpacing w:w="0" w:type="dxa"/>
          <w:jc w:val="center"/>
        </w:trPr>
        <w:tc>
          <w:tcPr>
            <w:tcW w:w="0" w:type="auto"/>
            <w:shd w:val="clear" w:color="auto" w:fill="FFFFFF"/>
            <w:vAlign w:val="center"/>
          </w:tcPr>
          <w:p w14:paraId="277B6B40" w14:textId="77777777" w:rsidR="00002378" w:rsidRPr="00002378" w:rsidRDefault="00002378" w:rsidP="00002378">
            <w:pPr>
              <w:rPr>
                <w:rFonts w:ascii="GHEA Grapalat" w:hAnsi="GHEA Grapalat"/>
                <w:color w:val="000000"/>
                <w:sz w:val="21"/>
                <w:szCs w:val="21"/>
              </w:rPr>
            </w:pPr>
            <w:r w:rsidRPr="00002378">
              <w:rPr>
                <w:rFonts w:ascii="Calibri" w:hAnsi="Calibri" w:cs="Calibri"/>
                <w:color w:val="000000"/>
                <w:sz w:val="21"/>
                <w:szCs w:val="21"/>
              </w:rPr>
              <w:t> </w:t>
            </w:r>
          </w:p>
        </w:tc>
        <w:tc>
          <w:tcPr>
            <w:tcW w:w="0" w:type="auto"/>
            <w:gridSpan w:val="3"/>
            <w:shd w:val="clear" w:color="auto" w:fill="FFFFFF"/>
            <w:vAlign w:val="center"/>
            <w:hideMark/>
          </w:tcPr>
          <w:p w14:paraId="44CE38F0" w14:textId="77777777" w:rsidR="00002378" w:rsidRPr="00002378" w:rsidRDefault="00002378" w:rsidP="00002378">
            <w:pPr>
              <w:ind w:left="2899"/>
              <w:rPr>
                <w:rFonts w:ascii="GHEA Grapalat" w:hAnsi="GHEA Grapalat"/>
                <w:color w:val="000000"/>
                <w:sz w:val="21"/>
                <w:szCs w:val="21"/>
              </w:rPr>
            </w:pPr>
            <w:r w:rsidRPr="00002378">
              <w:rPr>
                <w:rFonts w:ascii="Calibri" w:hAnsi="Calibri" w:cs="Calibri"/>
                <w:color w:val="000000"/>
                <w:sz w:val="21"/>
                <w:szCs w:val="21"/>
              </w:rPr>
              <w:t> </w:t>
            </w:r>
          </w:p>
        </w:tc>
      </w:tr>
      <w:tr w:rsidR="00002378" w:rsidRPr="00002378" w14:paraId="64F85A81" w14:textId="77777777" w:rsidTr="00086DEB">
        <w:tblPrEx>
          <w:tblCellSpacing w:w="0" w:type="dxa"/>
        </w:tblPrEx>
        <w:trPr>
          <w:gridBefore w:val="1"/>
          <w:gridAfter w:val="3"/>
          <w:tblCellSpacing w:w="0" w:type="dxa"/>
          <w:jc w:val="center"/>
        </w:trPr>
        <w:tc>
          <w:tcPr>
            <w:tcW w:w="0" w:type="auto"/>
            <w:shd w:val="clear" w:color="auto" w:fill="FFFFFF"/>
            <w:vAlign w:val="center"/>
          </w:tcPr>
          <w:p w14:paraId="461D99B8" w14:textId="77777777" w:rsidR="00002378" w:rsidRPr="00002378" w:rsidRDefault="00002378" w:rsidP="00002378">
            <w:pPr>
              <w:pBdr>
                <w:bottom w:val="single" w:sz="12" w:space="1" w:color="auto"/>
              </w:pBdr>
              <w:jc w:val="center"/>
              <w:rPr>
                <w:rFonts w:ascii="GHEA Grapalat" w:hAnsi="GHEA Grapalat"/>
                <w:color w:val="000000"/>
                <w:sz w:val="15"/>
                <w:szCs w:val="15"/>
              </w:rPr>
            </w:pPr>
          </w:p>
          <w:p w14:paraId="789EF564" w14:textId="1DAA0FEB"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w:t>
            </w:r>
            <w:r w:rsidR="00DD3D73" w:rsidRPr="00DD3D73">
              <w:rPr>
                <w:rFonts w:ascii="GHEA Grapalat" w:hAnsi="GHEA Grapalat"/>
                <w:color w:val="000000"/>
                <w:sz w:val="15"/>
                <w:szCs w:val="15"/>
              </w:rPr>
              <w:t xml:space="preserve">ՍԱՏՄ ծառայողի </w:t>
            </w:r>
            <w:r w:rsidRPr="00002378">
              <w:rPr>
                <w:rFonts w:ascii="GHEA Grapalat" w:hAnsi="GHEA Grapalat"/>
                <w:color w:val="000000"/>
                <w:sz w:val="15"/>
                <w:szCs w:val="15"/>
                <w:lang w:val="hy-AM"/>
              </w:rPr>
              <w:t>պաշտոնը</w:t>
            </w:r>
            <w:r w:rsidRPr="00002378">
              <w:rPr>
                <w:rFonts w:ascii="GHEA Grapalat" w:hAnsi="GHEA Grapalat"/>
                <w:color w:val="000000"/>
                <w:sz w:val="15"/>
                <w:szCs w:val="15"/>
              </w:rPr>
              <w:t>)</w:t>
            </w:r>
          </w:p>
        </w:tc>
        <w:tc>
          <w:tcPr>
            <w:tcW w:w="0" w:type="auto"/>
            <w:gridSpan w:val="3"/>
            <w:shd w:val="clear" w:color="auto" w:fill="FFFFFF"/>
            <w:vAlign w:val="center"/>
            <w:hideMark/>
          </w:tcPr>
          <w:p w14:paraId="0538FD76" w14:textId="77777777" w:rsidR="00002378" w:rsidRPr="00002378" w:rsidRDefault="00002378" w:rsidP="00002378">
            <w:pPr>
              <w:ind w:left="2899"/>
              <w:jc w:val="center"/>
              <w:rPr>
                <w:rFonts w:ascii="GHEA Grapalat" w:hAnsi="GHEA Grapalat"/>
                <w:color w:val="000000"/>
                <w:sz w:val="21"/>
                <w:szCs w:val="21"/>
              </w:rPr>
            </w:pPr>
            <w:r w:rsidRPr="00002378">
              <w:rPr>
                <w:rFonts w:ascii="GHEA Grapalat" w:hAnsi="GHEA Grapalat"/>
                <w:color w:val="000000"/>
                <w:sz w:val="15"/>
                <w:szCs w:val="15"/>
              </w:rPr>
              <w:t>________________________________________</w:t>
            </w:r>
          </w:p>
          <w:p w14:paraId="76603C5B" w14:textId="77777777" w:rsidR="00002378" w:rsidRPr="00002378" w:rsidRDefault="00002378" w:rsidP="00002378">
            <w:pPr>
              <w:ind w:left="2899"/>
              <w:jc w:val="center"/>
              <w:rPr>
                <w:rFonts w:ascii="GHEA Grapalat" w:hAnsi="GHEA Grapalat"/>
                <w:color w:val="000000"/>
                <w:sz w:val="21"/>
                <w:szCs w:val="21"/>
              </w:rPr>
            </w:pPr>
            <w:r w:rsidRPr="00002378">
              <w:rPr>
                <w:rFonts w:ascii="GHEA Grapalat" w:hAnsi="GHEA Grapalat"/>
                <w:color w:val="000000"/>
                <w:sz w:val="15"/>
                <w:szCs w:val="15"/>
              </w:rPr>
              <w:t>(ազգանունը, անունը, հայրանունը)</w:t>
            </w:r>
          </w:p>
        </w:tc>
      </w:tr>
      <w:tr w:rsidR="00002378" w:rsidRPr="00002378" w14:paraId="0926CB87" w14:textId="77777777" w:rsidTr="00086DEB">
        <w:tblPrEx>
          <w:tblCellSpacing w:w="0" w:type="dxa"/>
        </w:tblPrEx>
        <w:trPr>
          <w:gridBefore w:val="1"/>
          <w:gridAfter w:val="3"/>
          <w:tblCellSpacing w:w="0" w:type="dxa"/>
          <w:jc w:val="center"/>
        </w:trPr>
        <w:tc>
          <w:tcPr>
            <w:tcW w:w="0" w:type="auto"/>
            <w:shd w:val="clear" w:color="auto" w:fill="FFFFFF"/>
            <w:vAlign w:val="center"/>
          </w:tcPr>
          <w:p w14:paraId="26B4F2FD" w14:textId="77777777" w:rsidR="00002378" w:rsidRPr="00002378" w:rsidRDefault="00002378" w:rsidP="00002378">
            <w:pPr>
              <w:rPr>
                <w:rFonts w:ascii="GHEA Grapalat" w:hAnsi="GHEA Grapalat"/>
                <w:color w:val="000000"/>
                <w:sz w:val="21"/>
                <w:szCs w:val="21"/>
              </w:rPr>
            </w:pPr>
            <w:r w:rsidRPr="00002378">
              <w:rPr>
                <w:rFonts w:ascii="Calibri" w:hAnsi="Calibri" w:cs="Calibri"/>
                <w:color w:val="000000"/>
                <w:sz w:val="21"/>
                <w:szCs w:val="21"/>
              </w:rPr>
              <w:t> </w:t>
            </w:r>
          </w:p>
        </w:tc>
        <w:tc>
          <w:tcPr>
            <w:tcW w:w="0" w:type="auto"/>
            <w:gridSpan w:val="3"/>
            <w:shd w:val="clear" w:color="auto" w:fill="FFFFFF"/>
            <w:vAlign w:val="center"/>
            <w:hideMark/>
          </w:tcPr>
          <w:p w14:paraId="06DA8B83" w14:textId="77777777" w:rsidR="00002378" w:rsidRPr="00002378" w:rsidRDefault="00002378" w:rsidP="00002378">
            <w:pPr>
              <w:ind w:left="2899"/>
              <w:rPr>
                <w:rFonts w:ascii="GHEA Grapalat" w:hAnsi="GHEA Grapalat"/>
                <w:color w:val="000000"/>
                <w:sz w:val="21"/>
                <w:szCs w:val="21"/>
              </w:rPr>
            </w:pPr>
            <w:r w:rsidRPr="00002378">
              <w:rPr>
                <w:rFonts w:ascii="Calibri" w:hAnsi="Calibri" w:cs="Calibri"/>
                <w:color w:val="000000"/>
                <w:sz w:val="21"/>
                <w:szCs w:val="21"/>
              </w:rPr>
              <w:t> </w:t>
            </w:r>
          </w:p>
        </w:tc>
      </w:tr>
      <w:tr w:rsidR="00002378" w:rsidRPr="00002378" w14:paraId="110EF97D" w14:textId="77777777" w:rsidTr="00086DEB">
        <w:tblPrEx>
          <w:tblCellSpacing w:w="0" w:type="dxa"/>
        </w:tblPrEx>
        <w:trPr>
          <w:gridBefore w:val="1"/>
          <w:gridAfter w:val="1"/>
          <w:tblCellSpacing w:w="0" w:type="dxa"/>
          <w:jc w:val="center"/>
        </w:trPr>
        <w:tc>
          <w:tcPr>
            <w:tcW w:w="0" w:type="auto"/>
            <w:shd w:val="clear" w:color="auto" w:fill="FFFFFF"/>
            <w:vAlign w:val="center"/>
          </w:tcPr>
          <w:p w14:paraId="305AB098" w14:textId="77777777" w:rsidR="00002378" w:rsidRPr="00002378" w:rsidRDefault="00002378" w:rsidP="00002378">
            <w:pPr>
              <w:pBdr>
                <w:bottom w:val="single" w:sz="12" w:space="1" w:color="auto"/>
              </w:pBdr>
              <w:jc w:val="center"/>
              <w:rPr>
                <w:rFonts w:ascii="GHEA Grapalat" w:hAnsi="GHEA Grapalat"/>
                <w:color w:val="000000"/>
                <w:sz w:val="15"/>
                <w:szCs w:val="15"/>
              </w:rPr>
            </w:pPr>
          </w:p>
          <w:p w14:paraId="223573B0" w14:textId="0187B55D"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w:t>
            </w:r>
            <w:r w:rsidR="00DD3D73" w:rsidRPr="00DD3D73">
              <w:rPr>
                <w:rFonts w:ascii="GHEA Grapalat" w:hAnsi="GHEA Grapalat"/>
                <w:color w:val="000000"/>
                <w:sz w:val="15"/>
                <w:szCs w:val="15"/>
              </w:rPr>
              <w:t xml:space="preserve">ՍԱՏՄ ծառայողի </w:t>
            </w:r>
            <w:r w:rsidRPr="00002378">
              <w:rPr>
                <w:rFonts w:ascii="GHEA Grapalat" w:hAnsi="GHEA Grapalat"/>
                <w:color w:val="000000"/>
                <w:sz w:val="15"/>
                <w:szCs w:val="15"/>
                <w:lang w:val="hy-AM"/>
              </w:rPr>
              <w:t>պաշտոնը</w:t>
            </w:r>
            <w:r w:rsidRPr="00002378">
              <w:rPr>
                <w:rFonts w:ascii="GHEA Grapalat" w:hAnsi="GHEA Grapalat"/>
                <w:color w:val="000000"/>
                <w:sz w:val="15"/>
                <w:szCs w:val="15"/>
              </w:rPr>
              <w:t>)</w:t>
            </w:r>
          </w:p>
        </w:tc>
        <w:tc>
          <w:tcPr>
            <w:tcW w:w="0" w:type="auto"/>
            <w:gridSpan w:val="5"/>
            <w:shd w:val="clear" w:color="auto" w:fill="FFFFFF"/>
            <w:vAlign w:val="center"/>
            <w:hideMark/>
          </w:tcPr>
          <w:p w14:paraId="77A3F0D0" w14:textId="77777777" w:rsidR="00002378" w:rsidRPr="00002378" w:rsidRDefault="00002378" w:rsidP="00002378">
            <w:pPr>
              <w:ind w:left="2899"/>
              <w:rPr>
                <w:rFonts w:ascii="GHEA Grapalat" w:hAnsi="GHEA Grapalat"/>
                <w:color w:val="000000"/>
                <w:sz w:val="21"/>
                <w:szCs w:val="21"/>
              </w:rPr>
            </w:pPr>
            <w:r w:rsidRPr="00002378">
              <w:rPr>
                <w:rFonts w:ascii="GHEA Grapalat" w:hAnsi="GHEA Grapalat"/>
                <w:color w:val="000000"/>
                <w:sz w:val="15"/>
                <w:szCs w:val="15"/>
              </w:rPr>
              <w:t>________________________________________</w:t>
            </w:r>
          </w:p>
          <w:p w14:paraId="675A5F82" w14:textId="77777777" w:rsidR="00002378" w:rsidRPr="00002378" w:rsidRDefault="00002378" w:rsidP="00002378">
            <w:pPr>
              <w:ind w:left="2899"/>
              <w:rPr>
                <w:rFonts w:ascii="GHEA Grapalat" w:hAnsi="GHEA Grapalat"/>
                <w:color w:val="000000"/>
                <w:sz w:val="21"/>
                <w:szCs w:val="21"/>
              </w:rPr>
            </w:pPr>
            <w:r w:rsidRPr="00002378">
              <w:rPr>
                <w:rFonts w:ascii="GHEA Grapalat" w:hAnsi="GHEA Grapalat"/>
                <w:color w:val="000000"/>
                <w:sz w:val="15"/>
                <w:szCs w:val="15"/>
                <w:lang w:val="hy-AM"/>
              </w:rPr>
              <w:t xml:space="preserve">              </w:t>
            </w:r>
            <w:r w:rsidRPr="00002378">
              <w:rPr>
                <w:rFonts w:ascii="GHEA Grapalat" w:hAnsi="GHEA Grapalat"/>
                <w:color w:val="000000"/>
                <w:sz w:val="15"/>
                <w:szCs w:val="15"/>
              </w:rPr>
              <w:t>(ազգանունը, անունը, հայրանունը)</w:t>
            </w:r>
          </w:p>
        </w:tc>
      </w:tr>
      <w:tr w:rsidR="00002378" w:rsidRPr="00002378" w14:paraId="653B765D" w14:textId="77777777" w:rsidTr="00086DEB">
        <w:tblPrEx>
          <w:tblCellSpacing w:w="0" w:type="dxa"/>
        </w:tblPrEx>
        <w:trPr>
          <w:gridBefore w:val="1"/>
          <w:tblCellSpacing w:w="0" w:type="dxa"/>
          <w:jc w:val="center"/>
        </w:trPr>
        <w:tc>
          <w:tcPr>
            <w:tcW w:w="0" w:type="auto"/>
            <w:gridSpan w:val="2"/>
            <w:shd w:val="clear" w:color="auto" w:fill="FFFFFF"/>
            <w:vAlign w:val="center"/>
            <w:hideMark/>
          </w:tcPr>
          <w:p w14:paraId="0685DC2C" w14:textId="77777777" w:rsidR="00002378" w:rsidRPr="00002378" w:rsidRDefault="00002378" w:rsidP="00002378">
            <w:pPr>
              <w:rPr>
                <w:rFonts w:ascii="GHEA Grapalat" w:hAnsi="GHEA Grapalat"/>
                <w:color w:val="000000"/>
                <w:sz w:val="21"/>
                <w:szCs w:val="21"/>
              </w:rPr>
            </w:pPr>
            <w:r w:rsidRPr="00002378">
              <w:rPr>
                <w:rFonts w:ascii="Calibri" w:hAnsi="Calibri" w:cs="Calibri"/>
                <w:color w:val="000000"/>
                <w:sz w:val="21"/>
                <w:szCs w:val="21"/>
              </w:rPr>
              <w:t> </w:t>
            </w:r>
          </w:p>
        </w:tc>
        <w:tc>
          <w:tcPr>
            <w:tcW w:w="0" w:type="auto"/>
            <w:gridSpan w:val="5"/>
            <w:shd w:val="clear" w:color="auto" w:fill="FFFFFF"/>
            <w:vAlign w:val="center"/>
            <w:hideMark/>
          </w:tcPr>
          <w:p w14:paraId="585C3A75" w14:textId="77777777" w:rsidR="00002378" w:rsidRPr="00002378" w:rsidRDefault="00002378" w:rsidP="00002378">
            <w:pPr>
              <w:rPr>
                <w:rFonts w:ascii="GHEA Grapalat" w:hAnsi="GHEA Grapalat"/>
                <w:color w:val="000000"/>
                <w:sz w:val="21"/>
                <w:szCs w:val="21"/>
              </w:rPr>
            </w:pPr>
          </w:p>
        </w:tc>
      </w:tr>
      <w:tr w:rsidR="00002378" w:rsidRPr="00002378" w14:paraId="4D7058F2" w14:textId="77777777" w:rsidTr="00086DEB">
        <w:tblPrEx>
          <w:tblCellSpacing w:w="0" w:type="dxa"/>
        </w:tblPrEx>
        <w:trPr>
          <w:gridBefore w:val="1"/>
          <w:tblCellSpacing w:w="0" w:type="dxa"/>
          <w:jc w:val="center"/>
        </w:trPr>
        <w:tc>
          <w:tcPr>
            <w:tcW w:w="0" w:type="auto"/>
            <w:gridSpan w:val="2"/>
            <w:shd w:val="clear" w:color="auto" w:fill="FFFFFF"/>
            <w:vAlign w:val="center"/>
            <w:hideMark/>
          </w:tcPr>
          <w:p w14:paraId="3538C226" w14:textId="77777777" w:rsidR="00002378" w:rsidRPr="00002378" w:rsidRDefault="00002378" w:rsidP="00002378">
            <w:pPr>
              <w:rPr>
                <w:rFonts w:ascii="GHEA Grapalat" w:hAnsi="GHEA Grapalat"/>
                <w:color w:val="000000"/>
                <w:sz w:val="21"/>
                <w:szCs w:val="21"/>
              </w:rPr>
            </w:pPr>
            <w:r w:rsidRPr="00002378">
              <w:rPr>
                <w:rFonts w:ascii="GHEA Grapalat" w:hAnsi="GHEA Grapalat"/>
                <w:color w:val="000000"/>
                <w:sz w:val="21"/>
                <w:szCs w:val="21"/>
              </w:rPr>
              <w:t>Ստուգման սկիզբը ____________________</w:t>
            </w:r>
          </w:p>
          <w:p w14:paraId="5D7D0904" w14:textId="77777777" w:rsidR="00002378" w:rsidRPr="00002378" w:rsidRDefault="00002378" w:rsidP="00002378">
            <w:pPr>
              <w:rPr>
                <w:rFonts w:ascii="GHEA Grapalat" w:hAnsi="GHEA Grapalat"/>
                <w:color w:val="000000"/>
                <w:sz w:val="21"/>
                <w:szCs w:val="21"/>
              </w:rPr>
            </w:pPr>
            <w:r w:rsidRPr="00002378">
              <w:rPr>
                <w:rFonts w:ascii="GHEA Grapalat" w:hAnsi="GHEA Grapalat"/>
                <w:color w:val="000000"/>
                <w:sz w:val="15"/>
                <w:szCs w:val="15"/>
              </w:rPr>
              <w:t>(տարեթիվը, ամիսը, ամսաթիվը)</w:t>
            </w:r>
          </w:p>
        </w:tc>
        <w:tc>
          <w:tcPr>
            <w:tcW w:w="0" w:type="auto"/>
            <w:gridSpan w:val="5"/>
            <w:shd w:val="clear" w:color="auto" w:fill="FFFFFF"/>
            <w:vAlign w:val="center"/>
            <w:hideMark/>
          </w:tcPr>
          <w:p w14:paraId="20CFB6CC" w14:textId="77777777" w:rsidR="00002378" w:rsidRPr="00002378" w:rsidRDefault="00002378" w:rsidP="00002378">
            <w:pPr>
              <w:rPr>
                <w:rFonts w:ascii="GHEA Grapalat" w:hAnsi="GHEA Grapalat"/>
                <w:color w:val="000000"/>
                <w:sz w:val="21"/>
                <w:szCs w:val="21"/>
              </w:rPr>
            </w:pPr>
            <w:r w:rsidRPr="00002378">
              <w:rPr>
                <w:rFonts w:ascii="GHEA Grapalat" w:hAnsi="GHEA Grapalat"/>
                <w:color w:val="000000"/>
                <w:sz w:val="21"/>
                <w:szCs w:val="21"/>
              </w:rPr>
              <w:t>ավարտը ___________________________________</w:t>
            </w:r>
          </w:p>
          <w:p w14:paraId="5BA46981" w14:textId="77777777" w:rsidR="00002378" w:rsidRPr="00002378" w:rsidRDefault="00002378" w:rsidP="00002378">
            <w:pPr>
              <w:rPr>
                <w:rFonts w:ascii="GHEA Grapalat" w:hAnsi="GHEA Grapalat"/>
                <w:color w:val="000000"/>
                <w:sz w:val="21"/>
                <w:szCs w:val="21"/>
              </w:rPr>
            </w:pPr>
            <w:r w:rsidRPr="00002378">
              <w:rPr>
                <w:rFonts w:ascii="GHEA Grapalat" w:hAnsi="GHEA Grapalat"/>
                <w:color w:val="000000"/>
                <w:sz w:val="15"/>
                <w:szCs w:val="15"/>
                <w:lang w:val="hy-AM"/>
              </w:rPr>
              <w:t xml:space="preserve">                            </w:t>
            </w:r>
            <w:r w:rsidRPr="00002378">
              <w:rPr>
                <w:rFonts w:ascii="GHEA Grapalat" w:hAnsi="GHEA Grapalat"/>
                <w:color w:val="000000"/>
                <w:sz w:val="15"/>
                <w:szCs w:val="15"/>
              </w:rPr>
              <w:t>(տարեթիվը, ամիսը, ամսաթիվը)</w:t>
            </w:r>
          </w:p>
        </w:tc>
      </w:tr>
      <w:tr w:rsidR="00002378" w:rsidRPr="00002378" w14:paraId="2F5F1D8D" w14:textId="77777777" w:rsidTr="00086DEB">
        <w:tblPrEx>
          <w:tblCellSpacing w:w="0" w:type="dxa"/>
        </w:tblPrEx>
        <w:trPr>
          <w:gridBefore w:val="1"/>
          <w:tblCellSpacing w:w="0" w:type="dxa"/>
          <w:jc w:val="center"/>
        </w:trPr>
        <w:tc>
          <w:tcPr>
            <w:tcW w:w="0" w:type="auto"/>
            <w:gridSpan w:val="7"/>
            <w:shd w:val="clear" w:color="auto" w:fill="FFFFFF"/>
            <w:vAlign w:val="center"/>
            <w:hideMark/>
          </w:tcPr>
          <w:p w14:paraId="6A112902" w14:textId="77777777" w:rsidR="00002378" w:rsidRPr="00002378" w:rsidRDefault="00002378" w:rsidP="00002378">
            <w:pPr>
              <w:rPr>
                <w:rFonts w:ascii="GHEA Grapalat" w:hAnsi="GHEA Grapalat"/>
                <w:color w:val="000000"/>
                <w:sz w:val="21"/>
                <w:szCs w:val="21"/>
              </w:rPr>
            </w:pPr>
            <w:r w:rsidRPr="00002378">
              <w:rPr>
                <w:rFonts w:ascii="Calibri" w:hAnsi="Calibri" w:cs="Calibri"/>
                <w:color w:val="000000"/>
                <w:sz w:val="21"/>
                <w:szCs w:val="21"/>
              </w:rPr>
              <w:t> </w:t>
            </w:r>
          </w:p>
        </w:tc>
      </w:tr>
      <w:tr w:rsidR="00002378" w:rsidRPr="00002378" w14:paraId="701FEE2B" w14:textId="77777777" w:rsidTr="00086DEB">
        <w:tblPrEx>
          <w:tblCellSpacing w:w="0" w:type="dxa"/>
        </w:tblPrEx>
        <w:trPr>
          <w:gridBefore w:val="1"/>
          <w:tblCellSpacing w:w="0" w:type="dxa"/>
          <w:jc w:val="center"/>
        </w:trPr>
        <w:tc>
          <w:tcPr>
            <w:tcW w:w="0" w:type="auto"/>
            <w:gridSpan w:val="7"/>
            <w:shd w:val="clear" w:color="auto" w:fill="FFFFFF"/>
            <w:vAlign w:val="center"/>
            <w:hideMark/>
          </w:tcPr>
          <w:p w14:paraId="6EFD6C4F" w14:textId="77777777" w:rsidR="00002378" w:rsidRPr="00002378" w:rsidRDefault="00002378" w:rsidP="00002378">
            <w:pPr>
              <w:rPr>
                <w:rFonts w:ascii="GHEA Grapalat" w:hAnsi="GHEA Grapalat"/>
                <w:color w:val="000000"/>
                <w:sz w:val="21"/>
                <w:szCs w:val="21"/>
              </w:rPr>
            </w:pPr>
            <w:r w:rsidRPr="00002378">
              <w:rPr>
                <w:rFonts w:ascii="GHEA Grapalat" w:hAnsi="GHEA Grapalat"/>
                <w:color w:val="000000"/>
                <w:sz w:val="21"/>
                <w:szCs w:val="21"/>
              </w:rPr>
              <w:t>Ստուգման հիմքը __________________________________________________________</w:t>
            </w:r>
          </w:p>
          <w:p w14:paraId="0B30F47C"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(ստուգման տարեկան ծրագիրը, դիմում-բողոքը և այլն)</w:t>
            </w:r>
          </w:p>
        </w:tc>
      </w:tr>
      <w:tr w:rsidR="00002378" w:rsidRPr="00002378" w14:paraId="7A966EAD" w14:textId="77777777" w:rsidTr="00086DEB">
        <w:tblPrEx>
          <w:tblCellSpacing w:w="0" w:type="dxa"/>
        </w:tblPrEx>
        <w:trPr>
          <w:gridBefore w:val="1"/>
          <w:tblCellSpacing w:w="0" w:type="dxa"/>
          <w:jc w:val="center"/>
        </w:trPr>
        <w:tc>
          <w:tcPr>
            <w:tcW w:w="0" w:type="auto"/>
            <w:gridSpan w:val="3"/>
            <w:shd w:val="clear" w:color="auto" w:fill="FFFFFF"/>
            <w:vAlign w:val="center"/>
            <w:hideMark/>
          </w:tcPr>
          <w:p w14:paraId="1400DF82" w14:textId="77777777" w:rsidR="00002378" w:rsidRPr="00002378" w:rsidRDefault="00002378" w:rsidP="00002378">
            <w:pPr>
              <w:rPr>
                <w:rFonts w:ascii="GHEA Grapalat" w:hAnsi="GHEA Grapalat"/>
                <w:color w:val="000000"/>
                <w:sz w:val="21"/>
                <w:szCs w:val="21"/>
              </w:rPr>
            </w:pPr>
          </w:p>
        </w:tc>
        <w:tc>
          <w:tcPr>
            <w:tcW w:w="0" w:type="auto"/>
            <w:gridSpan w:val="4"/>
            <w:shd w:val="clear" w:color="auto" w:fill="FFFFFF"/>
            <w:vAlign w:val="center"/>
            <w:hideMark/>
          </w:tcPr>
          <w:p w14:paraId="008B49AF" w14:textId="77777777" w:rsidR="00002378" w:rsidRPr="00002378" w:rsidRDefault="00002378" w:rsidP="00002378">
            <w:pPr>
              <w:rPr>
                <w:rFonts w:ascii="GHEA Grapalat" w:hAnsi="GHEA Grapalat"/>
                <w:color w:val="000000"/>
                <w:sz w:val="21"/>
                <w:szCs w:val="21"/>
              </w:rPr>
            </w:pPr>
            <w:r w:rsidRPr="00002378">
              <w:rPr>
                <w:rFonts w:ascii="Calibri" w:hAnsi="Calibri" w:cs="Calibri"/>
                <w:color w:val="000000"/>
                <w:sz w:val="21"/>
                <w:szCs w:val="21"/>
              </w:rPr>
              <w:t> </w:t>
            </w:r>
          </w:p>
        </w:tc>
      </w:tr>
      <w:tr w:rsidR="00002378" w:rsidRPr="00002378" w14:paraId="380FFC2A" w14:textId="77777777" w:rsidTr="00086DEB">
        <w:tblPrEx>
          <w:tblCellSpacing w:w="0" w:type="dxa"/>
        </w:tblPrEx>
        <w:trPr>
          <w:gridBefore w:val="1"/>
          <w:tblCellSpacing w:w="0" w:type="dxa"/>
          <w:jc w:val="center"/>
        </w:trPr>
        <w:tc>
          <w:tcPr>
            <w:tcW w:w="0" w:type="auto"/>
            <w:gridSpan w:val="3"/>
            <w:shd w:val="clear" w:color="auto" w:fill="FFFFFF"/>
            <w:vAlign w:val="center"/>
            <w:hideMark/>
          </w:tcPr>
          <w:p w14:paraId="7820D436"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21"/>
                <w:szCs w:val="21"/>
              </w:rPr>
              <w:t>_____________________________________________</w:t>
            </w:r>
          </w:p>
          <w:p w14:paraId="1E7A209E"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(տնտեսավարող սուբյեկտի անվանումը)</w:t>
            </w:r>
          </w:p>
        </w:tc>
        <w:tc>
          <w:tcPr>
            <w:tcW w:w="0" w:type="auto"/>
            <w:gridSpan w:val="4"/>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7"/>
              <w:gridCol w:w="187"/>
              <w:gridCol w:w="187"/>
              <w:gridCol w:w="188"/>
              <w:gridCol w:w="188"/>
              <w:gridCol w:w="188"/>
              <w:gridCol w:w="188"/>
            </w:tblGrid>
            <w:tr w:rsidR="00002378" w:rsidRPr="00002378" w14:paraId="71189E70" w14:textId="77777777" w:rsidTr="00086D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4210C2" w14:textId="77777777" w:rsidR="00002378" w:rsidRPr="00002378" w:rsidRDefault="00002378" w:rsidP="00002378">
                  <w:pPr>
                    <w:rPr>
                      <w:rFonts w:ascii="GHEA Grapalat" w:hAnsi="GHEA Grapalat"/>
                      <w:sz w:val="21"/>
                      <w:szCs w:val="21"/>
                    </w:rPr>
                  </w:pPr>
                  <w:r w:rsidRPr="00002378">
                    <w:rPr>
                      <w:rFonts w:ascii="Calibri"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9C7A1" w14:textId="77777777" w:rsidR="00002378" w:rsidRPr="00002378" w:rsidRDefault="00002378" w:rsidP="00002378">
                  <w:pPr>
                    <w:rPr>
                      <w:rFonts w:ascii="GHEA Grapalat" w:hAnsi="GHEA Grapalat"/>
                      <w:sz w:val="21"/>
                      <w:szCs w:val="21"/>
                    </w:rPr>
                  </w:pPr>
                  <w:r w:rsidRPr="00002378">
                    <w:rPr>
                      <w:rFonts w:ascii="Calibri"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C4D91" w14:textId="77777777" w:rsidR="00002378" w:rsidRPr="00002378" w:rsidRDefault="00002378" w:rsidP="00002378">
                  <w:pPr>
                    <w:rPr>
                      <w:rFonts w:ascii="GHEA Grapalat" w:hAnsi="GHEA Grapalat"/>
                      <w:sz w:val="21"/>
                      <w:szCs w:val="21"/>
                    </w:rPr>
                  </w:pPr>
                  <w:r w:rsidRPr="00002378">
                    <w:rPr>
                      <w:rFonts w:ascii="Calibri"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8AAF6" w14:textId="77777777" w:rsidR="00002378" w:rsidRPr="00002378" w:rsidRDefault="00002378" w:rsidP="00002378">
                  <w:pPr>
                    <w:rPr>
                      <w:rFonts w:ascii="GHEA Grapalat" w:hAnsi="GHEA Grapalat"/>
                      <w:sz w:val="21"/>
                      <w:szCs w:val="21"/>
                    </w:rPr>
                  </w:pPr>
                  <w:r w:rsidRPr="00002378">
                    <w:rPr>
                      <w:rFonts w:ascii="Calibri"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37FCD" w14:textId="77777777" w:rsidR="00002378" w:rsidRPr="00002378" w:rsidRDefault="00002378" w:rsidP="00002378">
                  <w:pPr>
                    <w:rPr>
                      <w:rFonts w:ascii="GHEA Grapalat" w:hAnsi="GHEA Grapalat"/>
                      <w:sz w:val="21"/>
                      <w:szCs w:val="21"/>
                    </w:rPr>
                  </w:pPr>
                  <w:r w:rsidRPr="00002378">
                    <w:rPr>
                      <w:rFonts w:ascii="Calibri"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AAC8C" w14:textId="77777777" w:rsidR="00002378" w:rsidRPr="00002378" w:rsidRDefault="00002378" w:rsidP="00002378">
                  <w:pPr>
                    <w:rPr>
                      <w:rFonts w:ascii="GHEA Grapalat" w:hAnsi="GHEA Grapalat"/>
                      <w:sz w:val="21"/>
                      <w:szCs w:val="21"/>
                    </w:rPr>
                  </w:pPr>
                  <w:r w:rsidRPr="00002378">
                    <w:rPr>
                      <w:rFonts w:ascii="Calibri"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A3EDD" w14:textId="77777777" w:rsidR="00002378" w:rsidRPr="00002378" w:rsidRDefault="00002378" w:rsidP="00002378">
                  <w:pPr>
                    <w:rPr>
                      <w:rFonts w:ascii="GHEA Grapalat" w:hAnsi="GHEA Grapalat"/>
                      <w:sz w:val="21"/>
                      <w:szCs w:val="21"/>
                    </w:rPr>
                  </w:pPr>
                  <w:r w:rsidRPr="00002378">
                    <w:rPr>
                      <w:rFonts w:ascii="Calibri"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A937B" w14:textId="77777777" w:rsidR="00002378" w:rsidRPr="00002378" w:rsidRDefault="00002378" w:rsidP="00002378">
                  <w:pPr>
                    <w:rPr>
                      <w:rFonts w:ascii="GHEA Grapalat" w:hAnsi="GHEA Grapalat"/>
                      <w:sz w:val="21"/>
                      <w:szCs w:val="21"/>
                    </w:rPr>
                  </w:pPr>
                  <w:r w:rsidRPr="00002378">
                    <w:rPr>
                      <w:rFonts w:ascii="Calibri" w:hAnsi="Calibri" w:cs="Calibri"/>
                      <w:sz w:val="21"/>
                      <w:szCs w:val="21"/>
                    </w:rPr>
                    <w:t> </w:t>
                  </w:r>
                </w:p>
              </w:tc>
            </w:tr>
          </w:tbl>
          <w:p w14:paraId="588316D6" w14:textId="77777777" w:rsidR="00002378" w:rsidRPr="00002378" w:rsidRDefault="00002378" w:rsidP="00002378">
            <w:pPr>
              <w:rPr>
                <w:rFonts w:ascii="GHEA Grapalat" w:hAnsi="GHEA Grapalat"/>
                <w:color w:val="000000"/>
                <w:sz w:val="21"/>
                <w:szCs w:val="21"/>
              </w:rPr>
            </w:pPr>
          </w:p>
        </w:tc>
      </w:tr>
      <w:tr w:rsidR="00002378" w:rsidRPr="00002378" w14:paraId="10B5E5CD" w14:textId="77777777" w:rsidTr="00086DEB">
        <w:tblPrEx>
          <w:tblCellSpacing w:w="0" w:type="dxa"/>
        </w:tblPrEx>
        <w:trPr>
          <w:gridBefore w:val="1"/>
          <w:tblCellSpacing w:w="0" w:type="dxa"/>
          <w:jc w:val="center"/>
        </w:trPr>
        <w:tc>
          <w:tcPr>
            <w:tcW w:w="0" w:type="auto"/>
            <w:gridSpan w:val="3"/>
            <w:shd w:val="clear" w:color="auto" w:fill="FFFFFF"/>
            <w:hideMark/>
          </w:tcPr>
          <w:p w14:paraId="5849AABA" w14:textId="77777777" w:rsidR="00002378" w:rsidRPr="00002378" w:rsidRDefault="00002378" w:rsidP="00002378">
            <w:pPr>
              <w:rPr>
                <w:rFonts w:ascii="GHEA Grapalat" w:hAnsi="GHEA Grapalat"/>
                <w:sz w:val="20"/>
                <w:szCs w:val="20"/>
              </w:rPr>
            </w:pPr>
          </w:p>
        </w:tc>
        <w:tc>
          <w:tcPr>
            <w:tcW w:w="0" w:type="auto"/>
            <w:gridSpan w:val="4"/>
            <w:shd w:val="clear" w:color="auto" w:fill="FFFFFF"/>
            <w:vAlign w:val="center"/>
            <w:hideMark/>
          </w:tcPr>
          <w:p w14:paraId="1D2788C0" w14:textId="77777777" w:rsidR="00002378" w:rsidRPr="00002378" w:rsidRDefault="00002378" w:rsidP="00002378">
            <w:pPr>
              <w:spacing w:before="100" w:beforeAutospacing="1" w:after="100" w:afterAutospacing="1"/>
              <w:rPr>
                <w:rFonts w:ascii="GHEA Grapalat" w:hAnsi="GHEA Grapalat"/>
                <w:color w:val="000000"/>
                <w:sz w:val="21"/>
                <w:szCs w:val="21"/>
              </w:rPr>
            </w:pPr>
            <w:r w:rsidRPr="00002378">
              <w:rPr>
                <w:rFonts w:ascii="GHEA Grapalat" w:hAnsi="GHEA Grapalat"/>
                <w:color w:val="000000"/>
                <w:sz w:val="21"/>
                <w:szCs w:val="21"/>
              </w:rPr>
              <w:t>(ՀՎՀՀ)</w:t>
            </w:r>
          </w:p>
        </w:tc>
      </w:tr>
      <w:tr w:rsidR="00002378" w:rsidRPr="00002378" w14:paraId="76EE00FD" w14:textId="77777777" w:rsidTr="00086DEB">
        <w:tblPrEx>
          <w:tblCellSpacing w:w="0" w:type="dxa"/>
        </w:tblPrEx>
        <w:trPr>
          <w:gridBefore w:val="1"/>
          <w:tblCellSpacing w:w="0" w:type="dxa"/>
          <w:jc w:val="center"/>
        </w:trPr>
        <w:tc>
          <w:tcPr>
            <w:tcW w:w="0" w:type="auto"/>
            <w:gridSpan w:val="3"/>
            <w:shd w:val="clear" w:color="auto" w:fill="FFFFFF"/>
            <w:vAlign w:val="center"/>
            <w:hideMark/>
          </w:tcPr>
          <w:p w14:paraId="2D3D97DB"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21"/>
                <w:szCs w:val="21"/>
              </w:rPr>
              <w:t>_______________________________________________</w:t>
            </w:r>
          </w:p>
          <w:p w14:paraId="2EF770BF"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(տնտեսավարող սուբյեկտի գտնվելու վայրը, կոնտակտային տվյալները)</w:t>
            </w:r>
          </w:p>
        </w:tc>
        <w:tc>
          <w:tcPr>
            <w:tcW w:w="0" w:type="auto"/>
            <w:gridSpan w:val="4"/>
            <w:shd w:val="clear" w:color="auto" w:fill="FFFFFF"/>
            <w:vAlign w:val="center"/>
            <w:hideMark/>
          </w:tcPr>
          <w:p w14:paraId="65AD0E1A"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21"/>
                <w:szCs w:val="21"/>
              </w:rPr>
              <w:t>____________________________________</w:t>
            </w:r>
          </w:p>
          <w:p w14:paraId="3B02D68F" w14:textId="6718B019"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(հեռախոսահամարը, էլ. հասցեն)</w:t>
            </w:r>
          </w:p>
        </w:tc>
      </w:tr>
      <w:tr w:rsidR="00002378" w:rsidRPr="00002378" w14:paraId="6A4B8F67" w14:textId="77777777" w:rsidTr="00086DEB">
        <w:tblPrEx>
          <w:tblCellSpacing w:w="0" w:type="dxa"/>
        </w:tblPrEx>
        <w:trPr>
          <w:gridBefore w:val="1"/>
          <w:tblCellSpacing w:w="0" w:type="dxa"/>
          <w:jc w:val="center"/>
        </w:trPr>
        <w:tc>
          <w:tcPr>
            <w:tcW w:w="0" w:type="auto"/>
            <w:gridSpan w:val="3"/>
            <w:shd w:val="clear" w:color="auto" w:fill="FFFFFF"/>
            <w:vAlign w:val="center"/>
            <w:hideMark/>
          </w:tcPr>
          <w:p w14:paraId="23A8F055"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21"/>
                <w:szCs w:val="21"/>
              </w:rPr>
              <w:t>_______________________________________________</w:t>
            </w:r>
          </w:p>
          <w:p w14:paraId="2318C1A0"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(տնտեսավարող սուբյեկտի ղեկավարի կամ լիազորված անձի ազգանունը, անունը, հայրանունը)</w:t>
            </w:r>
          </w:p>
        </w:tc>
        <w:tc>
          <w:tcPr>
            <w:tcW w:w="0" w:type="auto"/>
            <w:gridSpan w:val="4"/>
            <w:shd w:val="clear" w:color="auto" w:fill="FFFFFF"/>
            <w:vAlign w:val="center"/>
            <w:hideMark/>
          </w:tcPr>
          <w:p w14:paraId="07C8DB50"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21"/>
                <w:szCs w:val="21"/>
              </w:rPr>
              <w:t>____________________________________</w:t>
            </w:r>
          </w:p>
          <w:p w14:paraId="3F924AC7" w14:textId="1A1CC92A"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(հեռախոսահամարը, էլ. հասցեն)</w:t>
            </w:r>
          </w:p>
        </w:tc>
      </w:tr>
      <w:tr w:rsidR="00002378" w:rsidRPr="00002378" w14:paraId="2A22C7AC" w14:textId="77777777" w:rsidTr="00086DEB">
        <w:tblPrEx>
          <w:tblCellSpacing w:w="0" w:type="dxa"/>
        </w:tblPrEx>
        <w:trPr>
          <w:gridBefore w:val="1"/>
          <w:tblCellSpacing w:w="0" w:type="dxa"/>
          <w:jc w:val="center"/>
        </w:trPr>
        <w:tc>
          <w:tcPr>
            <w:tcW w:w="0" w:type="auto"/>
            <w:gridSpan w:val="3"/>
            <w:shd w:val="clear" w:color="auto" w:fill="FFFFFF"/>
            <w:vAlign w:val="center"/>
            <w:hideMark/>
          </w:tcPr>
          <w:p w14:paraId="6FC95DD3"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21"/>
                <w:szCs w:val="21"/>
              </w:rPr>
              <w:lastRenderedPageBreak/>
              <w:t>________________________________________________</w:t>
            </w:r>
          </w:p>
          <w:p w14:paraId="1B2147B7"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(ստուգվող օբյեկտի գտնվելու վայրը, կոնտակտային տվյալները)</w:t>
            </w:r>
          </w:p>
        </w:tc>
        <w:tc>
          <w:tcPr>
            <w:tcW w:w="0" w:type="auto"/>
            <w:gridSpan w:val="4"/>
            <w:shd w:val="clear" w:color="auto" w:fill="FFFFFF"/>
            <w:vAlign w:val="center"/>
            <w:hideMark/>
          </w:tcPr>
          <w:p w14:paraId="66C8E5DC" w14:textId="77777777"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21"/>
                <w:szCs w:val="21"/>
              </w:rPr>
              <w:t>____________________________________</w:t>
            </w:r>
          </w:p>
          <w:p w14:paraId="44271378" w14:textId="5ED72C1F" w:rsidR="00002378" w:rsidRPr="00002378" w:rsidRDefault="00002378" w:rsidP="00002378">
            <w:pPr>
              <w:jc w:val="center"/>
              <w:rPr>
                <w:rFonts w:ascii="GHEA Grapalat" w:hAnsi="GHEA Grapalat"/>
                <w:color w:val="000000"/>
                <w:sz w:val="21"/>
                <w:szCs w:val="21"/>
              </w:rPr>
            </w:pPr>
            <w:r w:rsidRPr="00002378">
              <w:rPr>
                <w:rFonts w:ascii="GHEA Grapalat" w:hAnsi="GHEA Grapalat"/>
                <w:color w:val="000000"/>
                <w:sz w:val="15"/>
                <w:szCs w:val="15"/>
              </w:rPr>
              <w:t>(հեռախոսահամարը, էլ. հասցեն)</w:t>
            </w:r>
          </w:p>
        </w:tc>
      </w:tr>
      <w:tr w:rsidR="00002378" w:rsidRPr="00002378" w14:paraId="3E45A02F" w14:textId="77777777" w:rsidTr="00086DEB">
        <w:tblPrEx>
          <w:tblCellSpacing w:w="0" w:type="dxa"/>
        </w:tblPrEx>
        <w:trPr>
          <w:gridBefore w:val="1"/>
          <w:tblCellSpacing w:w="0" w:type="dxa"/>
          <w:jc w:val="center"/>
        </w:trPr>
        <w:tc>
          <w:tcPr>
            <w:tcW w:w="0" w:type="auto"/>
            <w:gridSpan w:val="3"/>
            <w:shd w:val="clear" w:color="auto" w:fill="FFFFFF"/>
            <w:vAlign w:val="center"/>
          </w:tcPr>
          <w:p w14:paraId="1352EC9A" w14:textId="77777777" w:rsidR="00002378" w:rsidRPr="00002378" w:rsidRDefault="00002378" w:rsidP="00002378">
            <w:pPr>
              <w:spacing w:before="100" w:beforeAutospacing="1" w:after="100" w:afterAutospacing="1"/>
              <w:jc w:val="center"/>
              <w:rPr>
                <w:rFonts w:ascii="GHEA Grapalat" w:hAnsi="GHEA Grapalat"/>
                <w:color w:val="000000"/>
                <w:sz w:val="21"/>
                <w:szCs w:val="21"/>
              </w:rPr>
            </w:pPr>
          </w:p>
        </w:tc>
        <w:tc>
          <w:tcPr>
            <w:tcW w:w="0" w:type="auto"/>
            <w:gridSpan w:val="4"/>
            <w:shd w:val="clear" w:color="auto" w:fill="FFFFFF"/>
            <w:vAlign w:val="center"/>
          </w:tcPr>
          <w:p w14:paraId="6F4B7EA0" w14:textId="77777777" w:rsidR="00002378" w:rsidRPr="00002378" w:rsidRDefault="00002378" w:rsidP="00002378">
            <w:pPr>
              <w:spacing w:before="100" w:beforeAutospacing="1" w:after="100" w:afterAutospacing="1"/>
              <w:jc w:val="center"/>
              <w:rPr>
                <w:rFonts w:ascii="GHEA Grapalat" w:hAnsi="GHEA Grapalat"/>
                <w:color w:val="000000"/>
                <w:sz w:val="21"/>
                <w:szCs w:val="21"/>
              </w:rPr>
            </w:pPr>
          </w:p>
        </w:tc>
      </w:tr>
      <w:tr w:rsidR="00002378" w:rsidRPr="00002378" w14:paraId="1048DF7A" w14:textId="77777777" w:rsidTr="00086DEB">
        <w:tblPrEx>
          <w:tblCellSpacing w:w="0" w:type="dxa"/>
        </w:tblPrEx>
        <w:trPr>
          <w:gridBefore w:val="1"/>
          <w:tblCellSpacing w:w="0" w:type="dxa"/>
          <w:jc w:val="center"/>
        </w:trPr>
        <w:tc>
          <w:tcPr>
            <w:tcW w:w="0" w:type="auto"/>
            <w:gridSpan w:val="7"/>
            <w:shd w:val="clear" w:color="auto" w:fill="FFFFFF"/>
            <w:vAlign w:val="center"/>
            <w:hideMark/>
          </w:tcPr>
          <w:p w14:paraId="101EFFD2" w14:textId="77777777" w:rsidR="00002378" w:rsidRPr="00002378" w:rsidRDefault="00002378" w:rsidP="00002378">
            <w:pPr>
              <w:spacing w:before="100" w:beforeAutospacing="1" w:after="100" w:afterAutospacing="1"/>
              <w:jc w:val="center"/>
              <w:rPr>
                <w:rFonts w:ascii="GHEA Grapalat" w:hAnsi="GHEA Grapalat"/>
                <w:color w:val="000000"/>
                <w:sz w:val="21"/>
                <w:szCs w:val="21"/>
              </w:rPr>
            </w:pPr>
            <w:r w:rsidRPr="00002378">
              <w:rPr>
                <w:rFonts w:ascii="Calibri" w:hAnsi="Calibri" w:cs="Calibri"/>
                <w:color w:val="000000"/>
                <w:sz w:val="21"/>
                <w:szCs w:val="21"/>
              </w:rPr>
              <w:t> </w:t>
            </w:r>
          </w:p>
        </w:tc>
      </w:tr>
      <w:tr w:rsidR="00002378" w:rsidRPr="00002378" w14:paraId="17919401" w14:textId="77777777" w:rsidTr="00086DEB">
        <w:tblPrEx>
          <w:tblCellSpacing w:w="0" w:type="dxa"/>
        </w:tblPrEx>
        <w:trPr>
          <w:gridBefore w:val="1"/>
          <w:trHeight w:val="74"/>
          <w:tblCellSpacing w:w="0" w:type="dxa"/>
          <w:jc w:val="center"/>
        </w:trPr>
        <w:tc>
          <w:tcPr>
            <w:tcW w:w="0" w:type="auto"/>
            <w:gridSpan w:val="7"/>
            <w:shd w:val="clear" w:color="auto" w:fill="FFFFFF"/>
            <w:vAlign w:val="center"/>
            <w:hideMark/>
          </w:tcPr>
          <w:p w14:paraId="56B20A09" w14:textId="77777777" w:rsidR="00002378" w:rsidRPr="00002378" w:rsidRDefault="00002378" w:rsidP="00002378">
            <w:pPr>
              <w:rPr>
                <w:rFonts w:ascii="GHEA Grapalat" w:hAnsi="GHEA Grapalat"/>
                <w:color w:val="000000"/>
                <w:sz w:val="21"/>
                <w:szCs w:val="21"/>
              </w:rPr>
            </w:pPr>
            <w:r w:rsidRPr="00002378">
              <w:rPr>
                <w:rFonts w:ascii="GHEA Grapalat" w:hAnsi="GHEA Grapalat"/>
                <w:color w:val="000000"/>
                <w:sz w:val="21"/>
                <w:szCs w:val="21"/>
              </w:rPr>
              <w:t>Ստուգման հրամանի համարը __________ ամսաթիվը _____________________________________</w:t>
            </w:r>
          </w:p>
          <w:p w14:paraId="0737D663" w14:textId="77777777" w:rsidR="00002378" w:rsidRPr="00002378" w:rsidRDefault="00002378" w:rsidP="00002378">
            <w:pPr>
              <w:rPr>
                <w:rFonts w:ascii="GHEA Grapalat" w:hAnsi="GHEA Grapalat"/>
                <w:color w:val="000000"/>
                <w:sz w:val="21"/>
                <w:szCs w:val="21"/>
              </w:rPr>
            </w:pPr>
            <w:r w:rsidRPr="00002378">
              <w:rPr>
                <w:rFonts w:ascii="GHEA Grapalat" w:hAnsi="GHEA Grapalat"/>
                <w:color w:val="000000"/>
                <w:sz w:val="21"/>
                <w:szCs w:val="21"/>
              </w:rPr>
              <w:t>Ստուգման նպատակը (ընդգրկված հարցերի համարները) _____________________________________________________</w:t>
            </w:r>
          </w:p>
          <w:p w14:paraId="042842A6" w14:textId="77777777" w:rsidR="00002378" w:rsidRPr="00002378" w:rsidRDefault="00002378" w:rsidP="00002378">
            <w:pPr>
              <w:rPr>
                <w:rFonts w:ascii="GHEA Grapalat" w:hAnsi="GHEA Grapalat"/>
                <w:color w:val="000000"/>
                <w:sz w:val="21"/>
                <w:szCs w:val="21"/>
              </w:rPr>
            </w:pPr>
          </w:p>
        </w:tc>
      </w:tr>
    </w:tbl>
    <w:p w14:paraId="46E79898" w14:textId="44C25530" w:rsidR="00002378" w:rsidRDefault="00002378" w:rsidP="00002378">
      <w:pPr>
        <w:shd w:val="clear" w:color="auto" w:fill="FFFFFF"/>
        <w:rPr>
          <w:rFonts w:ascii="GHEA Grapalat" w:hAnsi="GHEA Grapalat"/>
          <w:color w:val="000000"/>
          <w:sz w:val="21"/>
          <w:szCs w:val="21"/>
        </w:rPr>
      </w:pPr>
    </w:p>
    <w:p w14:paraId="6E4AE59B" w14:textId="77777777" w:rsidR="0056252A" w:rsidRDefault="0056252A" w:rsidP="00002378">
      <w:pPr>
        <w:shd w:val="clear" w:color="auto" w:fill="FFFFFF"/>
        <w:rPr>
          <w:rFonts w:ascii="GHEA Grapalat" w:hAnsi="GHEA Grapalat"/>
          <w:color w:val="000000"/>
          <w:sz w:val="21"/>
          <w:szCs w:val="21"/>
        </w:rPr>
      </w:pPr>
    </w:p>
    <w:tbl>
      <w:tblPr>
        <w:tblW w:w="1145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7"/>
        <w:gridCol w:w="9623"/>
        <w:gridCol w:w="1419"/>
      </w:tblGrid>
      <w:tr w:rsidR="00086DEB" w:rsidRPr="00086DEB" w14:paraId="45DA763C" w14:textId="77777777" w:rsidTr="003C626C">
        <w:trPr>
          <w:tblCellSpacing w:w="0" w:type="dxa"/>
          <w:jc w:val="center"/>
        </w:trPr>
        <w:tc>
          <w:tcPr>
            <w:tcW w:w="1145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9ECA09D" w14:textId="77777777" w:rsidR="00086DEB" w:rsidRPr="00086DEB" w:rsidRDefault="00086DEB" w:rsidP="00086DEB">
            <w:pPr>
              <w:pStyle w:val="NormalWeb"/>
              <w:jc w:val="center"/>
              <w:rPr>
                <w:rFonts w:ascii="GHEA Grapalat" w:hAnsi="GHEA Grapalat" w:cstheme="majorHAnsi"/>
                <w:color w:val="000000"/>
                <w:sz w:val="20"/>
                <w:szCs w:val="20"/>
                <w:lang w:eastAsia="en-US"/>
              </w:rPr>
            </w:pPr>
            <w:r w:rsidRPr="00086DEB">
              <w:rPr>
                <w:rFonts w:ascii="GHEA Grapalat" w:hAnsi="GHEA Grapalat" w:cstheme="majorHAnsi"/>
                <w:b/>
                <w:bCs/>
                <w:color w:val="000000"/>
                <w:sz w:val="20"/>
                <w:szCs w:val="20"/>
              </w:rPr>
              <w:t>Տեղեկատվական</w:t>
            </w:r>
            <w:r w:rsidRPr="00086DEB">
              <w:rPr>
                <w:rFonts w:ascii="Calibri" w:hAnsi="Calibri" w:cs="Calibri"/>
                <w:b/>
                <w:bCs/>
                <w:color w:val="000000"/>
                <w:sz w:val="20"/>
                <w:szCs w:val="20"/>
              </w:rPr>
              <w:t> </w:t>
            </w:r>
            <w:r w:rsidRPr="00086DEB">
              <w:rPr>
                <w:rFonts w:ascii="GHEA Grapalat" w:hAnsi="GHEA Grapalat" w:cs="GHEA Grapalat"/>
                <w:b/>
                <w:bCs/>
                <w:color w:val="000000"/>
                <w:sz w:val="20"/>
                <w:szCs w:val="20"/>
              </w:rPr>
              <w:t>բնույթի</w:t>
            </w:r>
            <w:r w:rsidRPr="00086DEB">
              <w:rPr>
                <w:rFonts w:ascii="Calibri" w:hAnsi="Calibri" w:cs="Calibri"/>
                <w:b/>
                <w:bCs/>
                <w:color w:val="000000"/>
                <w:sz w:val="20"/>
                <w:szCs w:val="20"/>
              </w:rPr>
              <w:t> </w:t>
            </w:r>
            <w:r w:rsidRPr="00086DEB">
              <w:rPr>
                <w:rFonts w:ascii="GHEA Grapalat" w:hAnsi="GHEA Grapalat" w:cs="GHEA Grapalat"/>
                <w:b/>
                <w:bCs/>
                <w:color w:val="000000"/>
                <w:sz w:val="20"/>
                <w:szCs w:val="20"/>
              </w:rPr>
              <w:t>հարցեր</w:t>
            </w:r>
          </w:p>
        </w:tc>
      </w:tr>
      <w:tr w:rsidR="00086DEB" w:rsidRPr="00086DEB" w14:paraId="705A2F2C"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68F6B569"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b/>
                <w:bCs/>
                <w:color w:val="000000"/>
                <w:sz w:val="20"/>
                <w:szCs w:val="20"/>
              </w:rPr>
              <w:t>NN</w:t>
            </w:r>
            <w:r w:rsidRPr="00086DEB">
              <w:rPr>
                <w:rFonts w:ascii="GHEA Grapalat" w:hAnsi="GHEA Grapalat" w:cstheme="majorHAnsi"/>
                <w:b/>
                <w:bCs/>
                <w:color w:val="000000"/>
                <w:sz w:val="20"/>
                <w:szCs w:val="20"/>
              </w:rPr>
              <w:br/>
              <w:t>ը/կ</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5B9A6046"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b/>
                <w:bCs/>
                <w:color w:val="000000"/>
                <w:sz w:val="20"/>
                <w:szCs w:val="20"/>
              </w:rPr>
              <w:t>Հարցը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6C432F"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b/>
                <w:bCs/>
                <w:color w:val="000000"/>
                <w:sz w:val="20"/>
                <w:szCs w:val="20"/>
              </w:rPr>
              <w:t>Պատասխանը</w:t>
            </w:r>
          </w:p>
        </w:tc>
      </w:tr>
      <w:tr w:rsidR="00086DEB" w:rsidRPr="00086DEB" w14:paraId="238B5A02"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4ED0A7AA"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1.</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35BD0830"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Տնտեսավարող սուբյեկտի անվանումը (ներառյալ իրավաբանական անձանց ֆիրմային անվանումը), անհատ ձեռնարկատիրոջ անունը, անձնագրային տվյալները (սերիան, համարը, ում կողմից է տրված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FF4B4"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360148F5"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3408D68B"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2.</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521B67D7"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Պետական գրանցման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B78AE"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586CBCA6"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6A58BD1D"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3.</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695BEC3B"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Պետական գրանցման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828674"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3E265760"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5E8E0219"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4.</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08F3521A"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Իրավաբանական անձի գտնվելու վայրը (փոստային հասցեն), անհատ ձեռնարկատիրոջ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15AD3"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20464013"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5FF2C821"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5.</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7FF4740C"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Տնտեսավարող սուբյեկտի գործունեության իրականացման վայրը և կոնտակտային տվյալները (հեռախոսահամարը և կապի այլ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4FD4C"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5DD1AFC8"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4214EF38"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6.</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382A1AC6"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Տնտեսավարող սուբյեկտի կազմում գործող բոլոր առանձնացված ստորաբաժանումների անվանումները և գտնվելու վայրը (փոստային հասցեն), այդ թվում`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51F931"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41AFF99B"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50516379"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7.</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5D61EE4D"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Տնտեսավարող սուբյեկտի կազմում գործող բոլոր առանձնացված ստորաբաժանումներում իրականացվող գործունեության օբյեկտի տեսակները` ռեստորաններ, սրճարաններ, բարեր, ճաշարաններ, բուֆետներ, խոհարարական արտադրանքի պատրաստման և իրացման այլ օբյեկտներ, ինչպես նաև դրանցում իրականացվող սննդի արտադրություններ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FD58B"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3AC874E7"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17078D6C"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8.</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17C9211C"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Տնտեսավարող սուբյեկտների և դրանց առանձնացված ստորաբաժանումների պաշտոնատար անձանց կոնտակտային տվյալները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7DD7B"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705EA823"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373984C1"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9.</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34A6BADA"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Հանրային սննդի ոլորտում տնտեսավարող սուբյեկտի գործունեության օբյեկտի տեսակը` ռեստորաններ, սրճարաններ, բարեր, ճաշարաններ, բուֆետներ, խոհարարական արտադրանքի պատրաստման և իրացման այլ օբյեկտներ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B15C2"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09840CE5"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7A653FDF"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10.</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19504347"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Տնտեսավարող սուբյեկտների կողմից գործունեությունն սկսելու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31B89C"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715B07F8"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29EF66F6"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1</w:t>
            </w:r>
            <w:r w:rsidRPr="00086DEB">
              <w:rPr>
                <w:rFonts w:ascii="GHEA Grapalat" w:hAnsi="GHEA Grapalat" w:cstheme="majorHAnsi"/>
                <w:color w:val="000000"/>
                <w:sz w:val="20"/>
                <w:szCs w:val="20"/>
                <w:lang w:val="hy-AM"/>
              </w:rPr>
              <w:t>1</w:t>
            </w:r>
            <w:r w:rsidRPr="00086DEB">
              <w:rPr>
                <w:rFonts w:ascii="GHEA Grapalat" w:hAnsi="GHEA Grapalat" w:cstheme="majorHAnsi"/>
                <w:color w:val="000000"/>
                <w:sz w:val="20"/>
                <w:szCs w:val="20"/>
              </w:rPr>
              <w:t>.</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604DC6EE"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Հանրային սննդի ոլորտում տնտեսավարող սուբյեկտի գործունեության օբյեկտի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D570F4"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715307DD"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4C4DB24C" w14:textId="77777777"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1</w:t>
            </w:r>
            <w:r w:rsidRPr="00086DEB">
              <w:rPr>
                <w:rFonts w:ascii="GHEA Grapalat" w:hAnsi="GHEA Grapalat" w:cstheme="majorHAnsi"/>
                <w:color w:val="000000"/>
                <w:sz w:val="20"/>
                <w:szCs w:val="20"/>
                <w:lang w:val="hy-AM"/>
              </w:rPr>
              <w:t>2</w:t>
            </w:r>
            <w:r w:rsidRPr="00086DEB">
              <w:rPr>
                <w:rFonts w:ascii="GHEA Grapalat" w:hAnsi="GHEA Grapalat" w:cstheme="majorHAnsi"/>
                <w:color w:val="000000"/>
                <w:sz w:val="20"/>
                <w:szCs w:val="20"/>
              </w:rPr>
              <w:t>.</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5BBDFB87"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 xml:space="preserve">Հանրային սննդի ծառայության որ ձևին է պատկանում` ռեստորան, հյուրանոց, ճաշարան, արագ սննդի </w:t>
            </w:r>
            <w:r w:rsidRPr="00086DEB">
              <w:rPr>
                <w:rFonts w:ascii="GHEA Grapalat" w:hAnsi="GHEA Grapalat" w:cstheme="majorHAnsi"/>
                <w:color w:val="000000"/>
                <w:sz w:val="20"/>
                <w:szCs w:val="20"/>
              </w:rPr>
              <w:lastRenderedPageBreak/>
              <w:t>կետ, հյուրատուն, հիվանդանոցի ճաշարան, ծերանոցի ճաշարան, դպրոցի ճաշարան, մանկապարտեզի ճաշարան, բանակի ճաշարան, հյութերի, թարմ մզված (քամված) հյութերի և նեկտարների վաճառքի կետ, սրճարան, բար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755CB"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lastRenderedPageBreak/>
              <w:t> </w:t>
            </w:r>
          </w:p>
        </w:tc>
      </w:tr>
      <w:tr w:rsidR="00086DEB" w:rsidRPr="00086DEB" w14:paraId="6B428FA6" w14:textId="77777777" w:rsidTr="003C626C">
        <w:trPr>
          <w:trHeight w:val="111"/>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33D9AE3B" w14:textId="1A50786A"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lastRenderedPageBreak/>
              <w:t>1</w:t>
            </w:r>
            <w:r w:rsidRPr="00086DEB">
              <w:rPr>
                <w:rFonts w:ascii="GHEA Grapalat" w:hAnsi="GHEA Grapalat" w:cstheme="majorHAnsi"/>
                <w:color w:val="000000"/>
                <w:sz w:val="20"/>
                <w:szCs w:val="20"/>
                <w:lang w:val="en-US"/>
              </w:rPr>
              <w:t>3</w:t>
            </w:r>
            <w:r w:rsidRPr="00086DEB">
              <w:rPr>
                <w:rFonts w:ascii="GHEA Grapalat" w:hAnsi="GHEA Grapalat" w:cstheme="majorHAnsi"/>
                <w:color w:val="000000"/>
                <w:sz w:val="20"/>
                <w:szCs w:val="20"/>
              </w:rPr>
              <w:t>.</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40FDED91" w14:textId="18096DF5"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lang w:val="hy-AM"/>
              </w:rPr>
              <w:t>Սն</w:t>
            </w:r>
            <w:r>
              <w:rPr>
                <w:rFonts w:ascii="GHEA Grapalat" w:hAnsi="GHEA Grapalat" w:cstheme="majorHAnsi"/>
                <w:color w:val="000000"/>
                <w:sz w:val="20"/>
                <w:szCs w:val="20"/>
                <w:lang w:val="hy-AM"/>
              </w:rPr>
              <w:t>ն</w:t>
            </w:r>
            <w:r w:rsidRPr="00086DEB">
              <w:rPr>
                <w:rFonts w:ascii="GHEA Grapalat" w:hAnsi="GHEA Grapalat" w:cstheme="majorHAnsi"/>
                <w:color w:val="000000"/>
                <w:sz w:val="20"/>
                <w:szCs w:val="20"/>
                <w:lang w:val="hy-AM"/>
              </w:rPr>
              <w:t>դի շղթայում ներգրավված ա</w:t>
            </w:r>
            <w:r w:rsidRPr="00086DEB">
              <w:rPr>
                <w:rFonts w:ascii="GHEA Grapalat" w:hAnsi="GHEA Grapalat" w:cstheme="majorHAnsi"/>
                <w:color w:val="000000"/>
                <w:sz w:val="20"/>
                <w:szCs w:val="20"/>
              </w:rPr>
              <w:t>շխատողների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FAF3C"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r w:rsidR="00086DEB" w:rsidRPr="00086DEB" w14:paraId="22B76AEE" w14:textId="77777777" w:rsidTr="003C626C">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738DC0FF" w14:textId="4CDAA9D2" w:rsidR="00086DEB" w:rsidRPr="00086DEB" w:rsidRDefault="00086DEB" w:rsidP="00086DEB">
            <w:pPr>
              <w:pStyle w:val="NormalWeb"/>
              <w:jc w:val="center"/>
              <w:rPr>
                <w:rFonts w:ascii="GHEA Grapalat" w:hAnsi="GHEA Grapalat" w:cstheme="majorHAnsi"/>
                <w:color w:val="000000"/>
                <w:sz w:val="20"/>
                <w:szCs w:val="20"/>
              </w:rPr>
            </w:pPr>
            <w:r w:rsidRPr="00086DEB">
              <w:rPr>
                <w:rFonts w:ascii="GHEA Grapalat" w:hAnsi="GHEA Grapalat" w:cstheme="majorHAnsi"/>
                <w:color w:val="000000"/>
                <w:sz w:val="20"/>
                <w:szCs w:val="20"/>
              </w:rPr>
              <w:t>1</w:t>
            </w:r>
            <w:r w:rsidRPr="00086DEB">
              <w:rPr>
                <w:rFonts w:ascii="GHEA Grapalat" w:hAnsi="GHEA Grapalat" w:cstheme="majorHAnsi"/>
                <w:color w:val="000000"/>
                <w:sz w:val="20"/>
                <w:szCs w:val="20"/>
                <w:lang w:val="en-US"/>
              </w:rPr>
              <w:t>4</w:t>
            </w:r>
            <w:r w:rsidRPr="00086DEB">
              <w:rPr>
                <w:rFonts w:ascii="GHEA Grapalat" w:hAnsi="GHEA Grapalat" w:cstheme="majorHAnsi"/>
                <w:color w:val="000000"/>
                <w:sz w:val="20"/>
                <w:szCs w:val="20"/>
              </w:rPr>
              <w:t>.</w:t>
            </w:r>
          </w:p>
        </w:tc>
        <w:tc>
          <w:tcPr>
            <w:tcW w:w="9712" w:type="dxa"/>
            <w:tcBorders>
              <w:top w:val="outset" w:sz="6" w:space="0" w:color="auto"/>
              <w:left w:val="outset" w:sz="6" w:space="0" w:color="auto"/>
              <w:bottom w:val="outset" w:sz="6" w:space="0" w:color="auto"/>
              <w:right w:val="outset" w:sz="6" w:space="0" w:color="auto"/>
            </w:tcBorders>
            <w:shd w:val="clear" w:color="auto" w:fill="FFFFFF"/>
            <w:hideMark/>
          </w:tcPr>
          <w:p w14:paraId="2031F3D8" w14:textId="77777777" w:rsidR="00086DEB" w:rsidRPr="00086DEB" w:rsidRDefault="00086DEB" w:rsidP="00086DEB">
            <w:pPr>
              <w:pStyle w:val="NormalWeb"/>
              <w:rPr>
                <w:rFonts w:ascii="GHEA Grapalat" w:hAnsi="GHEA Grapalat" w:cstheme="majorHAnsi"/>
                <w:color w:val="000000"/>
                <w:sz w:val="20"/>
                <w:szCs w:val="20"/>
              </w:rPr>
            </w:pPr>
            <w:r w:rsidRPr="00086DEB">
              <w:rPr>
                <w:rFonts w:ascii="GHEA Grapalat" w:hAnsi="GHEA Grapalat" w:cstheme="majorHAnsi"/>
                <w:color w:val="000000"/>
                <w:sz w:val="20"/>
                <w:szCs w:val="20"/>
              </w:rPr>
              <w:t>Կազմակերպության շրջանառության (իրացման) ծավալները՝ նախորդ տարվա տվյալներով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46D07" w14:textId="77777777" w:rsidR="00086DEB" w:rsidRPr="00086DEB" w:rsidRDefault="00086DEB" w:rsidP="00086DEB">
            <w:pPr>
              <w:rPr>
                <w:rFonts w:ascii="GHEA Grapalat" w:hAnsi="GHEA Grapalat" w:cstheme="majorHAnsi"/>
                <w:color w:val="000000"/>
                <w:sz w:val="20"/>
                <w:szCs w:val="20"/>
              </w:rPr>
            </w:pPr>
            <w:r w:rsidRPr="00086DEB">
              <w:rPr>
                <w:rFonts w:ascii="Calibri" w:hAnsi="Calibri" w:cs="Calibri"/>
                <w:color w:val="000000"/>
                <w:sz w:val="20"/>
                <w:szCs w:val="20"/>
              </w:rPr>
              <w:t> </w:t>
            </w:r>
          </w:p>
        </w:tc>
      </w:tr>
    </w:tbl>
    <w:p w14:paraId="718DE794" w14:textId="77777777" w:rsidR="00086DEB" w:rsidRPr="007E197A" w:rsidRDefault="00086DEB" w:rsidP="00086DEB">
      <w:pPr>
        <w:pStyle w:val="NormalWeb"/>
        <w:shd w:val="clear" w:color="auto" w:fill="FFFFFF"/>
        <w:spacing w:before="0" w:beforeAutospacing="0" w:after="0" w:afterAutospacing="0"/>
        <w:ind w:firstLine="375"/>
        <w:rPr>
          <w:rFonts w:asciiTheme="majorHAnsi" w:hAnsiTheme="majorHAnsi" w:cstheme="majorHAnsi"/>
          <w:color w:val="000000"/>
          <w:sz w:val="22"/>
          <w:szCs w:val="22"/>
        </w:rPr>
      </w:pPr>
    </w:p>
    <w:p w14:paraId="753629C0" w14:textId="6FAA27AF" w:rsidR="00086DEB" w:rsidRDefault="00086DEB" w:rsidP="00002378">
      <w:pPr>
        <w:shd w:val="clear" w:color="auto" w:fill="FFFFFF"/>
        <w:rPr>
          <w:rFonts w:ascii="GHEA Grapalat" w:hAnsi="GHEA Grapalat"/>
          <w:color w:val="000000"/>
          <w:sz w:val="21"/>
          <w:szCs w:val="21"/>
        </w:rPr>
      </w:pPr>
    </w:p>
    <w:p w14:paraId="6DC15E55" w14:textId="2E4CC32A" w:rsidR="003C626C" w:rsidRDefault="003C626C" w:rsidP="00002378">
      <w:pPr>
        <w:shd w:val="clear" w:color="auto" w:fill="FFFFFF"/>
        <w:rPr>
          <w:rFonts w:ascii="GHEA Grapalat" w:hAnsi="GHEA Grapalat"/>
          <w:color w:val="000000"/>
          <w:sz w:val="21"/>
          <w:szCs w:val="21"/>
        </w:rPr>
      </w:pPr>
    </w:p>
    <w:p w14:paraId="51E7E578" w14:textId="485B03CF" w:rsidR="003C626C" w:rsidRDefault="003C626C" w:rsidP="00002378">
      <w:pPr>
        <w:shd w:val="clear" w:color="auto" w:fill="FFFFFF"/>
        <w:rPr>
          <w:rFonts w:ascii="GHEA Grapalat" w:hAnsi="GHEA Grapalat"/>
          <w:color w:val="000000"/>
          <w:sz w:val="21"/>
          <w:szCs w:val="21"/>
        </w:rPr>
      </w:pPr>
    </w:p>
    <w:p w14:paraId="66AE0685" w14:textId="77777777" w:rsidR="003C626C" w:rsidRPr="00002378" w:rsidRDefault="003C626C" w:rsidP="00002378">
      <w:pPr>
        <w:shd w:val="clear" w:color="auto" w:fill="FFFFFF"/>
        <w:rPr>
          <w:rFonts w:ascii="GHEA Grapalat" w:hAnsi="GHEA Grapalat"/>
          <w:color w:val="000000"/>
          <w:sz w:val="21"/>
          <w:szCs w:val="21"/>
        </w:rPr>
      </w:pPr>
    </w:p>
    <w:p w14:paraId="518781E9" w14:textId="77777777" w:rsidR="0087703C" w:rsidRPr="00002378" w:rsidRDefault="0087703C" w:rsidP="00002378">
      <w:pPr>
        <w:pStyle w:val="NormalWeb"/>
        <w:shd w:val="clear" w:color="auto" w:fill="FFFFFF"/>
        <w:spacing w:before="0" w:beforeAutospacing="0" w:after="0" w:afterAutospacing="0"/>
        <w:ind w:firstLine="375"/>
        <w:rPr>
          <w:rFonts w:ascii="GHEA Grapalat" w:hAnsi="GHEA Grapalat" w:cstheme="majorHAnsi"/>
          <w:color w:val="000000"/>
          <w:sz w:val="22"/>
          <w:szCs w:val="22"/>
        </w:rPr>
      </w:pPr>
      <w:r w:rsidRPr="00002378">
        <w:rPr>
          <w:rFonts w:ascii="Calibri" w:hAnsi="Calibri" w:cs="Calibri"/>
          <w:color w:val="000000"/>
          <w:sz w:val="22"/>
          <w:szCs w:val="22"/>
        </w:rPr>
        <w:t> </w:t>
      </w:r>
    </w:p>
    <w:tbl>
      <w:tblPr>
        <w:tblW w:w="1457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63"/>
        <w:gridCol w:w="4179"/>
        <w:gridCol w:w="630"/>
        <w:gridCol w:w="720"/>
        <w:gridCol w:w="630"/>
        <w:gridCol w:w="810"/>
        <w:gridCol w:w="1800"/>
        <w:gridCol w:w="2520"/>
        <w:gridCol w:w="2522"/>
      </w:tblGrid>
      <w:tr w:rsidR="0087703C" w:rsidRPr="00002378" w14:paraId="61F603E7" w14:textId="77777777" w:rsidTr="00E81DCA">
        <w:trPr>
          <w:tblCellSpacing w:w="0" w:type="dxa"/>
          <w:jc w:val="center"/>
        </w:trPr>
        <w:tc>
          <w:tcPr>
            <w:tcW w:w="14574"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14:paraId="568FB3EA"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b/>
                <w:bCs/>
                <w:color w:val="000000"/>
                <w:sz w:val="22"/>
                <w:szCs w:val="22"/>
              </w:rPr>
              <w:t>Վերահսկողական</w:t>
            </w:r>
            <w:r w:rsidRPr="00002378">
              <w:rPr>
                <w:rFonts w:ascii="Calibri" w:hAnsi="Calibri" w:cs="Calibri"/>
                <w:b/>
                <w:bCs/>
                <w:color w:val="000000"/>
                <w:sz w:val="22"/>
                <w:szCs w:val="22"/>
              </w:rPr>
              <w:t> </w:t>
            </w:r>
            <w:r w:rsidRPr="00002378">
              <w:rPr>
                <w:rFonts w:ascii="GHEA Grapalat" w:hAnsi="GHEA Grapalat" w:cs="GHEA Grapalat"/>
                <w:b/>
                <w:bCs/>
                <w:color w:val="000000"/>
                <w:sz w:val="22"/>
                <w:szCs w:val="22"/>
              </w:rPr>
              <w:t>բնույթի</w:t>
            </w:r>
            <w:r w:rsidRPr="00002378">
              <w:rPr>
                <w:rFonts w:ascii="Calibri" w:hAnsi="Calibri" w:cs="Calibri"/>
                <w:b/>
                <w:bCs/>
                <w:color w:val="000000"/>
                <w:sz w:val="22"/>
                <w:szCs w:val="22"/>
              </w:rPr>
              <w:t> </w:t>
            </w:r>
            <w:r w:rsidRPr="00002378">
              <w:rPr>
                <w:rFonts w:ascii="GHEA Grapalat" w:hAnsi="GHEA Grapalat" w:cs="GHEA Grapalat"/>
                <w:b/>
                <w:bCs/>
                <w:color w:val="000000"/>
                <w:sz w:val="22"/>
                <w:szCs w:val="22"/>
              </w:rPr>
              <w:t>հարցեր</w:t>
            </w:r>
          </w:p>
        </w:tc>
      </w:tr>
      <w:tr w:rsidR="00E81DCA" w:rsidRPr="00002378" w14:paraId="161D35E4" w14:textId="77777777" w:rsidTr="00E81DCA">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00A456"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b/>
                <w:bCs/>
                <w:color w:val="000000"/>
                <w:sz w:val="22"/>
                <w:szCs w:val="22"/>
              </w:rPr>
              <w:t>NN</w:t>
            </w:r>
            <w:r w:rsidRPr="00002378">
              <w:rPr>
                <w:rFonts w:ascii="GHEA Grapalat" w:hAnsi="GHEA Grapalat" w:cstheme="majorHAnsi"/>
                <w:b/>
                <w:bCs/>
                <w:color w:val="000000"/>
                <w:sz w:val="22"/>
                <w:szCs w:val="22"/>
              </w:rPr>
              <w:br/>
              <w:t>ը/կ</w:t>
            </w:r>
          </w:p>
        </w:tc>
        <w:tc>
          <w:tcPr>
            <w:tcW w:w="41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AD54E7"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b/>
                <w:bCs/>
                <w:color w:val="000000"/>
                <w:sz w:val="22"/>
                <w:szCs w:val="22"/>
              </w:rPr>
              <w:t>Հարցերը</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EFDB6"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b/>
                <w:bCs/>
                <w:color w:val="000000"/>
                <w:sz w:val="22"/>
                <w:szCs w:val="22"/>
              </w:rPr>
              <w:t>Այո</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7CFC9"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b/>
                <w:bCs/>
                <w:color w:val="000000"/>
                <w:sz w:val="22"/>
                <w:szCs w:val="22"/>
              </w:rPr>
              <w:t>Ոչ</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6B335A"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b/>
                <w:bCs/>
                <w:color w:val="000000"/>
                <w:sz w:val="22"/>
                <w:szCs w:val="22"/>
              </w:rPr>
              <w:t>Չ/Պ</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DE721"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b/>
                <w:bCs/>
                <w:color w:val="000000"/>
                <w:sz w:val="22"/>
                <w:szCs w:val="22"/>
              </w:rPr>
              <w:t>Կշիռը</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DE3D19" w14:textId="77777777" w:rsidR="00E81DCA" w:rsidRDefault="0087703C" w:rsidP="00002378">
            <w:pPr>
              <w:pStyle w:val="NormalWeb"/>
              <w:spacing w:before="0" w:beforeAutospacing="0" w:after="0" w:afterAutospacing="0"/>
              <w:jc w:val="center"/>
              <w:rPr>
                <w:rFonts w:ascii="Calibri" w:hAnsi="Calibri" w:cs="Calibri"/>
                <w:b/>
                <w:bCs/>
                <w:color w:val="000000"/>
                <w:sz w:val="22"/>
                <w:szCs w:val="22"/>
              </w:rPr>
            </w:pPr>
            <w:r w:rsidRPr="00002378">
              <w:rPr>
                <w:rFonts w:ascii="GHEA Grapalat" w:hAnsi="GHEA Grapalat" w:cstheme="majorHAnsi"/>
                <w:b/>
                <w:bCs/>
                <w:color w:val="000000"/>
                <w:sz w:val="22"/>
                <w:szCs w:val="22"/>
              </w:rPr>
              <w:t>Ստուգման</w:t>
            </w:r>
            <w:r w:rsidRPr="00002378">
              <w:rPr>
                <w:rFonts w:ascii="Calibri" w:hAnsi="Calibri" w:cs="Calibri"/>
                <w:b/>
                <w:bCs/>
                <w:color w:val="000000"/>
                <w:sz w:val="22"/>
                <w:szCs w:val="22"/>
              </w:rPr>
              <w:t> </w:t>
            </w:r>
          </w:p>
          <w:p w14:paraId="21B891E4" w14:textId="4E9E16D1"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GHEA Grapalat"/>
                <w:b/>
                <w:bCs/>
                <w:color w:val="000000"/>
                <w:sz w:val="22"/>
                <w:szCs w:val="22"/>
              </w:rPr>
              <w:t>եղանակը</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7AB28B" w14:textId="77777777" w:rsidR="00E81DCA" w:rsidRDefault="0087703C" w:rsidP="00002378">
            <w:pPr>
              <w:pStyle w:val="NormalWeb"/>
              <w:spacing w:before="0" w:beforeAutospacing="0" w:after="0" w:afterAutospacing="0"/>
              <w:jc w:val="center"/>
              <w:rPr>
                <w:rFonts w:ascii="Calibri" w:hAnsi="Calibri" w:cs="Calibri"/>
                <w:b/>
                <w:bCs/>
                <w:color w:val="000000"/>
                <w:sz w:val="22"/>
                <w:szCs w:val="22"/>
              </w:rPr>
            </w:pPr>
            <w:r w:rsidRPr="00002378">
              <w:rPr>
                <w:rFonts w:ascii="GHEA Grapalat" w:hAnsi="GHEA Grapalat" w:cstheme="majorHAnsi"/>
                <w:b/>
                <w:bCs/>
                <w:color w:val="000000"/>
                <w:sz w:val="22"/>
                <w:szCs w:val="22"/>
              </w:rPr>
              <w:t>Նորմատիվ</w:t>
            </w:r>
            <w:r w:rsidRPr="00002378">
              <w:rPr>
                <w:rFonts w:ascii="Calibri" w:hAnsi="Calibri" w:cs="Calibri"/>
                <w:b/>
                <w:bCs/>
                <w:color w:val="000000"/>
                <w:sz w:val="22"/>
                <w:szCs w:val="22"/>
              </w:rPr>
              <w:t> </w:t>
            </w:r>
            <w:r w:rsidRPr="00002378">
              <w:rPr>
                <w:rFonts w:ascii="GHEA Grapalat" w:hAnsi="GHEA Grapalat" w:cs="GHEA Grapalat"/>
                <w:b/>
                <w:bCs/>
                <w:color w:val="000000"/>
                <w:sz w:val="22"/>
                <w:szCs w:val="22"/>
              </w:rPr>
              <w:t>ակտի</w:t>
            </w:r>
            <w:r w:rsidRPr="00002378">
              <w:rPr>
                <w:rFonts w:ascii="Calibri" w:hAnsi="Calibri" w:cs="Calibri"/>
                <w:b/>
                <w:bCs/>
                <w:color w:val="000000"/>
                <w:sz w:val="22"/>
                <w:szCs w:val="22"/>
              </w:rPr>
              <w:t> </w:t>
            </w:r>
          </w:p>
          <w:p w14:paraId="40C19472" w14:textId="108A9B76"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GHEA Grapalat"/>
                <w:b/>
                <w:bCs/>
                <w:color w:val="000000"/>
                <w:sz w:val="22"/>
                <w:szCs w:val="22"/>
              </w:rPr>
              <w:t>համարը</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68BCBB" w14:textId="64F722CF"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b/>
                <w:bCs/>
                <w:color w:val="000000"/>
                <w:sz w:val="22"/>
                <w:szCs w:val="22"/>
              </w:rPr>
              <w:t>Նշումներ</w:t>
            </w:r>
          </w:p>
        </w:tc>
      </w:tr>
      <w:tr w:rsidR="00E81DCA" w:rsidRPr="00002378" w14:paraId="41118AEB" w14:textId="77777777" w:rsidTr="00E81DCA">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92B24"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1</w:t>
            </w:r>
          </w:p>
        </w:tc>
        <w:tc>
          <w:tcPr>
            <w:tcW w:w="41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E8F092"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2</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6211D8"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3</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534829"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4</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042BAD"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5</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C836E"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6</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1B0F44"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7</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258ABA"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8</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7F869" w14:textId="77777777" w:rsidR="0087703C" w:rsidRPr="00002378" w:rsidRDefault="0087703C" w:rsidP="00002378">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9</w:t>
            </w:r>
          </w:p>
        </w:tc>
      </w:tr>
      <w:tr w:rsidR="00E81DCA" w:rsidRPr="00002378" w14:paraId="32E91BCC" w14:textId="77777777" w:rsidTr="00E81DCA">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590B2ABE" w14:textId="77777777" w:rsidR="0087703C" w:rsidRPr="00002378" w:rsidRDefault="0087703C" w:rsidP="0008504F">
            <w:pPr>
              <w:pStyle w:val="NormalWeb"/>
              <w:spacing w:before="0" w:beforeAutospacing="0" w:after="0" w:afterAutospacing="0"/>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1.</w:t>
            </w:r>
          </w:p>
        </w:tc>
        <w:tc>
          <w:tcPr>
            <w:tcW w:w="41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3AA5F" w14:textId="2545F93C" w:rsidR="0087703C" w:rsidRPr="00002378" w:rsidRDefault="0087703C" w:rsidP="00002378">
            <w:pPr>
              <w:pStyle w:val="NormalWeb"/>
              <w:spacing w:before="0" w:beforeAutospacing="0" w:after="0" w:afterAutospacing="0" w:line="276" w:lineRule="auto"/>
              <w:jc w:val="both"/>
              <w:rPr>
                <w:rFonts w:ascii="GHEA Grapalat" w:hAnsi="GHEA Grapalat" w:cstheme="majorHAnsi"/>
                <w:color w:val="000000"/>
                <w:sz w:val="20"/>
                <w:szCs w:val="20"/>
              </w:rPr>
            </w:pPr>
            <w:r w:rsidRPr="00002378">
              <w:rPr>
                <w:rFonts w:ascii="GHEA Grapalat" w:hAnsi="GHEA Grapalat" w:cstheme="majorHAnsi"/>
                <w:b/>
                <w:bCs/>
                <w:color w:val="000000"/>
                <w:sz w:val="20"/>
                <w:szCs w:val="20"/>
              </w:rPr>
              <w:t>ԱՐՏԱԴՐԱԿԱՆ</w:t>
            </w:r>
            <w:r w:rsidR="008F26DC" w:rsidRPr="00002378">
              <w:rPr>
                <w:rFonts w:ascii="GHEA Grapalat" w:hAnsi="GHEA Grapalat" w:cstheme="majorHAnsi"/>
                <w:b/>
                <w:bCs/>
                <w:color w:val="000000"/>
                <w:sz w:val="20"/>
                <w:szCs w:val="20"/>
                <w:lang w:val="hy-AM"/>
              </w:rPr>
              <w:t xml:space="preserve"> ԵՎ</w:t>
            </w:r>
            <w:r w:rsidRPr="00002378">
              <w:rPr>
                <w:rFonts w:ascii="GHEA Grapalat" w:hAnsi="GHEA Grapalat" w:cstheme="majorHAnsi"/>
                <w:b/>
                <w:bCs/>
                <w:color w:val="000000"/>
                <w:sz w:val="20"/>
                <w:szCs w:val="20"/>
              </w:rPr>
              <w:t xml:space="preserve"> ԿԵՆՑԱՂԱՅԻՆ ՍԵՆՔԵՐ</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BAED8"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F4E05"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70B61C"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73507"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8A13E7" w14:textId="30D503B8" w:rsidR="0087703C" w:rsidRPr="00002378" w:rsidRDefault="0087703C" w:rsidP="00002378">
            <w:pPr>
              <w:jc w:val="center"/>
              <w:rPr>
                <w:rFonts w:ascii="GHEA Grapalat" w:hAnsi="GHEA Grapalat" w:cstheme="majorHAnsi"/>
                <w:color w:val="000000"/>
                <w:sz w:val="22"/>
                <w:szCs w:val="22"/>
              </w:rPr>
            </w:pP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A4DE6" w14:textId="76FC7F42" w:rsidR="0087703C" w:rsidRPr="00002378" w:rsidRDefault="0087703C" w:rsidP="00002378">
            <w:pPr>
              <w:jc w:val="center"/>
              <w:rPr>
                <w:rFonts w:ascii="GHEA Grapalat" w:hAnsi="GHEA Grapalat" w:cstheme="majorHAnsi"/>
                <w:color w:val="000000"/>
                <w:sz w:val="22"/>
                <w:szCs w:val="22"/>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B473F" w14:textId="4FAB09E0" w:rsidR="0087703C" w:rsidRPr="00002378" w:rsidRDefault="0087703C" w:rsidP="00002378">
            <w:pPr>
              <w:jc w:val="center"/>
              <w:rPr>
                <w:rFonts w:ascii="GHEA Grapalat" w:hAnsi="GHEA Grapalat" w:cstheme="majorHAnsi"/>
                <w:color w:val="000000"/>
                <w:sz w:val="22"/>
                <w:szCs w:val="22"/>
              </w:rPr>
            </w:pPr>
          </w:p>
        </w:tc>
      </w:tr>
      <w:tr w:rsidR="00E81DCA" w:rsidRPr="006F263E" w14:paraId="3CF6E409"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462DEB24" w14:textId="14989B0F" w:rsidR="00CB5394" w:rsidRPr="00E81DCA" w:rsidRDefault="00CB5394" w:rsidP="00805E4E">
            <w:pPr>
              <w:shd w:val="clear" w:color="auto" w:fill="FFFFFF"/>
              <w:rPr>
                <w:rFonts w:ascii="GHEA Grapalat" w:hAnsi="GHEA Grapalat" w:cstheme="majorHAnsi"/>
                <w:color w:val="000000"/>
                <w:sz w:val="22"/>
                <w:szCs w:val="22"/>
                <w:shd w:val="clear" w:color="auto" w:fill="FFFFFF"/>
                <w:lang w:val="en-US"/>
              </w:rPr>
            </w:pPr>
            <w:r w:rsidRPr="00002378">
              <w:rPr>
                <w:rFonts w:ascii="GHEA Grapalat" w:hAnsi="GHEA Grapalat" w:cstheme="majorHAnsi"/>
                <w:color w:val="000000"/>
                <w:sz w:val="22"/>
                <w:szCs w:val="22"/>
                <w:shd w:val="clear" w:color="auto" w:fill="FFFFFF"/>
                <w:lang w:val="hy-AM"/>
              </w:rPr>
              <w:t>1.</w:t>
            </w:r>
            <w:r w:rsidR="007E197A" w:rsidRPr="00002378">
              <w:rPr>
                <w:rFonts w:ascii="GHEA Grapalat" w:hAnsi="GHEA Grapalat" w:cstheme="majorHAnsi"/>
                <w:color w:val="000000"/>
                <w:sz w:val="22"/>
                <w:szCs w:val="22"/>
                <w:shd w:val="clear" w:color="auto" w:fill="FFFFFF"/>
                <w:lang w:val="hy-AM"/>
              </w:rPr>
              <w:t>1</w:t>
            </w:r>
            <w:r w:rsidR="00E81DCA">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6AA2906E" w14:textId="3D1EEB28" w:rsidR="00CB5394" w:rsidRPr="00AB7151" w:rsidRDefault="0082694E"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ս</w:t>
            </w:r>
            <w:r w:rsidR="00CB5394" w:rsidRPr="00AB7151">
              <w:rPr>
                <w:rFonts w:ascii="GHEA Grapalat" w:hAnsi="GHEA Grapalat" w:cstheme="majorHAnsi"/>
                <w:color w:val="000000"/>
                <w:sz w:val="20"/>
                <w:szCs w:val="20"/>
                <w:shd w:val="clear" w:color="auto" w:fill="FFFFFF"/>
                <w:lang w:val="hy-AM"/>
              </w:rPr>
              <w:t>ննդի կառույցները նախագծված, կառուցված ու տեղակայված են այնպես, որ հնարավոր Է կատարել համապատասխան խնամք, մաքրում և (կամ) ախտահանում, բացառվում կամ նվազագույն է օդից փոխանցվող աղտոտումը և ապահովվում է համարժեք աշխատանքային պայմաններ` գործողությունները հիգիենիկ պայմաններում կատարելու համար։</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98BA952"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DEB9510"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1C284C4"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E6C3A15" w14:textId="29C7DB75" w:rsidR="00CB5394" w:rsidRPr="00AB7151" w:rsidRDefault="005A0066" w:rsidP="008761D0">
            <w:pPr>
              <w:shd w:val="clear" w:color="auto" w:fill="FFFFFF"/>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C65469"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08FCFA2B" w14:textId="2DD29776" w:rsidR="00CB5394" w:rsidRPr="00AB7151" w:rsidRDefault="00CB5394"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6C16027C" w14:textId="1782981E" w:rsidR="00CB5394" w:rsidRPr="00AB7151" w:rsidRDefault="00CB5394" w:rsidP="005A0066">
            <w:pPr>
              <w:shd w:val="clear" w:color="auto" w:fill="FFFFFF"/>
              <w:ind w:firstLine="375"/>
              <w:jc w:val="center"/>
              <w:rPr>
                <w:rFonts w:ascii="GHEA Grapalat" w:hAnsi="GHEA Grapalat" w:cstheme="majorHAnsi"/>
                <w:color w:val="000000"/>
                <w:sz w:val="20"/>
                <w:szCs w:val="20"/>
                <w:shd w:val="clear" w:color="auto" w:fill="FFFFFF"/>
                <w:lang w:val="hy-AM"/>
              </w:rPr>
            </w:pPr>
            <w:bookmarkStart w:id="0" w:name="_Hlk103762023"/>
            <w:r w:rsidRPr="00AB7151">
              <w:rPr>
                <w:rFonts w:ascii="GHEA Grapalat" w:hAnsi="GHEA Grapalat" w:cstheme="majorHAnsi"/>
                <w:color w:val="000000"/>
                <w:sz w:val="20"/>
                <w:szCs w:val="20"/>
                <w:shd w:val="clear" w:color="auto" w:fill="FFFFFF"/>
                <w:lang w:val="hy-AM"/>
              </w:rPr>
              <w:t>Հ</w:t>
            </w:r>
            <w:r w:rsidR="003430DA" w:rsidRPr="00AB7151">
              <w:rPr>
                <w:rFonts w:ascii="GHEA Grapalat" w:hAnsi="GHEA Grapalat" w:cstheme="majorHAnsi"/>
                <w:color w:val="000000"/>
                <w:sz w:val="20"/>
                <w:szCs w:val="20"/>
                <w:shd w:val="clear" w:color="auto" w:fill="FFFFFF"/>
                <w:lang w:val="hy-AM"/>
              </w:rPr>
              <w:t>այաստանի Հանրապետության</w:t>
            </w:r>
            <w:r w:rsidRPr="00AB7151">
              <w:rPr>
                <w:rFonts w:ascii="GHEA Grapalat" w:hAnsi="GHEA Grapalat" w:cstheme="majorHAnsi"/>
                <w:color w:val="000000"/>
                <w:sz w:val="20"/>
                <w:szCs w:val="20"/>
                <w:shd w:val="clear" w:color="auto" w:fill="FFFFFF"/>
                <w:lang w:val="hy-AM"/>
              </w:rPr>
              <w:t xml:space="preserve"> կառավարության </w:t>
            </w:r>
            <w:r w:rsidR="00801E59" w:rsidRPr="00AB7151">
              <w:rPr>
                <w:rFonts w:ascii="GHEA Grapalat" w:hAnsi="GHEA Grapalat"/>
                <w:color w:val="000000"/>
                <w:sz w:val="20"/>
                <w:szCs w:val="20"/>
                <w:shd w:val="clear" w:color="auto" w:fill="FFFFFF"/>
                <w:lang w:val="hy-AM"/>
              </w:rPr>
              <w:t>2011թվականի հունվարի 20-ի</w:t>
            </w:r>
            <w:r w:rsidRPr="00AB7151">
              <w:rPr>
                <w:rFonts w:ascii="GHEA Grapalat" w:hAnsi="GHEA Grapalat" w:cstheme="majorHAnsi"/>
                <w:color w:val="000000"/>
                <w:sz w:val="20"/>
                <w:szCs w:val="20"/>
                <w:shd w:val="clear" w:color="auto" w:fill="FFFFFF"/>
                <w:lang w:val="hy-AM"/>
              </w:rPr>
              <w:br/>
              <w:t>N 34-Ն որոշմ</w:t>
            </w:r>
            <w:bookmarkEnd w:id="0"/>
            <w:r w:rsidRPr="00AB7151">
              <w:rPr>
                <w:rFonts w:ascii="GHEA Grapalat" w:hAnsi="GHEA Grapalat" w:cstheme="majorHAnsi"/>
                <w:color w:val="000000"/>
                <w:sz w:val="20"/>
                <w:szCs w:val="20"/>
                <w:shd w:val="clear" w:color="auto" w:fill="FFFFFF"/>
                <w:lang w:val="hy-AM"/>
              </w:rPr>
              <w:t>ան հավելվածի  կետ 24-րդ,  ենթակետ 1-ին</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236A3819" w14:textId="77777777" w:rsidR="00CB5394" w:rsidRPr="00002378" w:rsidRDefault="00CB5394" w:rsidP="00002378">
            <w:pPr>
              <w:jc w:val="center"/>
              <w:rPr>
                <w:rFonts w:ascii="GHEA Grapalat" w:hAnsi="GHEA Grapalat" w:cstheme="majorHAnsi"/>
                <w:color w:val="000000"/>
                <w:sz w:val="22"/>
                <w:szCs w:val="22"/>
                <w:lang w:val="hy-AM"/>
              </w:rPr>
            </w:pPr>
          </w:p>
        </w:tc>
      </w:tr>
      <w:tr w:rsidR="00E81DCA" w:rsidRPr="006F263E" w14:paraId="362FBD74"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7D53F793" w14:textId="3D81576E" w:rsidR="00CB5394" w:rsidRPr="00E81DCA" w:rsidRDefault="00CB5394" w:rsidP="00805E4E">
            <w:pPr>
              <w:shd w:val="clear" w:color="auto" w:fill="FFFFFF"/>
              <w:rPr>
                <w:rFonts w:ascii="GHEA Grapalat" w:hAnsi="GHEA Grapalat" w:cstheme="majorHAnsi"/>
                <w:color w:val="000000"/>
                <w:sz w:val="22"/>
                <w:szCs w:val="22"/>
                <w:shd w:val="clear" w:color="auto" w:fill="FFFFFF"/>
                <w:lang w:val="en-US"/>
              </w:rPr>
            </w:pPr>
            <w:r w:rsidRPr="00002378">
              <w:rPr>
                <w:rFonts w:ascii="GHEA Grapalat" w:hAnsi="GHEA Grapalat" w:cstheme="majorHAnsi"/>
                <w:color w:val="000000"/>
                <w:sz w:val="22"/>
                <w:szCs w:val="22"/>
                <w:shd w:val="clear" w:color="auto" w:fill="FFFFFF"/>
                <w:lang w:val="hy-AM"/>
              </w:rPr>
              <w:t>1.</w:t>
            </w:r>
            <w:r w:rsidR="007E197A" w:rsidRPr="00002378">
              <w:rPr>
                <w:rFonts w:ascii="GHEA Grapalat" w:hAnsi="GHEA Grapalat" w:cstheme="majorHAnsi"/>
                <w:color w:val="000000"/>
                <w:sz w:val="22"/>
                <w:szCs w:val="22"/>
                <w:shd w:val="clear" w:color="auto" w:fill="FFFFFF"/>
                <w:lang w:val="hy-AM"/>
              </w:rPr>
              <w:t>2</w:t>
            </w:r>
            <w:r w:rsidR="00E81DCA">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194DCB4D" w14:textId="7E362DE1" w:rsidR="00CB5394" w:rsidRPr="00AB7151" w:rsidRDefault="0082694E"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ս</w:t>
            </w:r>
            <w:r w:rsidR="00CB5394" w:rsidRPr="00AB7151">
              <w:rPr>
                <w:rFonts w:ascii="GHEA Grapalat" w:hAnsi="GHEA Grapalat" w:cstheme="majorHAnsi"/>
                <w:color w:val="000000"/>
                <w:sz w:val="20"/>
                <w:szCs w:val="20"/>
                <w:shd w:val="clear" w:color="auto" w:fill="FFFFFF"/>
                <w:lang w:val="hy-AM"/>
              </w:rPr>
              <w:t>ննդի կառույցները նախագծված, կառուցված ու տեղակայված են այնպես, որ բացառվի կեղտի կուտակումը, թունավոր նյութերի հետ շփումը, օտար մասնիկների թափանցումը սննդամթերքի մեջ և գոլորշու խտացումը կամ մակերեսների վրա անցանկալի բորբոսների առաջացումը։</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87CF70D"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D1EA2C3"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B56E20A"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F2A733F" w14:textId="6354CFFB" w:rsidR="00CB5394" w:rsidRPr="00AB7151" w:rsidRDefault="005A0066" w:rsidP="008761D0">
            <w:pPr>
              <w:shd w:val="clear" w:color="auto" w:fill="FFFFFF"/>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C65469"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5A941B04" w14:textId="3A909A81" w:rsidR="00CB5394" w:rsidRPr="00AB7151" w:rsidRDefault="00CB5394"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7EDD4E34" w14:textId="65100FFE" w:rsidR="00CB5394" w:rsidRPr="00AB7151" w:rsidRDefault="003430DA"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w:t>
            </w:r>
            <w:r w:rsidR="00CB5394" w:rsidRPr="00AB7151">
              <w:rPr>
                <w:rFonts w:ascii="GHEA Grapalat" w:hAnsi="GHEA Grapalat" w:cstheme="majorHAnsi"/>
                <w:color w:val="000000"/>
                <w:sz w:val="20"/>
                <w:szCs w:val="20"/>
                <w:shd w:val="clear" w:color="auto" w:fill="FFFFFF"/>
                <w:lang w:val="hy-AM"/>
              </w:rPr>
              <w:t xml:space="preserve"> կառավարության </w:t>
            </w:r>
            <w:r w:rsidR="00801E59" w:rsidRPr="00AB7151">
              <w:rPr>
                <w:rFonts w:ascii="GHEA Grapalat" w:hAnsi="GHEA Grapalat"/>
                <w:color w:val="000000"/>
                <w:sz w:val="20"/>
                <w:szCs w:val="20"/>
                <w:shd w:val="clear" w:color="auto" w:fill="FFFFFF"/>
                <w:lang w:val="hy-AM"/>
              </w:rPr>
              <w:t>2011թվականի հունվարի 20-ի</w:t>
            </w:r>
            <w:r w:rsidR="00801E59"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theme="majorHAnsi"/>
                <w:color w:val="000000"/>
                <w:sz w:val="20"/>
                <w:szCs w:val="20"/>
                <w:shd w:val="clear" w:color="auto" w:fill="FFFFFF"/>
                <w:lang w:val="hy-AM"/>
              </w:rPr>
              <w:t>N 34-Ն որոշման հավելվածի  կետ 24-րդ,  ենթակետ 2-րդ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0B0E145C" w14:textId="77777777" w:rsidR="00CB5394" w:rsidRPr="00002378" w:rsidRDefault="00CB5394" w:rsidP="00002378">
            <w:pPr>
              <w:jc w:val="center"/>
              <w:rPr>
                <w:rFonts w:ascii="GHEA Grapalat" w:hAnsi="GHEA Grapalat" w:cstheme="majorHAnsi"/>
                <w:color w:val="000000"/>
                <w:sz w:val="22"/>
                <w:szCs w:val="22"/>
                <w:lang w:val="hy-AM"/>
              </w:rPr>
            </w:pPr>
          </w:p>
        </w:tc>
      </w:tr>
      <w:tr w:rsidR="00E81DCA" w:rsidRPr="006F263E" w14:paraId="14E5D0A3"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5B37670A" w14:textId="2603EDA8" w:rsidR="00CB5394" w:rsidRPr="00E81DCA" w:rsidRDefault="00CB5394" w:rsidP="00805E4E">
            <w:pPr>
              <w:shd w:val="clear" w:color="auto" w:fill="FFFFFF"/>
              <w:rPr>
                <w:rFonts w:ascii="GHEA Grapalat" w:hAnsi="GHEA Grapalat" w:cstheme="majorHAnsi"/>
                <w:color w:val="000000"/>
                <w:sz w:val="22"/>
                <w:szCs w:val="22"/>
                <w:shd w:val="clear" w:color="auto" w:fill="FFFFFF"/>
                <w:lang w:val="en-US"/>
              </w:rPr>
            </w:pPr>
            <w:r w:rsidRPr="00002378">
              <w:rPr>
                <w:rFonts w:ascii="GHEA Grapalat" w:hAnsi="GHEA Grapalat" w:cstheme="majorHAnsi"/>
                <w:color w:val="000000"/>
                <w:sz w:val="22"/>
                <w:szCs w:val="22"/>
                <w:shd w:val="clear" w:color="auto" w:fill="FFFFFF"/>
                <w:lang w:val="hy-AM"/>
              </w:rPr>
              <w:lastRenderedPageBreak/>
              <w:t>1.</w:t>
            </w:r>
            <w:r w:rsidR="007E197A" w:rsidRPr="00002378">
              <w:rPr>
                <w:rFonts w:ascii="GHEA Grapalat" w:hAnsi="GHEA Grapalat" w:cstheme="majorHAnsi"/>
                <w:color w:val="000000"/>
                <w:sz w:val="22"/>
                <w:szCs w:val="22"/>
                <w:shd w:val="clear" w:color="auto" w:fill="FFFFFF"/>
                <w:lang w:val="hy-AM"/>
              </w:rPr>
              <w:t>3</w:t>
            </w:r>
            <w:r w:rsidR="00E81DCA">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7778BF60" w14:textId="312266EC" w:rsidR="00CB5394" w:rsidRPr="00AB7151" w:rsidRDefault="0082694E"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ս</w:t>
            </w:r>
            <w:r w:rsidR="00CB5394" w:rsidRPr="00AB7151">
              <w:rPr>
                <w:rFonts w:ascii="GHEA Grapalat" w:hAnsi="GHEA Grapalat" w:cstheme="majorHAnsi"/>
                <w:color w:val="000000"/>
                <w:sz w:val="20"/>
                <w:szCs w:val="20"/>
                <w:shd w:val="clear" w:color="auto" w:fill="FFFFFF"/>
                <w:lang w:val="hy-AM"/>
              </w:rPr>
              <w:t>ննդի կառույցները նախագծված, կառուցված ու տեղակայված են այնպես, որ</w:t>
            </w:r>
            <w:r w:rsidR="00CB5394" w:rsidRPr="00AB7151">
              <w:rPr>
                <w:rFonts w:ascii="Calibri" w:hAnsi="Calibri" w:cs="Calibri"/>
                <w:color w:val="000000"/>
                <w:sz w:val="20"/>
                <w:szCs w:val="20"/>
                <w:shd w:val="clear" w:color="auto" w:fill="FFFFFF"/>
                <w:lang w:val="hy-AM"/>
              </w:rPr>
              <w:t> </w:t>
            </w:r>
            <w:r w:rsidR="00CB5394" w:rsidRPr="00AB7151">
              <w:rPr>
                <w:rFonts w:ascii="GHEA Grapalat" w:hAnsi="GHEA Grapalat" w:cs="GHEA Grapalat"/>
                <w:color w:val="000000"/>
                <w:sz w:val="20"/>
                <w:szCs w:val="20"/>
                <w:shd w:val="clear" w:color="auto" w:fill="FFFFFF"/>
                <w:lang w:val="hy-AM"/>
              </w:rPr>
              <w:t>հնարավոր</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լինի</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կիրառել</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հիգիենայի</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պատշաճ</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մեթոդներ՝</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ներառյալ</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աղտոտումից</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պաշտպանումը</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և</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միջատների</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դեմ</w:t>
            </w:r>
            <w:r w:rsidR="00CB5394" w:rsidRPr="00AB7151">
              <w:rPr>
                <w:rFonts w:ascii="GHEA Grapalat" w:hAnsi="GHEA Grapalat" w:cstheme="majorHAnsi"/>
                <w:color w:val="000000"/>
                <w:sz w:val="20"/>
                <w:szCs w:val="20"/>
                <w:shd w:val="clear" w:color="auto" w:fill="FFFFFF"/>
                <w:lang w:val="hy-AM"/>
              </w:rPr>
              <w:t xml:space="preserve"> </w:t>
            </w:r>
            <w:r w:rsidR="00CB5394" w:rsidRPr="00AB7151">
              <w:rPr>
                <w:rFonts w:ascii="GHEA Grapalat" w:hAnsi="GHEA Grapalat" w:cs="GHEA Grapalat"/>
                <w:color w:val="000000"/>
                <w:sz w:val="20"/>
                <w:szCs w:val="20"/>
                <w:shd w:val="clear" w:color="auto" w:fill="FFFFFF"/>
                <w:lang w:val="hy-AM"/>
              </w:rPr>
              <w:t>պայքարը</w:t>
            </w:r>
            <w:r w:rsidR="00CB5394" w:rsidRPr="00AB7151">
              <w:rPr>
                <w:rFonts w:ascii="GHEA Grapalat" w:hAnsi="GHEA Grapalat" w:cstheme="majorHAnsi"/>
                <w:color w:val="000000"/>
                <w:sz w:val="20"/>
                <w:szCs w:val="20"/>
                <w:shd w:val="clear" w:color="auto" w:fill="FFFFFF"/>
                <w:lang w:val="hy-AM"/>
              </w:rPr>
              <w:t>.</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E52B06C"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5470476"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0830BFE"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E6FE31D" w14:textId="131DA495" w:rsidR="00CB5394" w:rsidRPr="00AB7151" w:rsidRDefault="005A0066" w:rsidP="008761D0">
            <w:pPr>
              <w:shd w:val="clear" w:color="auto" w:fill="FFFFFF"/>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C65469"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2568D98E" w14:textId="00A954F2" w:rsidR="00CB5394" w:rsidRPr="00AB7151" w:rsidRDefault="00CB5394"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26EE68A" w14:textId="577209FE" w:rsidR="00CB5394" w:rsidRPr="00AB7151" w:rsidRDefault="003430DA"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w:t>
            </w:r>
            <w:r w:rsidR="00CB5394" w:rsidRPr="00AB7151">
              <w:rPr>
                <w:rFonts w:ascii="GHEA Grapalat" w:hAnsi="GHEA Grapalat" w:cstheme="majorHAnsi"/>
                <w:color w:val="000000"/>
                <w:sz w:val="20"/>
                <w:szCs w:val="20"/>
                <w:shd w:val="clear" w:color="auto" w:fill="FFFFFF"/>
                <w:lang w:val="hy-AM"/>
              </w:rPr>
              <w:t xml:space="preserve"> կառավարության </w:t>
            </w:r>
            <w:r w:rsidR="00801E59" w:rsidRPr="00AB7151">
              <w:rPr>
                <w:rFonts w:ascii="GHEA Grapalat" w:hAnsi="GHEA Grapalat" w:cstheme="majorHAnsi"/>
                <w:color w:val="000000"/>
                <w:sz w:val="20"/>
                <w:szCs w:val="20"/>
                <w:shd w:val="clear" w:color="auto" w:fill="FFFFFF"/>
                <w:lang w:val="hy-AM"/>
              </w:rPr>
              <w:t xml:space="preserve">2011թվականի հունվարի 20-ի </w:t>
            </w:r>
            <w:r w:rsidR="00CB5394" w:rsidRPr="00AB7151">
              <w:rPr>
                <w:rFonts w:ascii="GHEA Grapalat" w:hAnsi="GHEA Grapalat" w:cstheme="majorHAnsi"/>
                <w:color w:val="000000"/>
                <w:sz w:val="20"/>
                <w:szCs w:val="20"/>
                <w:shd w:val="clear" w:color="auto" w:fill="FFFFFF"/>
                <w:lang w:val="hy-AM"/>
              </w:rPr>
              <w:t>N 34-Ն որոշման հավելվածի  կետ 24-րդ, ենթակետ 3-րդ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338F20B0" w14:textId="77777777" w:rsidR="00CB5394" w:rsidRPr="00002378" w:rsidRDefault="00CB5394" w:rsidP="00002378">
            <w:pPr>
              <w:jc w:val="center"/>
              <w:rPr>
                <w:rFonts w:ascii="GHEA Grapalat" w:hAnsi="GHEA Grapalat" w:cstheme="majorHAnsi"/>
                <w:color w:val="000000"/>
                <w:sz w:val="22"/>
                <w:szCs w:val="22"/>
                <w:lang w:val="hy-AM"/>
              </w:rPr>
            </w:pPr>
          </w:p>
        </w:tc>
      </w:tr>
      <w:tr w:rsidR="00E81DCA" w:rsidRPr="006F263E" w14:paraId="4AC2206E"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748C43E1" w14:textId="7FC0FF93" w:rsidR="00CB5394" w:rsidRPr="00E81DCA" w:rsidRDefault="00CB5394" w:rsidP="00805E4E">
            <w:pPr>
              <w:shd w:val="clear" w:color="auto" w:fill="FFFFFF"/>
              <w:rPr>
                <w:rFonts w:ascii="GHEA Grapalat" w:hAnsi="GHEA Grapalat" w:cstheme="majorHAnsi"/>
                <w:color w:val="000000"/>
                <w:sz w:val="22"/>
                <w:szCs w:val="22"/>
                <w:shd w:val="clear" w:color="auto" w:fill="FFFFFF"/>
                <w:lang w:val="en-US"/>
              </w:rPr>
            </w:pPr>
            <w:r w:rsidRPr="00002378">
              <w:rPr>
                <w:rFonts w:ascii="GHEA Grapalat" w:hAnsi="GHEA Grapalat" w:cstheme="majorHAnsi"/>
                <w:color w:val="000000"/>
                <w:sz w:val="22"/>
                <w:szCs w:val="22"/>
                <w:shd w:val="clear" w:color="auto" w:fill="FFFFFF"/>
                <w:lang w:val="hy-AM"/>
              </w:rPr>
              <w:t>1</w:t>
            </w:r>
            <w:r w:rsidRPr="00002378">
              <w:rPr>
                <w:rFonts w:ascii="Cambria Math" w:hAnsi="Cambria Math" w:cs="Cambria Math"/>
                <w:color w:val="000000"/>
                <w:sz w:val="22"/>
                <w:szCs w:val="22"/>
                <w:shd w:val="clear" w:color="auto" w:fill="FFFFFF"/>
                <w:lang w:val="hy-AM"/>
              </w:rPr>
              <w:t>․</w:t>
            </w:r>
            <w:r w:rsidR="007E197A" w:rsidRPr="00002378">
              <w:rPr>
                <w:rFonts w:ascii="GHEA Grapalat" w:hAnsi="GHEA Grapalat" w:cstheme="majorHAnsi"/>
                <w:color w:val="000000"/>
                <w:sz w:val="22"/>
                <w:szCs w:val="22"/>
                <w:shd w:val="clear" w:color="auto" w:fill="FFFFFF"/>
                <w:lang w:val="hy-AM"/>
              </w:rPr>
              <w:t>4</w:t>
            </w:r>
            <w:r w:rsidR="00E81DCA">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0E1DBA7A" w14:textId="753DF719" w:rsidR="00CB5394" w:rsidRDefault="0082694E" w:rsidP="00F85C50">
            <w:pPr>
              <w:shd w:val="clear" w:color="auto" w:fill="FFFFFF"/>
              <w:spacing w:line="276" w:lineRule="auto"/>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ս</w:t>
            </w:r>
            <w:r w:rsidR="00CB5394" w:rsidRPr="00AB7151">
              <w:rPr>
                <w:rFonts w:ascii="GHEA Grapalat" w:hAnsi="GHEA Grapalat" w:cstheme="majorHAnsi"/>
                <w:color w:val="000000"/>
                <w:sz w:val="20"/>
                <w:szCs w:val="20"/>
                <w:shd w:val="clear" w:color="auto" w:fill="FFFFFF"/>
                <w:lang w:val="hy-AM"/>
              </w:rPr>
              <w:t xml:space="preserve">ննդի </w:t>
            </w:r>
            <w:r w:rsidR="00A30259" w:rsidRPr="00AB7151">
              <w:rPr>
                <w:rFonts w:ascii="GHEA Grapalat" w:hAnsi="GHEA Grapalat" w:cstheme="majorHAnsi"/>
                <w:color w:val="000000"/>
                <w:sz w:val="20"/>
                <w:szCs w:val="20"/>
                <w:shd w:val="clear" w:color="auto" w:fill="FFFFFF"/>
                <w:lang w:val="hy-AM"/>
              </w:rPr>
              <w:t xml:space="preserve">կառույցները </w:t>
            </w:r>
            <w:r w:rsidR="00CB5394" w:rsidRPr="00AB7151">
              <w:rPr>
                <w:rFonts w:ascii="GHEA Grapalat" w:hAnsi="GHEA Grapalat" w:cstheme="majorHAnsi"/>
                <w:color w:val="000000"/>
                <w:sz w:val="20"/>
                <w:szCs w:val="20"/>
                <w:shd w:val="clear" w:color="auto" w:fill="FFFFFF"/>
                <w:lang w:val="hy-AM"/>
              </w:rPr>
              <w:t xml:space="preserve">ապահովված են բավարար քանակությամբ բնական և (կամ) արհեստական օդափոխանակությամբ սանհանգույցներով` միացված գործող կոյուղուն: </w:t>
            </w:r>
          </w:p>
          <w:p w14:paraId="653D80F3" w14:textId="77777777" w:rsidR="005A0066" w:rsidRDefault="005A0066" w:rsidP="00F85C50">
            <w:pPr>
              <w:shd w:val="clear" w:color="auto" w:fill="FFFFFF"/>
              <w:spacing w:line="276" w:lineRule="auto"/>
              <w:rPr>
                <w:rFonts w:ascii="GHEA Grapalat" w:hAnsi="GHEA Grapalat" w:cstheme="majorHAnsi"/>
                <w:color w:val="000000"/>
                <w:sz w:val="20"/>
                <w:szCs w:val="20"/>
                <w:shd w:val="clear" w:color="auto" w:fill="FFFFFF"/>
                <w:lang w:val="hy-AM"/>
              </w:rPr>
            </w:pPr>
          </w:p>
          <w:p w14:paraId="44150400" w14:textId="2587821C" w:rsidR="005A0066" w:rsidRPr="005A0066" w:rsidRDefault="005A0066" w:rsidP="00F85C50">
            <w:pPr>
              <w:shd w:val="clear" w:color="auto" w:fill="FFFFFF"/>
              <w:spacing w:line="276" w:lineRule="auto"/>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Արդյո՞ք </w:t>
            </w:r>
            <w:r w:rsidRPr="00F85C50">
              <w:rPr>
                <w:rFonts w:ascii="GHEA Grapalat" w:hAnsi="GHEA Grapalat" w:cstheme="majorHAnsi"/>
                <w:color w:val="000000"/>
                <w:sz w:val="20"/>
                <w:szCs w:val="20"/>
                <w:shd w:val="clear" w:color="auto" w:fill="FFFFFF"/>
                <w:lang w:val="hy-AM"/>
              </w:rPr>
              <w:t>ս</w:t>
            </w:r>
            <w:r w:rsidRPr="00AB7151">
              <w:rPr>
                <w:rFonts w:ascii="GHEA Grapalat" w:hAnsi="GHEA Grapalat" w:cstheme="majorHAnsi"/>
                <w:color w:val="000000"/>
                <w:sz w:val="20"/>
                <w:szCs w:val="20"/>
                <w:shd w:val="clear" w:color="auto" w:fill="FFFFFF"/>
                <w:lang w:val="hy-AM"/>
              </w:rPr>
              <w:t>անհանգույցների դռները անմիջապես չեն բացվում սննդամթերքի մշակման սենյակների մեջ։</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547582D"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D0EB0EE"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7A67A98" w14:textId="77777777" w:rsidR="00CB5394" w:rsidRPr="00AB7151" w:rsidRDefault="00CB5394"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F3F0943" w14:textId="77777777" w:rsidR="00CB5394" w:rsidRDefault="005A0066" w:rsidP="005A0066">
            <w:pPr>
              <w:shd w:val="clear" w:color="auto" w:fill="FFFFFF"/>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625E2F" w:rsidRPr="00AB7151">
              <w:rPr>
                <w:rFonts w:ascii="GHEA Grapalat" w:hAnsi="GHEA Grapalat" w:cstheme="majorHAnsi"/>
                <w:color w:val="000000"/>
                <w:sz w:val="20"/>
                <w:szCs w:val="20"/>
                <w:shd w:val="clear" w:color="auto" w:fill="FFFFFF"/>
                <w:lang w:val="hy-AM"/>
              </w:rPr>
              <w:t>5</w:t>
            </w:r>
          </w:p>
          <w:p w14:paraId="0EAADA8E" w14:textId="77777777" w:rsidR="005A0066" w:rsidRDefault="005A0066" w:rsidP="005A0066">
            <w:pPr>
              <w:shd w:val="clear" w:color="auto" w:fill="FFFFFF"/>
              <w:jc w:val="right"/>
              <w:rPr>
                <w:rFonts w:ascii="GHEA Grapalat" w:hAnsi="GHEA Grapalat" w:cstheme="majorHAnsi"/>
                <w:color w:val="000000"/>
                <w:sz w:val="20"/>
                <w:szCs w:val="20"/>
                <w:shd w:val="clear" w:color="auto" w:fill="FFFFFF"/>
                <w:lang w:val="hy-AM"/>
              </w:rPr>
            </w:pPr>
          </w:p>
          <w:p w14:paraId="4E0B8700" w14:textId="77777777" w:rsidR="005A0066" w:rsidRDefault="005A0066" w:rsidP="005A0066">
            <w:pPr>
              <w:shd w:val="clear" w:color="auto" w:fill="FFFFFF"/>
              <w:jc w:val="right"/>
              <w:rPr>
                <w:rFonts w:ascii="GHEA Grapalat" w:hAnsi="GHEA Grapalat" w:cstheme="majorHAnsi"/>
                <w:color w:val="000000"/>
                <w:sz w:val="20"/>
                <w:szCs w:val="20"/>
                <w:shd w:val="clear" w:color="auto" w:fill="FFFFFF"/>
                <w:lang w:val="hy-AM"/>
              </w:rPr>
            </w:pPr>
          </w:p>
          <w:p w14:paraId="58D468A4" w14:textId="77777777" w:rsidR="005A0066" w:rsidRDefault="005A0066" w:rsidP="005A0066">
            <w:pPr>
              <w:shd w:val="clear" w:color="auto" w:fill="FFFFFF"/>
              <w:jc w:val="right"/>
              <w:rPr>
                <w:rFonts w:ascii="GHEA Grapalat" w:hAnsi="GHEA Grapalat" w:cstheme="majorHAnsi"/>
                <w:color w:val="000000"/>
                <w:sz w:val="20"/>
                <w:szCs w:val="20"/>
                <w:shd w:val="clear" w:color="auto" w:fill="FFFFFF"/>
                <w:lang w:val="hy-AM"/>
              </w:rPr>
            </w:pPr>
          </w:p>
          <w:p w14:paraId="58B9F4C8" w14:textId="5D9FBFE8" w:rsidR="005A0066" w:rsidRPr="00AB7151" w:rsidRDefault="005A0066" w:rsidP="005A0066">
            <w:pPr>
              <w:shd w:val="clear" w:color="auto" w:fill="FFFFFF"/>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70F07525" w14:textId="15DC9454" w:rsidR="00CB5394" w:rsidRPr="00AB7151" w:rsidRDefault="00CB5394"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53CAFA23" w14:textId="729C7BEE" w:rsidR="00CB5394" w:rsidRPr="00AB7151" w:rsidRDefault="003430DA"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w:t>
            </w:r>
            <w:r w:rsidR="00CB5394" w:rsidRPr="00AB7151">
              <w:rPr>
                <w:rFonts w:ascii="GHEA Grapalat" w:hAnsi="GHEA Grapalat" w:cstheme="majorHAnsi"/>
                <w:color w:val="000000"/>
                <w:sz w:val="20"/>
                <w:szCs w:val="20"/>
                <w:shd w:val="clear" w:color="auto" w:fill="FFFFFF"/>
                <w:lang w:val="hy-AM"/>
              </w:rPr>
              <w:t xml:space="preserve"> կառավարության </w:t>
            </w:r>
            <w:r w:rsidR="00801E59" w:rsidRPr="00AB7151">
              <w:rPr>
                <w:rFonts w:ascii="GHEA Grapalat" w:hAnsi="GHEA Grapalat"/>
                <w:color w:val="000000"/>
                <w:sz w:val="20"/>
                <w:szCs w:val="20"/>
                <w:shd w:val="clear" w:color="auto" w:fill="FFFFFF"/>
                <w:lang w:val="hy-AM"/>
              </w:rPr>
              <w:t>2011թվականի հունվարի 20-ի</w:t>
            </w:r>
            <w:r w:rsidR="00CB5394" w:rsidRPr="00AB7151">
              <w:rPr>
                <w:rFonts w:ascii="GHEA Grapalat" w:hAnsi="GHEA Grapalat" w:cstheme="majorHAnsi"/>
                <w:color w:val="000000"/>
                <w:sz w:val="20"/>
                <w:szCs w:val="20"/>
                <w:shd w:val="clear" w:color="auto" w:fill="FFFFFF"/>
                <w:lang w:val="hy-AM"/>
              </w:rPr>
              <w:t>N 34-Ն որոշման հավելվածի  կետ 25-րդ, ենթակետ 1-ին</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2CEAE78F" w14:textId="77777777" w:rsidR="00CB5394" w:rsidRPr="00002378" w:rsidRDefault="00CB5394" w:rsidP="00002378">
            <w:pPr>
              <w:jc w:val="center"/>
              <w:rPr>
                <w:rFonts w:ascii="GHEA Grapalat" w:hAnsi="GHEA Grapalat" w:cstheme="majorHAnsi"/>
                <w:color w:val="000000"/>
                <w:sz w:val="22"/>
                <w:szCs w:val="22"/>
                <w:lang w:val="hy-AM"/>
              </w:rPr>
            </w:pPr>
          </w:p>
        </w:tc>
      </w:tr>
      <w:tr w:rsidR="00F85C50" w:rsidRPr="006F263E" w14:paraId="474679FB" w14:textId="77777777" w:rsidTr="005A0066">
        <w:trPr>
          <w:trHeight w:val="2384"/>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53BB82CE" w14:textId="2A19976D" w:rsidR="00F85C50" w:rsidRPr="00E81DCA" w:rsidRDefault="00F85C50" w:rsidP="00805E4E">
            <w:pPr>
              <w:shd w:val="clear" w:color="auto" w:fill="FFFFFF"/>
              <w:rPr>
                <w:rFonts w:ascii="GHEA Grapalat" w:hAnsi="GHEA Grapalat" w:cstheme="majorHAnsi"/>
                <w:color w:val="000000"/>
                <w:sz w:val="22"/>
                <w:szCs w:val="22"/>
                <w:shd w:val="clear" w:color="auto" w:fill="FFFFFF"/>
                <w:lang w:val="en-US"/>
              </w:rPr>
            </w:pPr>
            <w:r w:rsidRPr="00002378">
              <w:rPr>
                <w:rFonts w:ascii="GHEA Grapalat" w:hAnsi="GHEA Grapalat" w:cstheme="majorHAnsi"/>
                <w:color w:val="000000"/>
                <w:sz w:val="22"/>
                <w:szCs w:val="22"/>
                <w:shd w:val="clear" w:color="auto" w:fill="FFFFFF"/>
                <w:lang w:val="hy-AM"/>
              </w:rPr>
              <w:t>1.5</w:t>
            </w:r>
            <w:r>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5B9601F5" w14:textId="37F275E8" w:rsidR="00F85C50" w:rsidRPr="005A0066" w:rsidRDefault="00F85C50" w:rsidP="005A0066">
            <w:pPr>
              <w:shd w:val="clear" w:color="auto" w:fill="FFFFFF"/>
              <w:spacing w:line="276" w:lineRule="auto"/>
              <w:jc w:val="both"/>
              <w:rPr>
                <w:rFonts w:ascii="GHEA Grapalat" w:hAnsi="GHEA Grapalat" w:cstheme="majorHAnsi"/>
                <w:color w:val="000000"/>
                <w:sz w:val="20"/>
                <w:szCs w:val="20"/>
                <w:shd w:val="clear" w:color="auto" w:fill="FFFFFF"/>
                <w:lang w:val="en-US"/>
              </w:rPr>
            </w:pPr>
            <w:r w:rsidRPr="00AB7151">
              <w:rPr>
                <w:rFonts w:ascii="GHEA Grapalat" w:hAnsi="GHEA Grapalat" w:cstheme="majorHAnsi"/>
                <w:color w:val="000000"/>
                <w:sz w:val="20"/>
                <w:szCs w:val="20"/>
                <w:shd w:val="clear" w:color="auto" w:fill="FFFFFF"/>
                <w:lang w:val="hy-AM"/>
              </w:rPr>
              <w:t>Արդյո՞ք սննդի</w:t>
            </w:r>
            <w:r w:rsidRPr="00AB7151">
              <w:rPr>
                <w:sz w:val="20"/>
                <w:szCs w:val="20"/>
                <w:lang w:val="en-US"/>
              </w:rPr>
              <w:t xml:space="preserve"> </w:t>
            </w:r>
            <w:r w:rsidRPr="00AB7151">
              <w:rPr>
                <w:rFonts w:ascii="GHEA Grapalat" w:hAnsi="GHEA Grapalat" w:cstheme="majorHAnsi"/>
                <w:color w:val="000000"/>
                <w:sz w:val="20"/>
                <w:szCs w:val="20"/>
                <w:shd w:val="clear" w:color="auto" w:fill="FFFFFF"/>
                <w:lang w:val="hy-AM"/>
              </w:rPr>
              <w:t>կառույցները ապահովված են ձեռքերի լվացման համար նախատեսված, հարմար տեղակայված բավարար քանակությամբ լվացարաններով` ապահովված տաք և սառը ջրով, ձեռքերի լվացման ու ախտահանման միջոցներով և չորացման հիգիենիկ սարքերով:</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4D60E24"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2E93167"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7190A59"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6AEA836" w14:textId="6C868467" w:rsidR="00F85C50" w:rsidRPr="00AB7151" w:rsidRDefault="005A0066" w:rsidP="008761D0">
            <w:pPr>
              <w:shd w:val="clear" w:color="auto" w:fill="FFFFFF"/>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5577FC14" w14:textId="2FA95BDE" w:rsidR="00F85C50" w:rsidRPr="00AB7151" w:rsidRDefault="00F85C50"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770E6AA5" w14:textId="681813C9"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25-րդ, ենթակետ 2-րդ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7F1E44E8"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1E24EB4D"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4131266C" w14:textId="66707D7A" w:rsidR="00F85C50" w:rsidRPr="005A0066" w:rsidRDefault="00805E4E" w:rsidP="00805E4E">
            <w:pPr>
              <w:shd w:val="clear" w:color="auto" w:fill="FFFFFF"/>
              <w:rPr>
                <w:rFonts w:ascii="GHEA Grapalat" w:hAnsi="GHEA Grapalat" w:cstheme="majorHAnsi"/>
                <w:color w:val="000000"/>
                <w:sz w:val="22"/>
                <w:szCs w:val="22"/>
                <w:shd w:val="clear" w:color="auto" w:fill="FFFFFF"/>
                <w:lang w:val="en-GB"/>
              </w:rPr>
            </w:pPr>
            <w:r>
              <w:rPr>
                <w:rFonts w:ascii="GHEA Grapalat" w:hAnsi="GHEA Grapalat" w:cstheme="majorHAnsi"/>
                <w:color w:val="000000"/>
                <w:sz w:val="22"/>
                <w:szCs w:val="22"/>
                <w:shd w:val="clear" w:color="auto" w:fill="FFFFFF"/>
                <w:lang w:val="en-GB"/>
              </w:rPr>
              <w:t>1.6.</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159BE670" w14:textId="7C124AC3" w:rsidR="00F85C50" w:rsidRPr="00AB7151" w:rsidRDefault="00F85C50"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Արդյո՞ք </w:t>
            </w:r>
            <w:r w:rsidRPr="00F85C50">
              <w:rPr>
                <w:rFonts w:ascii="GHEA Grapalat" w:hAnsi="GHEA Grapalat" w:cstheme="majorHAnsi"/>
                <w:color w:val="000000"/>
                <w:sz w:val="20"/>
                <w:szCs w:val="20"/>
                <w:shd w:val="clear" w:color="auto" w:fill="FFFFFF"/>
                <w:lang w:val="hy-AM"/>
              </w:rPr>
              <w:t>ձ</w:t>
            </w:r>
            <w:r w:rsidRPr="00AB7151">
              <w:rPr>
                <w:rFonts w:ascii="GHEA Grapalat" w:hAnsi="GHEA Grapalat" w:cstheme="majorHAnsi"/>
                <w:color w:val="000000"/>
                <w:sz w:val="20"/>
                <w:szCs w:val="20"/>
                <w:shd w:val="clear" w:color="auto" w:fill="FFFFFF"/>
                <w:lang w:val="hy-AM"/>
              </w:rPr>
              <w:t>եռքերի և հումքի լվացման լվացարանները տեղակայված են առանձին և իրարից հնարավորինս հեռավորության վրա։</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8E40B11"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F893D60"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F04808A"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AC400ED" w14:textId="1FFC4298" w:rsidR="00F85C50" w:rsidRPr="00AB7151" w:rsidRDefault="005A0066" w:rsidP="008761D0">
            <w:pPr>
              <w:shd w:val="clear" w:color="auto" w:fill="FFFFFF"/>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4C647949" w14:textId="364D5E08" w:rsidR="00F85C50" w:rsidRPr="00AB7151" w:rsidRDefault="00F85C50"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58DC2A8" w14:textId="511D2EA0"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25-րդ, ենթակետ 2-րդ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6A717867"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03E5BB09"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1F95AE3" w14:textId="49428005" w:rsidR="00F85C50" w:rsidRPr="00E81DCA" w:rsidRDefault="00805E4E" w:rsidP="00805E4E">
            <w:pPr>
              <w:shd w:val="clear" w:color="auto" w:fill="FFFFFF"/>
              <w:rPr>
                <w:rFonts w:ascii="GHEA Grapalat" w:hAnsi="GHEA Grapalat" w:cstheme="majorHAnsi"/>
                <w:color w:val="000000"/>
                <w:sz w:val="22"/>
                <w:szCs w:val="22"/>
                <w:shd w:val="clear" w:color="auto" w:fill="FFFFFF"/>
                <w:lang w:val="en-US"/>
              </w:rPr>
            </w:pPr>
            <w:r>
              <w:rPr>
                <w:rFonts w:ascii="GHEA Grapalat" w:hAnsi="GHEA Grapalat" w:cstheme="majorHAnsi"/>
                <w:color w:val="000000"/>
                <w:sz w:val="22"/>
                <w:szCs w:val="22"/>
                <w:shd w:val="clear" w:color="auto" w:fill="FFFFFF"/>
                <w:lang w:val="hy-AM"/>
              </w:rPr>
              <w:t>1.7</w:t>
            </w:r>
            <w:r w:rsidR="00F85C50">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3620A6B5" w14:textId="585F9EFA" w:rsidR="00F85C50" w:rsidRPr="00AB7151" w:rsidRDefault="00F85C50"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Արդյո՞ք սննդի կառույցները ապահովված են բնական օդափոխության պայմաններով և արհեստական օդափոխության համակարգերով, որոնք կանխում են </w:t>
            </w:r>
            <w:r w:rsidRPr="00AB7151">
              <w:rPr>
                <w:rFonts w:ascii="GHEA Grapalat" w:hAnsi="GHEA Grapalat" w:cstheme="majorHAnsi"/>
                <w:color w:val="000000"/>
                <w:sz w:val="20"/>
                <w:szCs w:val="20"/>
                <w:shd w:val="clear" w:color="auto" w:fill="FFFFFF"/>
                <w:lang w:val="hy-AM"/>
              </w:rPr>
              <w:lastRenderedPageBreak/>
              <w:t>աղտոտված օդի տարածք ներթափանցումը:</w:t>
            </w:r>
            <w:r w:rsidRPr="00AB7151">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DA84B57"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C5F1D6C"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7F8A9C0"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9950BB5" w14:textId="116CF33C" w:rsidR="00F85C50" w:rsidRPr="00AB7151" w:rsidRDefault="00F85C50" w:rsidP="008761D0">
            <w:pPr>
              <w:shd w:val="clear" w:color="auto" w:fill="FFFFFF"/>
              <w:ind w:firstLine="375"/>
              <w:jc w:val="right"/>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0,5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55EEFA3E" w14:textId="33DCF70D" w:rsidR="00F85C50" w:rsidRPr="00AB7151" w:rsidRDefault="00F85C50"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C02EE0C" w14:textId="0A7349F0"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Հայաստանի Հանրապետության կառավարության 2011թվականի հունվարի </w:t>
            </w:r>
            <w:r w:rsidRPr="00AB7151">
              <w:rPr>
                <w:rFonts w:ascii="GHEA Grapalat" w:hAnsi="GHEA Grapalat" w:cstheme="majorHAnsi"/>
                <w:color w:val="000000"/>
                <w:sz w:val="20"/>
                <w:szCs w:val="20"/>
                <w:shd w:val="clear" w:color="auto" w:fill="FFFFFF"/>
                <w:lang w:val="hy-AM"/>
              </w:rPr>
              <w:lastRenderedPageBreak/>
              <w:t>20-ի N 34-Ն որոշման հավելվածի  կետ 25-րդ ,ենթակետ 3-րդ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27730DD0"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57E1708F"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1F129D50" w14:textId="5342936A" w:rsidR="00F85C50" w:rsidRPr="00E81DCA" w:rsidRDefault="00805E4E" w:rsidP="00805E4E">
            <w:pPr>
              <w:shd w:val="clear" w:color="auto" w:fill="FFFFFF"/>
              <w:jc w:val="both"/>
              <w:rPr>
                <w:rFonts w:ascii="GHEA Grapalat" w:hAnsi="GHEA Grapalat" w:cstheme="majorHAnsi"/>
                <w:color w:val="000000"/>
                <w:sz w:val="22"/>
                <w:szCs w:val="22"/>
                <w:shd w:val="clear" w:color="auto" w:fill="FFFFFF"/>
                <w:lang w:val="en-US"/>
              </w:rPr>
            </w:pPr>
            <w:r>
              <w:rPr>
                <w:rFonts w:ascii="GHEA Grapalat" w:hAnsi="GHEA Grapalat" w:cstheme="majorHAnsi"/>
                <w:color w:val="000000"/>
                <w:sz w:val="22"/>
                <w:szCs w:val="22"/>
                <w:shd w:val="clear" w:color="auto" w:fill="FFFFFF"/>
                <w:lang w:val="hy-AM"/>
              </w:rPr>
              <w:lastRenderedPageBreak/>
              <w:t>1.8</w:t>
            </w:r>
            <w:r w:rsidR="00F85C50">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2829D676" w14:textId="308DA815" w:rsidR="00F85C50" w:rsidRPr="00AB7151" w:rsidRDefault="00F85C50"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սննդի կառույցները ապահովված են բնական և (կամ) արհեստական լուսավորվածությամբ։</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81542E2"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2B3C606"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5C09991"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8D00ACC" w14:textId="14E57139" w:rsidR="00F85C50" w:rsidRPr="00AB7151" w:rsidRDefault="005A0066" w:rsidP="008761D0">
            <w:pPr>
              <w:shd w:val="clear" w:color="auto" w:fill="FFFFFF"/>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003AF3A7" w14:textId="59B85943" w:rsidR="00F85C50" w:rsidRPr="00AB7151" w:rsidRDefault="00F85C50"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70A20257" w14:textId="224FEF09"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25-րդ, ենթակետ 4-րդ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1240B80C"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23407D31"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037C399D" w14:textId="6CF98B16" w:rsidR="00F85C50" w:rsidRPr="00E81DCA" w:rsidRDefault="00F85C50" w:rsidP="00805E4E">
            <w:pPr>
              <w:shd w:val="clear" w:color="auto" w:fill="FFFFFF"/>
              <w:jc w:val="both"/>
              <w:rPr>
                <w:rFonts w:ascii="GHEA Grapalat" w:hAnsi="GHEA Grapalat" w:cstheme="majorHAnsi"/>
                <w:color w:val="000000"/>
                <w:sz w:val="22"/>
                <w:szCs w:val="22"/>
                <w:shd w:val="clear" w:color="auto" w:fill="FFFFFF"/>
                <w:lang w:val="en-US"/>
              </w:rPr>
            </w:pPr>
            <w:r w:rsidRPr="00002378">
              <w:rPr>
                <w:rFonts w:ascii="GHEA Grapalat" w:hAnsi="GHEA Grapalat" w:cstheme="majorHAnsi"/>
                <w:color w:val="000000"/>
                <w:sz w:val="22"/>
                <w:szCs w:val="22"/>
                <w:shd w:val="clear" w:color="auto" w:fill="FFFFFF"/>
                <w:lang w:val="hy-AM"/>
              </w:rPr>
              <w:t>1.</w:t>
            </w:r>
            <w:r w:rsidR="00805E4E">
              <w:rPr>
                <w:rFonts w:ascii="GHEA Grapalat" w:hAnsi="GHEA Grapalat" w:cstheme="majorHAnsi"/>
                <w:color w:val="000000"/>
                <w:sz w:val="22"/>
                <w:szCs w:val="22"/>
                <w:shd w:val="clear" w:color="auto" w:fill="FFFFFF"/>
                <w:lang w:val="hy-AM"/>
              </w:rPr>
              <w:t>9</w:t>
            </w:r>
            <w:r>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4FBAF727" w14:textId="460D5140" w:rsidR="00F85C50" w:rsidRPr="00AB7151" w:rsidRDefault="00F85C50"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սննդի կառույցները ապահովված են անձնակազմի համար հանդերձարանով։</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2A87912"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4398294"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D5335D7"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C455D4A" w14:textId="30BB2F4D" w:rsidR="00F85C50" w:rsidRPr="00AB7151" w:rsidRDefault="005A0066" w:rsidP="008761D0">
            <w:pPr>
              <w:shd w:val="clear" w:color="auto" w:fill="FFFFFF"/>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5C188DBD" w14:textId="5A86FD71" w:rsidR="00F85C50" w:rsidRPr="00AB7151" w:rsidRDefault="00F85C50"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35026BCB" w14:textId="1C23E3C8"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25-րդ, ենթակետ 6-րդ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38EE264F"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0401A8AD"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54F15E85" w14:textId="418C680E" w:rsidR="00F85C50" w:rsidRPr="00E81DCA" w:rsidRDefault="00F85C50" w:rsidP="00805E4E">
            <w:pPr>
              <w:shd w:val="clear" w:color="auto" w:fill="FFFFFF"/>
              <w:rPr>
                <w:rFonts w:ascii="GHEA Grapalat" w:hAnsi="GHEA Grapalat" w:cstheme="majorHAnsi"/>
                <w:color w:val="000000"/>
                <w:sz w:val="22"/>
                <w:szCs w:val="22"/>
                <w:shd w:val="clear" w:color="auto" w:fill="FFFFFF"/>
                <w:lang w:val="en-US"/>
              </w:rPr>
            </w:pPr>
            <w:r w:rsidRPr="00002378">
              <w:rPr>
                <w:rFonts w:ascii="GHEA Grapalat" w:hAnsi="GHEA Grapalat" w:cstheme="majorHAnsi"/>
                <w:color w:val="000000"/>
                <w:sz w:val="22"/>
                <w:szCs w:val="22"/>
                <w:shd w:val="clear" w:color="auto" w:fill="FFFFFF"/>
                <w:lang w:val="hy-AM"/>
              </w:rPr>
              <w:t>1.</w:t>
            </w:r>
            <w:r w:rsidR="00805E4E">
              <w:rPr>
                <w:rFonts w:ascii="GHEA Grapalat" w:hAnsi="GHEA Grapalat" w:cstheme="majorHAnsi"/>
                <w:color w:val="000000"/>
                <w:sz w:val="22"/>
                <w:szCs w:val="22"/>
                <w:shd w:val="clear" w:color="auto" w:fill="FFFFFF"/>
                <w:lang w:val="hy-AM"/>
              </w:rPr>
              <w:t>10</w:t>
            </w:r>
            <w:r>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4AC3F8DF" w14:textId="216590CB" w:rsidR="00F85C50" w:rsidRPr="00AB7151" w:rsidRDefault="00F85C50"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սննդի կառույցները ապահովված են լվացող և ախտահանող նյութերի` սննդամթերքից առանձնացված պահման տարածքներով:</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B2F53B5"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1AB38A5"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0A8EF60"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BF4231F" w14:textId="335D3EB5" w:rsidR="00F85C50" w:rsidRPr="00AB7151" w:rsidRDefault="005A0066" w:rsidP="008761D0">
            <w:pPr>
              <w:shd w:val="clear" w:color="auto" w:fill="FFFFFF"/>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6FF42FA8" w14:textId="649CB658" w:rsidR="00F85C50" w:rsidRPr="00AB7151" w:rsidRDefault="00F85C50"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05D5203E" w14:textId="70DC7841"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25-րդ, ենթակետ 7-րդ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5C42A6B1"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06F490D1"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7CDE8E62" w14:textId="30E0683C" w:rsidR="00F85C50" w:rsidRPr="00E81DCA" w:rsidRDefault="00F85C50" w:rsidP="003C626C">
            <w:pPr>
              <w:shd w:val="clear" w:color="auto" w:fill="FFFFFF"/>
              <w:rPr>
                <w:rFonts w:ascii="GHEA Grapalat" w:hAnsi="GHEA Grapalat" w:cstheme="majorHAnsi"/>
                <w:color w:val="000000"/>
                <w:sz w:val="22"/>
                <w:szCs w:val="22"/>
                <w:shd w:val="clear" w:color="auto" w:fill="FFFFFF"/>
                <w:lang w:val="en-US"/>
              </w:rPr>
            </w:pPr>
            <w:r w:rsidRPr="00002378">
              <w:rPr>
                <w:rFonts w:ascii="GHEA Grapalat" w:hAnsi="GHEA Grapalat" w:cstheme="majorHAnsi"/>
                <w:color w:val="000000"/>
                <w:sz w:val="22"/>
                <w:szCs w:val="22"/>
                <w:shd w:val="clear" w:color="auto" w:fill="FFFFFF"/>
                <w:lang w:val="hy-AM"/>
              </w:rPr>
              <w:t>1</w:t>
            </w:r>
            <w:r w:rsidRPr="00002378">
              <w:rPr>
                <w:rFonts w:ascii="Cambria Math" w:hAnsi="Cambria Math" w:cs="Cambria Math"/>
                <w:color w:val="000000"/>
                <w:sz w:val="22"/>
                <w:szCs w:val="22"/>
                <w:shd w:val="clear" w:color="auto" w:fill="FFFFFF"/>
                <w:lang w:val="hy-AM"/>
              </w:rPr>
              <w:t>․</w:t>
            </w:r>
            <w:r w:rsidR="00805E4E">
              <w:rPr>
                <w:rFonts w:ascii="GHEA Grapalat" w:hAnsi="GHEA Grapalat" w:cstheme="majorHAnsi"/>
                <w:color w:val="000000"/>
                <w:sz w:val="22"/>
                <w:szCs w:val="22"/>
                <w:shd w:val="clear" w:color="auto" w:fill="FFFFFF"/>
                <w:lang w:val="hy-AM"/>
              </w:rPr>
              <w:t>11</w:t>
            </w:r>
            <w:r>
              <w:rPr>
                <w:rFonts w:ascii="GHEA Grapalat" w:hAnsi="GHEA Grapalat" w:cstheme="majorHAnsi"/>
                <w:color w:val="000000"/>
                <w:sz w:val="22"/>
                <w:szCs w:val="22"/>
                <w:shd w:val="clear" w:color="auto" w:fill="FFFFFF"/>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01094236" w14:textId="4C310953" w:rsidR="00F85C50" w:rsidRPr="00AB7151" w:rsidRDefault="00F85C50"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Արդյո՞ք սննդամթերքի պատրաստման, մշակման կամ վերամշակման համար նախատեսված սննդի կառույցների (բացառությամբ ճաշելու համար նախատեսված և շարժական և (կամ) ժամանակավոր սննդի կառույցների ու սննդամթերքի վաճառքի ավտոմատ սարքերի տարածքների)՝ ներառյալ տրանսպորտային միջոցներում տեղակայվածների,  հատակը ունի հարթ մակերես, նորոգ վիճակում, </w:t>
            </w:r>
            <w:r w:rsidRPr="00AB7151">
              <w:rPr>
                <w:rFonts w:ascii="GHEA Grapalat" w:hAnsi="GHEA Grapalat" w:cstheme="majorHAnsi"/>
                <w:color w:val="000000"/>
                <w:sz w:val="20"/>
                <w:szCs w:val="20"/>
                <w:shd w:val="clear" w:color="auto" w:fill="FFFFFF"/>
                <w:lang w:val="hy-AM"/>
              </w:rPr>
              <w:lastRenderedPageBreak/>
              <w:t>անհրաժեշտության դեպքում դրենաժը, հեշտորեն  ու  պատրաստված անջրանցիկ, չներծծող, լվացվող նյութերից։</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B3DC7CA"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C2676BC"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AA5F440" w14:textId="77777777" w:rsidR="00F85C50" w:rsidRPr="00AB7151" w:rsidRDefault="00F85C50" w:rsidP="00002378">
            <w:pPr>
              <w:shd w:val="clear" w:color="auto" w:fill="FFFFFF"/>
              <w:ind w:firstLine="375"/>
              <w:jc w:val="both"/>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B97E8BB" w14:textId="51A968D1" w:rsidR="00F85C50" w:rsidRPr="00AB7151" w:rsidRDefault="005A0066" w:rsidP="008761D0">
            <w:pPr>
              <w:shd w:val="clear" w:color="auto" w:fill="FFFFFF"/>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DC83197" w14:textId="4232583F" w:rsidR="00F85C50" w:rsidRPr="00AB7151" w:rsidRDefault="00F85C50" w:rsidP="00E81DCA">
            <w:pPr>
              <w:shd w:val="clear" w:color="auto" w:fill="FFFFFF"/>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42337CF" w14:textId="2C93025C"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26-րդ, ենթակետ 1-ին</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1620E4C2"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6AA4C17A"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362A6CD6" w14:textId="1C587D36"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1</w:t>
            </w:r>
            <w:r w:rsidRPr="00002378">
              <w:rPr>
                <w:rFonts w:ascii="Cambria Math" w:hAnsi="Cambria Math" w:cs="Cambria Math"/>
                <w:color w:val="000000"/>
                <w:sz w:val="22"/>
                <w:szCs w:val="22"/>
                <w:lang w:val="hy-AM"/>
              </w:rPr>
              <w:t>․</w:t>
            </w:r>
            <w:r w:rsidR="00805E4E">
              <w:rPr>
                <w:rFonts w:ascii="GHEA Grapalat" w:hAnsi="GHEA Grapalat" w:cstheme="majorHAnsi"/>
                <w:color w:val="000000"/>
                <w:sz w:val="22"/>
                <w:szCs w:val="22"/>
                <w:lang w:val="hy-AM"/>
              </w:rPr>
              <w:t>12</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149E1B98" w14:textId="103F8089" w:rsidR="00F85C50" w:rsidRPr="00AB7151" w:rsidRDefault="00F85C50" w:rsidP="005A0066">
            <w:pPr>
              <w:pStyle w:val="NormalWeb"/>
              <w:shd w:val="clear" w:color="auto" w:fill="FFFFFF"/>
              <w:spacing w:before="0" w:beforeAutospacing="0" w:after="0" w:afterAutospacing="0"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պատերը ունեն հարթ մակերես, նորոգ վիճակում, հեշտությամբ ու  պատրաստված անջրանցիկ, չներծծող, լվացվող նյութերից։</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095657F"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E63735B"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84D4911"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7F8F74E" w14:textId="5B032CE9" w:rsidR="00F85C50" w:rsidRPr="00AB7151" w:rsidRDefault="005A0066" w:rsidP="008761D0">
            <w:pPr>
              <w:pStyle w:val="NormalWeb"/>
              <w:shd w:val="clear" w:color="auto" w:fill="FFFFFF"/>
              <w:spacing w:before="0" w:beforeAutospacing="0" w:after="0" w:afterAutospacing="0"/>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53434EB" w14:textId="20703DDC" w:rsidR="00F85C50" w:rsidRPr="00AB7151" w:rsidRDefault="00F85C50" w:rsidP="00E81DCA">
            <w:pPr>
              <w:pStyle w:val="NormalWeb"/>
              <w:shd w:val="clear" w:color="auto" w:fill="FFFFFF"/>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0EDEDD16" w14:textId="14D37C9D"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26-րդ, ենթակետ 2-րդ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16D453EF"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0BFB92DC"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1D7B8AEC" w14:textId="1C00EA7B"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1</w:t>
            </w:r>
            <w:r w:rsidRPr="00002378">
              <w:rPr>
                <w:rFonts w:ascii="Cambria Math" w:hAnsi="Cambria Math" w:cs="Cambria Math"/>
                <w:color w:val="000000"/>
                <w:sz w:val="22"/>
                <w:szCs w:val="22"/>
                <w:lang w:val="hy-AM"/>
              </w:rPr>
              <w:t>․</w:t>
            </w:r>
            <w:r w:rsidR="00805E4E">
              <w:rPr>
                <w:rFonts w:ascii="GHEA Grapalat" w:hAnsi="GHEA Grapalat" w:cstheme="majorHAnsi"/>
                <w:color w:val="000000"/>
                <w:sz w:val="22"/>
                <w:szCs w:val="22"/>
                <w:lang w:val="hy-AM"/>
              </w:rPr>
              <w:t>13</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278D45DE" w14:textId="656E099C" w:rsidR="00F85C50" w:rsidRPr="00AB7151" w:rsidRDefault="00F85C50" w:rsidP="005A0066">
            <w:pPr>
              <w:pStyle w:val="NormalWeb"/>
              <w:shd w:val="clear" w:color="auto" w:fill="FFFFFF"/>
              <w:spacing w:before="0" w:beforeAutospacing="0" w:after="0" w:afterAutospacing="0"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առաստաղները (կամ եթե չկան առաստաղներ, տանիքի ներքին մակերևույթը) և վերին ամրությունները  նախագծված և կառուցված են այնպես, որ կանխարգելվի կամ նվազեցվի կեղտի կուտակումը, գոլորշու խտացումը, անցանկալի բորբոսների աճը և մասնիկների թափվելու հնարավորությունը։</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1BE3016"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8479F0D"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EAD6E4B"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E6D1268" w14:textId="0BAF77DB" w:rsidR="00F85C50" w:rsidRPr="00AB7151" w:rsidRDefault="005A0066" w:rsidP="008761D0">
            <w:pPr>
              <w:pStyle w:val="NormalWeb"/>
              <w:shd w:val="clear" w:color="auto" w:fill="FFFFFF"/>
              <w:spacing w:before="0" w:beforeAutospacing="0" w:after="0" w:afterAutospacing="0"/>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967ED7B" w14:textId="0D01D3A7" w:rsidR="00F85C50" w:rsidRPr="00AB7151" w:rsidRDefault="00F85C50" w:rsidP="00E81DCA">
            <w:pPr>
              <w:pStyle w:val="NormalWeb"/>
              <w:shd w:val="clear" w:color="auto" w:fill="FFFFFF"/>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230E6F63" w14:textId="41612135"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Հայաստանի Հանրապետության կառավարության2011թվականի հունվարի 20-ի </w:t>
            </w:r>
            <w:r w:rsidRPr="00AB7151">
              <w:rPr>
                <w:rFonts w:ascii="GHEA Grapalat" w:hAnsi="GHEA Grapalat" w:cstheme="majorHAnsi"/>
                <w:color w:val="000000"/>
                <w:sz w:val="20"/>
                <w:szCs w:val="20"/>
                <w:shd w:val="clear" w:color="auto" w:fill="FFFFFF"/>
                <w:lang w:val="hy-AM"/>
              </w:rPr>
              <w:br/>
              <w:t>N 34-Ն որոշման հավելվածի  կետ 26-րդ, ենթակետ 3-րդ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7BD3EB6C"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744790B6" w14:textId="77777777" w:rsidTr="003C626C">
        <w:trPr>
          <w:trHeight w:val="1828"/>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5F91CC54" w14:textId="6BB542C7"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1</w:t>
            </w:r>
            <w:r w:rsidRPr="00002378">
              <w:rPr>
                <w:rFonts w:ascii="Cambria Math" w:hAnsi="Cambria Math" w:cs="Cambria Math"/>
                <w:color w:val="000000"/>
                <w:sz w:val="22"/>
                <w:szCs w:val="22"/>
                <w:lang w:val="hy-AM"/>
              </w:rPr>
              <w:t>․</w:t>
            </w:r>
            <w:r w:rsidR="00805E4E">
              <w:rPr>
                <w:rFonts w:ascii="GHEA Grapalat" w:hAnsi="GHEA Grapalat" w:cstheme="majorHAnsi"/>
                <w:color w:val="000000"/>
                <w:sz w:val="22"/>
                <w:szCs w:val="22"/>
                <w:lang w:val="hy-AM"/>
              </w:rPr>
              <w:t>14</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7758A3A7" w14:textId="0A58E14F" w:rsidR="00F85C50" w:rsidRPr="00AB7151" w:rsidRDefault="00F85C50" w:rsidP="005A0066">
            <w:pPr>
              <w:pStyle w:val="NormalWeb"/>
              <w:shd w:val="clear" w:color="auto" w:fill="FFFFFF"/>
              <w:spacing w:before="0" w:beforeAutospacing="0" w:after="0" w:afterAutospacing="0"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պատուհաններն ու այլ բացվածքները պատրաստված են այնպես, որ կանխեն կեղտի կուտակումը: Դեպի դուրս բացվող պատուհաններն անհրաժեշտության դեպքում ունեն հեշտությամբ բացվող և մաքրվող միջատապաշտպան ցանցեր, իսկ եթե բաց պատուհաններից հնարավոր է աղտոտիչների ներթափանցումը, ապա արտադրության ընթացքում դրանք փակվում ու կողպվում են։</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E8B4883"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0699364"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D48604F"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CA38FA3" w14:textId="23823C3D" w:rsidR="00F85C50" w:rsidRPr="00AB7151" w:rsidRDefault="00F85C50" w:rsidP="008761D0">
            <w:pPr>
              <w:pStyle w:val="NormalWeb"/>
              <w:shd w:val="clear" w:color="auto" w:fill="FFFFFF"/>
              <w:spacing w:before="0" w:beforeAutospacing="0" w:after="0" w:afterAutospacing="0"/>
              <w:ind w:firstLine="375"/>
              <w:jc w:val="right"/>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0.5</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9CA515B" w14:textId="1A216006" w:rsidR="00F85C50" w:rsidRPr="00AB7151" w:rsidRDefault="00F85C50" w:rsidP="00E81DCA">
            <w:pPr>
              <w:pStyle w:val="NormalWeb"/>
              <w:shd w:val="clear" w:color="auto" w:fill="FFFFFF"/>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19FF4B0" w14:textId="7BA2048C"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26-րդ, ենթակետ 4-րդ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307ADB9B"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140C6E6D"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5720E9B1" w14:textId="739389ED"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1</w:t>
            </w:r>
            <w:r w:rsidRPr="00002378">
              <w:rPr>
                <w:rFonts w:ascii="Cambria Math" w:hAnsi="Cambria Math" w:cs="Cambria Math"/>
                <w:color w:val="000000"/>
                <w:sz w:val="22"/>
                <w:szCs w:val="22"/>
                <w:lang w:val="hy-AM"/>
              </w:rPr>
              <w:t>․</w:t>
            </w:r>
            <w:r w:rsidR="00805E4E">
              <w:rPr>
                <w:rFonts w:ascii="GHEA Grapalat" w:hAnsi="GHEA Grapalat" w:cstheme="majorHAnsi"/>
                <w:color w:val="000000"/>
                <w:sz w:val="22"/>
                <w:szCs w:val="22"/>
                <w:lang w:val="hy-AM"/>
              </w:rPr>
              <w:t>15</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24B2043E" w14:textId="05CB2E9F" w:rsidR="00F85C50" w:rsidRPr="00AB7151" w:rsidRDefault="00F85C50" w:rsidP="005A0066">
            <w:pPr>
              <w:pStyle w:val="NormalWeb"/>
              <w:shd w:val="clear" w:color="auto" w:fill="FFFFFF"/>
              <w:spacing w:before="0" w:beforeAutospacing="0" w:after="0" w:afterAutospacing="0"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դռները հեշտորեն մաքրվում ու ախտահանվում են և պատրաստված են հարթ և չներծծող մակերևույթ ունեցող նյութերից։</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C59894D"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1F53373"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6C3B2DE"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CB1E4A8" w14:textId="0920A586" w:rsidR="00F85C50" w:rsidRPr="00AB7151" w:rsidRDefault="00F85C50" w:rsidP="008761D0">
            <w:pPr>
              <w:pStyle w:val="NormalWeb"/>
              <w:shd w:val="clear" w:color="auto" w:fill="FFFFFF"/>
              <w:spacing w:before="0" w:beforeAutospacing="0" w:after="0" w:afterAutospacing="0"/>
              <w:ind w:firstLine="375"/>
              <w:jc w:val="right"/>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0.5</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4F9E0474" w14:textId="0D6D7C0E" w:rsidR="00F85C50" w:rsidRPr="00AB7151" w:rsidRDefault="00F85C50" w:rsidP="00E81DCA">
            <w:pPr>
              <w:pStyle w:val="NormalWeb"/>
              <w:shd w:val="clear" w:color="auto" w:fill="FFFFFF"/>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7C1DC70E" w14:textId="08EF2A5F" w:rsidR="00F85C50" w:rsidRPr="00AB7151" w:rsidRDefault="00F85C50" w:rsidP="005A0066">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Հայաստանի Հանրապետության կառավարության2011թվականի հունվարի 20-ի </w:t>
            </w:r>
            <w:r w:rsidRPr="00AB7151">
              <w:rPr>
                <w:rFonts w:ascii="GHEA Grapalat" w:hAnsi="GHEA Grapalat" w:cstheme="majorHAnsi"/>
                <w:color w:val="000000"/>
                <w:sz w:val="20"/>
                <w:szCs w:val="20"/>
                <w:shd w:val="clear" w:color="auto" w:fill="FFFFFF"/>
                <w:lang w:val="hy-AM"/>
              </w:rPr>
              <w:br/>
              <w:t xml:space="preserve">N 34-Ն որոշման հավելվածի  կետ 26-րդ, </w:t>
            </w:r>
            <w:r w:rsidRPr="00AB7151">
              <w:rPr>
                <w:rFonts w:ascii="GHEA Grapalat" w:hAnsi="GHEA Grapalat" w:cstheme="majorHAnsi"/>
                <w:color w:val="000000"/>
                <w:sz w:val="20"/>
                <w:szCs w:val="20"/>
                <w:shd w:val="clear" w:color="auto" w:fill="FFFFFF"/>
                <w:lang w:val="hy-AM"/>
              </w:rPr>
              <w:lastRenderedPageBreak/>
              <w:t>ենթակետ 5-րդ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1D6A5A07"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2FD25584"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33DC27C5" w14:textId="5876EA95"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1</w:t>
            </w:r>
            <w:r w:rsidRPr="00002378">
              <w:rPr>
                <w:rFonts w:ascii="Cambria Math" w:hAnsi="Cambria Math" w:cs="Cambria Math"/>
                <w:color w:val="000000"/>
                <w:sz w:val="22"/>
                <w:szCs w:val="22"/>
                <w:lang w:val="hy-AM"/>
              </w:rPr>
              <w:t>․</w:t>
            </w:r>
            <w:r w:rsidR="00805E4E">
              <w:rPr>
                <w:rFonts w:ascii="GHEA Grapalat" w:hAnsi="GHEA Grapalat" w:cstheme="majorHAnsi"/>
                <w:color w:val="000000"/>
                <w:sz w:val="22"/>
                <w:szCs w:val="22"/>
                <w:lang w:val="hy-AM"/>
              </w:rPr>
              <w:t>16</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1FEE6F0F" w14:textId="17929F54" w:rsidR="00F85C50" w:rsidRPr="00AB7151" w:rsidRDefault="00F85C50" w:rsidP="005A0066">
            <w:pPr>
              <w:shd w:val="clear" w:color="auto" w:fill="FFFFFF"/>
              <w:spacing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սննդամթերք պարունակող տարածքների աշխատանքային մակերևույթները՝ ներառյալ սարքավորումների մակերևույթները և հատկապես սննդամթերքի հետ անմիջական շփման մեջ գտնվողները  պահվում են նորոգ վիճակում, հեշտությամբ մաքրվում ու ախտահանվում են և պատրաստված են հարթ, մաքրվող, քայքայամաշման (կոռոզիայի) չենթարկվող նյութերից, չեզոք են սննդամթերքի և մաքրող ու ախտահանող նյութերի նկատմամբ:</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2758A9" w14:textId="77777777" w:rsidR="00F85C50" w:rsidRPr="00AB7151" w:rsidRDefault="00F85C50" w:rsidP="00002378">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810671" w14:textId="77777777" w:rsidR="00F85C50" w:rsidRPr="00AB7151" w:rsidRDefault="00F85C50" w:rsidP="00002378">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E0D5A0" w14:textId="77777777" w:rsidR="00F85C50" w:rsidRPr="00AB7151" w:rsidRDefault="00F85C50" w:rsidP="00002378">
            <w:pPr>
              <w:shd w:val="clear" w:color="auto" w:fill="FFFFFF"/>
              <w:ind w:firstLine="375"/>
              <w:jc w:val="center"/>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7013EB" w14:textId="094B7FF1" w:rsidR="00F85C50" w:rsidRPr="00AB7151" w:rsidRDefault="005A0066" w:rsidP="008761D0">
            <w:pPr>
              <w:pStyle w:val="NormalWeb"/>
              <w:shd w:val="clear" w:color="auto" w:fill="FFFFFF"/>
              <w:spacing w:before="0" w:beforeAutospacing="0" w:after="0" w:afterAutospacing="0"/>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B9126F" w14:textId="77777777" w:rsidR="00F85C50" w:rsidRPr="00AB7151" w:rsidRDefault="00F85C50" w:rsidP="00E81DCA">
            <w:pPr>
              <w:pStyle w:val="NormalWeb"/>
              <w:shd w:val="clear" w:color="auto" w:fill="FFFFFF"/>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66051419" w14:textId="61CCE5FA" w:rsidR="00F85C50" w:rsidRPr="00AB7151" w:rsidRDefault="00F85C50" w:rsidP="005A0066">
            <w:pPr>
              <w:pStyle w:val="NormalWeb"/>
              <w:shd w:val="clear" w:color="auto" w:fill="FFFFFF"/>
              <w:spacing w:before="0" w:beforeAutospacing="0" w:after="0" w:afterAutospacing="0"/>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26-րդ, ենթակետ 6-րդ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E0F2DF" w14:textId="6AA5E9EC" w:rsidR="00F85C50" w:rsidRPr="00002378" w:rsidRDefault="00F85C50" w:rsidP="00002378">
            <w:pPr>
              <w:jc w:val="center"/>
              <w:rPr>
                <w:rFonts w:ascii="GHEA Grapalat" w:hAnsi="GHEA Grapalat" w:cstheme="majorHAnsi"/>
                <w:color w:val="000000"/>
                <w:sz w:val="22"/>
                <w:szCs w:val="22"/>
                <w:lang w:val="hy-AM"/>
              </w:rPr>
            </w:pPr>
          </w:p>
        </w:tc>
      </w:tr>
      <w:tr w:rsidR="00F85C50" w:rsidRPr="0021611F" w14:paraId="6C18A638"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0AFAD2C9" w14:textId="6B7DEDF5"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1</w:t>
            </w:r>
            <w:r w:rsidRPr="00002378">
              <w:rPr>
                <w:rFonts w:ascii="Cambria Math" w:hAnsi="Cambria Math" w:cs="Cambria Math"/>
                <w:color w:val="000000"/>
                <w:sz w:val="22"/>
                <w:szCs w:val="22"/>
                <w:lang w:val="hy-AM"/>
              </w:rPr>
              <w:t>․</w:t>
            </w:r>
            <w:r w:rsidR="00805E4E">
              <w:rPr>
                <w:rFonts w:ascii="GHEA Grapalat" w:hAnsi="GHEA Grapalat" w:cstheme="majorHAnsi"/>
                <w:color w:val="000000"/>
                <w:sz w:val="22"/>
                <w:szCs w:val="22"/>
                <w:lang w:val="hy-AM"/>
              </w:rPr>
              <w:t>17</w:t>
            </w:r>
            <w:r>
              <w:rPr>
                <w:rFonts w:ascii="GHEA Grapalat" w:hAnsi="GHEA Grapalat" w:cstheme="majorHAnsi"/>
                <w:color w:val="000000"/>
                <w:sz w:val="22"/>
                <w:szCs w:val="22"/>
                <w:lang w:val="en-US"/>
              </w:rPr>
              <w:t>.</w:t>
            </w:r>
          </w:p>
          <w:p w14:paraId="7860B713" w14:textId="08ADB4B9" w:rsidR="00F85C50" w:rsidRPr="00002378" w:rsidRDefault="00F85C50" w:rsidP="003C626C">
            <w:pPr>
              <w:pStyle w:val="NormalWeb"/>
              <w:spacing w:before="0" w:beforeAutospacing="0" w:after="0" w:afterAutospacing="0"/>
              <w:rPr>
                <w:rFonts w:ascii="GHEA Grapalat" w:hAnsi="GHEA Grapalat" w:cstheme="majorHAnsi"/>
                <w:color w:val="000000"/>
                <w:sz w:val="22"/>
                <w:szCs w:val="22"/>
              </w:rPr>
            </w:pP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315C3C0E" w14:textId="701F087D" w:rsidR="00F85C50" w:rsidRPr="00AB7151" w:rsidRDefault="00F85C50" w:rsidP="005A0066">
            <w:pPr>
              <w:pStyle w:val="NormalWeb"/>
              <w:shd w:val="clear" w:color="auto" w:fill="FFFFFF"/>
              <w:spacing w:before="0" w:beforeAutospacing="0" w:after="0" w:afterAutospacing="0" w:line="276" w:lineRule="auto"/>
              <w:jc w:val="both"/>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r w:rsidRPr="00AB7151">
              <w:rPr>
                <w:rFonts w:ascii="GHEA Grapalat" w:hAnsi="GHEA Grapalat" w:cs="Calibri"/>
                <w:color w:val="000000"/>
                <w:sz w:val="20"/>
                <w:szCs w:val="20"/>
                <w:shd w:val="clear" w:color="auto" w:fill="FFFFFF"/>
                <w:lang w:val="hy-AM"/>
              </w:rPr>
              <w:t xml:space="preserve">Արդյո՞ք </w:t>
            </w:r>
            <w:r w:rsidRPr="00AB7151">
              <w:rPr>
                <w:rFonts w:ascii="GHEA Grapalat" w:hAnsi="GHEA Grapalat" w:cs="GHEA Grapalat"/>
                <w:color w:val="000000"/>
                <w:sz w:val="20"/>
                <w:szCs w:val="20"/>
                <w:shd w:val="clear" w:color="auto" w:fill="FFFFFF"/>
                <w:lang w:val="hy-AM"/>
              </w:rPr>
              <w:t>սահմանված</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է</w:t>
            </w:r>
            <w:r w:rsidRPr="00AB7151">
              <w:rPr>
                <w:rFonts w:ascii="Calibri" w:hAnsi="Calibri" w:cs="Calibri"/>
                <w:color w:val="000000"/>
                <w:sz w:val="20"/>
                <w:szCs w:val="20"/>
                <w:shd w:val="clear" w:color="auto" w:fill="FFFFFF"/>
                <w:lang w:val="hy-AM"/>
              </w:rPr>
              <w:t> </w:t>
            </w:r>
            <w:r w:rsidRPr="00AB7151">
              <w:rPr>
                <w:rFonts w:ascii="GHEA Grapalat" w:hAnsi="GHEA Grapalat" w:cs="GHEA Grapalat"/>
                <w:color w:val="000000"/>
                <w:sz w:val="20"/>
                <w:szCs w:val="20"/>
                <w:shd w:val="clear" w:color="auto" w:fill="FFFFFF"/>
                <w:lang w:val="hy-AM"/>
              </w:rPr>
              <w:t>սննդամթերքի</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արտադրության</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պատրաստման</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գործընթացում</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օգտագործվող</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արտադրական</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շինությունների</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տեխնոլոգիական</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սարքավորումների</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և</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գույքի</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մաքրման</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լվացման</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ախտահանման</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միջատազերծման</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և</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կրծողների</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ոչնչացման</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գործընթացների</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պարբերականություն</w:t>
            </w:r>
            <w:r w:rsidRPr="00AB7151">
              <w:rPr>
                <w:rFonts w:ascii="Calibri" w:hAnsi="Calibri" w:cs="Calibri"/>
                <w:color w:val="000000"/>
                <w:sz w:val="20"/>
                <w:szCs w:val="20"/>
                <w:shd w:val="clear" w:color="auto" w:fill="FFFFFF"/>
                <w:lang w:val="hy-AM"/>
              </w:rPr>
              <w:t> </w:t>
            </w:r>
            <w:r w:rsidRPr="00AB7151">
              <w:rPr>
                <w:rFonts w:ascii="GHEA Grapalat" w:hAnsi="GHEA Grapalat" w:cs="GHEA Grapalat"/>
                <w:color w:val="000000"/>
                <w:sz w:val="20"/>
                <w:szCs w:val="20"/>
                <w:shd w:val="clear" w:color="auto" w:fill="FFFFFF"/>
                <w:lang w:val="hy-AM"/>
              </w:rPr>
              <w:t>և</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դրանք</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իրականաց</w:t>
            </w:r>
            <w:r w:rsidRPr="00AB7151">
              <w:rPr>
                <w:rFonts w:ascii="GHEA Grapalat" w:hAnsi="GHEA Grapalat" w:cstheme="majorHAnsi"/>
                <w:color w:val="000000"/>
                <w:sz w:val="20"/>
                <w:szCs w:val="20"/>
                <w:shd w:val="clear" w:color="auto" w:fill="FFFFFF"/>
                <w:lang w:val="hy-AM"/>
              </w:rPr>
              <w:t>վում</w:t>
            </w:r>
            <w:r w:rsidRPr="00AB7151">
              <w:rPr>
                <w:rFonts w:ascii="Calibri" w:hAnsi="Calibri" w:cs="Calibri"/>
                <w:color w:val="000000"/>
                <w:sz w:val="20"/>
                <w:szCs w:val="20"/>
                <w:shd w:val="clear" w:color="auto" w:fill="FFFFFF"/>
                <w:lang w:val="hy-AM"/>
              </w:rPr>
              <w:t> </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GHEA Grapalat"/>
                <w:color w:val="000000"/>
                <w:sz w:val="20"/>
                <w:szCs w:val="20"/>
                <w:shd w:val="clear" w:color="auto" w:fill="FFFFFF"/>
                <w:lang w:val="hy-AM"/>
              </w:rPr>
              <w:t>են։</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A78AB25" w14:textId="71AB115A"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24A7DE9" w14:textId="4AC59AE9"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ECD3AD2" w14:textId="19D4C82B"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25668B2" w14:textId="680E69D8" w:rsidR="00F85C50" w:rsidRPr="00AB7151" w:rsidRDefault="00F85C50" w:rsidP="008761D0">
            <w:pPr>
              <w:pStyle w:val="NormalWeb"/>
              <w:shd w:val="clear" w:color="auto" w:fill="FFFFFF"/>
              <w:spacing w:before="0" w:beforeAutospacing="0" w:after="0" w:afterAutospacing="0"/>
              <w:ind w:firstLine="375"/>
              <w:jc w:val="right"/>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27FB6FC6" w14:textId="63FEFE6E" w:rsidR="00F85C50" w:rsidRPr="00AB7151" w:rsidRDefault="00F85C50" w:rsidP="00E81DCA">
            <w:pPr>
              <w:pStyle w:val="NormalWeb"/>
              <w:shd w:val="clear" w:color="auto" w:fill="FFFFFF"/>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և փաստաթղթային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2FB12A14" w14:textId="7BF740DC" w:rsidR="00F85C50" w:rsidRPr="00AB7151" w:rsidRDefault="00F85C50" w:rsidP="005A0066">
            <w:pPr>
              <w:pStyle w:val="NormalWeb"/>
              <w:shd w:val="clear" w:color="auto" w:fill="FFFFFF"/>
              <w:spacing w:before="0" w:beforeAutospacing="0" w:after="0" w:afterAutospacing="0"/>
              <w:ind w:firstLine="375"/>
              <w:jc w:val="center"/>
              <w:rPr>
                <w:rFonts w:ascii="GHEA Grapalat" w:hAnsi="GHEA Grapalat" w:cstheme="majorHAnsi"/>
                <w:color w:val="000000"/>
                <w:sz w:val="20"/>
                <w:szCs w:val="20"/>
                <w:shd w:val="clear" w:color="auto" w:fill="FFFFFF"/>
                <w:lang w:val="hy-AM"/>
              </w:rPr>
            </w:pPr>
            <w:bookmarkStart w:id="1" w:name="_Hlk103762135"/>
            <w:r w:rsidRPr="00AB7151">
              <w:rPr>
                <w:rFonts w:ascii="GHEA Grapalat" w:hAnsi="GHEA Grapalat" w:cstheme="majorHAnsi"/>
                <w:color w:val="000000"/>
                <w:sz w:val="20"/>
                <w:szCs w:val="20"/>
                <w:shd w:val="clear" w:color="auto" w:fill="FFFFFF"/>
                <w:lang w:val="hy-AM"/>
              </w:rPr>
              <w:t>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bookmarkEnd w:id="1"/>
            <w:r w:rsidRPr="00AB7151">
              <w:rPr>
                <w:rFonts w:ascii="GHEA Grapalat" w:hAnsi="GHEA Grapalat" w:cstheme="majorHAnsi"/>
                <w:color w:val="000000"/>
                <w:sz w:val="20"/>
                <w:szCs w:val="20"/>
                <w:shd w:val="clear" w:color="auto" w:fill="FFFFFF"/>
                <w:lang w:val="hy-AM"/>
              </w:rPr>
              <w:t>ի (այսուհետ` ՄՄ ՏԿ 021/2011)</w:t>
            </w:r>
          </w:p>
          <w:p w14:paraId="73FBC31D" w14:textId="4B62A458" w:rsidR="00F85C50" w:rsidRPr="00AB7151" w:rsidRDefault="00F85C50" w:rsidP="005A0066">
            <w:pPr>
              <w:pStyle w:val="NormalWeb"/>
              <w:shd w:val="clear" w:color="auto" w:fill="FFFFFF"/>
              <w:spacing w:before="0" w:beforeAutospacing="0" w:after="0" w:afterAutospacing="0"/>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GHEA Grapalat"/>
                <w:color w:val="000000"/>
                <w:sz w:val="20"/>
                <w:szCs w:val="20"/>
                <w:shd w:val="clear" w:color="auto" w:fill="FFFFFF"/>
                <w:lang w:val="hy-AM"/>
              </w:rPr>
              <w:t>հոդված</w:t>
            </w:r>
            <w:r w:rsidRPr="00AB7151">
              <w:rPr>
                <w:rFonts w:ascii="Calibri" w:hAnsi="Calibri" w:cs="Calibri"/>
                <w:color w:val="000000"/>
                <w:sz w:val="20"/>
                <w:szCs w:val="20"/>
                <w:shd w:val="clear" w:color="auto" w:fill="FFFFFF"/>
                <w:lang w:val="hy-AM"/>
              </w:rPr>
              <w:t> </w:t>
            </w:r>
            <w:r w:rsidRPr="00AB7151">
              <w:rPr>
                <w:rFonts w:ascii="GHEA Grapalat" w:hAnsi="GHEA Grapalat" w:cstheme="majorHAnsi"/>
                <w:color w:val="000000"/>
                <w:sz w:val="20"/>
                <w:szCs w:val="20"/>
                <w:shd w:val="clear" w:color="auto" w:fill="FFFFFF"/>
                <w:lang w:val="hy-AM"/>
              </w:rPr>
              <w:t>10,</w:t>
            </w:r>
            <w:r w:rsidRPr="00AB7151">
              <w:rPr>
                <w:rFonts w:ascii="Calibri" w:hAnsi="Calibri" w:cs="Calibri"/>
                <w:color w:val="000000"/>
                <w:sz w:val="20"/>
                <w:szCs w:val="20"/>
                <w:shd w:val="clear" w:color="auto" w:fill="FFFFFF"/>
                <w:lang w:val="hy-AM"/>
              </w:rPr>
              <w:t> </w:t>
            </w:r>
            <w:r w:rsidRPr="00AB7151">
              <w:rPr>
                <w:rFonts w:ascii="GHEA Grapalat" w:hAnsi="GHEA Grapalat" w:cs="GHEA Grapalat"/>
                <w:color w:val="000000"/>
                <w:sz w:val="20"/>
                <w:szCs w:val="20"/>
                <w:shd w:val="clear" w:color="auto" w:fill="FFFFFF"/>
                <w:lang w:val="hy-AM"/>
              </w:rPr>
              <w:t>կետ</w:t>
            </w:r>
            <w:r w:rsidRPr="00AB7151">
              <w:rPr>
                <w:rFonts w:ascii="GHEA Grapalat" w:hAnsi="GHEA Grapalat" w:cstheme="majorHAnsi"/>
                <w:color w:val="000000"/>
                <w:sz w:val="20"/>
                <w:szCs w:val="20"/>
                <w:shd w:val="clear" w:color="auto" w:fill="FFFFFF"/>
                <w:lang w:val="hy-AM"/>
              </w:rPr>
              <w:t xml:space="preserve"> 3, </w:t>
            </w:r>
            <w:r w:rsidRPr="00AB7151">
              <w:rPr>
                <w:rFonts w:ascii="GHEA Grapalat" w:hAnsi="GHEA Grapalat" w:cs="GHEA Grapalat"/>
                <w:color w:val="000000"/>
                <w:sz w:val="20"/>
                <w:szCs w:val="20"/>
                <w:shd w:val="clear" w:color="auto" w:fill="FFFFFF"/>
                <w:lang w:val="hy-AM"/>
              </w:rPr>
              <w:t>ենթակետ</w:t>
            </w:r>
            <w:r w:rsidRPr="00AB7151">
              <w:rPr>
                <w:rFonts w:ascii="GHEA Grapalat" w:hAnsi="GHEA Grapalat" w:cstheme="majorHAnsi"/>
                <w:color w:val="000000"/>
                <w:sz w:val="20"/>
                <w:szCs w:val="20"/>
                <w:shd w:val="clear" w:color="auto" w:fill="FFFFFF"/>
                <w:lang w:val="hy-AM"/>
              </w:rPr>
              <w:t xml:space="preserve"> 10-րդ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1C79149E"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0FA263F0"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03EBE107" w14:textId="67AF771A"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1</w:t>
            </w:r>
            <w:r w:rsidRPr="00002378">
              <w:rPr>
                <w:rFonts w:ascii="Cambria Math" w:hAnsi="Cambria Math" w:cs="Cambria Math"/>
                <w:color w:val="000000"/>
                <w:sz w:val="22"/>
                <w:szCs w:val="22"/>
                <w:lang w:val="hy-AM"/>
              </w:rPr>
              <w:t>․</w:t>
            </w:r>
            <w:r w:rsidR="00805E4E">
              <w:rPr>
                <w:rFonts w:ascii="GHEA Grapalat" w:hAnsi="GHEA Grapalat" w:cstheme="majorHAnsi"/>
                <w:color w:val="000000"/>
                <w:sz w:val="22"/>
                <w:szCs w:val="22"/>
                <w:lang w:val="hy-AM"/>
              </w:rPr>
              <w:t>18</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0B247754" w14:textId="16CD907F" w:rsidR="00F85C50" w:rsidRPr="00AB7151" w:rsidRDefault="00F85C50" w:rsidP="005A0066">
            <w:pPr>
              <w:pStyle w:val="NormalWeb"/>
              <w:shd w:val="clear" w:color="auto" w:fill="FFFFFF"/>
              <w:spacing w:before="0" w:beforeAutospacing="0" w:after="0" w:afterAutospacing="0"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մնացորդը (սննդային թափոն) տեղավորված է համապատասխան փակ բեռնարկղերում, որոնք ունեն մաքրման և ախտահանման աշխատանքների իրականացումն ապահովող կառուցվածք և պահվում են նորոգ վիճակում:</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1028452" w14:textId="77777777" w:rsidR="00F85C50" w:rsidRPr="00AB7151" w:rsidRDefault="00F85C50" w:rsidP="00002378">
            <w:pPr>
              <w:shd w:val="clear" w:color="auto" w:fill="FFFFFF"/>
              <w:ind w:firstLine="375"/>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89AF71C" w14:textId="77777777" w:rsidR="00F85C50" w:rsidRPr="00AB7151" w:rsidRDefault="00F85C50" w:rsidP="00002378">
            <w:pPr>
              <w:shd w:val="clear" w:color="auto" w:fill="FFFFFF"/>
              <w:ind w:firstLine="375"/>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C06C549" w14:textId="77777777" w:rsidR="00F85C50" w:rsidRPr="00AB7151" w:rsidRDefault="00F85C50" w:rsidP="00002378">
            <w:pPr>
              <w:shd w:val="clear" w:color="auto" w:fill="FFFFFF"/>
              <w:ind w:firstLine="375"/>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ACB72BD" w14:textId="17107A11" w:rsidR="00F85C50" w:rsidRPr="00AB7151" w:rsidRDefault="00F85C50" w:rsidP="005A0066">
            <w:pPr>
              <w:pStyle w:val="NormalWeb"/>
              <w:shd w:val="clear" w:color="auto" w:fill="FFFFFF"/>
              <w:spacing w:before="0" w:beforeAutospacing="0" w:after="0" w:afterAutospacing="0"/>
              <w:ind w:firstLine="375"/>
              <w:jc w:val="right"/>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0</w:t>
            </w:r>
            <w:r w:rsidR="005A0066">
              <w:rPr>
                <w:rFonts w:ascii="GHEA Grapalat" w:hAnsi="GHEA Grapalat" w:cstheme="majorHAnsi"/>
                <w:color w:val="000000"/>
                <w:sz w:val="20"/>
                <w:szCs w:val="20"/>
                <w:shd w:val="clear" w:color="auto" w:fill="FFFFFF"/>
                <w:lang w:val="en-GB"/>
              </w:rPr>
              <w:t>.</w:t>
            </w:r>
            <w:r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9FD81BF" w14:textId="6A26E18D" w:rsidR="00F85C50" w:rsidRPr="00AB7151" w:rsidRDefault="00F85C50" w:rsidP="00E81DCA">
            <w:pPr>
              <w:pStyle w:val="NormalWeb"/>
              <w:shd w:val="clear" w:color="auto" w:fill="FFFFFF"/>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D6741FF" w14:textId="5B2CA2F0" w:rsidR="00F85C50" w:rsidRPr="00AB7151" w:rsidRDefault="00F85C50" w:rsidP="005A0066">
            <w:pPr>
              <w:pStyle w:val="NormalWeb"/>
              <w:shd w:val="clear" w:color="auto" w:fill="FFFFFF"/>
              <w:spacing w:before="0" w:beforeAutospacing="0" w:after="0" w:afterAutospacing="0"/>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ՀՀ կառավարության </w:t>
            </w:r>
            <w:r w:rsidRPr="00AB7151">
              <w:rPr>
                <w:rFonts w:ascii="GHEA Grapalat" w:hAnsi="GHEA Grapalat" w:cstheme="majorHAnsi"/>
                <w:color w:val="000000"/>
                <w:sz w:val="20"/>
                <w:szCs w:val="20"/>
                <w:shd w:val="clear" w:color="auto" w:fill="FFFFFF"/>
                <w:lang w:val="hy-AM"/>
              </w:rPr>
              <w:br/>
              <w:t>2011թվականի հունվարի 20-ի N 34-Ն որոշման հավելվածի կետ 43-րդ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0D5BA3AA"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68E33615"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30DFD1FE" w14:textId="45EAD6EA"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1</w:t>
            </w:r>
            <w:r w:rsidRPr="00002378">
              <w:rPr>
                <w:rFonts w:ascii="Cambria Math" w:hAnsi="Cambria Math" w:cs="Cambria Math"/>
                <w:color w:val="000000"/>
                <w:sz w:val="22"/>
                <w:szCs w:val="22"/>
                <w:lang w:val="hy-AM"/>
              </w:rPr>
              <w:t>․</w:t>
            </w:r>
            <w:r w:rsidR="00805E4E">
              <w:rPr>
                <w:rFonts w:ascii="GHEA Grapalat" w:hAnsi="GHEA Grapalat" w:cstheme="majorHAnsi"/>
                <w:color w:val="000000"/>
                <w:sz w:val="22"/>
                <w:szCs w:val="22"/>
                <w:lang w:val="hy-AM"/>
              </w:rPr>
              <w:t>19</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1587BACB" w14:textId="17F8B1F7" w:rsidR="00F85C50" w:rsidRPr="00AB7151" w:rsidRDefault="00F85C50" w:rsidP="005A0066">
            <w:pPr>
              <w:pStyle w:val="NormalWeb"/>
              <w:shd w:val="clear" w:color="auto" w:fill="FFFFFF"/>
              <w:spacing w:before="0" w:beforeAutospacing="0" w:after="0" w:afterAutospacing="0"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Արդյո՞ք արտադրական շինություններում չի </w:t>
            </w:r>
            <w:r w:rsidRPr="00AB7151">
              <w:rPr>
                <w:rFonts w:ascii="GHEA Grapalat" w:hAnsi="GHEA Grapalat" w:cstheme="majorHAnsi"/>
                <w:color w:val="000000"/>
                <w:sz w:val="20"/>
                <w:szCs w:val="20"/>
                <w:shd w:val="clear" w:color="auto" w:fill="FFFFFF"/>
                <w:lang w:val="hy-AM"/>
              </w:rPr>
              <w:lastRenderedPageBreak/>
              <w:t>իրականացվում վերանորոգման աշխատանքներ այդ արտադրական շինություններում սննդամթերքի արտադրության (պատրաստման) գործընթացի հետ միաժամանակ։</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315B618"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2F780F9"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C1BAA86" w14:textId="77777777" w:rsidR="00F85C50" w:rsidRPr="00AB7151" w:rsidRDefault="00F85C50" w:rsidP="00002378">
            <w:pPr>
              <w:pStyle w:val="NormalWeb"/>
              <w:shd w:val="clear" w:color="auto" w:fill="FFFFFF"/>
              <w:spacing w:before="0" w:beforeAutospacing="0" w:after="0" w:afterAutospacing="0"/>
              <w:ind w:firstLine="375"/>
              <w:rPr>
                <w:rFonts w:ascii="GHEA Grapalat" w:hAnsi="GHEA Grapalat" w:cstheme="majorHAnsi"/>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C6996E5" w14:textId="53D95949" w:rsidR="00F85C50" w:rsidRPr="00AB7151" w:rsidRDefault="005A0066" w:rsidP="008761D0">
            <w:pPr>
              <w:pStyle w:val="NormalWeb"/>
              <w:shd w:val="clear" w:color="auto" w:fill="FFFFFF"/>
              <w:spacing w:before="0" w:beforeAutospacing="0" w:after="0" w:afterAutospacing="0"/>
              <w:ind w:firstLine="375"/>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0.</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9CE9C38" w14:textId="378A0B9D" w:rsidR="00F85C50" w:rsidRPr="00AB7151" w:rsidRDefault="00F85C50" w:rsidP="00E81DCA">
            <w:pPr>
              <w:pStyle w:val="NormalWeb"/>
              <w:shd w:val="clear" w:color="auto" w:fill="FFFFFF"/>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ակնադիտական </w:t>
            </w:r>
            <w:r w:rsidRPr="00AB7151">
              <w:rPr>
                <w:rFonts w:ascii="GHEA Grapalat" w:hAnsi="GHEA Grapalat" w:cstheme="majorHAnsi"/>
                <w:color w:val="000000"/>
                <w:sz w:val="20"/>
                <w:szCs w:val="20"/>
                <w:shd w:val="clear" w:color="auto" w:fill="FFFFFF"/>
                <w:lang w:val="hy-AM"/>
              </w:rPr>
              <w:lastRenderedPageBreak/>
              <w:t>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64BDFB1" w14:textId="3AB6E02D" w:rsidR="00F85C50" w:rsidRPr="00AB7151" w:rsidRDefault="00F85C50" w:rsidP="005A0066">
            <w:pPr>
              <w:pStyle w:val="NormalWeb"/>
              <w:shd w:val="clear" w:color="auto" w:fill="FFFFFF"/>
              <w:spacing w:before="0" w:beforeAutospacing="0" w:after="0" w:afterAutospacing="0"/>
              <w:ind w:firstLine="375"/>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lastRenderedPageBreak/>
              <w:t xml:space="preserve">ՄՄ ՏԿ 021/2011 </w:t>
            </w:r>
            <w:r w:rsidRPr="00AB7151">
              <w:rPr>
                <w:rFonts w:ascii="GHEA Grapalat" w:hAnsi="GHEA Grapalat" w:cstheme="majorHAnsi"/>
                <w:color w:val="000000"/>
                <w:sz w:val="20"/>
                <w:szCs w:val="20"/>
                <w:shd w:val="clear" w:color="auto" w:fill="FFFFFF"/>
                <w:lang w:val="hy-AM"/>
              </w:rPr>
              <w:lastRenderedPageBreak/>
              <w:t>հոդված 14, կետ 8-րդ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67D170D9"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236AC103"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468ECCD5" w14:textId="435ABB2A"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1</w:t>
            </w:r>
            <w:r w:rsidRPr="00002378">
              <w:rPr>
                <w:rFonts w:ascii="Cambria Math" w:hAnsi="Cambria Math" w:cs="Cambria Math"/>
                <w:color w:val="000000"/>
                <w:sz w:val="22"/>
                <w:szCs w:val="22"/>
                <w:lang w:val="hy-AM"/>
              </w:rPr>
              <w:t>․</w:t>
            </w:r>
            <w:r w:rsidR="00805E4E">
              <w:rPr>
                <w:rFonts w:ascii="GHEA Grapalat" w:hAnsi="GHEA Grapalat" w:cstheme="majorHAnsi"/>
                <w:color w:val="000000"/>
                <w:sz w:val="22"/>
                <w:szCs w:val="22"/>
                <w:lang w:val="hy-AM"/>
              </w:rPr>
              <w:t>20</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6F54D30E" w14:textId="4A2018F9" w:rsidR="00F85C50" w:rsidRPr="00AB7151" w:rsidRDefault="00F85C50" w:rsidP="005A0066">
            <w:pPr>
              <w:pStyle w:val="NormalWeb"/>
              <w:shd w:val="clear" w:color="auto" w:fill="FFFFFF"/>
              <w:spacing w:before="0" w:beforeAutospacing="0" w:after="0" w:afterAutospacing="0"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սննդամթերքի անվտանգությունը, պիտանիությունը և սննդամթերքի աղտոտման բացառումը երաշխավորելու նպատակով սննդի կառույցը ապահովված է խմելու ջրի անխափան ջրամատակարարմամբ:</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431AB76" w14:textId="33253772" w:rsidR="00F85C50" w:rsidRPr="00AB7151" w:rsidRDefault="00F85C50" w:rsidP="00002378">
            <w:pPr>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08B8C96" w14:textId="35CCD965" w:rsidR="00F85C50" w:rsidRPr="00AB7151" w:rsidRDefault="00F85C50" w:rsidP="00002378">
            <w:pPr>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49D0B3E" w14:textId="0EBCCE63" w:rsidR="00F85C50" w:rsidRPr="00AB7151" w:rsidRDefault="00F85C50" w:rsidP="00002378">
            <w:pPr>
              <w:rPr>
                <w:rFonts w:ascii="GHEA Grapalat" w:hAnsi="GHEA Grapalat" w:cstheme="majorHAnsi"/>
                <w:color w:val="000000"/>
                <w:sz w:val="20"/>
                <w:szCs w:val="20"/>
                <w:shd w:val="clear" w:color="auto" w:fill="FFFFFF"/>
                <w:lang w:val="hy-AM"/>
              </w:rPr>
            </w:pPr>
            <w:r w:rsidRPr="00AB7151">
              <w:rPr>
                <w:rFonts w:ascii="Calibri" w:hAnsi="Calibri" w:cs="Calibri"/>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7C51E91" w14:textId="30A58457" w:rsidR="00F85C50" w:rsidRPr="00AB7151" w:rsidRDefault="005A0066" w:rsidP="008761D0">
            <w:pPr>
              <w:pStyle w:val="NormalWeb"/>
              <w:spacing w:before="0" w:beforeAutospacing="0" w:after="0" w:afterAutospacing="0"/>
              <w:jc w:val="right"/>
              <w:rPr>
                <w:rFonts w:ascii="GHEA Grapalat" w:hAnsi="GHEA Grapalat" w:cstheme="majorHAnsi"/>
                <w:color w:val="000000"/>
                <w:sz w:val="20"/>
                <w:szCs w:val="20"/>
                <w:shd w:val="clear" w:color="auto" w:fill="FFFFFF"/>
                <w:lang w:val="hy-AM"/>
              </w:rPr>
            </w:pPr>
            <w:r>
              <w:rPr>
                <w:rFonts w:ascii="GHEA Grapalat" w:hAnsi="GHEA Grapalat" w:cstheme="majorHAnsi"/>
                <w:color w:val="000000"/>
                <w:sz w:val="20"/>
                <w:szCs w:val="20"/>
                <w:shd w:val="clear" w:color="auto" w:fill="FFFFFF"/>
                <w:lang w:val="hy-AM"/>
              </w:rPr>
              <w:t>1.</w:t>
            </w:r>
            <w:r w:rsidR="00F85C50" w:rsidRPr="00AB7151">
              <w:rPr>
                <w:rFonts w:ascii="GHEA Grapalat" w:hAnsi="GHEA Grapalat" w:cstheme="majorHAnsi"/>
                <w:color w:val="000000"/>
                <w:sz w:val="20"/>
                <w:szCs w:val="20"/>
                <w:shd w:val="clear" w:color="auto" w:fill="FFFFFF"/>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203280BC" w14:textId="7FA84E0F" w:rsidR="00F85C50" w:rsidRPr="00AB7151" w:rsidRDefault="00F85C50" w:rsidP="00E81DCA">
            <w:pPr>
              <w:pStyle w:val="NormalWeb"/>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C8180E4" w14:textId="4F0C5CBD"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Հայաստանի Հանրապետության կառավարության 2011թվականի հունվարի 20-ի N 34-Ն որոշման հավելվածի կետ 46-րդ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1F3A8771"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002378" w14:paraId="404AFD49"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4C96A839" w14:textId="2DF359D2"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2</w:t>
            </w:r>
            <w:r w:rsidRPr="00002378">
              <w:rPr>
                <w:rFonts w:ascii="GHEA Grapalat" w:hAnsi="GHEA Grapalat" w:cstheme="majorHAnsi"/>
                <w:color w:val="000000"/>
                <w:sz w:val="22"/>
                <w:szCs w:val="22"/>
              </w:rPr>
              <w:t>.</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4AC06F2B" w14:textId="77777777" w:rsidR="00F85C50" w:rsidRPr="00AB7151" w:rsidRDefault="00F85C50" w:rsidP="003514FE">
            <w:pPr>
              <w:pStyle w:val="NormalWeb"/>
              <w:spacing w:before="0" w:beforeAutospacing="0" w:after="0" w:afterAutospacing="0" w:line="276" w:lineRule="auto"/>
              <w:rPr>
                <w:rFonts w:ascii="GHEA Grapalat" w:hAnsi="GHEA Grapalat" w:cstheme="majorHAnsi"/>
                <w:color w:val="000000"/>
                <w:sz w:val="20"/>
                <w:szCs w:val="20"/>
              </w:rPr>
            </w:pPr>
            <w:r w:rsidRPr="00AB7151">
              <w:rPr>
                <w:rFonts w:ascii="GHEA Grapalat" w:hAnsi="GHEA Grapalat" w:cstheme="majorHAnsi"/>
                <w:b/>
                <w:bCs/>
                <w:color w:val="000000"/>
                <w:sz w:val="20"/>
                <w:szCs w:val="20"/>
              </w:rPr>
              <w:t>ԱՇԽԱՏՈՂՆԵՐԻ</w:t>
            </w:r>
            <w:r w:rsidRPr="00AB7151">
              <w:rPr>
                <w:rFonts w:ascii="Calibri" w:hAnsi="Calibri" w:cs="Calibri"/>
                <w:b/>
                <w:bCs/>
                <w:color w:val="000000"/>
                <w:sz w:val="20"/>
                <w:szCs w:val="20"/>
              </w:rPr>
              <w:t> </w:t>
            </w:r>
            <w:r w:rsidRPr="00AB7151">
              <w:rPr>
                <w:rFonts w:ascii="GHEA Grapalat" w:hAnsi="GHEA Grapalat" w:cs="GHEA Grapalat"/>
                <w:b/>
                <w:bCs/>
                <w:color w:val="000000"/>
                <w:sz w:val="20"/>
                <w:szCs w:val="20"/>
              </w:rPr>
              <w:t>ԱՆՁՆԱԿԱՆ</w:t>
            </w:r>
            <w:r w:rsidRPr="00AB7151">
              <w:rPr>
                <w:rFonts w:ascii="Calibri" w:hAnsi="Calibri" w:cs="Calibri"/>
                <w:b/>
                <w:bCs/>
                <w:color w:val="000000"/>
                <w:sz w:val="20"/>
                <w:szCs w:val="20"/>
              </w:rPr>
              <w:t> </w:t>
            </w:r>
            <w:r w:rsidRPr="00AB7151">
              <w:rPr>
                <w:rFonts w:ascii="GHEA Grapalat" w:hAnsi="GHEA Grapalat" w:cs="GHEA Grapalat"/>
                <w:b/>
                <w:bCs/>
                <w:color w:val="000000"/>
                <w:sz w:val="20"/>
                <w:szCs w:val="20"/>
              </w:rPr>
              <w:t>ՀԻԳԻԵՆԱ</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75A401"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219CF8"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FB16F"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96B2E8" w14:textId="4E45B4CB" w:rsidR="00F85C50" w:rsidRPr="00AB7151" w:rsidRDefault="00F85C50" w:rsidP="008761D0">
            <w:pPr>
              <w:jc w:val="right"/>
              <w:rPr>
                <w:rFonts w:ascii="GHEA Grapalat" w:hAnsi="GHEA Grapalat" w:cstheme="majorHAnsi"/>
                <w:color w:val="000000"/>
                <w:sz w:val="20"/>
                <w:szCs w:val="20"/>
              </w:rPr>
            </w:pP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5A6858" w14:textId="7A0C00D6" w:rsidR="00F85C50" w:rsidRPr="00AB7151" w:rsidRDefault="00F85C50" w:rsidP="00002378">
            <w:pPr>
              <w:jc w:val="center"/>
              <w:rPr>
                <w:rFonts w:ascii="GHEA Grapalat" w:hAnsi="GHEA Grapalat" w:cstheme="majorHAnsi"/>
                <w:color w:val="000000"/>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1961A767" w14:textId="3989067B" w:rsidR="00F85C50" w:rsidRPr="00AB7151" w:rsidRDefault="00F85C50" w:rsidP="005A0066">
            <w:pPr>
              <w:jc w:val="center"/>
              <w:rPr>
                <w:rFonts w:ascii="GHEA Grapalat" w:hAnsi="GHEA Grapalat" w:cstheme="majorHAnsi"/>
                <w:color w:val="000000"/>
                <w:sz w:val="20"/>
                <w:szCs w:val="20"/>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FCD12" w14:textId="58CA7685" w:rsidR="00F85C50" w:rsidRPr="00002378" w:rsidRDefault="00F85C50" w:rsidP="00002378">
            <w:pPr>
              <w:jc w:val="center"/>
              <w:rPr>
                <w:rFonts w:ascii="GHEA Grapalat" w:hAnsi="GHEA Grapalat" w:cstheme="majorHAnsi"/>
                <w:color w:val="000000"/>
                <w:sz w:val="22"/>
                <w:szCs w:val="22"/>
              </w:rPr>
            </w:pPr>
          </w:p>
        </w:tc>
      </w:tr>
      <w:tr w:rsidR="00F85C50" w:rsidRPr="00002378" w14:paraId="7DB3B4B1" w14:textId="77777777" w:rsidTr="003C626C">
        <w:trPr>
          <w:trHeight w:val="863"/>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17E3B9E1" w14:textId="27ADAC6A" w:rsidR="00F85C50" w:rsidRPr="00002378" w:rsidRDefault="00F85C50" w:rsidP="003C626C">
            <w:pPr>
              <w:pStyle w:val="NormalWeb"/>
              <w:spacing w:before="0" w:beforeAutospacing="0" w:after="0" w:afterAutospacing="0"/>
              <w:rPr>
                <w:rFonts w:ascii="GHEA Grapalat" w:hAnsi="GHEA Grapalat" w:cstheme="majorHAnsi"/>
                <w:color w:val="000000"/>
                <w:sz w:val="22"/>
                <w:szCs w:val="22"/>
              </w:rPr>
            </w:pPr>
            <w:r w:rsidRPr="00002378">
              <w:rPr>
                <w:rFonts w:ascii="GHEA Grapalat" w:hAnsi="GHEA Grapalat" w:cstheme="majorHAnsi"/>
                <w:color w:val="000000"/>
                <w:sz w:val="22"/>
                <w:szCs w:val="22"/>
                <w:lang w:val="hy-AM"/>
              </w:rPr>
              <w:t>2</w:t>
            </w:r>
            <w:r w:rsidRPr="00002378">
              <w:rPr>
                <w:rFonts w:ascii="GHEA Grapalat" w:hAnsi="GHEA Grapalat" w:cstheme="majorHAnsi"/>
                <w:color w:val="000000"/>
                <w:sz w:val="22"/>
                <w:szCs w:val="22"/>
              </w:rPr>
              <w:t>.1.</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165EB6D8" w14:textId="62D61D92" w:rsidR="00F85C50" w:rsidRPr="00AB7151" w:rsidRDefault="00F85C50" w:rsidP="005A0066">
            <w:pPr>
              <w:pStyle w:val="NormalWeb"/>
              <w:spacing w:before="0" w:beforeAutospacing="0" w:after="0" w:afterAutospacing="0" w:line="276" w:lineRule="auto"/>
              <w:jc w:val="both"/>
              <w:rPr>
                <w:rFonts w:ascii="GHEA Grapalat" w:hAnsi="GHEA Grapalat" w:cstheme="majorHAnsi"/>
                <w:color w:val="000000"/>
                <w:sz w:val="20"/>
                <w:szCs w:val="20"/>
              </w:rPr>
            </w:pPr>
            <w:r w:rsidRPr="00AB7151">
              <w:rPr>
                <w:rFonts w:ascii="GHEA Grapalat" w:hAnsi="GHEA Grapalat" w:cstheme="majorHAnsi"/>
                <w:color w:val="000000"/>
                <w:sz w:val="20"/>
                <w:szCs w:val="20"/>
              </w:rPr>
              <w:t xml:space="preserve">Արդյո՞ք </w:t>
            </w:r>
            <w:r w:rsidRPr="00AB7151">
              <w:rPr>
                <w:rFonts w:ascii="GHEA Grapalat" w:hAnsi="GHEA Grapalat" w:cstheme="majorHAnsi"/>
                <w:color w:val="000000"/>
                <w:sz w:val="20"/>
                <w:szCs w:val="20"/>
                <w:lang w:val="hy-AM"/>
              </w:rPr>
              <w:t>ս</w:t>
            </w:r>
            <w:r w:rsidRPr="00AB7151">
              <w:rPr>
                <w:rFonts w:ascii="GHEA Grapalat" w:hAnsi="GHEA Grapalat" w:cstheme="majorHAnsi"/>
                <w:color w:val="000000"/>
                <w:sz w:val="20"/>
                <w:szCs w:val="20"/>
              </w:rPr>
              <w:t>ննդամթերքի արտադրության և շրջանառության  փուլերում, սննդամթերքի հետ անմիջական շփում ունեցող աշխատակիցները Հայաստանի Հանրապետության օրենսդրության համաձայն ենթարկվել են  պարտադիր նախնական և պարբերական բժշկական զննությունների և ունեն սանիտարական (բժշկական) գրքույկ։</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94898"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2DE09"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88CF1E9" w14:textId="7E213858" w:rsidR="00F85C50" w:rsidRPr="00AB7151" w:rsidRDefault="00F85C50" w:rsidP="00002378">
            <w:pPr>
              <w:rPr>
                <w:rFonts w:ascii="GHEA Grapalat" w:hAnsi="GHEA Grapalat" w:cstheme="majorHAnsi"/>
                <w:color w:val="000000"/>
                <w:sz w:val="20"/>
                <w:szCs w:val="20"/>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2294E31" w14:textId="66CF8F53" w:rsidR="00F85C50" w:rsidRPr="00F85C50"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Pr>
                <w:rFonts w:ascii="GHEA Grapalat" w:hAnsi="GHEA Grapalat" w:cstheme="majorHAnsi"/>
                <w:color w:val="000000"/>
                <w:sz w:val="20"/>
                <w:szCs w:val="20"/>
                <w:lang w:val="en-US"/>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A95968" w14:textId="36B6B482"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փաստաթղթային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5CD7E00B" w14:textId="305DD10A"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olor w:val="000000"/>
                <w:sz w:val="20"/>
                <w:szCs w:val="20"/>
                <w:shd w:val="clear" w:color="auto" w:fill="FFFFFF"/>
                <w:lang w:val="hy-AM"/>
              </w:rPr>
              <w:t>Հայաստանի Հանրապետության կառավարության 2011թվականի հունվարի 20-ի N 34-Ն որոշման հավելվածի 55-րդ կետ, «Սննդամթերքի անվտանգության մասին» օրենք  16-րդ հոդվածի 6-րդ մաս</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BAEA19" w14:textId="372C3C38" w:rsidR="00F85C50" w:rsidRPr="00002378" w:rsidRDefault="00F85C50" w:rsidP="00002378">
            <w:pPr>
              <w:jc w:val="center"/>
              <w:rPr>
                <w:rFonts w:ascii="GHEA Grapalat" w:hAnsi="GHEA Grapalat" w:cstheme="majorHAnsi"/>
                <w:color w:val="000000"/>
                <w:sz w:val="22"/>
                <w:szCs w:val="22"/>
              </w:rPr>
            </w:pPr>
          </w:p>
        </w:tc>
      </w:tr>
      <w:tr w:rsidR="00F85C50" w:rsidRPr="00002378" w14:paraId="12E7288C"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7227F4EA" w14:textId="69327DE0" w:rsidR="00F85C50" w:rsidRPr="00002378" w:rsidRDefault="00F85C50" w:rsidP="003C626C">
            <w:pPr>
              <w:pStyle w:val="NormalWeb"/>
              <w:spacing w:before="0" w:beforeAutospacing="0" w:after="0" w:afterAutospacing="0"/>
              <w:rPr>
                <w:rFonts w:ascii="GHEA Grapalat" w:hAnsi="GHEA Grapalat" w:cstheme="majorHAnsi"/>
                <w:color w:val="000000"/>
                <w:sz w:val="22"/>
                <w:szCs w:val="22"/>
              </w:rPr>
            </w:pPr>
            <w:r w:rsidRPr="00002378">
              <w:rPr>
                <w:rFonts w:ascii="GHEA Grapalat" w:hAnsi="GHEA Grapalat" w:cstheme="majorHAnsi"/>
                <w:color w:val="000000"/>
                <w:sz w:val="22"/>
                <w:szCs w:val="22"/>
                <w:lang w:val="hy-AM"/>
              </w:rPr>
              <w:t>2</w:t>
            </w:r>
            <w:r w:rsidRPr="00002378">
              <w:rPr>
                <w:rFonts w:ascii="GHEA Grapalat" w:hAnsi="GHEA Grapalat" w:cstheme="majorHAnsi"/>
                <w:color w:val="000000"/>
                <w:sz w:val="22"/>
                <w:szCs w:val="22"/>
              </w:rPr>
              <w:t>.2.</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01EBB6B6" w14:textId="3122935C" w:rsidR="00F85C50" w:rsidRPr="00AB7151" w:rsidRDefault="00F85C50" w:rsidP="005A0066">
            <w:pPr>
              <w:pStyle w:val="NormalWeb"/>
              <w:spacing w:before="0" w:beforeAutospacing="0" w:after="0" w:afterAutospacing="0" w:line="276" w:lineRule="auto"/>
              <w:jc w:val="both"/>
              <w:rPr>
                <w:rFonts w:ascii="GHEA Grapalat" w:hAnsi="GHEA Grapalat" w:cstheme="majorHAnsi"/>
                <w:color w:val="000000"/>
                <w:sz w:val="20"/>
                <w:szCs w:val="20"/>
              </w:rPr>
            </w:pPr>
            <w:r w:rsidRPr="00AB7151">
              <w:rPr>
                <w:rFonts w:ascii="GHEA Grapalat" w:hAnsi="GHEA Grapalat" w:cstheme="majorHAnsi"/>
                <w:color w:val="000000"/>
                <w:sz w:val="20"/>
                <w:szCs w:val="20"/>
                <w:shd w:val="clear" w:color="auto" w:fill="FFFFFF"/>
              </w:rPr>
              <w:t xml:space="preserve">Արդյո՞ք </w:t>
            </w:r>
            <w:r w:rsidRPr="00AB7151">
              <w:rPr>
                <w:rFonts w:ascii="GHEA Grapalat" w:hAnsi="GHEA Grapalat" w:cstheme="majorHAnsi"/>
                <w:color w:val="000000"/>
                <w:sz w:val="20"/>
                <w:szCs w:val="20"/>
                <w:shd w:val="clear" w:color="auto" w:fill="FFFFFF"/>
                <w:lang w:val="hy-AM"/>
              </w:rPr>
              <w:t>ս</w:t>
            </w:r>
            <w:r w:rsidRPr="00AB7151">
              <w:rPr>
                <w:rFonts w:ascii="GHEA Grapalat" w:hAnsi="GHEA Grapalat" w:cstheme="majorHAnsi"/>
                <w:color w:val="000000"/>
                <w:sz w:val="20"/>
                <w:szCs w:val="20"/>
                <w:shd w:val="clear" w:color="auto" w:fill="FFFFFF"/>
              </w:rPr>
              <w:t>ննդամթերքի տեղակայման տարածքում աշխատող յուրաքանչյուր անձ պահպան</w:t>
            </w:r>
            <w:r w:rsidRPr="00AB7151">
              <w:rPr>
                <w:rFonts w:ascii="GHEA Grapalat" w:hAnsi="GHEA Grapalat" w:cstheme="majorHAnsi"/>
                <w:color w:val="000000"/>
                <w:sz w:val="20"/>
                <w:szCs w:val="20"/>
                <w:shd w:val="clear" w:color="auto" w:fill="FFFFFF"/>
                <w:lang w:val="hy-AM"/>
              </w:rPr>
              <w:t>ում է</w:t>
            </w:r>
            <w:r w:rsidRPr="00AB7151">
              <w:rPr>
                <w:rFonts w:ascii="GHEA Grapalat" w:hAnsi="GHEA Grapalat" w:cstheme="majorHAnsi"/>
                <w:color w:val="000000"/>
                <w:sz w:val="20"/>
                <w:szCs w:val="20"/>
                <w:shd w:val="clear" w:color="auto" w:fill="FFFFFF"/>
              </w:rPr>
              <w:t xml:space="preserve"> անձնական հիգիենայի կանոնները և կր</w:t>
            </w:r>
            <w:r w:rsidRPr="00AB7151">
              <w:rPr>
                <w:rFonts w:ascii="GHEA Grapalat" w:hAnsi="GHEA Grapalat" w:cstheme="majorHAnsi"/>
                <w:color w:val="000000"/>
                <w:sz w:val="20"/>
                <w:szCs w:val="20"/>
                <w:shd w:val="clear" w:color="auto" w:fill="FFFFFF"/>
                <w:lang w:val="hy-AM"/>
              </w:rPr>
              <w:t>ում</w:t>
            </w:r>
            <w:r w:rsidRPr="00AB7151">
              <w:rPr>
                <w:rFonts w:ascii="GHEA Grapalat" w:hAnsi="GHEA Grapalat" w:cstheme="majorHAnsi"/>
                <w:color w:val="000000"/>
                <w:sz w:val="20"/>
                <w:szCs w:val="20"/>
                <w:shd w:val="clear" w:color="auto" w:fill="FFFFFF"/>
              </w:rPr>
              <w:t xml:space="preserve"> համապատասխան մաքուր, անհրաժեշտության դեպքում` պաշտպանիչ հագուստ:</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D27C7"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7BD7F6"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918BA9B" w14:textId="2DBC2ACE" w:rsidR="00F85C50" w:rsidRPr="00AB7151" w:rsidRDefault="00F85C50" w:rsidP="00002378">
            <w:pPr>
              <w:rPr>
                <w:rFonts w:ascii="GHEA Grapalat" w:hAnsi="GHEA Grapalat" w:cstheme="majorHAnsi"/>
                <w:color w:val="000000"/>
                <w:sz w:val="20"/>
                <w:szCs w:val="20"/>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4BB95A9" w14:textId="5316B429"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2</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696DEF" w14:textId="27ED5221"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66AB0EC3" w14:textId="37286DE7"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shd w:val="clear" w:color="auto" w:fill="FFFFFF"/>
                <w:lang w:val="hy-AM"/>
              </w:rPr>
              <w:t>Հայաստանի Հանրապետության</w:t>
            </w:r>
            <w:r w:rsidRPr="00AB7151">
              <w:rPr>
                <w:rFonts w:ascii="GHEA Grapalat" w:hAnsi="GHEA Grapalat" w:cstheme="majorHAnsi"/>
                <w:color w:val="000000"/>
                <w:sz w:val="20"/>
                <w:szCs w:val="20"/>
              </w:rPr>
              <w:t xml:space="preserve"> կառավարության 2011թվականի հունվարի 20-ի</w:t>
            </w:r>
            <w:r w:rsidRPr="00AB7151">
              <w:rPr>
                <w:rFonts w:ascii="GHEA Grapalat" w:hAnsi="GHEA Grapalat" w:cstheme="majorHAnsi"/>
                <w:color w:val="000000"/>
                <w:sz w:val="20"/>
                <w:szCs w:val="20"/>
                <w:lang w:val="hy-AM"/>
              </w:rPr>
              <w:t xml:space="preserve"> </w:t>
            </w:r>
            <w:r w:rsidRPr="00AB7151">
              <w:rPr>
                <w:rFonts w:ascii="GHEA Grapalat" w:hAnsi="GHEA Grapalat" w:cstheme="majorHAnsi"/>
                <w:color w:val="000000"/>
                <w:sz w:val="20"/>
                <w:szCs w:val="20"/>
              </w:rPr>
              <w:t>N 34-Ն որոշման հավելվածի կետ 53</w:t>
            </w:r>
            <w:r w:rsidRPr="00AB7151">
              <w:rPr>
                <w:rFonts w:ascii="GHEA Grapalat" w:hAnsi="GHEA Grapalat" w:cstheme="majorHAnsi"/>
                <w:color w:val="000000"/>
                <w:sz w:val="20"/>
                <w:szCs w:val="20"/>
                <w:lang w:val="hy-AM"/>
              </w:rPr>
              <w:t>-րդ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623DBC" w14:textId="370EFC19" w:rsidR="00F85C50" w:rsidRPr="00002378" w:rsidRDefault="00F85C50" w:rsidP="00002378">
            <w:pPr>
              <w:jc w:val="center"/>
              <w:rPr>
                <w:rFonts w:ascii="GHEA Grapalat" w:hAnsi="GHEA Grapalat" w:cstheme="majorHAnsi"/>
                <w:color w:val="000000"/>
                <w:sz w:val="22"/>
                <w:szCs w:val="22"/>
              </w:rPr>
            </w:pPr>
          </w:p>
        </w:tc>
      </w:tr>
      <w:tr w:rsidR="00F85C50" w:rsidRPr="006F263E" w14:paraId="15E7DB13"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0289876D" w14:textId="6BC99A63"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2</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3</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711D0409" w14:textId="7B638788" w:rsidR="00F85C50" w:rsidRPr="00AB7151" w:rsidRDefault="00F85C50" w:rsidP="005A0066">
            <w:pPr>
              <w:pStyle w:val="NormalWeb"/>
              <w:spacing w:before="0" w:beforeAutospacing="0" w:after="0" w:afterAutospacing="0" w:line="276" w:lineRule="auto"/>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Արդյո՞ք սննդամթերքի միջոցով փոխանցվող հիվանդության վիրուսակիր կամ վարակիչ վերք, մաշկային հիվանդություն, խոց ունեցող անձինք չեն շփվում սննդամթերքի հետ և չեն մտնում սննդամթերքի </w:t>
            </w:r>
            <w:r w:rsidRPr="00AB7151">
              <w:rPr>
                <w:rFonts w:ascii="GHEA Grapalat" w:hAnsi="GHEA Grapalat" w:cstheme="majorHAnsi"/>
                <w:color w:val="000000"/>
                <w:sz w:val="20"/>
                <w:szCs w:val="20"/>
                <w:shd w:val="clear" w:color="auto" w:fill="FFFFFF"/>
                <w:lang w:val="hy-AM"/>
              </w:rPr>
              <w:lastRenderedPageBreak/>
              <w:t>տեղակայման գոտի, եթե առկա է սննդամթերքի վրա ուղղակի կամ անուղղակի ազդեցության հավանականություն։</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130CA42" w14:textId="77777777" w:rsidR="00F85C50" w:rsidRPr="00AB7151" w:rsidRDefault="00F85C50" w:rsidP="00002378">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7CBE945" w14:textId="77777777" w:rsidR="00F85C50" w:rsidRPr="00AB7151" w:rsidRDefault="00F85C50" w:rsidP="00002378">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4C0C4BF" w14:textId="77777777" w:rsidR="00F85C50" w:rsidRPr="00AB7151" w:rsidRDefault="00F85C50" w:rsidP="00002378">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248C009" w14:textId="384AA783"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w:t>
            </w:r>
            <w:r w:rsidR="005A0066">
              <w:rPr>
                <w:rFonts w:ascii="GHEA Grapalat" w:hAnsi="GHEA Grapalat"/>
                <w:sz w:val="20"/>
                <w:szCs w:val="20"/>
                <w:lang w:val="hy-AM"/>
              </w:rPr>
              <w:t>.</w:t>
            </w:r>
            <w:r w:rsidRPr="00AB7151">
              <w:rPr>
                <w:rFonts w:ascii="GHEA Grapalat" w:hAnsi="GHEA Grapalat"/>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5BFBDB6E" w14:textId="30A8B450"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681DF3B5" w14:textId="144691CA"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shd w:val="clear" w:color="auto" w:fill="FFFFFF"/>
                <w:lang w:val="hy-AM"/>
              </w:rPr>
              <w:t>Հայաստանի Հանրապետության</w:t>
            </w:r>
            <w:r w:rsidRPr="00AB7151">
              <w:rPr>
                <w:rFonts w:ascii="GHEA Grapalat" w:hAnsi="GHEA Grapalat" w:cstheme="majorHAnsi"/>
                <w:color w:val="000000"/>
                <w:sz w:val="20"/>
                <w:szCs w:val="20"/>
                <w:lang w:val="hy-AM"/>
              </w:rPr>
              <w:t xml:space="preserve"> կառավարության 2011թվականի հունվարի 20-ի N 34-Ն որոշման հավելվածի կետ 54-րդ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601B6468"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002378" w14:paraId="275702EA"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770857CC" w14:textId="0E20584C" w:rsidR="00F85C50" w:rsidRPr="00002378" w:rsidRDefault="00F85C50" w:rsidP="003C626C">
            <w:pPr>
              <w:pStyle w:val="NormalWeb"/>
              <w:spacing w:before="0" w:beforeAutospacing="0" w:after="0" w:afterAutospacing="0"/>
              <w:rPr>
                <w:rFonts w:ascii="GHEA Grapalat" w:hAnsi="GHEA Grapalat" w:cstheme="majorHAnsi"/>
                <w:color w:val="000000"/>
                <w:sz w:val="22"/>
                <w:szCs w:val="22"/>
              </w:rPr>
            </w:pPr>
            <w:r w:rsidRPr="00002378">
              <w:rPr>
                <w:rFonts w:ascii="GHEA Grapalat" w:hAnsi="GHEA Grapalat" w:cstheme="majorHAnsi"/>
                <w:color w:val="000000"/>
                <w:sz w:val="22"/>
                <w:szCs w:val="22"/>
                <w:lang w:val="hy-AM"/>
              </w:rPr>
              <w:lastRenderedPageBreak/>
              <w:t>3</w:t>
            </w:r>
            <w:r w:rsidRPr="00002378">
              <w:rPr>
                <w:rFonts w:ascii="Cambria Math" w:hAnsi="Cambria Math" w:cs="Cambria Math"/>
                <w:color w:val="000000"/>
                <w:sz w:val="22"/>
                <w:szCs w:val="22"/>
                <w:lang w:val="hy-AM"/>
              </w:rPr>
              <w:t>․</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161D1856" w14:textId="77777777" w:rsidR="00F85C50" w:rsidRPr="00AB7151" w:rsidRDefault="00F85C50" w:rsidP="003514FE">
            <w:pPr>
              <w:pStyle w:val="NormalWeb"/>
              <w:spacing w:before="0" w:beforeAutospacing="0" w:after="0" w:afterAutospacing="0" w:line="276" w:lineRule="auto"/>
              <w:rPr>
                <w:rFonts w:ascii="GHEA Grapalat" w:hAnsi="GHEA Grapalat" w:cstheme="majorHAnsi"/>
                <w:color w:val="000000"/>
                <w:sz w:val="20"/>
                <w:szCs w:val="20"/>
              </w:rPr>
            </w:pPr>
            <w:r w:rsidRPr="00AB7151">
              <w:rPr>
                <w:rFonts w:ascii="GHEA Grapalat" w:hAnsi="GHEA Grapalat" w:cstheme="majorHAnsi"/>
                <w:b/>
                <w:bCs/>
                <w:color w:val="000000"/>
                <w:sz w:val="20"/>
                <w:szCs w:val="20"/>
              </w:rPr>
              <w:t>ՍԱՐՔԱՎՈՐՈՒՄՆԵՐ</w:t>
            </w:r>
            <w:r w:rsidRPr="00AB7151">
              <w:rPr>
                <w:rFonts w:ascii="Calibri" w:hAnsi="Calibri" w:cs="Calibri"/>
                <w:b/>
                <w:bCs/>
                <w:color w:val="000000"/>
                <w:sz w:val="20"/>
                <w:szCs w:val="20"/>
              </w:rPr>
              <w:t> </w:t>
            </w:r>
            <w:r w:rsidRPr="00AB7151">
              <w:rPr>
                <w:rFonts w:ascii="GHEA Grapalat" w:hAnsi="GHEA Grapalat" w:cs="GHEA Grapalat"/>
                <w:b/>
                <w:bCs/>
                <w:color w:val="000000"/>
                <w:sz w:val="20"/>
                <w:szCs w:val="20"/>
              </w:rPr>
              <w:t>ԵՎ</w:t>
            </w:r>
            <w:r w:rsidRPr="00AB7151">
              <w:rPr>
                <w:rFonts w:ascii="Calibri" w:hAnsi="Calibri" w:cs="Calibri"/>
                <w:b/>
                <w:bCs/>
                <w:color w:val="000000"/>
                <w:sz w:val="20"/>
                <w:szCs w:val="20"/>
              </w:rPr>
              <w:t> </w:t>
            </w:r>
            <w:r w:rsidRPr="00AB7151">
              <w:rPr>
                <w:rFonts w:ascii="GHEA Grapalat" w:hAnsi="GHEA Grapalat" w:cs="GHEA Grapalat"/>
                <w:b/>
                <w:bCs/>
                <w:color w:val="000000"/>
                <w:sz w:val="20"/>
                <w:szCs w:val="20"/>
              </w:rPr>
              <w:t>ԳՈՒՅՔ</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3B4C05"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E03F2B"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BE44F6D" w14:textId="1D09DF35" w:rsidR="00F85C50" w:rsidRPr="00AB7151" w:rsidRDefault="00F85C50" w:rsidP="00002378">
            <w:pPr>
              <w:rPr>
                <w:rFonts w:ascii="GHEA Grapalat" w:hAnsi="GHEA Grapalat" w:cstheme="majorHAnsi"/>
                <w:color w:val="000000"/>
                <w:sz w:val="20"/>
                <w:szCs w:val="20"/>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0C7FDB7" w14:textId="26C2DFA1" w:rsidR="00F85C50" w:rsidRPr="00AB7151" w:rsidRDefault="00F85C50" w:rsidP="008761D0">
            <w:pPr>
              <w:jc w:val="right"/>
              <w:rPr>
                <w:rFonts w:ascii="GHEA Grapalat" w:hAnsi="GHEA Grapalat" w:cstheme="majorHAnsi"/>
                <w:color w:val="000000"/>
                <w:sz w:val="20"/>
                <w:szCs w:val="20"/>
              </w:rPr>
            </w:pP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5D055D" w14:textId="33837B55" w:rsidR="00F85C50" w:rsidRPr="00AB7151" w:rsidRDefault="00F85C50" w:rsidP="00002378">
            <w:pPr>
              <w:jc w:val="center"/>
              <w:rPr>
                <w:rFonts w:ascii="GHEA Grapalat" w:hAnsi="GHEA Grapalat" w:cstheme="majorHAnsi"/>
                <w:color w:val="000000"/>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72A376E2" w14:textId="561F4066" w:rsidR="00F85C50" w:rsidRPr="00AB7151" w:rsidRDefault="00F85C50" w:rsidP="005A0066">
            <w:pPr>
              <w:jc w:val="center"/>
              <w:rPr>
                <w:rFonts w:ascii="GHEA Grapalat" w:hAnsi="GHEA Grapalat" w:cstheme="majorHAnsi"/>
                <w:color w:val="000000"/>
                <w:sz w:val="20"/>
                <w:szCs w:val="20"/>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14A6FE" w14:textId="07F65EB4" w:rsidR="00F85C50" w:rsidRPr="00002378" w:rsidRDefault="00F85C50" w:rsidP="00002378">
            <w:pPr>
              <w:jc w:val="center"/>
              <w:rPr>
                <w:rFonts w:ascii="GHEA Grapalat" w:hAnsi="GHEA Grapalat" w:cstheme="majorHAnsi"/>
                <w:color w:val="000000"/>
                <w:sz w:val="22"/>
                <w:szCs w:val="22"/>
              </w:rPr>
            </w:pPr>
          </w:p>
        </w:tc>
      </w:tr>
      <w:tr w:rsidR="00F85C50" w:rsidRPr="00002378" w14:paraId="1D7BFB5F"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50179E07" w14:textId="2846BD44" w:rsidR="00F85C50" w:rsidRPr="00002378" w:rsidRDefault="00F85C50" w:rsidP="003C626C">
            <w:pPr>
              <w:pStyle w:val="NormalWeb"/>
              <w:spacing w:before="0" w:beforeAutospacing="0" w:after="0" w:afterAutospacing="0"/>
              <w:rPr>
                <w:rFonts w:ascii="GHEA Grapalat" w:hAnsi="GHEA Grapalat" w:cstheme="majorHAnsi"/>
                <w:color w:val="000000"/>
                <w:sz w:val="22"/>
                <w:szCs w:val="22"/>
              </w:rPr>
            </w:pPr>
            <w:r w:rsidRPr="00002378">
              <w:rPr>
                <w:rFonts w:ascii="GHEA Grapalat" w:hAnsi="GHEA Grapalat" w:cstheme="majorHAnsi"/>
                <w:color w:val="000000"/>
                <w:sz w:val="22"/>
                <w:szCs w:val="22"/>
                <w:lang w:val="hy-AM"/>
              </w:rPr>
              <w:t>3</w:t>
            </w:r>
            <w:r w:rsidRPr="00002378">
              <w:rPr>
                <w:rFonts w:ascii="GHEA Grapalat" w:hAnsi="GHEA Grapalat" w:cstheme="majorHAnsi"/>
                <w:color w:val="000000"/>
                <w:sz w:val="22"/>
                <w:szCs w:val="22"/>
              </w:rPr>
              <w:t>.1.</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3E9B0C11" w14:textId="5D43D013" w:rsidR="00F85C50" w:rsidRPr="00AB7151" w:rsidRDefault="00F85C50" w:rsidP="003514FE">
            <w:pPr>
              <w:shd w:val="clear" w:color="auto" w:fill="FFFFFF"/>
              <w:spacing w:line="276" w:lineRule="auto"/>
              <w:ind w:firstLine="375"/>
              <w:rPr>
                <w:rFonts w:ascii="GHEA Grapalat" w:hAnsi="GHEA Grapalat" w:cstheme="majorHAnsi"/>
                <w:color w:val="000000"/>
                <w:sz w:val="20"/>
                <w:szCs w:val="20"/>
                <w:lang w:val="hy-AM"/>
              </w:rPr>
            </w:pPr>
            <w:r w:rsidRPr="00AB7151">
              <w:rPr>
                <w:rFonts w:ascii="GHEA Grapalat" w:hAnsi="GHEA Grapalat" w:cstheme="majorHAnsi"/>
                <w:color w:val="000000"/>
                <w:sz w:val="20"/>
                <w:szCs w:val="20"/>
              </w:rPr>
              <w:t xml:space="preserve">Արդյո՞ք </w:t>
            </w:r>
            <w:r w:rsidRPr="00AB7151">
              <w:rPr>
                <w:rFonts w:ascii="GHEA Grapalat" w:hAnsi="GHEA Grapalat" w:cstheme="majorHAnsi"/>
                <w:color w:val="000000"/>
                <w:sz w:val="20"/>
                <w:szCs w:val="20"/>
                <w:lang w:val="hy-AM"/>
              </w:rPr>
              <w:t>բ</w:t>
            </w:r>
            <w:r w:rsidRPr="00AB7151">
              <w:rPr>
                <w:rFonts w:ascii="GHEA Grapalat" w:hAnsi="GHEA Grapalat" w:cstheme="majorHAnsi"/>
                <w:color w:val="000000"/>
                <w:sz w:val="20"/>
                <w:szCs w:val="20"/>
              </w:rPr>
              <w:t>ոլոր սարքավորումները, գործիքները, պարագաները և բեռնարկղերը, որոնք անմիջական շփման մեջ են գտնվում սննդամթերքի հետ</w:t>
            </w:r>
            <w:r w:rsidRPr="00AB7151">
              <w:rPr>
                <w:rFonts w:ascii="Cambria Math" w:hAnsi="Cambria Math" w:cs="Cambria Math"/>
                <w:color w:val="000000"/>
                <w:sz w:val="20"/>
                <w:szCs w:val="20"/>
                <w:lang w:val="hy-AM"/>
              </w:rPr>
              <w:t>․</w:t>
            </w:r>
          </w:p>
          <w:p w14:paraId="5D2AB114" w14:textId="3287BE0D" w:rsidR="00F85C50" w:rsidRPr="00AB7151" w:rsidRDefault="00F85C50" w:rsidP="003514FE">
            <w:pPr>
              <w:shd w:val="clear" w:color="auto" w:fill="FFFFFF"/>
              <w:spacing w:line="276" w:lineRule="auto"/>
              <w:ind w:firstLine="375"/>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1) ենթարկած են պատշաճ մաքրման ու ախտահանման, իսկ մաքրումը և ախտահանումը կատարվում են աղտոտման վտանգը բացառող հաճախականությամբ.</w:t>
            </w:r>
          </w:p>
          <w:p w14:paraId="35165646" w14:textId="279A2BD2" w:rsidR="00F85C50" w:rsidRPr="00AB7151" w:rsidRDefault="00F85C50" w:rsidP="003514FE">
            <w:pPr>
              <w:shd w:val="clear" w:color="auto" w:fill="FFFFFF"/>
              <w:spacing w:line="276" w:lineRule="auto"/>
              <w:ind w:firstLine="375"/>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2) կառուցված են հիգիենայի պահանջները բավարարող նյութերից և պահվում են նորոգ ու բարվոք վիճակում, որպեսզի աղտոտման ցանկացած վտանգ հասցվի նվազագույնի։</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F88C34" w14:textId="77777777"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277963" w14:textId="77777777"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B68A448" w14:textId="7DCD2FC7" w:rsidR="00F85C50" w:rsidRPr="00AB7151" w:rsidRDefault="00F85C50" w:rsidP="00002378">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BB7D6D6"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4AC87504"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343F23D1" w14:textId="76B9A3A9"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1</w:t>
            </w:r>
          </w:p>
          <w:p w14:paraId="44C5701F"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5B934EC6"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21C42FCF"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67783F71"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4873256A" w14:textId="0B26BC61" w:rsidR="00F85C50" w:rsidRPr="00AB7151" w:rsidRDefault="00F85C50" w:rsidP="008761D0">
            <w:pPr>
              <w:pStyle w:val="NormalWeb"/>
              <w:spacing w:before="0" w:beforeAutospacing="0" w:after="0" w:afterAutospacing="0"/>
              <w:jc w:val="right"/>
              <w:rPr>
                <w:rFonts w:ascii="GHEA Grapalat" w:hAnsi="GHEA Grapalat"/>
                <w:color w:val="000000"/>
                <w:sz w:val="20"/>
                <w:szCs w:val="20"/>
                <w:lang w:val="en-US"/>
              </w:rPr>
            </w:pPr>
            <w:r w:rsidRPr="00AB7151">
              <w:rPr>
                <w:rFonts w:ascii="GHEA Grapalat" w:hAnsi="GHEA Grapalat" w:cstheme="majorHAnsi"/>
                <w:color w:val="000000"/>
                <w:sz w:val="20"/>
                <w:szCs w:val="20"/>
                <w:lang w:val="en-US"/>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6F2363" w14:textId="119BC41C"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36AD3235" w14:textId="7BEF9898"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shd w:val="clear" w:color="auto" w:fill="FFFFFF"/>
                <w:lang w:val="hy-AM"/>
              </w:rPr>
              <w:t>Հայաստանի Հանրապետության</w:t>
            </w:r>
            <w:r w:rsidRPr="00AB7151">
              <w:rPr>
                <w:rFonts w:ascii="GHEA Grapalat" w:hAnsi="GHEA Grapalat" w:cstheme="majorHAnsi"/>
                <w:color w:val="000000"/>
                <w:sz w:val="20"/>
                <w:szCs w:val="20"/>
              </w:rPr>
              <w:t xml:space="preserve"> կառավարության 2011թվականի հունվարի 20-ի</w:t>
            </w:r>
            <w:r w:rsidRPr="00AB7151">
              <w:rPr>
                <w:rFonts w:ascii="GHEA Grapalat" w:hAnsi="GHEA Grapalat" w:cstheme="majorHAnsi"/>
                <w:color w:val="000000"/>
                <w:sz w:val="20"/>
                <w:szCs w:val="20"/>
                <w:lang w:val="hy-AM"/>
              </w:rPr>
              <w:t xml:space="preserve"> </w:t>
            </w:r>
            <w:r w:rsidRPr="00AB7151">
              <w:rPr>
                <w:rFonts w:ascii="GHEA Grapalat" w:hAnsi="GHEA Grapalat" w:cstheme="majorHAnsi"/>
                <w:color w:val="000000"/>
                <w:sz w:val="20"/>
                <w:szCs w:val="20"/>
              </w:rPr>
              <w:t>N 34-Ն որոշման հավելվածի կետ</w:t>
            </w:r>
            <w:r w:rsidRPr="00AB7151">
              <w:rPr>
                <w:rFonts w:ascii="GHEA Grapalat" w:hAnsi="GHEA Grapalat" w:cstheme="majorHAnsi"/>
                <w:color w:val="000000"/>
                <w:sz w:val="20"/>
                <w:szCs w:val="20"/>
                <w:lang w:val="hy-AM"/>
              </w:rPr>
              <w:t xml:space="preserve"> </w:t>
            </w:r>
            <w:r w:rsidRPr="00AB7151">
              <w:rPr>
                <w:rFonts w:ascii="GHEA Grapalat" w:hAnsi="GHEA Grapalat" w:cstheme="majorHAnsi"/>
                <w:color w:val="000000"/>
                <w:sz w:val="20"/>
                <w:szCs w:val="20"/>
              </w:rPr>
              <w:t>39</w:t>
            </w:r>
            <w:r w:rsidRPr="00AB7151">
              <w:rPr>
                <w:rFonts w:ascii="GHEA Grapalat" w:hAnsi="GHEA Grapalat" w:cstheme="majorHAnsi"/>
                <w:color w:val="000000"/>
                <w:sz w:val="20"/>
                <w:szCs w:val="20"/>
                <w:lang w:val="hy-AM"/>
              </w:rPr>
              <w:t xml:space="preserve">-րդ, </w:t>
            </w:r>
            <w:r w:rsidRPr="00AB7151">
              <w:rPr>
                <w:rFonts w:ascii="GHEA Grapalat" w:hAnsi="GHEA Grapalat" w:cstheme="majorHAnsi"/>
                <w:color w:val="000000"/>
                <w:sz w:val="20"/>
                <w:szCs w:val="20"/>
              </w:rPr>
              <w:t>ենթակետ</w:t>
            </w:r>
            <w:r w:rsidRPr="00AB7151">
              <w:rPr>
                <w:rFonts w:ascii="GHEA Grapalat" w:hAnsi="GHEA Grapalat" w:cstheme="majorHAnsi"/>
                <w:color w:val="000000"/>
                <w:sz w:val="20"/>
                <w:szCs w:val="20"/>
                <w:lang w:val="hy-AM"/>
              </w:rPr>
              <w:t>եր 1-ին,</w:t>
            </w:r>
            <w:r w:rsidRPr="00AB7151">
              <w:rPr>
                <w:rFonts w:ascii="GHEA Grapalat" w:hAnsi="GHEA Grapalat" w:cstheme="majorHAnsi"/>
                <w:color w:val="000000"/>
                <w:sz w:val="20"/>
                <w:szCs w:val="20"/>
              </w:rPr>
              <w:br/>
              <w:t>2-րդ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BD94C" w14:textId="014D86B9" w:rsidR="00F85C50" w:rsidRPr="00002378" w:rsidRDefault="00F85C50" w:rsidP="00002378">
            <w:pPr>
              <w:jc w:val="center"/>
              <w:rPr>
                <w:rFonts w:ascii="GHEA Grapalat" w:hAnsi="GHEA Grapalat" w:cstheme="majorHAnsi"/>
                <w:color w:val="000000"/>
                <w:sz w:val="22"/>
                <w:szCs w:val="22"/>
              </w:rPr>
            </w:pPr>
          </w:p>
        </w:tc>
      </w:tr>
      <w:tr w:rsidR="00F85C50" w:rsidRPr="00002378" w14:paraId="1AF65D37"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4D944D96" w14:textId="37254857" w:rsidR="00F85C50" w:rsidRPr="00002378" w:rsidRDefault="00F85C50" w:rsidP="003C626C">
            <w:pPr>
              <w:pStyle w:val="NormalWeb"/>
              <w:spacing w:before="0" w:beforeAutospacing="0" w:after="0" w:afterAutospacing="0"/>
              <w:rPr>
                <w:rFonts w:ascii="GHEA Grapalat" w:hAnsi="GHEA Grapalat" w:cstheme="majorHAnsi"/>
                <w:color w:val="000000"/>
                <w:sz w:val="22"/>
                <w:szCs w:val="22"/>
              </w:rPr>
            </w:pPr>
            <w:r w:rsidRPr="00002378">
              <w:rPr>
                <w:rFonts w:ascii="GHEA Grapalat" w:hAnsi="GHEA Grapalat" w:cstheme="majorHAnsi"/>
                <w:color w:val="000000"/>
                <w:sz w:val="22"/>
                <w:szCs w:val="22"/>
                <w:lang w:val="hy-AM"/>
              </w:rPr>
              <w:t>3</w:t>
            </w:r>
            <w:r w:rsidRPr="00002378">
              <w:rPr>
                <w:rFonts w:ascii="GHEA Grapalat" w:hAnsi="GHEA Grapalat" w:cstheme="majorHAnsi"/>
                <w:color w:val="000000"/>
                <w:sz w:val="22"/>
                <w:szCs w:val="22"/>
              </w:rPr>
              <w:t>.</w:t>
            </w:r>
            <w:r w:rsidRPr="00002378">
              <w:rPr>
                <w:rFonts w:ascii="GHEA Grapalat" w:hAnsi="GHEA Grapalat" w:cstheme="majorHAnsi"/>
                <w:color w:val="000000"/>
                <w:sz w:val="22"/>
                <w:szCs w:val="22"/>
                <w:lang w:val="hy-AM"/>
              </w:rPr>
              <w:t>2</w:t>
            </w:r>
            <w:r w:rsidRPr="00002378">
              <w:rPr>
                <w:rFonts w:ascii="GHEA Grapalat" w:hAnsi="GHEA Grapalat" w:cstheme="majorHAnsi"/>
                <w:color w:val="000000"/>
                <w:sz w:val="22"/>
                <w:szCs w:val="22"/>
              </w:rPr>
              <w:t>.</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4D7148C3" w14:textId="2E01E165" w:rsidR="00F85C50" w:rsidRPr="00AB7151" w:rsidRDefault="00F85C50" w:rsidP="005A0066">
            <w:pPr>
              <w:pStyle w:val="NormalWeb"/>
              <w:spacing w:before="0" w:beforeAutospacing="0" w:after="0" w:afterAutospacing="0" w:line="276" w:lineRule="auto"/>
              <w:jc w:val="both"/>
              <w:rPr>
                <w:rFonts w:ascii="GHEA Grapalat" w:hAnsi="GHEA Grapalat" w:cstheme="majorHAnsi"/>
                <w:color w:val="000000"/>
                <w:sz w:val="20"/>
                <w:szCs w:val="20"/>
              </w:rPr>
            </w:pPr>
            <w:r w:rsidRPr="00AB7151">
              <w:rPr>
                <w:rFonts w:ascii="GHEA Grapalat" w:hAnsi="GHEA Grapalat" w:cstheme="majorHAnsi"/>
                <w:color w:val="000000"/>
                <w:sz w:val="20"/>
                <w:szCs w:val="20"/>
                <w:shd w:val="clear" w:color="auto" w:fill="FFFFFF"/>
              </w:rPr>
              <w:t xml:space="preserve">Արդյո՞ք </w:t>
            </w:r>
            <w:r w:rsidRPr="00AB7151">
              <w:rPr>
                <w:rFonts w:ascii="GHEA Grapalat" w:hAnsi="GHEA Grapalat" w:cstheme="majorHAnsi"/>
                <w:color w:val="000000"/>
                <w:sz w:val="20"/>
                <w:szCs w:val="20"/>
                <w:shd w:val="clear" w:color="auto" w:fill="FFFFFF"/>
                <w:lang w:val="hy-AM"/>
              </w:rPr>
              <w:t>ս</w:t>
            </w:r>
            <w:r w:rsidRPr="00AB7151">
              <w:rPr>
                <w:rFonts w:ascii="GHEA Grapalat" w:hAnsi="GHEA Grapalat" w:cstheme="majorHAnsi"/>
                <w:color w:val="000000"/>
                <w:sz w:val="20"/>
                <w:szCs w:val="20"/>
                <w:shd w:val="clear" w:color="auto" w:fill="FFFFFF"/>
              </w:rPr>
              <w:t>ննդամթերքի հիգիենային ներկայացվող պահանջներն ապահովելու և վերահսկելու նպատակով սարքավորումները, ըստ անհրաժեշտության, ապահովված</w:t>
            </w:r>
            <w:r w:rsidRPr="00AB7151">
              <w:rPr>
                <w:rFonts w:ascii="GHEA Grapalat" w:hAnsi="GHEA Grapalat" w:cstheme="majorHAnsi"/>
                <w:color w:val="000000"/>
                <w:sz w:val="20"/>
                <w:szCs w:val="20"/>
                <w:shd w:val="clear" w:color="auto" w:fill="FFFFFF"/>
                <w:lang w:val="hy-AM"/>
              </w:rPr>
              <w:t xml:space="preserve"> </w:t>
            </w:r>
            <w:r w:rsidRPr="00AB7151">
              <w:rPr>
                <w:rFonts w:ascii="GHEA Grapalat" w:hAnsi="GHEA Grapalat" w:cstheme="majorHAnsi"/>
                <w:color w:val="000000"/>
                <w:sz w:val="20"/>
                <w:szCs w:val="20"/>
                <w:shd w:val="clear" w:color="auto" w:fill="FFFFFF"/>
              </w:rPr>
              <w:t>են համապատասխան չափիչ և (կամ) ստուգիչ սարքերով:</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012F71"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85CA48"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DAE09E4" w14:textId="2656BA17" w:rsidR="00F85C50" w:rsidRPr="00AB7151" w:rsidRDefault="00F85C50" w:rsidP="00002378">
            <w:pPr>
              <w:rPr>
                <w:rFonts w:ascii="GHEA Grapalat" w:hAnsi="GHEA Grapalat" w:cstheme="majorHAnsi"/>
                <w:color w:val="000000"/>
                <w:sz w:val="20"/>
                <w:szCs w:val="20"/>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8BE5296" w14:textId="2D03F2CF" w:rsidR="00F85C50" w:rsidRPr="00AB7151" w:rsidRDefault="005A0066" w:rsidP="008761D0">
            <w:pPr>
              <w:pStyle w:val="NormalWeb"/>
              <w:spacing w:before="0" w:beforeAutospacing="0" w:after="0" w:afterAutospacing="0"/>
              <w:jc w:val="right"/>
              <w:rPr>
                <w:rFonts w:ascii="GHEA Grapalat" w:hAnsi="GHEA Grapalat" w:cstheme="majorHAnsi"/>
                <w:color w:val="000000"/>
                <w:sz w:val="20"/>
                <w:szCs w:val="20"/>
                <w:lang w:val="hy-AM"/>
              </w:rPr>
            </w:pPr>
            <w:r>
              <w:rPr>
                <w:rFonts w:ascii="GHEA Grapalat" w:hAnsi="GHEA Grapalat" w:cstheme="majorHAnsi"/>
                <w:color w:val="000000"/>
                <w:sz w:val="20"/>
                <w:szCs w:val="20"/>
                <w:lang w:val="hy-AM"/>
              </w:rPr>
              <w:t>0.</w:t>
            </w:r>
            <w:r w:rsidR="00F85C50"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730768" w14:textId="77777777"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5FEFDC1F" w14:textId="46983289"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shd w:val="clear" w:color="auto" w:fill="FFFFFF"/>
                <w:lang w:val="hy-AM"/>
              </w:rPr>
              <w:t>Հայաստանի Հանրապետության</w:t>
            </w:r>
            <w:r w:rsidRPr="00AB7151">
              <w:rPr>
                <w:rFonts w:ascii="GHEA Grapalat" w:hAnsi="GHEA Grapalat" w:cstheme="majorHAnsi"/>
                <w:color w:val="000000"/>
                <w:sz w:val="20"/>
                <w:szCs w:val="20"/>
              </w:rPr>
              <w:t xml:space="preserve"> կառավարության 2011թվականի հունվարի 20-ի</w:t>
            </w:r>
            <w:r w:rsidRPr="00AB7151">
              <w:rPr>
                <w:rFonts w:ascii="GHEA Grapalat" w:hAnsi="GHEA Grapalat" w:cstheme="majorHAnsi"/>
                <w:color w:val="000000"/>
                <w:sz w:val="20"/>
                <w:szCs w:val="20"/>
                <w:lang w:val="hy-AM"/>
              </w:rPr>
              <w:t xml:space="preserve"> </w:t>
            </w:r>
            <w:r w:rsidRPr="00AB7151">
              <w:rPr>
                <w:rFonts w:ascii="GHEA Grapalat" w:hAnsi="GHEA Grapalat" w:cstheme="majorHAnsi"/>
                <w:color w:val="000000"/>
                <w:sz w:val="20"/>
                <w:szCs w:val="20"/>
              </w:rPr>
              <w:t>N 34-Ն որոշման հավելվածի կետ 40</w:t>
            </w:r>
            <w:r w:rsidRPr="00AB7151">
              <w:rPr>
                <w:rFonts w:ascii="GHEA Grapalat" w:hAnsi="GHEA Grapalat" w:cstheme="majorHAnsi"/>
                <w:color w:val="000000"/>
                <w:sz w:val="20"/>
                <w:szCs w:val="20"/>
                <w:lang w:val="hy-AM"/>
              </w:rPr>
              <w:t>-րդ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C8C13" w14:textId="163611FE" w:rsidR="00F85C50" w:rsidRPr="00002378" w:rsidRDefault="00F85C50" w:rsidP="00002378">
            <w:pPr>
              <w:jc w:val="center"/>
              <w:rPr>
                <w:rFonts w:ascii="GHEA Grapalat" w:hAnsi="GHEA Grapalat" w:cstheme="majorHAnsi"/>
                <w:color w:val="000000"/>
                <w:sz w:val="22"/>
                <w:szCs w:val="22"/>
              </w:rPr>
            </w:pPr>
          </w:p>
        </w:tc>
      </w:tr>
      <w:tr w:rsidR="00F85C50" w:rsidRPr="00002378" w14:paraId="579682DB"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7862D62D" w14:textId="23C78FED" w:rsidR="00F85C50" w:rsidRPr="00002378" w:rsidRDefault="00F85C50" w:rsidP="003C626C">
            <w:pPr>
              <w:pStyle w:val="NormalWeb"/>
              <w:spacing w:before="0" w:beforeAutospacing="0" w:after="0" w:afterAutospacing="0"/>
              <w:rPr>
                <w:rFonts w:ascii="GHEA Grapalat" w:hAnsi="GHEA Grapalat" w:cstheme="majorHAnsi"/>
                <w:color w:val="000000"/>
                <w:sz w:val="22"/>
                <w:szCs w:val="22"/>
              </w:rPr>
            </w:pPr>
            <w:r w:rsidRPr="00002378">
              <w:rPr>
                <w:rFonts w:ascii="GHEA Grapalat" w:hAnsi="GHEA Grapalat" w:cstheme="majorHAnsi"/>
                <w:color w:val="000000"/>
                <w:sz w:val="22"/>
                <w:szCs w:val="22"/>
                <w:lang w:val="hy-AM"/>
              </w:rPr>
              <w:t>4</w:t>
            </w:r>
            <w:r w:rsidRPr="00002378">
              <w:rPr>
                <w:rFonts w:ascii="GHEA Grapalat" w:hAnsi="GHEA Grapalat" w:cstheme="majorHAnsi"/>
                <w:color w:val="000000"/>
                <w:sz w:val="22"/>
                <w:szCs w:val="22"/>
              </w:rPr>
              <w:t>.</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02BF7C54" w14:textId="32E02F6A" w:rsidR="00F85C50" w:rsidRPr="00AB7151" w:rsidRDefault="00F85C50" w:rsidP="005A0066">
            <w:pPr>
              <w:pStyle w:val="NormalWeb"/>
              <w:spacing w:before="0" w:beforeAutospacing="0" w:after="0" w:afterAutospacing="0" w:line="276" w:lineRule="auto"/>
              <w:jc w:val="both"/>
              <w:rPr>
                <w:rFonts w:ascii="GHEA Grapalat" w:hAnsi="GHEA Grapalat" w:cstheme="majorHAnsi"/>
                <w:color w:val="000000"/>
                <w:sz w:val="20"/>
                <w:szCs w:val="20"/>
                <w:lang w:val="hy-AM"/>
              </w:rPr>
            </w:pPr>
            <w:r w:rsidRPr="00AB7151">
              <w:rPr>
                <w:rFonts w:ascii="GHEA Grapalat" w:hAnsi="GHEA Grapalat" w:cstheme="majorHAnsi"/>
                <w:b/>
                <w:bCs/>
                <w:color w:val="000000"/>
                <w:sz w:val="20"/>
                <w:szCs w:val="20"/>
              </w:rPr>
              <w:t>ՍՆՆԴԱՄԹԵՐՔԻ</w:t>
            </w:r>
            <w:r w:rsidRPr="00AB7151">
              <w:rPr>
                <w:rFonts w:ascii="Calibri" w:hAnsi="Calibri" w:cs="Calibri"/>
                <w:b/>
                <w:bCs/>
                <w:color w:val="000000"/>
                <w:sz w:val="20"/>
                <w:szCs w:val="20"/>
              </w:rPr>
              <w:t> </w:t>
            </w:r>
            <w:r w:rsidRPr="00AB7151">
              <w:rPr>
                <w:rFonts w:ascii="GHEA Grapalat" w:hAnsi="GHEA Grapalat" w:cs="GHEA Grapalat"/>
                <w:b/>
                <w:bCs/>
                <w:color w:val="000000"/>
                <w:sz w:val="20"/>
                <w:szCs w:val="20"/>
              </w:rPr>
              <w:t>ՓՈԽԱԴՐՈՒՄ</w:t>
            </w:r>
            <w:r w:rsidRPr="00AB7151">
              <w:rPr>
                <w:rFonts w:ascii="GHEA Grapalat" w:hAnsi="GHEA Grapalat" w:cstheme="majorHAnsi"/>
                <w:b/>
                <w:bCs/>
                <w:color w:val="000000"/>
                <w:sz w:val="20"/>
                <w:szCs w:val="20"/>
              </w:rPr>
              <w:t xml:space="preserve">, </w:t>
            </w:r>
            <w:r w:rsidRPr="00AB7151">
              <w:rPr>
                <w:rFonts w:ascii="GHEA Grapalat" w:hAnsi="GHEA Grapalat" w:cs="GHEA Grapalat"/>
                <w:b/>
                <w:bCs/>
                <w:color w:val="000000"/>
                <w:sz w:val="20"/>
                <w:szCs w:val="20"/>
              </w:rPr>
              <w:t>ԸՆԴՈՒՆՈՒՄ</w:t>
            </w:r>
            <w:r w:rsidRPr="00AB7151">
              <w:rPr>
                <w:rFonts w:ascii="GHEA Grapalat" w:hAnsi="GHEA Grapalat" w:cstheme="majorHAnsi"/>
                <w:b/>
                <w:bCs/>
                <w:color w:val="000000"/>
                <w:sz w:val="20"/>
                <w:szCs w:val="20"/>
                <w:lang w:val="hy-AM"/>
              </w:rPr>
              <w:t>,</w:t>
            </w:r>
            <w:r w:rsidRPr="00AB7151">
              <w:rPr>
                <w:rFonts w:ascii="Calibri" w:hAnsi="Calibri" w:cs="Calibri"/>
                <w:b/>
                <w:bCs/>
                <w:color w:val="000000"/>
                <w:sz w:val="20"/>
                <w:szCs w:val="20"/>
              </w:rPr>
              <w:t> </w:t>
            </w:r>
            <w:r w:rsidRPr="00AB7151">
              <w:rPr>
                <w:rFonts w:ascii="GHEA Grapalat" w:hAnsi="GHEA Grapalat" w:cs="GHEA Grapalat"/>
                <w:b/>
                <w:bCs/>
                <w:color w:val="000000"/>
                <w:sz w:val="20"/>
                <w:szCs w:val="20"/>
              </w:rPr>
              <w:t>ՊԱՀՊԱՆՈՒՄ</w:t>
            </w:r>
            <w:r w:rsidRPr="00AB7151">
              <w:rPr>
                <w:rFonts w:ascii="GHEA Grapalat" w:hAnsi="GHEA Grapalat" w:cstheme="majorHAnsi"/>
                <w:b/>
                <w:bCs/>
                <w:color w:val="000000"/>
                <w:sz w:val="20"/>
                <w:szCs w:val="20"/>
              </w:rPr>
              <w:t xml:space="preserve"> </w:t>
            </w:r>
            <w:r w:rsidRPr="00AB7151">
              <w:rPr>
                <w:rFonts w:ascii="GHEA Grapalat" w:hAnsi="GHEA Grapalat" w:cs="GHEA Grapalat"/>
                <w:b/>
                <w:bCs/>
                <w:color w:val="000000"/>
                <w:sz w:val="20"/>
                <w:szCs w:val="20"/>
              </w:rPr>
              <w:t>ԵՎ</w:t>
            </w:r>
            <w:r w:rsidRPr="00AB7151">
              <w:rPr>
                <w:rFonts w:ascii="GHEA Grapalat" w:hAnsi="GHEA Grapalat" w:cstheme="majorHAnsi"/>
                <w:b/>
                <w:bCs/>
                <w:color w:val="000000"/>
                <w:sz w:val="20"/>
                <w:szCs w:val="20"/>
                <w:lang w:val="hy-AM"/>
              </w:rPr>
              <w:t xml:space="preserve"> </w:t>
            </w:r>
            <w:r w:rsidRPr="00AB7151">
              <w:rPr>
                <w:rFonts w:ascii="GHEA Grapalat" w:hAnsi="GHEA Grapalat" w:cstheme="majorHAnsi"/>
                <w:b/>
                <w:bCs/>
                <w:sz w:val="20"/>
                <w:szCs w:val="20"/>
                <w:lang w:val="hy-AM"/>
              </w:rPr>
              <w:t>ԻՐԱՑՈՒՄ</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15F49"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8132E9"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8AF8BD" w14:textId="77777777" w:rsidR="00F85C50" w:rsidRPr="00AB7151" w:rsidRDefault="00F85C50" w:rsidP="00002378">
            <w:pPr>
              <w:rPr>
                <w:rFonts w:ascii="GHEA Grapalat" w:hAnsi="GHEA Grapalat" w:cstheme="majorHAnsi"/>
                <w:color w:val="000000"/>
                <w:sz w:val="20"/>
                <w:szCs w:val="20"/>
              </w:rPr>
            </w:pPr>
            <w:r w:rsidRPr="00AB7151">
              <w:rPr>
                <w:rFonts w:ascii="Calibri" w:hAnsi="Calibri" w:cs="Calibri"/>
                <w:color w:val="000000"/>
                <w:sz w:val="20"/>
                <w:szCs w:val="20"/>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54EFD" w14:textId="6335AFBA" w:rsidR="00F85C50" w:rsidRPr="00AB7151" w:rsidRDefault="00F85C50" w:rsidP="008761D0">
            <w:pPr>
              <w:jc w:val="right"/>
              <w:rPr>
                <w:rFonts w:ascii="GHEA Grapalat" w:hAnsi="GHEA Grapalat" w:cstheme="majorHAnsi"/>
                <w:color w:val="000000"/>
                <w:sz w:val="20"/>
                <w:szCs w:val="20"/>
              </w:rPr>
            </w:pP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642211" w14:textId="335D0C40" w:rsidR="00F85C50" w:rsidRPr="00AB7151" w:rsidRDefault="00F85C50" w:rsidP="00002378">
            <w:pPr>
              <w:jc w:val="center"/>
              <w:rPr>
                <w:rFonts w:ascii="GHEA Grapalat" w:hAnsi="GHEA Grapalat" w:cstheme="majorHAnsi"/>
                <w:color w:val="000000"/>
                <w:sz w:val="20"/>
                <w:szCs w:val="20"/>
              </w:rPr>
            </w:pP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207BBE12" w14:textId="13ABC377" w:rsidR="00F85C50" w:rsidRPr="00AB7151" w:rsidRDefault="00F85C50" w:rsidP="005A0066">
            <w:pPr>
              <w:jc w:val="center"/>
              <w:rPr>
                <w:rFonts w:ascii="GHEA Grapalat" w:hAnsi="GHEA Grapalat" w:cstheme="majorHAnsi"/>
                <w:color w:val="000000"/>
                <w:sz w:val="20"/>
                <w:szCs w:val="20"/>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76E7D" w14:textId="3F765DA5" w:rsidR="00F85C50" w:rsidRPr="00002378" w:rsidRDefault="00F85C50" w:rsidP="00002378">
            <w:pPr>
              <w:jc w:val="center"/>
              <w:rPr>
                <w:rFonts w:ascii="GHEA Grapalat" w:hAnsi="GHEA Grapalat" w:cstheme="majorHAnsi"/>
                <w:color w:val="000000"/>
                <w:sz w:val="22"/>
                <w:szCs w:val="22"/>
              </w:rPr>
            </w:pPr>
          </w:p>
        </w:tc>
      </w:tr>
      <w:tr w:rsidR="00F85C50" w:rsidRPr="00002378" w14:paraId="2B5062C8"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92C0F8B" w14:textId="3034C4A6"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5A5D417A" w14:textId="6E04BCF2" w:rsidR="00F85C50" w:rsidRPr="00AB7151" w:rsidRDefault="00F85C50" w:rsidP="005A0066">
            <w:pPr>
              <w:widowControl w:val="0"/>
              <w:tabs>
                <w:tab w:val="left" w:pos="1134"/>
              </w:tabs>
              <w:spacing w:line="276" w:lineRule="auto"/>
              <w:ind w:right="28"/>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 xml:space="preserve">Արդյո՞ք սննդամթերքի փոխադրումը (տրանսպորտային փոխադրումը) իրականացվում է տրանսպորտային միջոցներով՝ այդ արտադրանքը պատրաստողի կողմից սահմանված </w:t>
            </w:r>
            <w:r w:rsidRPr="00AB7151">
              <w:rPr>
                <w:rFonts w:ascii="GHEA Grapalat" w:hAnsi="GHEA Grapalat" w:cstheme="majorHAnsi"/>
                <w:color w:val="000000"/>
                <w:sz w:val="20"/>
                <w:szCs w:val="20"/>
                <w:shd w:val="clear" w:color="auto" w:fill="FFFFFF"/>
                <w:lang w:val="hy-AM"/>
              </w:rPr>
              <w:lastRenderedPageBreak/>
              <w:t>փոխադրման (տրանսպորտային փոխադրման) պայմաններին համապատասխան, իսկ դրանց բացակայության դեպքում՝ այդ արտադրանքը պատրաստողի կողմից սահմանված սննդամթերքի պահպանման պայմաններին համապատասխան։</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6A5DA6F" w14:textId="07B699EC" w:rsidR="00F85C50" w:rsidRPr="00AB7151" w:rsidRDefault="00F85C50" w:rsidP="00002378">
            <w:pPr>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3B9AA7D" w14:textId="77777777" w:rsidR="00F85C50" w:rsidRPr="00AB7151" w:rsidRDefault="00F85C50" w:rsidP="00002378">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4CE7944" w14:textId="77777777" w:rsidR="00F85C50" w:rsidRPr="00AB7151" w:rsidRDefault="00F85C50" w:rsidP="00002378">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00F0935" w14:textId="3F2F1490" w:rsidR="00F85C50" w:rsidRPr="00AB7151" w:rsidRDefault="00F85C50" w:rsidP="008761D0">
            <w:pPr>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w:t>
            </w:r>
            <w:r w:rsidR="005A0066">
              <w:rPr>
                <w:rFonts w:ascii="GHEA Grapalat" w:hAnsi="GHEA Grapalat"/>
                <w:sz w:val="20"/>
                <w:szCs w:val="20"/>
                <w:lang w:val="hy-AM"/>
              </w:rPr>
              <w:t>.</w:t>
            </w:r>
            <w:r w:rsidRPr="00AB7151">
              <w:rPr>
                <w:rFonts w:ascii="GHEA Grapalat" w:hAnsi="GHEA Grapalat"/>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BE1187C" w14:textId="7D07E477" w:rsidR="00F85C50" w:rsidRPr="00AB7151" w:rsidRDefault="00F85C50" w:rsidP="00002378">
            <w:pPr>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5752BE8" w14:textId="253320BB" w:rsidR="00F85C50" w:rsidRPr="00AB7151" w:rsidRDefault="00F85C50" w:rsidP="005A0066">
            <w:pPr>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shd w:val="clear" w:color="auto" w:fill="FFFFFF"/>
              </w:rPr>
              <w:t>ՄՄ ՏԿ 021/2011 հոդված 17</w:t>
            </w:r>
            <w:r w:rsidRPr="00AB7151">
              <w:rPr>
                <w:rFonts w:ascii="GHEA Grapalat" w:hAnsi="GHEA Grapalat" w:cstheme="majorHAnsi"/>
                <w:color w:val="000000"/>
                <w:sz w:val="20"/>
                <w:szCs w:val="20"/>
                <w:shd w:val="clear" w:color="auto" w:fill="FFFFFF"/>
                <w:lang w:val="hy-AM"/>
              </w:rPr>
              <w:t>,</w:t>
            </w:r>
            <w:r w:rsidRPr="00AB7151">
              <w:rPr>
                <w:rFonts w:ascii="GHEA Grapalat" w:hAnsi="GHEA Grapalat" w:cstheme="majorHAnsi"/>
                <w:color w:val="000000"/>
                <w:sz w:val="20"/>
                <w:szCs w:val="20"/>
                <w:shd w:val="clear" w:color="auto" w:fill="FFFFFF"/>
              </w:rPr>
              <w:t xml:space="preserve"> կետ 1</w:t>
            </w:r>
            <w:r w:rsidRPr="00AB7151">
              <w:rPr>
                <w:rFonts w:ascii="GHEA Grapalat" w:hAnsi="GHEA Grapalat" w:cstheme="majorHAnsi"/>
                <w:color w:val="000000"/>
                <w:sz w:val="20"/>
                <w:szCs w:val="20"/>
                <w:shd w:val="clear" w:color="auto" w:fill="FFFFFF"/>
                <w:lang w:val="hy-AM"/>
              </w:rPr>
              <w:t>-ին</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3B223B79" w14:textId="77777777" w:rsidR="00F85C50" w:rsidRPr="00002378" w:rsidRDefault="00F85C50" w:rsidP="00002378">
            <w:pPr>
              <w:jc w:val="center"/>
              <w:rPr>
                <w:rFonts w:ascii="GHEA Grapalat" w:hAnsi="GHEA Grapalat" w:cstheme="majorHAnsi"/>
                <w:color w:val="000000"/>
                <w:sz w:val="22"/>
                <w:szCs w:val="22"/>
              </w:rPr>
            </w:pPr>
          </w:p>
        </w:tc>
      </w:tr>
      <w:tr w:rsidR="00F85C50" w:rsidRPr="00002378" w14:paraId="4FBBC74D" w14:textId="77777777" w:rsidTr="003C626C">
        <w:trPr>
          <w:trHeight w:val="836"/>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1DFB332" w14:textId="7368D15E"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2</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5DEA6B24" w14:textId="6A3D9B7A"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lang w:val="hy-AM"/>
              </w:rPr>
              <w:t>Արդյո՞ք տրանսպորտային միջոցների բեռնային բաժանմունքների և բեռնարկղերի ներքին մակերևույթը պատրաստված են լվացվող նյութերից։</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51D2617" w14:textId="6F94F741" w:rsidR="00F85C50" w:rsidRPr="00AB7151" w:rsidRDefault="00F85C50" w:rsidP="00002378">
            <w:pPr>
              <w:rPr>
                <w:rFonts w:ascii="GHEA Grapalat" w:hAnsi="GHEA Grapalat" w:cstheme="majorHAns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A4AE3F2" w14:textId="77777777" w:rsidR="00F85C50" w:rsidRPr="00AB7151" w:rsidRDefault="00F85C50" w:rsidP="00002378">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6179F78" w14:textId="77777777" w:rsidR="00F85C50" w:rsidRPr="00AB7151" w:rsidRDefault="00F85C50" w:rsidP="00002378">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34D8F4B" w14:textId="5DBFE709" w:rsidR="00F85C50" w:rsidRPr="00AB7151" w:rsidRDefault="00F85C50" w:rsidP="005A0066">
            <w:pPr>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w:t>
            </w:r>
            <w:r w:rsidR="005A0066">
              <w:rPr>
                <w:rFonts w:ascii="GHEA Grapalat" w:hAnsi="GHEA Grapalat" w:cstheme="majorHAnsi"/>
                <w:color w:val="000000"/>
                <w:sz w:val="20"/>
                <w:szCs w:val="20"/>
                <w:lang w:val="en-GB"/>
              </w:rPr>
              <w:t>.</w:t>
            </w:r>
            <w:r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117EFBC7" w14:textId="53AC3179" w:rsidR="00F85C50" w:rsidRPr="00AB7151" w:rsidRDefault="00F85C50" w:rsidP="00002378">
            <w:pPr>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F8DB85D" w14:textId="3E80C041" w:rsidR="00F85C50" w:rsidRPr="00AB7151" w:rsidRDefault="00F85C50" w:rsidP="005A0066">
            <w:pPr>
              <w:jc w:val="center"/>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sz w:val="20"/>
                <w:szCs w:val="20"/>
                <w:shd w:val="clear" w:color="auto" w:fill="FFFFFF"/>
              </w:rPr>
              <w:t>ՄՄ ՏԿ 021/2011 հոդված 17</w:t>
            </w:r>
            <w:r w:rsidRPr="00AB7151">
              <w:rPr>
                <w:rFonts w:ascii="GHEA Grapalat" w:hAnsi="GHEA Grapalat" w:cstheme="majorHAnsi"/>
                <w:color w:val="000000"/>
                <w:sz w:val="20"/>
                <w:szCs w:val="20"/>
                <w:shd w:val="clear" w:color="auto" w:fill="FFFFFF"/>
                <w:lang w:val="hy-AM"/>
              </w:rPr>
              <w:t>,</w:t>
            </w:r>
            <w:r w:rsidRPr="00AB7151">
              <w:rPr>
                <w:rFonts w:ascii="GHEA Grapalat" w:hAnsi="GHEA Grapalat" w:cstheme="majorHAnsi"/>
                <w:color w:val="000000"/>
                <w:sz w:val="20"/>
                <w:szCs w:val="20"/>
                <w:shd w:val="clear" w:color="auto" w:fill="FFFFFF"/>
              </w:rPr>
              <w:t xml:space="preserve"> կետ 5</w:t>
            </w:r>
            <w:r w:rsidRPr="00AB7151">
              <w:rPr>
                <w:rFonts w:ascii="GHEA Grapalat" w:hAnsi="GHEA Grapalat" w:cstheme="majorHAnsi"/>
                <w:color w:val="000000"/>
                <w:sz w:val="20"/>
                <w:szCs w:val="20"/>
                <w:shd w:val="clear" w:color="auto" w:fill="FFFFFF"/>
                <w:lang w:val="hy-AM"/>
              </w:rPr>
              <w:t>-րդ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0AE6B509" w14:textId="77777777" w:rsidR="00F85C50" w:rsidRPr="00002378" w:rsidRDefault="00F85C50" w:rsidP="00002378">
            <w:pPr>
              <w:jc w:val="center"/>
              <w:rPr>
                <w:rFonts w:ascii="GHEA Grapalat" w:hAnsi="GHEA Grapalat" w:cstheme="majorHAnsi"/>
                <w:color w:val="000000"/>
                <w:sz w:val="22"/>
                <w:szCs w:val="22"/>
              </w:rPr>
            </w:pPr>
          </w:p>
        </w:tc>
      </w:tr>
      <w:tr w:rsidR="00F85C50" w:rsidRPr="00002378" w14:paraId="3F7F7A4E"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4426F668" w14:textId="173504C7"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3</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25C7CE5F" w14:textId="4DC68591" w:rsidR="00F85C50" w:rsidRPr="00AB7151" w:rsidRDefault="00F85C50" w:rsidP="005A0066">
            <w:pPr>
              <w:pStyle w:val="NormalWeb"/>
              <w:spacing w:before="0" w:beforeAutospacing="0" w:after="0" w:afterAutospacing="0"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shd w:val="clear" w:color="auto" w:fill="FFFFFF"/>
                <w:lang w:val="hy-AM"/>
              </w:rPr>
              <w:t>Արդյո՞ք հումքը, բաղադրիչները, կիսապատրաստվածքը և վերջնական արտադրանքը, որոնցում հնարավոր է ախտածին մանրէների բազմացում կամ թունավոր նյութերի առաջացում, պահվում են դրանց առաջացումը կամ բազմացումը բացառող ջերմաստիճանում:</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44DD23" w14:textId="77777777"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E4849F" w14:textId="77777777"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C099CF" w14:textId="77777777"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9D97012" w14:textId="5B9ABB11" w:rsidR="00F85C50" w:rsidRPr="00AB7151" w:rsidRDefault="005A0066" w:rsidP="008761D0">
            <w:pPr>
              <w:pStyle w:val="NormalWeb"/>
              <w:spacing w:before="0" w:beforeAutospacing="0" w:after="0" w:afterAutospacing="0"/>
              <w:jc w:val="right"/>
              <w:rPr>
                <w:rFonts w:ascii="GHEA Grapalat" w:hAnsi="GHEA Grapalat"/>
                <w:color w:val="000000"/>
                <w:sz w:val="20"/>
                <w:szCs w:val="20"/>
              </w:rPr>
            </w:pPr>
            <w:r>
              <w:rPr>
                <w:rFonts w:ascii="GHEA Grapalat" w:hAnsi="GHEA Grapalat" w:cstheme="majorHAnsi"/>
                <w:color w:val="000000"/>
                <w:sz w:val="20"/>
                <w:szCs w:val="20"/>
                <w:lang w:val="hy-AM"/>
              </w:rPr>
              <w:t>2</w:t>
            </w:r>
            <w:r>
              <w:rPr>
                <w:rFonts w:ascii="GHEA Grapalat" w:hAnsi="GHEA Grapalat" w:cstheme="majorHAnsi"/>
                <w:color w:val="000000"/>
                <w:sz w:val="20"/>
                <w:szCs w:val="20"/>
                <w:lang w:val="en-GB"/>
              </w:rPr>
              <w:t>.</w:t>
            </w:r>
            <w:r w:rsidR="00F85C50"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AD1C28" w14:textId="3AF367FC" w:rsidR="00F85C50" w:rsidRPr="00AB7151" w:rsidRDefault="00F85C50" w:rsidP="00002378">
            <w:pPr>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0D1E1E86" w14:textId="4A65E424"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shd w:val="clear" w:color="auto" w:fill="FFFFFF"/>
                <w:lang w:val="hy-AM"/>
              </w:rPr>
              <w:t>Հայաստանի Հանրապետության</w:t>
            </w:r>
            <w:r w:rsidRPr="00AB7151">
              <w:rPr>
                <w:rFonts w:ascii="GHEA Grapalat" w:hAnsi="GHEA Grapalat" w:cstheme="majorHAnsi"/>
                <w:color w:val="000000"/>
                <w:sz w:val="20"/>
                <w:szCs w:val="20"/>
              </w:rPr>
              <w:t xml:space="preserve"> կառավարության 2011թվականի հունվարի 20-ի</w:t>
            </w:r>
            <w:r w:rsidRPr="00AB7151">
              <w:rPr>
                <w:rFonts w:ascii="GHEA Grapalat" w:hAnsi="GHEA Grapalat" w:cstheme="majorHAnsi"/>
                <w:color w:val="000000"/>
                <w:sz w:val="20"/>
                <w:szCs w:val="20"/>
                <w:lang w:val="hy-AM"/>
              </w:rPr>
              <w:t xml:space="preserve"> </w:t>
            </w:r>
            <w:r w:rsidRPr="00AB7151">
              <w:rPr>
                <w:rFonts w:ascii="GHEA Grapalat" w:hAnsi="GHEA Grapalat" w:cstheme="majorHAnsi"/>
                <w:color w:val="000000"/>
                <w:sz w:val="20"/>
                <w:szCs w:val="20"/>
              </w:rPr>
              <w:t>N 34-Ն որոշման հավելվածի կետ 60</w:t>
            </w:r>
            <w:r w:rsidRPr="00AB7151">
              <w:rPr>
                <w:rFonts w:ascii="GHEA Grapalat" w:hAnsi="GHEA Grapalat" w:cstheme="majorHAnsi"/>
                <w:color w:val="000000"/>
                <w:sz w:val="20"/>
                <w:szCs w:val="20"/>
                <w:lang w:val="hy-AM"/>
              </w:rPr>
              <w:t>-րդ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85B50C" w14:textId="26E8F308" w:rsidR="00F85C50" w:rsidRPr="00002378" w:rsidRDefault="00F85C50" w:rsidP="00002378">
            <w:pPr>
              <w:jc w:val="center"/>
              <w:rPr>
                <w:rFonts w:ascii="GHEA Grapalat" w:hAnsi="GHEA Grapalat" w:cstheme="majorHAnsi"/>
                <w:color w:val="000000"/>
                <w:sz w:val="22"/>
                <w:szCs w:val="22"/>
              </w:rPr>
            </w:pPr>
          </w:p>
        </w:tc>
      </w:tr>
      <w:tr w:rsidR="00F85C50" w:rsidRPr="00002378" w14:paraId="1E47B053"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hideMark/>
          </w:tcPr>
          <w:p w14:paraId="1883E039" w14:textId="6805030F"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4</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hideMark/>
          </w:tcPr>
          <w:p w14:paraId="163DB50A" w14:textId="12536240" w:rsidR="00F85C50" w:rsidRPr="00AB7151" w:rsidRDefault="00F85C50" w:rsidP="005A0066">
            <w:pPr>
              <w:pStyle w:val="NormalWeb"/>
              <w:spacing w:before="0" w:beforeAutospacing="0" w:after="0" w:afterAutospacing="0"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 xml:space="preserve">Արդյո՞ք իրացվող պարենային հումքը և սննդամթերքն ուղեկցվում են </w:t>
            </w:r>
            <w:r w:rsidRPr="00AB7151">
              <w:rPr>
                <w:rFonts w:ascii="GHEA Grapalat" w:hAnsi="GHEA Grapalat" w:cstheme="majorHAnsi"/>
                <w:sz w:val="20"/>
                <w:szCs w:val="20"/>
                <w:lang w:val="hy-AM"/>
              </w:rPr>
              <w:t>անվտանգությունը հավաստող փաստաթղթերով:</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56FB4D" w14:textId="77777777"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F39B6E" w14:textId="77777777"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9E985C" w14:textId="77777777"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E47F39D" w14:textId="76CCB2FD" w:rsidR="00F85C50" w:rsidRPr="00AB7151" w:rsidRDefault="005A0066" w:rsidP="008761D0">
            <w:pPr>
              <w:pStyle w:val="NormalWeb"/>
              <w:spacing w:before="0" w:beforeAutospacing="0" w:after="0" w:afterAutospacing="0"/>
              <w:jc w:val="right"/>
              <w:rPr>
                <w:rFonts w:ascii="GHEA Grapalat" w:hAnsi="GHEA Grapalat"/>
                <w:color w:val="000000"/>
                <w:sz w:val="20"/>
                <w:szCs w:val="20"/>
              </w:rPr>
            </w:pPr>
            <w:r>
              <w:rPr>
                <w:rFonts w:ascii="GHEA Grapalat" w:hAnsi="GHEA Grapalat" w:cstheme="majorHAnsi"/>
                <w:color w:val="000000"/>
                <w:sz w:val="20"/>
                <w:szCs w:val="20"/>
                <w:lang w:val="hy-AM"/>
              </w:rPr>
              <w:t>1.</w:t>
            </w:r>
            <w:r w:rsidR="00F85C50"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59A0FB" w14:textId="697EDE6C"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փաստաթղթային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2E8199F2" w14:textId="51C0547E"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«Սննդամթերքի անվտանգության մասին» օրենքի հոդված 15-րդ</w:t>
            </w:r>
            <w:r w:rsidRPr="00AB7151">
              <w:rPr>
                <w:rFonts w:ascii="GHEA Grapalat" w:hAnsi="GHEA Grapalat" w:cstheme="majorHAnsi"/>
                <w:color w:val="000000"/>
                <w:sz w:val="20"/>
                <w:szCs w:val="20"/>
                <w:lang w:val="hy-AM"/>
              </w:rPr>
              <w:t>,</w:t>
            </w:r>
            <w:r w:rsidRPr="00AB7151">
              <w:rPr>
                <w:rFonts w:ascii="GHEA Grapalat" w:hAnsi="GHEA Grapalat" w:cstheme="majorHAnsi"/>
                <w:color w:val="000000"/>
                <w:sz w:val="20"/>
                <w:szCs w:val="20"/>
              </w:rPr>
              <w:t xml:space="preserve"> մաս 1-ին</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FBADCF" w14:textId="5A7656C4" w:rsidR="00F85C50" w:rsidRPr="00002378" w:rsidRDefault="00F85C50" w:rsidP="00002378">
            <w:pPr>
              <w:jc w:val="center"/>
              <w:rPr>
                <w:rFonts w:ascii="GHEA Grapalat" w:hAnsi="GHEA Grapalat" w:cstheme="majorHAnsi"/>
                <w:color w:val="000000"/>
                <w:sz w:val="22"/>
                <w:szCs w:val="22"/>
              </w:rPr>
            </w:pPr>
          </w:p>
        </w:tc>
      </w:tr>
      <w:tr w:rsidR="00F85C50" w:rsidRPr="00002378" w14:paraId="36B9FB72"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0385EBF9" w14:textId="23533C34"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5</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43BA585E" w14:textId="77729C6A" w:rsidR="00F85C50" w:rsidRPr="00AB7151" w:rsidRDefault="00F85C50" w:rsidP="005A0066">
            <w:pPr>
              <w:pStyle w:val="NormalWeb"/>
              <w:spacing w:before="0" w:beforeAutospacing="0" w:after="0" w:afterAutospacing="0"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 xml:space="preserve">Արդյո՞ք սննդամթերքի պահպանման ժամանակ  </w:t>
            </w:r>
            <w:r w:rsidRPr="00AB7151">
              <w:rPr>
                <w:rFonts w:ascii="GHEA Grapalat" w:hAnsi="GHEA Grapalat" w:cstheme="majorHAnsi"/>
                <w:sz w:val="20"/>
                <w:szCs w:val="20"/>
                <w:lang w:val="hy-AM"/>
              </w:rPr>
              <w:t xml:space="preserve">պահվում են </w:t>
            </w:r>
            <w:r w:rsidRPr="00AB7151">
              <w:rPr>
                <w:rFonts w:ascii="GHEA Grapalat" w:hAnsi="GHEA Grapalat" w:cstheme="majorHAnsi"/>
                <w:color w:val="000000"/>
                <w:sz w:val="20"/>
                <w:szCs w:val="20"/>
                <w:lang w:val="hy-AM"/>
              </w:rPr>
              <w:t xml:space="preserve">պատրաստողի կողմից սահմանված պիտանելիության ժամկետը և պահպանման պայմանները։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EDCEEBB" w14:textId="0C8D36CC" w:rsidR="00F85C50" w:rsidRPr="00AB7151" w:rsidRDefault="00F85C50" w:rsidP="00002378">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CBF5AF1" w14:textId="77777777" w:rsidR="00F85C50" w:rsidRPr="00AB7151" w:rsidRDefault="00F85C50" w:rsidP="00002378">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410B5AE" w14:textId="77777777" w:rsidR="00F85C50" w:rsidRPr="00AB7151" w:rsidRDefault="00F85C50" w:rsidP="00002378">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0169DCB" w14:textId="427A5633" w:rsidR="00F85C50" w:rsidRPr="00D34A61" w:rsidRDefault="00D34A61" w:rsidP="008761D0">
            <w:pPr>
              <w:pStyle w:val="NormalWeb"/>
              <w:spacing w:before="0" w:beforeAutospacing="0" w:after="0" w:afterAutospacing="0"/>
              <w:jc w:val="right"/>
              <w:rPr>
                <w:rFonts w:ascii="GHEA Grapalat" w:hAnsi="GHEA Grapalat" w:cstheme="majorHAnsi"/>
                <w:color w:val="000000"/>
                <w:sz w:val="20"/>
                <w:szCs w:val="20"/>
                <w:lang w:val="en-US"/>
              </w:rPr>
            </w:pPr>
            <w:r>
              <w:rPr>
                <w:rFonts w:ascii="GHEA Grapalat" w:hAnsi="GHEA Grapalat" w:cstheme="majorHAnsi"/>
                <w:color w:val="000000"/>
                <w:sz w:val="20"/>
                <w:szCs w:val="20"/>
                <w:lang w:val="en-US"/>
              </w:rPr>
              <w:t>2</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7EB03674" w14:textId="0414BDB2"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9260BCF" w14:textId="049DAB8B"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rPr>
              <w:t>ՄՄ ՏԿ 021/2011 հոդված 17</w:t>
            </w:r>
            <w:r w:rsidRPr="00AB7151">
              <w:rPr>
                <w:rFonts w:ascii="GHEA Grapalat" w:hAnsi="GHEA Grapalat" w:cstheme="majorHAnsi"/>
                <w:color w:val="000000"/>
                <w:sz w:val="20"/>
                <w:szCs w:val="20"/>
                <w:lang w:val="hy-AM"/>
              </w:rPr>
              <w:t>-րդ</w:t>
            </w:r>
            <w:r w:rsidRPr="00AB7151">
              <w:rPr>
                <w:rFonts w:ascii="GHEA Grapalat" w:hAnsi="GHEA Grapalat" w:cstheme="majorHAnsi"/>
                <w:color w:val="000000"/>
                <w:sz w:val="20"/>
                <w:szCs w:val="20"/>
              </w:rPr>
              <w:t xml:space="preserve"> </w:t>
            </w:r>
            <w:r w:rsidRPr="00AB7151">
              <w:rPr>
                <w:rFonts w:ascii="GHEA Grapalat" w:hAnsi="GHEA Grapalat" w:cstheme="majorHAnsi"/>
                <w:color w:val="000000"/>
                <w:sz w:val="20"/>
                <w:szCs w:val="20"/>
                <w:lang w:val="hy-AM"/>
              </w:rPr>
              <w:t xml:space="preserve">, </w:t>
            </w:r>
            <w:r w:rsidRPr="00AB7151">
              <w:rPr>
                <w:rFonts w:ascii="GHEA Grapalat" w:hAnsi="GHEA Grapalat" w:cstheme="majorHAnsi"/>
                <w:color w:val="000000"/>
                <w:sz w:val="20"/>
                <w:szCs w:val="20"/>
              </w:rPr>
              <w:t>կետ 7</w:t>
            </w:r>
            <w:r w:rsidRPr="00AB7151">
              <w:rPr>
                <w:rFonts w:ascii="GHEA Grapalat" w:hAnsi="GHEA Grapalat" w:cstheme="majorHAnsi"/>
                <w:color w:val="000000"/>
                <w:sz w:val="20"/>
                <w:szCs w:val="20"/>
                <w:lang w:val="hy-AM"/>
              </w:rPr>
              <w:t>-րդ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539FDBA4" w14:textId="77777777" w:rsidR="00F85C50" w:rsidRPr="00002378" w:rsidRDefault="00F85C50" w:rsidP="00002378">
            <w:pPr>
              <w:jc w:val="center"/>
              <w:rPr>
                <w:rFonts w:ascii="GHEA Grapalat" w:hAnsi="GHEA Grapalat" w:cstheme="majorHAnsi"/>
                <w:color w:val="000000"/>
                <w:sz w:val="22"/>
                <w:szCs w:val="22"/>
              </w:rPr>
            </w:pPr>
          </w:p>
        </w:tc>
      </w:tr>
      <w:tr w:rsidR="00F85C50" w:rsidRPr="00002378" w14:paraId="1E9F4A0B"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6A40617" w14:textId="36815F52"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6</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3D8A9DB6" w14:textId="24E11920"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սննդամթերքը չի պահպանվում այլ տեսակի սննդամթերքի և ոչ սննդային արտադրանքի հետ այն դեպքում, երբ դա կարող է հանգեցնել սննդամթերքի աղտոտմանը։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9D1248A" w14:textId="752142E6" w:rsidR="00F85C50" w:rsidRPr="00AB7151" w:rsidRDefault="00F85C50" w:rsidP="00002378">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773784F" w14:textId="77777777" w:rsidR="00F85C50" w:rsidRPr="00AB7151" w:rsidRDefault="00F85C50" w:rsidP="00002378">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3DB2EB0" w14:textId="77777777" w:rsidR="00F85C50" w:rsidRPr="00AB7151" w:rsidRDefault="00F85C50" w:rsidP="00002378">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A9AF46B" w14:textId="34648D2F" w:rsidR="00F85C50" w:rsidRPr="00AB7151" w:rsidRDefault="005A0066" w:rsidP="008761D0">
            <w:pPr>
              <w:pStyle w:val="NormalWeb"/>
              <w:spacing w:before="0" w:beforeAutospacing="0" w:after="0" w:afterAutospacing="0"/>
              <w:jc w:val="right"/>
              <w:rPr>
                <w:rFonts w:ascii="GHEA Grapalat" w:hAnsi="GHEA Grapalat" w:cstheme="majorHAnsi"/>
                <w:color w:val="000000"/>
                <w:sz w:val="20"/>
                <w:szCs w:val="20"/>
                <w:lang w:val="hy-AM"/>
              </w:rPr>
            </w:pPr>
            <w:r>
              <w:rPr>
                <w:rFonts w:ascii="GHEA Grapalat" w:hAnsi="GHEA Grapalat" w:cstheme="majorHAnsi"/>
                <w:color w:val="000000"/>
                <w:sz w:val="20"/>
                <w:szCs w:val="20"/>
                <w:lang w:val="hy-AM"/>
              </w:rPr>
              <w:t>0.</w:t>
            </w:r>
            <w:r w:rsidR="00F85C50"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559FAEF2" w14:textId="0C9B9154"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6A076057" w14:textId="679367FA"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rPr>
              <w:t>ՄՄ ՏԿ 021/2011 հոդված 17</w:t>
            </w:r>
            <w:r w:rsidRPr="00AB7151">
              <w:rPr>
                <w:rFonts w:ascii="GHEA Grapalat" w:hAnsi="GHEA Grapalat" w:cstheme="majorHAnsi"/>
                <w:color w:val="000000"/>
                <w:sz w:val="20"/>
                <w:szCs w:val="20"/>
                <w:lang w:val="hy-AM"/>
              </w:rPr>
              <w:t>-րդ,</w:t>
            </w:r>
            <w:r w:rsidRPr="00AB7151">
              <w:rPr>
                <w:rFonts w:ascii="GHEA Grapalat" w:hAnsi="GHEA Grapalat" w:cstheme="majorHAnsi"/>
                <w:color w:val="000000"/>
                <w:sz w:val="20"/>
                <w:szCs w:val="20"/>
              </w:rPr>
              <w:t xml:space="preserve"> կետ 8</w:t>
            </w:r>
            <w:r w:rsidRPr="00AB7151">
              <w:rPr>
                <w:rFonts w:ascii="GHEA Grapalat" w:hAnsi="GHEA Grapalat" w:cstheme="majorHAnsi"/>
                <w:color w:val="000000"/>
                <w:sz w:val="20"/>
                <w:szCs w:val="20"/>
                <w:lang w:val="hy-AM"/>
              </w:rPr>
              <w:t>-րդ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3807CF0F" w14:textId="77777777" w:rsidR="00F85C50" w:rsidRPr="00002378" w:rsidRDefault="00F85C50" w:rsidP="00002378">
            <w:pPr>
              <w:jc w:val="center"/>
              <w:rPr>
                <w:rFonts w:ascii="GHEA Grapalat" w:hAnsi="GHEA Grapalat" w:cstheme="majorHAnsi"/>
                <w:color w:val="000000"/>
                <w:sz w:val="22"/>
                <w:szCs w:val="22"/>
              </w:rPr>
            </w:pPr>
          </w:p>
        </w:tc>
      </w:tr>
      <w:tr w:rsidR="00F85C50" w:rsidRPr="00002378" w14:paraId="043E0A81"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EF6AD69" w14:textId="1C329A6B"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7</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0867762E" w14:textId="01E0A6FD"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 xml:space="preserve">Արդյո՞ք սննդամթերքի արտադրության </w:t>
            </w:r>
            <w:r w:rsidRPr="00AB7151">
              <w:rPr>
                <w:rFonts w:ascii="GHEA Grapalat" w:hAnsi="GHEA Grapalat" w:cstheme="majorHAnsi"/>
                <w:color w:val="000000"/>
                <w:sz w:val="20"/>
                <w:szCs w:val="20"/>
                <w:lang w:val="hy-AM"/>
              </w:rPr>
              <w:lastRenderedPageBreak/>
              <w:t>(պատրաստման) ընթացքում օգտագործվող պարենային (սննդային) հումքը և բաղադրիչները պահվում են այդ հումքի և բաղադրիչների փչանալը կանխարգելող և դրանց՝ աղտոտիչ նյութերից պաշտպանությունն ապահովող պայմաններում։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42D7EE2" w14:textId="301F1F58" w:rsidR="00F85C50" w:rsidRPr="00AB7151" w:rsidRDefault="00F85C50" w:rsidP="00002378">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069521B" w14:textId="77777777" w:rsidR="00F85C50" w:rsidRPr="00AB7151" w:rsidRDefault="00F85C50" w:rsidP="00002378">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37FC3E1" w14:textId="77777777" w:rsidR="00F85C50" w:rsidRPr="00AB7151" w:rsidRDefault="00F85C50" w:rsidP="00002378">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78A6210" w14:textId="7A65EE8F" w:rsidR="00F85C50" w:rsidRPr="00AB7151" w:rsidRDefault="005A0066" w:rsidP="008761D0">
            <w:pPr>
              <w:pStyle w:val="NormalWeb"/>
              <w:spacing w:before="0" w:beforeAutospacing="0" w:after="0" w:afterAutospacing="0"/>
              <w:jc w:val="right"/>
              <w:rPr>
                <w:rFonts w:ascii="GHEA Grapalat" w:hAnsi="GHEA Grapalat" w:cstheme="majorHAnsi"/>
                <w:color w:val="000000"/>
                <w:sz w:val="20"/>
                <w:szCs w:val="20"/>
                <w:lang w:val="hy-AM"/>
              </w:rPr>
            </w:pPr>
            <w:r>
              <w:rPr>
                <w:rFonts w:ascii="GHEA Grapalat" w:hAnsi="GHEA Grapalat" w:cstheme="majorHAnsi"/>
                <w:color w:val="000000"/>
                <w:sz w:val="20"/>
                <w:szCs w:val="20"/>
                <w:lang w:val="hy-AM"/>
              </w:rPr>
              <w:t>0.</w:t>
            </w:r>
            <w:r w:rsidR="00F85C50"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2E0B2B1" w14:textId="087CE059"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sz w:val="20"/>
                <w:szCs w:val="20"/>
              </w:rPr>
              <w:t xml:space="preserve">ակնադիտական </w:t>
            </w:r>
            <w:r w:rsidRPr="00AB7151">
              <w:rPr>
                <w:rFonts w:ascii="GHEA Grapalat" w:hAnsi="GHEA Grapalat" w:cstheme="majorHAnsi"/>
                <w:color w:val="000000"/>
                <w:sz w:val="20"/>
                <w:szCs w:val="20"/>
              </w:rPr>
              <w:lastRenderedPageBreak/>
              <w:t>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7133F096" w14:textId="6524DECF"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stheme="majorHAnsi"/>
                <w:color w:val="000000"/>
                <w:sz w:val="20"/>
                <w:szCs w:val="20"/>
              </w:rPr>
              <w:lastRenderedPageBreak/>
              <w:t xml:space="preserve">ՄՄ ՏԿ 021/2011 հոդված </w:t>
            </w:r>
            <w:r w:rsidRPr="00AB7151">
              <w:rPr>
                <w:rFonts w:ascii="GHEA Grapalat" w:hAnsi="GHEA Grapalat" w:cstheme="majorHAnsi"/>
                <w:color w:val="000000"/>
                <w:sz w:val="20"/>
                <w:szCs w:val="20"/>
              </w:rPr>
              <w:lastRenderedPageBreak/>
              <w:t>13</w:t>
            </w:r>
            <w:r w:rsidRPr="00AB7151">
              <w:rPr>
                <w:rFonts w:ascii="GHEA Grapalat" w:hAnsi="GHEA Grapalat" w:cstheme="majorHAnsi"/>
                <w:color w:val="000000"/>
                <w:sz w:val="20"/>
                <w:szCs w:val="20"/>
                <w:lang w:val="hy-AM"/>
              </w:rPr>
              <w:t>-րդ,</w:t>
            </w:r>
            <w:r w:rsidRPr="00AB7151">
              <w:rPr>
                <w:rFonts w:ascii="GHEA Grapalat" w:hAnsi="GHEA Grapalat" w:cstheme="majorHAnsi"/>
                <w:color w:val="000000"/>
                <w:sz w:val="20"/>
                <w:szCs w:val="20"/>
              </w:rPr>
              <w:t xml:space="preserve"> կետ 4</w:t>
            </w:r>
            <w:r w:rsidRPr="00AB7151">
              <w:rPr>
                <w:rFonts w:ascii="GHEA Grapalat" w:hAnsi="GHEA Grapalat" w:cstheme="majorHAnsi"/>
                <w:color w:val="000000"/>
                <w:sz w:val="20"/>
                <w:szCs w:val="20"/>
                <w:lang w:val="hy-AM"/>
              </w:rPr>
              <w:t>-րդ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70A1A4D9" w14:textId="77777777" w:rsidR="00F85C50" w:rsidRPr="00002378" w:rsidRDefault="00F85C50" w:rsidP="00002378">
            <w:pPr>
              <w:jc w:val="center"/>
              <w:rPr>
                <w:rFonts w:ascii="GHEA Grapalat" w:hAnsi="GHEA Grapalat" w:cstheme="majorHAnsi"/>
                <w:color w:val="000000"/>
                <w:sz w:val="22"/>
                <w:szCs w:val="22"/>
              </w:rPr>
            </w:pPr>
          </w:p>
        </w:tc>
      </w:tr>
      <w:tr w:rsidR="00F85C50" w:rsidRPr="00002378" w14:paraId="1E72C5C2" w14:textId="77777777" w:rsidTr="003C626C">
        <w:trPr>
          <w:trHeight w:val="799"/>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3DA0ED9E" w14:textId="5C5AB53D"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8</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61C89E96" w14:textId="70CEFD29"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lang w:val="hy-AM"/>
              </w:rPr>
            </w:pPr>
            <w:r w:rsidRPr="00AB7151">
              <w:rPr>
                <w:rFonts w:ascii="GHEA Grapalat" w:hAnsi="GHEA Grapalat" w:cstheme="majorHAnsi"/>
                <w:color w:val="000000" w:themeColor="text1"/>
                <w:sz w:val="20"/>
                <w:szCs w:val="20"/>
                <w:lang w:val="hy-AM"/>
              </w:rPr>
              <w:t>Արդյո՞ք չի իրացվում ներմուծված սննդամթերք, որի հայերեն մակնշումը փակցված է արտադրողի կողմից նշված բնօրինակ պիտանիության ժամկետի վրա։</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878D8AD" w14:textId="1672FA20"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F1D4C2C" w14:textId="53F25CCA"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2002055" w14:textId="13DE8FF2"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9E52987" w14:textId="08F435FD"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67771946" w14:textId="5C3400BD"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themeColor="text1"/>
                <w:sz w:val="20"/>
                <w:szCs w:val="20"/>
              </w:rPr>
              <w:t>ակնադիտական և փաստաթղթային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5F118EBC" w14:textId="08EB73C0"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themeColor="text1"/>
                <w:sz w:val="20"/>
                <w:szCs w:val="20"/>
              </w:rPr>
              <w:t>«Սննդամթերքի անվտանգության մասին»</w:t>
            </w:r>
            <w:r w:rsidRPr="00AB7151">
              <w:rPr>
                <w:rFonts w:ascii="GHEA Grapalat" w:hAnsi="GHEA Grapalat" w:cstheme="majorHAnsi"/>
                <w:color w:val="000000" w:themeColor="text1"/>
                <w:sz w:val="20"/>
                <w:szCs w:val="20"/>
              </w:rPr>
              <w:br/>
              <w:t>օրենքի հոդված</w:t>
            </w:r>
            <w:r w:rsidRPr="00AB7151">
              <w:rPr>
                <w:rFonts w:ascii="GHEA Grapalat" w:hAnsi="GHEA Grapalat" w:cstheme="majorHAnsi"/>
                <w:color w:val="000000" w:themeColor="text1"/>
                <w:sz w:val="20"/>
                <w:szCs w:val="20"/>
                <w:lang w:val="hy-AM"/>
              </w:rPr>
              <w:t xml:space="preserve"> </w:t>
            </w:r>
            <w:r w:rsidRPr="00AB7151">
              <w:rPr>
                <w:rFonts w:ascii="GHEA Grapalat" w:hAnsi="GHEA Grapalat" w:cstheme="majorHAnsi"/>
                <w:color w:val="000000" w:themeColor="text1"/>
                <w:sz w:val="20"/>
                <w:szCs w:val="20"/>
              </w:rPr>
              <w:t>9</w:t>
            </w:r>
            <w:r w:rsidRPr="00AB7151">
              <w:rPr>
                <w:rFonts w:ascii="GHEA Grapalat" w:hAnsi="GHEA Grapalat" w:cstheme="majorHAnsi"/>
                <w:color w:val="000000" w:themeColor="text1"/>
                <w:sz w:val="20"/>
                <w:szCs w:val="20"/>
                <w:lang w:val="hy-AM"/>
              </w:rPr>
              <w:t xml:space="preserve">-րդ, </w:t>
            </w:r>
            <w:r w:rsidRPr="00AB7151">
              <w:rPr>
                <w:rFonts w:ascii="GHEA Grapalat" w:hAnsi="GHEA Grapalat" w:cstheme="majorHAnsi"/>
                <w:color w:val="000000" w:themeColor="text1"/>
                <w:sz w:val="20"/>
                <w:szCs w:val="20"/>
              </w:rPr>
              <w:t xml:space="preserve"> մաս 11-րդ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3F9DA940" w14:textId="77777777" w:rsidR="00F85C50" w:rsidRPr="00002378" w:rsidRDefault="00F85C50" w:rsidP="00002378">
            <w:pPr>
              <w:jc w:val="center"/>
              <w:rPr>
                <w:rFonts w:ascii="GHEA Grapalat" w:hAnsi="GHEA Grapalat" w:cstheme="majorHAnsi"/>
                <w:color w:val="000000"/>
                <w:sz w:val="22"/>
                <w:szCs w:val="22"/>
              </w:rPr>
            </w:pPr>
          </w:p>
        </w:tc>
      </w:tr>
      <w:tr w:rsidR="00F85C50" w:rsidRPr="00002378" w14:paraId="18AB966E"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F3781CB" w14:textId="1EE7D21C"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bookmarkStart w:id="2" w:name="_GoBack"/>
            <w:r w:rsidRPr="00002378">
              <w:rPr>
                <w:rFonts w:ascii="GHEA Grapalat" w:hAnsi="GHEA Grapalat" w:cstheme="majorHAnsi"/>
                <w:color w:val="000000"/>
                <w:sz w:val="22"/>
                <w:szCs w:val="22"/>
                <w:lang w:val="hy-AM"/>
              </w:rPr>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9</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3F7B2BE0" w14:textId="7B031179"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lang w:val="hy-AM"/>
              </w:rPr>
            </w:pPr>
            <w:r w:rsidRPr="00AB7151">
              <w:rPr>
                <w:rFonts w:ascii="GHEA Grapalat" w:hAnsi="GHEA Grapalat" w:cstheme="majorHAnsi"/>
                <w:color w:val="000000" w:themeColor="text1"/>
                <w:sz w:val="20"/>
                <w:szCs w:val="20"/>
                <w:lang w:val="hy-AM"/>
              </w:rPr>
              <w:t>Արդյո՞ք չեն իրացվում և/կամ հանրային սննդի ծառայության ոլորտում օգտագործվում վտանգավոր և կեղծված սննդամթերք, սննդամթերքի հետ անմիջական շփման մեջ գտնվող վտանգավոր նյութեր:</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34F1633" w14:textId="1B892BE2"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C139CF6" w14:textId="78653A8A"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7795BB6" w14:textId="5E83BE3C"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5C046DB" w14:textId="5C18DFBE" w:rsidR="00F85C50" w:rsidRPr="00AB7151" w:rsidRDefault="00F85C50" w:rsidP="008761D0">
            <w:pPr>
              <w:pStyle w:val="NormalWeb"/>
              <w:spacing w:before="0" w:beforeAutospacing="0" w:after="0" w:afterAutospacing="0"/>
              <w:jc w:val="right"/>
              <w:rPr>
                <w:rFonts w:ascii="GHEA Grapalat" w:hAnsi="GHEA Grapalat"/>
                <w:color w:val="000000"/>
                <w:sz w:val="20"/>
                <w:szCs w:val="20"/>
              </w:rPr>
            </w:pPr>
            <w:r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1C6B356C" w14:textId="6EBF5954" w:rsidR="00F85C50" w:rsidRPr="00AB7151" w:rsidRDefault="00F85C50" w:rsidP="00002378">
            <w:pPr>
              <w:pStyle w:val="NormalWeb"/>
              <w:spacing w:before="0" w:beforeAutospacing="0" w:after="0" w:afterAutospacing="0"/>
              <w:jc w:val="center"/>
              <w:rPr>
                <w:rFonts w:ascii="GHEA Grapalat" w:hAnsi="GHEA Grapalat"/>
                <w:color w:val="000000"/>
                <w:sz w:val="20"/>
                <w:szCs w:val="20"/>
              </w:rPr>
            </w:pPr>
            <w:r w:rsidRPr="00AB7151">
              <w:rPr>
                <w:rFonts w:ascii="GHEA Grapalat" w:hAnsi="GHEA Grapalat"/>
                <w:color w:val="000000" w:themeColor="text1"/>
                <w:sz w:val="20"/>
                <w:szCs w:val="20"/>
              </w:rPr>
              <w:t xml:space="preserve">ակնադիտական և փաստաթղթային </w:t>
            </w:r>
            <w:r w:rsidRPr="00AB7151">
              <w:rPr>
                <w:rFonts w:ascii="GHEA Grapalat" w:hAnsi="GHEA Grapalat" w:cstheme="majorHAnsi"/>
                <w:color w:val="000000" w:themeColor="text1"/>
                <w:sz w:val="20"/>
                <w:szCs w:val="20"/>
                <w:lang w:val="hy-AM"/>
              </w:rPr>
              <w:t xml:space="preserve">և կամ լաբորատոր </w:t>
            </w:r>
            <w:r w:rsidRPr="00AB7151">
              <w:rPr>
                <w:rFonts w:ascii="GHEA Grapalat" w:hAnsi="GHEA Grapalat"/>
                <w:color w:val="000000" w:themeColor="text1"/>
                <w:sz w:val="20"/>
                <w:szCs w:val="20"/>
              </w:rPr>
              <w:t>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57ED3F5C" w14:textId="08C3A99C" w:rsidR="00F85C50" w:rsidRPr="00AB7151" w:rsidRDefault="00F85C50" w:rsidP="003934BC">
            <w:pPr>
              <w:pStyle w:val="NormalWeb"/>
              <w:spacing w:before="0" w:beforeAutospacing="0" w:after="0" w:afterAutospacing="0"/>
              <w:jc w:val="center"/>
              <w:rPr>
                <w:rFonts w:ascii="GHEA Grapalat" w:hAnsi="GHEA Grapalat"/>
                <w:color w:val="000000"/>
                <w:sz w:val="20"/>
                <w:szCs w:val="20"/>
              </w:rPr>
            </w:pPr>
            <w:r w:rsidRPr="00AB7151">
              <w:rPr>
                <w:rFonts w:ascii="GHEA Grapalat" w:hAnsi="GHEA Grapalat"/>
                <w:color w:val="000000" w:themeColor="text1"/>
                <w:sz w:val="20"/>
                <w:szCs w:val="20"/>
              </w:rPr>
              <w:t>«</w:t>
            </w:r>
            <w:proofErr w:type="spellStart"/>
            <w:r w:rsidRPr="00AB7151">
              <w:rPr>
                <w:rFonts w:ascii="GHEA Grapalat" w:hAnsi="GHEA Grapalat"/>
                <w:color w:val="000000" w:themeColor="text1"/>
                <w:sz w:val="20"/>
                <w:szCs w:val="20"/>
              </w:rPr>
              <w:t>Սննդամթերքի</w:t>
            </w:r>
            <w:proofErr w:type="spellEnd"/>
            <w:r w:rsidRPr="00AB7151">
              <w:rPr>
                <w:rFonts w:ascii="GHEA Grapalat" w:hAnsi="GHEA Grapalat"/>
                <w:color w:val="000000" w:themeColor="text1"/>
                <w:sz w:val="20"/>
                <w:szCs w:val="20"/>
              </w:rPr>
              <w:t xml:space="preserve"> </w:t>
            </w:r>
            <w:proofErr w:type="spellStart"/>
            <w:r w:rsidRPr="00AB7151">
              <w:rPr>
                <w:rFonts w:ascii="GHEA Grapalat" w:hAnsi="GHEA Grapalat"/>
                <w:color w:val="000000" w:themeColor="text1"/>
                <w:sz w:val="20"/>
                <w:szCs w:val="20"/>
              </w:rPr>
              <w:t>անվտանգության</w:t>
            </w:r>
            <w:proofErr w:type="spellEnd"/>
            <w:r w:rsidRPr="00AB7151">
              <w:rPr>
                <w:rFonts w:ascii="GHEA Grapalat" w:hAnsi="GHEA Grapalat"/>
                <w:color w:val="000000" w:themeColor="text1"/>
                <w:sz w:val="20"/>
                <w:szCs w:val="20"/>
              </w:rPr>
              <w:t xml:space="preserve"> </w:t>
            </w:r>
            <w:proofErr w:type="spellStart"/>
            <w:r w:rsidRPr="00AB7151">
              <w:rPr>
                <w:rFonts w:ascii="GHEA Grapalat" w:hAnsi="GHEA Grapalat"/>
                <w:color w:val="000000" w:themeColor="text1"/>
                <w:sz w:val="20"/>
                <w:szCs w:val="20"/>
              </w:rPr>
              <w:t>մասին</w:t>
            </w:r>
            <w:proofErr w:type="spellEnd"/>
            <w:r w:rsidRPr="00AB7151">
              <w:rPr>
                <w:rFonts w:ascii="GHEA Grapalat" w:hAnsi="GHEA Grapalat"/>
                <w:color w:val="000000" w:themeColor="text1"/>
                <w:sz w:val="20"/>
                <w:szCs w:val="20"/>
              </w:rPr>
              <w:t>»</w:t>
            </w:r>
            <w:r w:rsidRPr="00AB7151">
              <w:rPr>
                <w:rFonts w:ascii="GHEA Grapalat" w:hAnsi="GHEA Grapalat"/>
                <w:color w:val="000000" w:themeColor="text1"/>
                <w:sz w:val="20"/>
                <w:szCs w:val="20"/>
              </w:rPr>
              <w:br/>
            </w:r>
            <w:proofErr w:type="spellStart"/>
            <w:r w:rsidRPr="00AB7151">
              <w:rPr>
                <w:rFonts w:ascii="GHEA Grapalat" w:hAnsi="GHEA Grapalat"/>
                <w:color w:val="000000" w:themeColor="text1"/>
                <w:sz w:val="20"/>
                <w:szCs w:val="20"/>
              </w:rPr>
              <w:t>օրենքի</w:t>
            </w:r>
            <w:proofErr w:type="spellEnd"/>
            <w:r w:rsidRPr="00AB7151">
              <w:rPr>
                <w:rFonts w:ascii="GHEA Grapalat" w:hAnsi="GHEA Grapalat"/>
                <w:color w:val="000000" w:themeColor="text1"/>
                <w:sz w:val="20"/>
                <w:szCs w:val="20"/>
              </w:rPr>
              <w:t xml:space="preserve"> </w:t>
            </w:r>
            <w:proofErr w:type="spellStart"/>
            <w:r w:rsidRPr="00AB7151">
              <w:rPr>
                <w:rFonts w:ascii="GHEA Grapalat" w:hAnsi="GHEA Grapalat"/>
                <w:color w:val="000000" w:themeColor="text1"/>
                <w:sz w:val="20"/>
                <w:szCs w:val="20"/>
              </w:rPr>
              <w:t>հոդված</w:t>
            </w:r>
            <w:proofErr w:type="spellEnd"/>
            <w:r w:rsidRPr="00AB7151">
              <w:rPr>
                <w:rFonts w:ascii="GHEA Grapalat" w:hAnsi="GHEA Grapalat"/>
                <w:color w:val="000000" w:themeColor="text1"/>
                <w:sz w:val="20"/>
                <w:szCs w:val="20"/>
              </w:rPr>
              <w:t xml:space="preserve"> 20-րդ</w:t>
            </w:r>
            <w:r w:rsidRPr="00AB7151">
              <w:rPr>
                <w:rFonts w:ascii="GHEA Grapalat" w:hAnsi="GHEA Grapalat" w:cstheme="majorHAnsi"/>
                <w:color w:val="000000" w:themeColor="text1"/>
                <w:sz w:val="20"/>
                <w:szCs w:val="20"/>
                <w:lang w:val="hy-AM"/>
              </w:rPr>
              <w:t xml:space="preserve">, </w:t>
            </w:r>
            <w:r w:rsidRPr="00AB7151">
              <w:rPr>
                <w:rFonts w:ascii="GHEA Grapalat" w:hAnsi="GHEA Grapalat"/>
                <w:color w:val="000000" w:themeColor="text1"/>
                <w:sz w:val="20"/>
                <w:szCs w:val="20"/>
              </w:rPr>
              <w:t>մաս</w:t>
            </w:r>
            <w:r w:rsidRPr="00AB7151">
              <w:rPr>
                <w:rFonts w:ascii="GHEA Grapalat" w:hAnsi="GHEA Grapalat" w:cstheme="majorHAnsi"/>
                <w:color w:val="000000" w:themeColor="text1"/>
                <w:sz w:val="20"/>
                <w:szCs w:val="20"/>
                <w:lang w:val="hy-AM"/>
              </w:rPr>
              <w:t xml:space="preserve"> </w:t>
            </w:r>
            <w:r w:rsidRPr="00AB7151">
              <w:rPr>
                <w:rFonts w:ascii="GHEA Grapalat" w:hAnsi="GHEA Grapalat"/>
                <w:color w:val="000000" w:themeColor="text1"/>
                <w:sz w:val="20"/>
                <w:szCs w:val="20"/>
              </w:rPr>
              <w:t>1-ին</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43A47F11" w14:textId="77777777" w:rsidR="00F85C50" w:rsidRPr="00002378" w:rsidRDefault="00F85C50" w:rsidP="00002378">
            <w:pPr>
              <w:jc w:val="center"/>
              <w:rPr>
                <w:rFonts w:ascii="GHEA Grapalat" w:hAnsi="GHEA Grapalat"/>
                <w:color w:val="000000"/>
                <w:sz w:val="22"/>
                <w:szCs w:val="22"/>
              </w:rPr>
            </w:pPr>
          </w:p>
        </w:tc>
      </w:tr>
      <w:bookmarkEnd w:id="2"/>
      <w:tr w:rsidR="00F85C50" w:rsidRPr="00002378" w14:paraId="03FAD86C"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DB6057D" w14:textId="3E7433B2"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10</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7AFD71EF" w14:textId="3648200C"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lang w:val="hy-AM"/>
              </w:rPr>
            </w:pPr>
            <w:r w:rsidRPr="00AB7151">
              <w:rPr>
                <w:rFonts w:ascii="GHEA Grapalat" w:hAnsi="GHEA Grapalat" w:cstheme="majorHAnsi"/>
                <w:color w:val="000000" w:themeColor="text1"/>
                <w:sz w:val="20"/>
                <w:szCs w:val="20"/>
                <w:lang w:val="hy-AM"/>
              </w:rPr>
              <w:t>Արդյո՞ք չի իրացվում և/կամ հանրային սննդի ծառայության ոլորտում օգտագործվում սննդամթերք, որի՝</w:t>
            </w:r>
            <w:r w:rsidRPr="00AB7151">
              <w:rPr>
                <w:rFonts w:ascii="GHEA Grapalat" w:hAnsi="GHEA Grapalat" w:cstheme="majorHAnsi"/>
                <w:color w:val="000000" w:themeColor="text1"/>
                <w:sz w:val="20"/>
                <w:szCs w:val="20"/>
                <w:lang w:val="hy-AM"/>
              </w:rPr>
              <w:br/>
              <w:t>ա)պիտանիության ժամկետն անցած է</w:t>
            </w:r>
            <w:r w:rsidRPr="00AB7151">
              <w:rPr>
                <w:rFonts w:ascii="GHEA Grapalat" w:hAnsi="GHEA Grapalat" w:cstheme="majorHAnsi"/>
                <w:color w:val="000000" w:themeColor="text1"/>
                <w:sz w:val="20"/>
                <w:szCs w:val="20"/>
                <w:lang w:val="hy-AM"/>
              </w:rPr>
              <w:br/>
              <w:t>բ) փաթեթավորման կամ տարայի վրա պիտանիության ժամկետը բացակայում է կամ ընթեռնելի չէ</w:t>
            </w:r>
            <w:r w:rsidRPr="00AB7151">
              <w:rPr>
                <w:rFonts w:ascii="GHEA Grapalat" w:hAnsi="GHEA Grapalat" w:cstheme="majorHAnsi"/>
                <w:color w:val="000000" w:themeColor="text1"/>
                <w:sz w:val="20"/>
                <w:szCs w:val="20"/>
                <w:lang w:val="hy-AM"/>
              </w:rPr>
              <w:br/>
              <w:t>գ) ժամկետը կրկնակի մակնշված է կամ արտադրողի կողմից նշված բնօրինակ պիտանիության ժամկետը ջնջված է և նշված է պիտանիության նոր ժամկետ:</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808E2D2" w14:textId="27096644"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7F27C04" w14:textId="2EA4F986"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C8C643E" w14:textId="0A0553B6"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066F300"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7DC17AC"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55FB430"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63CB0A9D" w14:textId="1184F961"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2</w:t>
            </w:r>
          </w:p>
          <w:p w14:paraId="4A7CE509"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7C190863"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1</w:t>
            </w:r>
          </w:p>
          <w:p w14:paraId="75FC868A"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60EE809A" w14:textId="73C249FA" w:rsidR="00F85C50" w:rsidRPr="00AB7151" w:rsidRDefault="00F85C50" w:rsidP="008761D0">
            <w:pPr>
              <w:pStyle w:val="NormalWeb"/>
              <w:spacing w:before="0" w:beforeAutospacing="0" w:after="0" w:afterAutospacing="0"/>
              <w:jc w:val="right"/>
              <w:rPr>
                <w:rFonts w:ascii="GHEA Grapalat" w:hAnsi="GHEA Grapalat"/>
                <w:color w:val="000000"/>
                <w:sz w:val="20"/>
                <w:szCs w:val="20"/>
                <w:lang w:val="en-US"/>
              </w:rPr>
            </w:pPr>
            <w:r w:rsidRPr="00AB7151">
              <w:rPr>
                <w:rFonts w:ascii="GHEA Grapalat" w:hAnsi="GHEA Grapalat" w:cstheme="majorHAnsi"/>
                <w:color w:val="000000"/>
                <w:sz w:val="20"/>
                <w:szCs w:val="20"/>
                <w:lang w:val="en-US"/>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8C88B4F" w14:textId="23BA9A5F"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themeColor="text1"/>
                <w:sz w:val="20"/>
                <w:szCs w:val="20"/>
              </w:rPr>
              <w:t>ակնադիտական և փաստաթղթային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009516BE" w14:textId="41B2F052" w:rsidR="00F85C50" w:rsidRPr="00AB7151" w:rsidRDefault="00F85C50" w:rsidP="005A0066">
            <w:pPr>
              <w:pStyle w:val="NormalWeb"/>
              <w:spacing w:before="0" w:beforeAutospacing="0" w:after="0" w:afterAutospacing="0"/>
              <w:jc w:val="center"/>
              <w:rPr>
                <w:rFonts w:ascii="GHEA Grapalat" w:hAnsi="GHEA Grapalat"/>
                <w:color w:val="000000"/>
                <w:sz w:val="20"/>
                <w:szCs w:val="20"/>
              </w:rPr>
            </w:pPr>
            <w:r w:rsidRPr="00AB7151">
              <w:rPr>
                <w:rFonts w:ascii="GHEA Grapalat" w:hAnsi="GHEA Grapalat" w:cstheme="majorHAnsi"/>
                <w:color w:val="000000" w:themeColor="text1"/>
                <w:sz w:val="20"/>
                <w:szCs w:val="20"/>
              </w:rPr>
              <w:t>«Սննդամթերքի անվտանգության մասին»</w:t>
            </w:r>
            <w:r w:rsidRPr="00AB7151">
              <w:rPr>
                <w:rFonts w:ascii="GHEA Grapalat" w:hAnsi="GHEA Grapalat" w:cstheme="majorHAnsi"/>
                <w:color w:val="000000" w:themeColor="text1"/>
                <w:sz w:val="20"/>
                <w:szCs w:val="20"/>
              </w:rPr>
              <w:br/>
              <w:t>օրենքի հոդված</w:t>
            </w:r>
            <w:r w:rsidRPr="00AB7151">
              <w:rPr>
                <w:rFonts w:ascii="GHEA Grapalat" w:hAnsi="GHEA Grapalat" w:cstheme="majorHAnsi"/>
                <w:color w:val="000000" w:themeColor="text1"/>
                <w:sz w:val="20"/>
                <w:szCs w:val="20"/>
                <w:lang w:val="hy-AM"/>
              </w:rPr>
              <w:t xml:space="preserve"> </w:t>
            </w:r>
            <w:r w:rsidRPr="00AB7151">
              <w:rPr>
                <w:rFonts w:ascii="GHEA Grapalat" w:hAnsi="GHEA Grapalat" w:cstheme="majorHAnsi"/>
                <w:color w:val="000000" w:themeColor="text1"/>
                <w:sz w:val="20"/>
                <w:szCs w:val="20"/>
              </w:rPr>
              <w:t>9</w:t>
            </w:r>
            <w:r w:rsidRPr="00AB7151">
              <w:rPr>
                <w:rFonts w:ascii="GHEA Grapalat" w:hAnsi="GHEA Grapalat" w:cstheme="majorHAnsi"/>
                <w:color w:val="000000" w:themeColor="text1"/>
                <w:sz w:val="20"/>
                <w:szCs w:val="20"/>
                <w:lang w:val="hy-AM"/>
              </w:rPr>
              <w:t>-րդ,</w:t>
            </w:r>
            <w:r w:rsidRPr="00AB7151">
              <w:rPr>
                <w:rFonts w:ascii="GHEA Grapalat" w:hAnsi="GHEA Grapalat" w:cstheme="majorHAnsi"/>
                <w:color w:val="000000" w:themeColor="text1"/>
                <w:sz w:val="20"/>
                <w:szCs w:val="20"/>
              </w:rPr>
              <w:t xml:space="preserve"> </w:t>
            </w:r>
            <w:r w:rsidRPr="00AB7151">
              <w:rPr>
                <w:rFonts w:ascii="GHEA Grapalat" w:hAnsi="GHEA Grapalat" w:cstheme="majorHAnsi"/>
                <w:sz w:val="20"/>
                <w:szCs w:val="20"/>
              </w:rPr>
              <w:t>մաս</w:t>
            </w:r>
            <w:r w:rsidRPr="00AB7151">
              <w:rPr>
                <w:rFonts w:ascii="GHEA Grapalat" w:hAnsi="GHEA Grapalat" w:cstheme="majorHAnsi"/>
                <w:color w:val="000000" w:themeColor="text1"/>
                <w:sz w:val="20"/>
                <w:szCs w:val="20"/>
              </w:rPr>
              <w:t xml:space="preserve"> 10-րդ</w:t>
            </w:r>
            <w:r w:rsidRPr="00AB7151">
              <w:rPr>
                <w:rFonts w:ascii="GHEA Grapalat" w:hAnsi="GHEA Grapalat" w:cstheme="majorHAnsi"/>
                <w:color w:val="000000" w:themeColor="text1"/>
                <w:sz w:val="20"/>
                <w:szCs w:val="20"/>
                <w:lang w:val="hy-AM"/>
              </w:rPr>
              <w:t xml:space="preserve">, </w:t>
            </w:r>
            <w:r w:rsidRPr="00AB7151">
              <w:rPr>
                <w:rFonts w:ascii="GHEA Grapalat" w:hAnsi="GHEA Grapalat" w:cstheme="majorHAnsi"/>
                <w:color w:val="000000" w:themeColor="text1"/>
                <w:sz w:val="20"/>
                <w:szCs w:val="20"/>
              </w:rPr>
              <w:t xml:space="preserve"> </w:t>
            </w:r>
            <w:r w:rsidRPr="00AB7151">
              <w:rPr>
                <w:rFonts w:ascii="GHEA Grapalat" w:hAnsi="GHEA Grapalat" w:cstheme="majorHAnsi"/>
                <w:sz w:val="20"/>
                <w:szCs w:val="20"/>
                <w:lang w:val="hy-AM"/>
              </w:rPr>
              <w:t xml:space="preserve"> ,</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72961D9C" w14:textId="77777777" w:rsidR="00F85C50" w:rsidRPr="00002378" w:rsidRDefault="00F85C50" w:rsidP="00002378">
            <w:pPr>
              <w:jc w:val="center"/>
              <w:rPr>
                <w:rFonts w:ascii="GHEA Grapalat" w:hAnsi="GHEA Grapalat" w:cstheme="majorHAnsi"/>
                <w:color w:val="000000"/>
                <w:sz w:val="22"/>
                <w:szCs w:val="22"/>
              </w:rPr>
            </w:pPr>
          </w:p>
        </w:tc>
      </w:tr>
      <w:tr w:rsidR="00F85C50" w:rsidRPr="00002378" w14:paraId="5C2DB081"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42253B18" w14:textId="0AEFFDFF"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4</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11</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2958DD97" w14:textId="6E1BB3B5"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lang w:val="hy-AM"/>
              </w:rPr>
            </w:pPr>
            <w:r w:rsidRPr="00AB7151">
              <w:rPr>
                <w:rFonts w:ascii="GHEA Grapalat" w:hAnsi="GHEA Grapalat" w:cstheme="majorHAnsi"/>
                <w:color w:val="000000" w:themeColor="text1"/>
                <w:sz w:val="20"/>
                <w:szCs w:val="20"/>
                <w:lang w:val="hy-AM"/>
              </w:rPr>
              <w:t>Արդյո՞ք սննդամթերք տեղափոխող փոխադրամիջոցն ունի</w:t>
            </w:r>
            <w:r w:rsidRPr="00AB7151">
              <w:rPr>
                <w:rFonts w:ascii="GHEA Grapalat" w:hAnsi="GHEA Grapalat" w:cstheme="majorHAnsi"/>
                <w:color w:val="000000" w:themeColor="text1"/>
                <w:sz w:val="20"/>
                <w:szCs w:val="20"/>
                <w:lang w:val="hy-AM"/>
              </w:rPr>
              <w:br/>
            </w:r>
            <w:r w:rsidRPr="00AB7151">
              <w:rPr>
                <w:rFonts w:ascii="Calibri" w:hAnsi="Calibri" w:cs="Calibri"/>
                <w:color w:val="000000" w:themeColor="text1"/>
                <w:sz w:val="20"/>
                <w:szCs w:val="20"/>
                <w:lang w:val="hy-AM"/>
              </w:rPr>
              <w:t> </w:t>
            </w:r>
            <w:r w:rsidRPr="00AB7151">
              <w:rPr>
                <w:rFonts w:ascii="GHEA Grapalat" w:hAnsi="GHEA Grapalat" w:cs="GHEA Grapalat"/>
                <w:color w:val="000000" w:themeColor="text1"/>
                <w:sz w:val="20"/>
                <w:szCs w:val="20"/>
                <w:lang w:val="hy-AM"/>
              </w:rPr>
              <w:t>սանիտարական</w:t>
            </w:r>
            <w:r w:rsidRPr="00AB7151">
              <w:rPr>
                <w:rFonts w:ascii="GHEA Grapalat" w:hAnsi="GHEA Grapalat" w:cstheme="majorHAnsi"/>
                <w:color w:val="000000" w:themeColor="text1"/>
                <w:sz w:val="20"/>
                <w:szCs w:val="20"/>
                <w:lang w:val="hy-AM"/>
              </w:rPr>
              <w:t xml:space="preserve"> </w:t>
            </w:r>
            <w:r w:rsidRPr="00AB7151">
              <w:rPr>
                <w:rFonts w:ascii="GHEA Grapalat" w:hAnsi="GHEA Grapalat" w:cs="GHEA Grapalat"/>
                <w:color w:val="000000" w:themeColor="text1"/>
                <w:sz w:val="20"/>
                <w:szCs w:val="20"/>
                <w:lang w:val="hy-AM"/>
              </w:rPr>
              <w:t>անձնագիր</w:t>
            </w:r>
            <w:r w:rsidRPr="00AB7151">
              <w:rPr>
                <w:rFonts w:ascii="GHEA Grapalat" w:hAnsi="GHEA Grapalat" w:cstheme="majorHAnsi"/>
                <w:color w:val="000000" w:themeColor="text1"/>
                <w:sz w:val="20"/>
                <w:szCs w:val="20"/>
                <w:lang w:val="hy-AM"/>
              </w:rPr>
              <w:t>:</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139A379" w14:textId="568B9DE0"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B414CF3" w14:textId="45346FA5" w:rsidR="00F85C50" w:rsidRPr="00AB7151" w:rsidRDefault="00F85C50" w:rsidP="00002378">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331C0A7" w14:textId="22C223AA" w:rsidR="00F85C50" w:rsidRPr="00AB7151" w:rsidRDefault="00F85C50" w:rsidP="00002378">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6B866E4" w14:textId="27B6E60C" w:rsidR="00F85C50" w:rsidRPr="00AB7151" w:rsidRDefault="005A0066" w:rsidP="008761D0">
            <w:pPr>
              <w:pStyle w:val="NormalWeb"/>
              <w:spacing w:before="0" w:beforeAutospacing="0" w:after="0" w:afterAutospacing="0"/>
              <w:jc w:val="right"/>
              <w:rPr>
                <w:rFonts w:ascii="GHEA Grapalat" w:hAnsi="GHEA Grapalat"/>
                <w:color w:val="000000"/>
                <w:sz w:val="20"/>
                <w:szCs w:val="20"/>
              </w:rPr>
            </w:pPr>
            <w:r>
              <w:rPr>
                <w:rFonts w:ascii="GHEA Grapalat" w:hAnsi="GHEA Grapalat" w:cstheme="majorHAnsi"/>
                <w:color w:val="000000"/>
                <w:sz w:val="20"/>
                <w:szCs w:val="20"/>
                <w:lang w:val="hy-AM"/>
              </w:rPr>
              <w:t>1.</w:t>
            </w:r>
            <w:r w:rsidR="00F85C50"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0B4FF05B" w14:textId="3F245C4E"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themeColor="text1"/>
                <w:sz w:val="20"/>
                <w:szCs w:val="20"/>
              </w:rPr>
              <w:t>փաստաթղթային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14C48E08" w14:textId="28D0AF38"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rPr>
            </w:pPr>
            <w:r w:rsidRPr="00AB7151">
              <w:rPr>
                <w:rFonts w:ascii="GHEA Grapalat" w:hAnsi="GHEA Grapalat" w:cstheme="majorHAnsi"/>
                <w:color w:val="000000" w:themeColor="text1"/>
                <w:sz w:val="20"/>
                <w:szCs w:val="20"/>
              </w:rPr>
              <w:t>«Սննդամթերքի անվտանգության մասին» օրենքի հոդված</w:t>
            </w:r>
            <w:r w:rsidRPr="00AB7151">
              <w:rPr>
                <w:rFonts w:ascii="GHEA Grapalat" w:hAnsi="GHEA Grapalat" w:cstheme="majorHAnsi"/>
                <w:color w:val="000000" w:themeColor="text1"/>
                <w:sz w:val="20"/>
                <w:szCs w:val="20"/>
                <w:lang w:val="hy-AM"/>
              </w:rPr>
              <w:t xml:space="preserve"> </w:t>
            </w:r>
            <w:r w:rsidRPr="00AB7151">
              <w:rPr>
                <w:rFonts w:ascii="GHEA Grapalat" w:hAnsi="GHEA Grapalat" w:cstheme="majorHAnsi"/>
                <w:color w:val="000000" w:themeColor="text1"/>
                <w:sz w:val="20"/>
                <w:szCs w:val="20"/>
              </w:rPr>
              <w:t>16</w:t>
            </w:r>
            <w:r w:rsidRPr="00AB7151">
              <w:rPr>
                <w:rFonts w:ascii="GHEA Grapalat" w:hAnsi="GHEA Grapalat" w:cstheme="majorHAnsi"/>
                <w:color w:val="000000" w:themeColor="text1"/>
                <w:sz w:val="20"/>
                <w:szCs w:val="20"/>
                <w:lang w:val="hy-AM"/>
              </w:rPr>
              <w:t>-րդ,</w:t>
            </w:r>
            <w:r w:rsidRPr="00AB7151">
              <w:rPr>
                <w:rFonts w:ascii="GHEA Grapalat" w:hAnsi="GHEA Grapalat" w:cstheme="majorHAnsi"/>
                <w:color w:val="000000" w:themeColor="text1"/>
                <w:sz w:val="20"/>
                <w:szCs w:val="20"/>
              </w:rPr>
              <w:br/>
              <w:t>մաս</w:t>
            </w:r>
            <w:r w:rsidRPr="00AB7151">
              <w:rPr>
                <w:rFonts w:ascii="GHEA Grapalat" w:hAnsi="GHEA Grapalat" w:cstheme="majorHAnsi"/>
                <w:color w:val="000000" w:themeColor="text1"/>
                <w:sz w:val="20"/>
                <w:szCs w:val="20"/>
                <w:lang w:val="hy-AM"/>
              </w:rPr>
              <w:t xml:space="preserve"> </w:t>
            </w:r>
            <w:r w:rsidRPr="00AB7151">
              <w:rPr>
                <w:rFonts w:ascii="GHEA Grapalat" w:hAnsi="GHEA Grapalat" w:cstheme="majorHAnsi"/>
                <w:color w:val="000000" w:themeColor="text1"/>
                <w:sz w:val="20"/>
                <w:szCs w:val="20"/>
              </w:rPr>
              <w:t>4-րդ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53897A82" w14:textId="77777777" w:rsidR="00F85C50" w:rsidRPr="00002378" w:rsidRDefault="00F85C50" w:rsidP="00002378">
            <w:pPr>
              <w:jc w:val="center"/>
              <w:rPr>
                <w:rFonts w:ascii="GHEA Grapalat" w:hAnsi="GHEA Grapalat" w:cstheme="majorHAnsi"/>
                <w:color w:val="000000"/>
                <w:sz w:val="22"/>
                <w:szCs w:val="22"/>
              </w:rPr>
            </w:pPr>
          </w:p>
        </w:tc>
      </w:tr>
      <w:tr w:rsidR="00F85C50" w:rsidRPr="006F263E" w14:paraId="5D114ACD"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747745A3" w14:textId="4636F6D6" w:rsidR="00F85C50" w:rsidRPr="00002378" w:rsidRDefault="00F85C50" w:rsidP="003C626C">
            <w:pPr>
              <w:pStyle w:val="NormalWeb"/>
              <w:spacing w:before="0" w:beforeAutospacing="0" w:after="0" w:afterAutospacing="0"/>
              <w:rPr>
                <w:rFonts w:ascii="GHEA Grapalat" w:hAnsi="GHEA Grapalat" w:cstheme="majorHAnsi"/>
                <w:color w:val="000000"/>
                <w:sz w:val="22"/>
                <w:szCs w:val="22"/>
                <w:lang w:val="hy-AM"/>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1EB77534" w14:textId="1CCAF563" w:rsidR="00F85C50" w:rsidRPr="00AB7151" w:rsidRDefault="00F85C50" w:rsidP="003514FE">
            <w:pPr>
              <w:widowControl w:val="0"/>
              <w:tabs>
                <w:tab w:val="left" w:pos="1134"/>
              </w:tabs>
              <w:spacing w:line="276" w:lineRule="auto"/>
              <w:ind w:right="29"/>
              <w:rPr>
                <w:rFonts w:ascii="GHEA Grapalat" w:hAnsi="GHEA Grapalat" w:cstheme="majorHAnsi"/>
                <w:color w:val="000000"/>
                <w:sz w:val="20"/>
                <w:szCs w:val="20"/>
                <w:lang w:val="hy-AM"/>
              </w:rPr>
            </w:pPr>
            <w:r w:rsidRPr="00AB7151">
              <w:rPr>
                <w:rFonts w:ascii="GHEA Grapalat" w:hAnsi="GHEA Grapalat" w:cstheme="majorHAnsi"/>
                <w:b/>
                <w:bCs/>
                <w:color w:val="000000"/>
                <w:sz w:val="20"/>
                <w:szCs w:val="20"/>
                <w:lang w:val="hy-AM"/>
              </w:rPr>
              <w:t xml:space="preserve">ՀՈՒՄՔԻՆ, ԱՐՏԱԴՐԱՆՔԻՆ </w:t>
            </w:r>
            <w:r w:rsidRPr="00AB7151">
              <w:rPr>
                <w:rFonts w:ascii="GHEA Grapalat" w:hAnsi="GHEA Grapalat" w:cstheme="majorHAnsi"/>
                <w:b/>
                <w:bCs/>
                <w:color w:val="000000"/>
                <w:sz w:val="20"/>
                <w:szCs w:val="20"/>
                <w:lang w:val="hy-AM"/>
              </w:rPr>
              <w:lastRenderedPageBreak/>
              <w:t>ՆԵՐԿԱՅԱՑՎՈՂ ԱՆՎՏԱՆԳՈՒԹՅԱՆ, ՓԱԹԵԹԱՎՈՐՄԱՆ ԵՎ ՄԱԿՆՇՄԱՆ ՊԱՀԱՆՋՆԵՐ</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F181072" w14:textId="77777777" w:rsidR="00F85C50" w:rsidRPr="00AB7151" w:rsidRDefault="00F85C50" w:rsidP="00002378">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93BED55" w14:textId="77777777" w:rsidR="00F85C50" w:rsidRPr="00AB7151" w:rsidRDefault="00F85C50" w:rsidP="00002378">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B0CC2E6" w14:textId="77777777" w:rsidR="00F85C50" w:rsidRPr="00AB7151" w:rsidRDefault="00F85C50" w:rsidP="00002378">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39DD668"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9374081" w14:textId="77777777" w:rsidR="00F85C50" w:rsidRPr="00AB7151" w:rsidRDefault="00F85C50" w:rsidP="00002378">
            <w:pPr>
              <w:pStyle w:val="NormalWeb"/>
              <w:spacing w:before="0" w:beforeAutospacing="0" w:after="0" w:afterAutospacing="0"/>
              <w:jc w:val="center"/>
              <w:rPr>
                <w:rFonts w:ascii="GHEA Grapalat" w:hAnsi="GHEA Grapalat" w:cstheme="majorHAnsi"/>
                <w:color w:val="000000"/>
                <w:sz w:val="20"/>
                <w:szCs w:val="20"/>
                <w:lang w:val="hy-AM"/>
              </w:rPr>
            </w:pP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17B25DD9" w14:textId="77777777"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30C6FE29" w14:textId="77777777" w:rsidR="00F85C50" w:rsidRPr="00002378" w:rsidRDefault="00F85C50" w:rsidP="00002378">
            <w:pPr>
              <w:jc w:val="center"/>
              <w:rPr>
                <w:rFonts w:ascii="GHEA Grapalat" w:hAnsi="GHEA Grapalat" w:cstheme="majorHAnsi"/>
                <w:color w:val="000000"/>
                <w:sz w:val="22"/>
                <w:szCs w:val="22"/>
                <w:lang w:val="hy-AM"/>
              </w:rPr>
            </w:pPr>
          </w:p>
        </w:tc>
      </w:tr>
      <w:tr w:rsidR="00F85C50" w:rsidRPr="006F263E" w14:paraId="27585265"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F658164" w14:textId="45CF501C" w:rsidR="00F85C50" w:rsidRPr="00002378" w:rsidRDefault="00F85C50" w:rsidP="003C626C">
            <w:pPr>
              <w:pStyle w:val="NormalWeb"/>
              <w:spacing w:before="0" w:beforeAutospacing="0" w:after="0" w:afterAutospacing="0"/>
              <w:rPr>
                <w:rFonts w:ascii="GHEA Grapalat" w:hAnsi="GHEA Grapalat" w:cstheme="majorHAnsi"/>
                <w:color w:val="000000"/>
                <w:sz w:val="22"/>
                <w:szCs w:val="22"/>
                <w:lang w:val="hy-AM"/>
              </w:rPr>
            </w:pPr>
            <w:r w:rsidRPr="00002378">
              <w:rPr>
                <w:rFonts w:ascii="GHEA Grapalat" w:hAnsi="GHEA Grapalat" w:cstheme="majorHAnsi"/>
                <w:color w:val="000000"/>
                <w:sz w:val="22"/>
                <w:szCs w:val="22"/>
                <w:lang w:val="hy-AM"/>
              </w:rPr>
              <w:lastRenderedPageBreak/>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32A53765" w14:textId="1022F76B" w:rsidR="00F85C50" w:rsidRPr="00AB7151" w:rsidRDefault="00F85C50" w:rsidP="003514FE">
            <w:pPr>
              <w:shd w:val="clear" w:color="auto" w:fill="FFFFFF"/>
              <w:spacing w:before="100" w:beforeAutospacing="1" w:after="100" w:afterAutospacing="1"/>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Արդյո՞ք արտադրությունում չի իրացվում պարենային (սննդային) հումք, անկախ այն հանգամանքից, թե պիտանիության ժամկետի նշումը որ լեզվով է կատարված, եթե`</w:t>
            </w:r>
          </w:p>
          <w:p w14:paraId="074AF30A" w14:textId="77777777" w:rsidR="00F85C50" w:rsidRPr="00AB7151" w:rsidRDefault="00F85C50" w:rsidP="003514FE">
            <w:pPr>
              <w:shd w:val="clear" w:color="auto" w:fill="FFFFFF"/>
              <w:spacing w:before="100" w:beforeAutospacing="1" w:after="100" w:afterAutospacing="1"/>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1) պիտանիության ժամկետն անցած է.</w:t>
            </w:r>
          </w:p>
          <w:p w14:paraId="615A75D6" w14:textId="77777777" w:rsidR="00F85C50" w:rsidRPr="00AB7151" w:rsidRDefault="00F85C50" w:rsidP="003514FE">
            <w:pPr>
              <w:shd w:val="clear" w:color="auto" w:fill="FFFFFF"/>
              <w:spacing w:before="100" w:beforeAutospacing="1" w:after="100" w:afterAutospacing="1"/>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2) փաթեթավորման կամ տարայի վրա պիտանիության ժամկետը բացակայում է կամ ընթեռնելի չէ.</w:t>
            </w:r>
          </w:p>
          <w:p w14:paraId="2421D5A3" w14:textId="66677D37" w:rsidR="00F85C50" w:rsidRPr="00AB7151" w:rsidRDefault="00F85C50" w:rsidP="003514FE">
            <w:pPr>
              <w:widowControl w:val="0"/>
              <w:tabs>
                <w:tab w:val="left" w:pos="1134"/>
              </w:tabs>
              <w:spacing w:line="276" w:lineRule="auto"/>
              <w:ind w:right="29"/>
              <w:rPr>
                <w:rFonts w:ascii="GHEA Grapalat" w:hAnsi="GHEA Grapalat" w:cstheme="majorHAnsi"/>
                <w:b/>
                <w:bCs/>
                <w:color w:val="000000"/>
                <w:sz w:val="20"/>
                <w:szCs w:val="20"/>
                <w:lang w:val="hy-AM"/>
              </w:rPr>
            </w:pPr>
            <w:r w:rsidRPr="00AB7151">
              <w:rPr>
                <w:rFonts w:ascii="GHEA Grapalat" w:hAnsi="GHEA Grapalat"/>
                <w:color w:val="000000"/>
                <w:sz w:val="20"/>
                <w:szCs w:val="20"/>
                <w:shd w:val="clear" w:color="auto" w:fill="FFFFFF"/>
                <w:lang w:val="hy-AM"/>
              </w:rPr>
              <w:t>3) ժամկետը կրկնակի մակնշված է կամ բնօրինակ պիտանիության ժամկետը ջնջված է, և նշված է պիտանիության նոր ժամկետ:</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10D8EE1" w14:textId="2B3B8518" w:rsidR="00F85C50" w:rsidRPr="00AB7151" w:rsidRDefault="00F85C50" w:rsidP="003514FE">
            <w:pP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02F1E36" w14:textId="256DA297" w:rsidR="00F85C50" w:rsidRPr="00AB7151" w:rsidRDefault="00F85C50" w:rsidP="003514FE">
            <w:pP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AA6DA9A" w14:textId="7A034F85" w:rsidR="00F85C50" w:rsidRPr="00AB7151" w:rsidRDefault="00F85C50" w:rsidP="003514FE">
            <w:pP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1EDCBC0" w14:textId="77777777"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hy-AM"/>
              </w:rPr>
            </w:pPr>
          </w:p>
          <w:p w14:paraId="29EA9991" w14:textId="77777777"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hy-AM"/>
              </w:rPr>
            </w:pPr>
          </w:p>
          <w:p w14:paraId="28CEB732" w14:textId="77777777"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hy-AM"/>
              </w:rPr>
            </w:pPr>
          </w:p>
          <w:p w14:paraId="218E7CBA" w14:textId="77777777"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hy-AM"/>
              </w:rPr>
            </w:pPr>
          </w:p>
          <w:p w14:paraId="4910C947" w14:textId="1D56AF44"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en-US"/>
              </w:rPr>
            </w:pPr>
            <w:r w:rsidRPr="00AB7151">
              <w:rPr>
                <w:rFonts w:ascii="GHEA Grapalat" w:hAnsi="GHEA Grapalat"/>
                <w:color w:val="000000"/>
                <w:sz w:val="20"/>
                <w:szCs w:val="20"/>
                <w:shd w:val="clear" w:color="auto" w:fill="FFFFFF"/>
                <w:lang w:val="en-US"/>
              </w:rPr>
              <w:t>1</w:t>
            </w:r>
          </w:p>
          <w:p w14:paraId="284FD837" w14:textId="77777777"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en-US"/>
              </w:rPr>
            </w:pPr>
          </w:p>
          <w:p w14:paraId="6D6164AE" w14:textId="77777777"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en-US"/>
              </w:rPr>
            </w:pPr>
          </w:p>
          <w:p w14:paraId="49326345" w14:textId="5AAE578B"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en-US"/>
              </w:rPr>
            </w:pPr>
            <w:r w:rsidRPr="00AB7151">
              <w:rPr>
                <w:rFonts w:ascii="GHEA Grapalat" w:hAnsi="GHEA Grapalat"/>
                <w:color w:val="000000"/>
                <w:sz w:val="20"/>
                <w:szCs w:val="20"/>
                <w:shd w:val="clear" w:color="auto" w:fill="FFFFFF"/>
                <w:lang w:val="en-US"/>
              </w:rPr>
              <w:t>0.5</w:t>
            </w:r>
          </w:p>
          <w:p w14:paraId="6CB8FD12" w14:textId="77777777"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en-US"/>
              </w:rPr>
            </w:pPr>
          </w:p>
          <w:p w14:paraId="75F7A949" w14:textId="77777777"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en-US"/>
              </w:rPr>
            </w:pPr>
          </w:p>
          <w:p w14:paraId="0F0C8806" w14:textId="77777777" w:rsidR="00F85C50" w:rsidRPr="00AB7151" w:rsidRDefault="00F85C50" w:rsidP="008761D0">
            <w:pPr>
              <w:pStyle w:val="NormalWeb"/>
              <w:spacing w:before="0" w:beforeAutospacing="0" w:after="0" w:afterAutospacing="0"/>
              <w:jc w:val="right"/>
              <w:rPr>
                <w:rFonts w:ascii="GHEA Grapalat" w:hAnsi="GHEA Grapalat"/>
                <w:color w:val="000000"/>
                <w:sz w:val="20"/>
                <w:szCs w:val="20"/>
                <w:shd w:val="clear" w:color="auto" w:fill="FFFFFF"/>
                <w:lang w:val="en-US"/>
              </w:rPr>
            </w:pPr>
          </w:p>
          <w:p w14:paraId="1E1D2FBF" w14:textId="74D06EA6"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olor w:val="000000"/>
                <w:sz w:val="20"/>
                <w:szCs w:val="20"/>
                <w:shd w:val="clear" w:color="auto" w:fill="FFFFFF"/>
                <w:lang w:val="en-US"/>
              </w:rPr>
              <w:t>0.5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60BD7825" w14:textId="09CCEC41" w:rsidR="00F85C50" w:rsidRPr="00AB7151" w:rsidRDefault="00F85C50" w:rsidP="003514FE">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5FB70166" w14:textId="15903509"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«Սննդամթերքի անվտանգության մասին»</w:t>
            </w:r>
            <w:r w:rsidRPr="00AB7151">
              <w:rPr>
                <w:rFonts w:ascii="GHEA Grapalat" w:hAnsi="GHEA Grapalat"/>
                <w:color w:val="000000"/>
                <w:sz w:val="20"/>
                <w:szCs w:val="20"/>
                <w:shd w:val="clear" w:color="auto" w:fill="FFFFFF"/>
                <w:lang w:val="hy-AM"/>
              </w:rPr>
              <w:br/>
              <w:t>օրենքի 9-րդ հոդվածի 10-րդ մաս</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0ABD9DB8"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31B11A39"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30A9595E" w14:textId="1FB2F5E3" w:rsidR="00F85C50" w:rsidRPr="00002378" w:rsidRDefault="00F85C50" w:rsidP="003C626C">
            <w:pPr>
              <w:pStyle w:val="NormalWeb"/>
              <w:spacing w:before="0" w:beforeAutospacing="0" w:after="0" w:afterAutospacing="0"/>
              <w:rPr>
                <w:rFonts w:ascii="GHEA Grapalat" w:hAnsi="GHEA Grapalat" w:cstheme="majorHAnsi"/>
                <w:color w:val="000000"/>
                <w:sz w:val="22"/>
                <w:szCs w:val="22"/>
                <w:lang w:val="hy-AM"/>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2</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6BD64B0E" w14:textId="364231C9" w:rsidR="00F85C50" w:rsidRPr="00AB7151" w:rsidRDefault="00F85C50" w:rsidP="005A0066">
            <w:pPr>
              <w:widowControl w:val="0"/>
              <w:tabs>
                <w:tab w:val="left" w:pos="1134"/>
              </w:tabs>
              <w:spacing w:line="276" w:lineRule="auto"/>
              <w:ind w:right="29"/>
              <w:jc w:val="both"/>
              <w:rPr>
                <w:rFonts w:ascii="GHEA Grapalat" w:hAnsi="GHEA Grapalat" w:cstheme="majorHAnsi"/>
                <w:b/>
                <w:bCs/>
                <w:color w:val="000000"/>
                <w:sz w:val="20"/>
                <w:szCs w:val="20"/>
                <w:lang w:val="hy-AM"/>
              </w:rPr>
            </w:pPr>
            <w:r w:rsidRPr="00AB7151">
              <w:rPr>
                <w:rFonts w:ascii="GHEA Grapalat" w:hAnsi="GHEA Grapalat"/>
                <w:color w:val="000000"/>
                <w:sz w:val="20"/>
                <w:szCs w:val="20"/>
                <w:shd w:val="clear" w:color="auto" w:fill="FFFFFF"/>
                <w:lang w:val="hy-AM"/>
              </w:rPr>
              <w:t>Արդյո՞ք ընդունվող հումքը համապատասխանում է դրանց անվտանգության պահանջներին և ունի անվտանգությունը հավաստող (հիմնավորող) փաստաթղթեր:</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70A451C" w14:textId="75A2C757" w:rsidR="00F85C50" w:rsidRPr="00AB7151" w:rsidRDefault="00F85C50" w:rsidP="003514FE">
            <w:pP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000A01BE" w14:textId="00C64A8C" w:rsidR="00F85C50" w:rsidRPr="00AB7151" w:rsidRDefault="00F85C50" w:rsidP="003514FE">
            <w:pP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AF17CD7" w14:textId="52268CBD" w:rsidR="00F85C50" w:rsidRPr="00AB7151" w:rsidRDefault="00F85C50" w:rsidP="003514FE">
            <w:pP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D4EFB08" w14:textId="2BF20B20"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1A01287E" w14:textId="7FA18F1B" w:rsidR="00F85C50" w:rsidRPr="00AB7151" w:rsidRDefault="00F85C50" w:rsidP="003514FE">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ակնադիտական և փաստաթղթային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397B214C" w14:textId="73FBFFC2" w:rsidR="00F85C50" w:rsidRPr="00AB7151" w:rsidRDefault="00F85C50" w:rsidP="005A0066">
            <w:pPr>
              <w:pStyle w:val="NormalWeb"/>
              <w:spacing w:before="0" w:beforeAutospacing="0" w:after="0" w:afterAutospacing="0"/>
              <w:jc w:val="center"/>
              <w:rPr>
                <w:rFonts w:ascii="GHEA Grapalat" w:hAnsi="GHEA Grapalat" w:cstheme="majorHAnsi"/>
                <w:color w:val="000000"/>
                <w:sz w:val="20"/>
                <w:szCs w:val="20"/>
                <w:lang w:val="hy-AM"/>
              </w:rPr>
            </w:pPr>
            <w:r w:rsidRPr="00AB7151">
              <w:rPr>
                <w:rFonts w:ascii="GHEA Grapalat" w:hAnsi="GHEA Grapalat"/>
                <w:color w:val="000000"/>
                <w:sz w:val="20"/>
                <w:szCs w:val="20"/>
                <w:shd w:val="clear" w:color="auto" w:fill="FFFFFF"/>
                <w:lang w:val="hy-AM"/>
              </w:rPr>
              <w:t>«Սննդամթերքի անվտանգության մասին»</w:t>
            </w:r>
            <w:r w:rsidRPr="00AB7151">
              <w:rPr>
                <w:rFonts w:ascii="GHEA Grapalat" w:hAnsi="GHEA Grapalat"/>
                <w:color w:val="000000"/>
                <w:sz w:val="20"/>
                <w:szCs w:val="20"/>
                <w:shd w:val="clear" w:color="auto" w:fill="FFFFFF"/>
                <w:lang w:val="hy-AM"/>
              </w:rPr>
              <w:br/>
              <w:t>օրենքի 15-րդ հոդվածի 1-ին մաս</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43B92AF0"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0F2AA573"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77BC6467" w14:textId="2F8FC0A9"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3</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1164B131" w14:textId="0315EB94"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shd w:val="clear" w:color="auto" w:fill="FFFFFF"/>
                <w:lang w:val="hy-AM"/>
              </w:rPr>
              <w:t xml:space="preserve">Արդյո՞ք սննդամթերքի հալեցումն իրականացվում է ախտածին մանրէների բազմացումը կամ թունավոր նյութերի առաջացումը նվազագույնի հասցնող պայմաններում: Հալեցման ընթացքում ջերմային ազդեցության ենթարկումը չի մարդու առողջության համար վտանգի առաջացման: Հալեցման ընթացքում առաջացող` մարդու առողջության համար վտանգ պարունակող հեղուկը հեռացվում է: </w:t>
            </w:r>
            <w:r w:rsidRPr="00AB7151">
              <w:rPr>
                <w:rFonts w:ascii="GHEA Grapalat" w:hAnsi="GHEA Grapalat" w:cstheme="majorHAnsi"/>
                <w:color w:val="000000"/>
                <w:sz w:val="20"/>
                <w:szCs w:val="20"/>
                <w:shd w:val="clear" w:color="auto" w:fill="FFFFFF"/>
                <w:lang w:val="hy-AM"/>
              </w:rPr>
              <w:lastRenderedPageBreak/>
              <w:t>Հալեցումից հետո սննդամթերքը պահվում է ախտածին մանրէների բազմացումը կամ թունավոր նյութերի առաջացումը նվազագույնի հասցնող պայմաններում:</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EEE5C52"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958A67A"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8F79DB7"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E6A5803" w14:textId="201D4D40"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40BF3F76" w14:textId="54779D4A"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03F25994" w14:textId="4C94435F"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Հայաստանի Հանրապետության կառավարության 2011թվականի հունվարի 20-ի N 34-Ն որոշման հավելվածի</w:t>
            </w:r>
            <w:r w:rsidRPr="00AB7151">
              <w:rPr>
                <w:rFonts w:ascii="GHEA Grapalat" w:hAnsi="GHEA Grapalat"/>
                <w:color w:val="000000"/>
                <w:sz w:val="20"/>
                <w:szCs w:val="20"/>
                <w:shd w:val="clear" w:color="auto" w:fill="FFFFFF"/>
                <w:lang w:val="hy-AM"/>
              </w:rPr>
              <w:br/>
              <w:t>կետ 62-րդ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03632FBA"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3D99D6C5"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749C67C1" w14:textId="38DED9E7"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4</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2F453FCA" w14:textId="6663E2C0"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sz w:val="20"/>
                <w:szCs w:val="20"/>
                <w:lang w:val="hy-AM"/>
              </w:rPr>
              <w:t>Արդյո՞ք կենդանական ծագման սննդամթերքը (թռչնի ձու, թարմ ձուկ, կաթ) ենթարկված է անասնաբուժասանիտարական փորձաքննության:</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EACF8C9" w14:textId="47BF1F1E" w:rsidR="00F85C50" w:rsidRPr="00AB7151" w:rsidRDefault="00F85C50" w:rsidP="003514FE">
            <w:pPr>
              <w:rPr>
                <w:rFonts w:ascii="GHEA Grapalat" w:hAnsi="GHEA Grapalat" w:cstheme="majorHAnsi"/>
                <w:color w:val="000000"/>
                <w:sz w:val="20"/>
                <w:szCs w:val="20"/>
                <w:lang w:val="hy-AM"/>
              </w:rPr>
            </w:pPr>
            <w:r w:rsidRPr="00AB7151">
              <w:rPr>
                <w:rFonts w:ascii="Calibri" w:hAnsi="Calibri" w:cs="Calibri"/>
                <w:color w:val="FF0000"/>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CD0E6AD" w14:textId="0A198B8E" w:rsidR="00F85C50" w:rsidRPr="00AB7151" w:rsidRDefault="00F85C50" w:rsidP="003514FE">
            <w:pPr>
              <w:rPr>
                <w:rFonts w:ascii="GHEA Grapalat" w:hAnsi="GHEA Grapalat" w:cstheme="majorHAnsi"/>
                <w:color w:val="000000"/>
                <w:sz w:val="20"/>
                <w:szCs w:val="20"/>
                <w:lang w:val="hy-AM"/>
              </w:rPr>
            </w:pPr>
            <w:r w:rsidRPr="00AB7151">
              <w:rPr>
                <w:rFonts w:ascii="Calibri" w:hAnsi="Calibri" w:cs="Calibri"/>
                <w:color w:val="FF0000"/>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52E4268" w14:textId="5DE3C399"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AB6552B" w14:textId="713D7119" w:rsidR="00F85C50" w:rsidRPr="00AB7151" w:rsidRDefault="005A0066" w:rsidP="008761D0">
            <w:pPr>
              <w:pStyle w:val="NormalWeb"/>
              <w:spacing w:before="0" w:beforeAutospacing="0" w:after="0" w:afterAutospacing="0"/>
              <w:jc w:val="right"/>
              <w:rPr>
                <w:rFonts w:ascii="GHEA Grapalat" w:hAnsi="GHEA Grapalat"/>
                <w:color w:val="000000"/>
                <w:sz w:val="20"/>
                <w:szCs w:val="20"/>
              </w:rPr>
            </w:pPr>
            <w:r>
              <w:rPr>
                <w:rFonts w:ascii="GHEA Grapalat" w:hAnsi="GHEA Grapalat" w:cstheme="majorHAnsi"/>
                <w:color w:val="000000"/>
                <w:sz w:val="20"/>
                <w:szCs w:val="20"/>
                <w:lang w:val="hy-AM"/>
              </w:rPr>
              <w:t>1.</w:t>
            </w:r>
            <w:r w:rsidR="00F85C50"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2FEE0DBE" w14:textId="3886CAFC"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փաստաթղթային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5A91F190" w14:textId="554E89DB" w:rsidR="00F85C50" w:rsidRPr="00AB7151" w:rsidRDefault="00F85C50">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«Անասնաբուժության մասին»</w:t>
            </w:r>
            <w:r w:rsidRPr="00AB7151">
              <w:rPr>
                <w:rFonts w:ascii="GHEA Grapalat" w:hAnsi="GHEA Grapalat"/>
                <w:color w:val="000000"/>
                <w:sz w:val="20"/>
                <w:szCs w:val="20"/>
                <w:shd w:val="clear" w:color="auto" w:fill="FFFFFF"/>
                <w:lang w:val="hy-AM"/>
              </w:rPr>
              <w:br/>
              <w:t xml:space="preserve"> օրենքի հոդված 14-րդ , մաս 1-ին, կետ 2-րդ, ենթակետ «ա»</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2BECFC5A" w14:textId="77777777" w:rsidR="00F85C50" w:rsidRPr="00DD3D73" w:rsidRDefault="00F85C50" w:rsidP="003514FE">
            <w:pPr>
              <w:jc w:val="center"/>
              <w:rPr>
                <w:rFonts w:ascii="GHEA Grapalat" w:hAnsi="GHEA Grapalat" w:cstheme="majorHAnsi"/>
                <w:color w:val="000000"/>
                <w:sz w:val="22"/>
                <w:szCs w:val="22"/>
                <w:lang w:val="hy-AM"/>
              </w:rPr>
            </w:pPr>
          </w:p>
        </w:tc>
      </w:tr>
      <w:tr w:rsidR="00F85C50" w:rsidRPr="006F263E" w14:paraId="05DBBEEB"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18A3AA11" w14:textId="585A49D5"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5</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59C00D57" w14:textId="6B08ECF2" w:rsidR="00F85C50" w:rsidRPr="00AB7151" w:rsidRDefault="00F85C50" w:rsidP="005A0066">
            <w:pPr>
              <w:widowControl w:val="0"/>
              <w:tabs>
                <w:tab w:val="left" w:pos="1134"/>
              </w:tabs>
              <w:spacing w:line="276" w:lineRule="auto"/>
              <w:ind w:right="29"/>
              <w:jc w:val="both"/>
              <w:rPr>
                <w:rFonts w:ascii="GHEA Grapalat" w:hAnsi="GHEA Grapalat" w:cstheme="majorHAnsi"/>
                <w:color w:val="000000"/>
                <w:sz w:val="20"/>
                <w:szCs w:val="20"/>
                <w:shd w:val="clear" w:color="auto" w:fill="FFFFFF"/>
                <w:lang w:val="hy-AM"/>
              </w:rPr>
            </w:pPr>
            <w:r w:rsidRPr="00AB7151">
              <w:rPr>
                <w:rFonts w:ascii="GHEA Grapalat" w:hAnsi="GHEA Grapalat" w:cstheme="majorHAnsi"/>
                <w:color w:val="000000" w:themeColor="text1"/>
                <w:sz w:val="20"/>
                <w:szCs w:val="20"/>
                <w:lang w:val="hy-AM"/>
              </w:rPr>
              <w:t>Արդյո՞ք տեղական արտադրության կենդանիների սպանդից գոյացած վերամշակված, իրացվող, վաճառվող, մատակարարվող կենդանական ծագման մթերքը և կենդանական ծագման հումքը սպանդանոցային ծագման է.</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7CCA12A" w14:textId="228E8C36" w:rsidR="00F85C50" w:rsidRPr="00AB7151" w:rsidRDefault="00F85C50" w:rsidP="003514FE">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04FAAF0" w14:textId="51A5C969" w:rsidR="00F85C50" w:rsidRPr="00AB7151" w:rsidRDefault="00F85C50" w:rsidP="003514FE">
            <w:pPr>
              <w:rPr>
                <w:rFonts w:ascii="GHEA Grapalat" w:hAnsi="GHEA Grapalat" w:cstheme="majorHAnsi"/>
                <w:color w:val="000000"/>
                <w:sz w:val="20"/>
                <w:szCs w:val="20"/>
                <w:lang w:val="hy-AM"/>
              </w:rPr>
            </w:pPr>
            <w:r w:rsidRPr="00AB7151">
              <w:rPr>
                <w:rFonts w:ascii="Calibri" w:hAnsi="Calibri" w:cs="Calibri"/>
                <w:color w:val="000000" w:themeColor="text1"/>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B5D9B7E" w14:textId="22FE4092"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1231699" w14:textId="5AD1480A" w:rsidR="00F85C50" w:rsidRPr="00AB7151" w:rsidRDefault="00F85C50" w:rsidP="008761D0">
            <w:pPr>
              <w:pStyle w:val="NormalWeb"/>
              <w:spacing w:before="0" w:beforeAutospacing="0" w:after="0" w:afterAutospacing="0"/>
              <w:jc w:val="right"/>
              <w:rPr>
                <w:rFonts w:ascii="GHEA Grapalat" w:hAnsi="GHEA Grapalat"/>
                <w:color w:val="000000"/>
                <w:sz w:val="20"/>
                <w:szCs w:val="20"/>
              </w:rPr>
            </w:pPr>
            <w:r w:rsidRPr="00AB7151">
              <w:rPr>
                <w:rFonts w:ascii="GHEA Grapalat" w:hAnsi="GHEA Grapalat" w:cstheme="majorHAnsi"/>
                <w:color w:val="000000"/>
                <w:sz w:val="20"/>
                <w:szCs w:val="20"/>
                <w:lang w:val="hy-AM"/>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1A26E604" w14:textId="1843BBF0"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փաստաթղթային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6152F9A6" w14:textId="50B091AC"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«Անասնաբուժության մասին» օրենքի հոդված 22-րդ, մասի 1-ին, կետ 6-րդ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4740391C" w14:textId="77777777" w:rsidR="00F85C50" w:rsidRPr="00DD3D73" w:rsidRDefault="00F85C50" w:rsidP="003514FE">
            <w:pPr>
              <w:jc w:val="center"/>
              <w:rPr>
                <w:rFonts w:ascii="GHEA Grapalat" w:hAnsi="GHEA Grapalat" w:cstheme="majorHAnsi"/>
                <w:color w:val="000000"/>
                <w:sz w:val="22"/>
                <w:szCs w:val="22"/>
                <w:lang w:val="hy-AM"/>
              </w:rPr>
            </w:pPr>
          </w:p>
        </w:tc>
      </w:tr>
      <w:tr w:rsidR="00F85C50" w:rsidRPr="006F263E" w14:paraId="5CD2CE1D"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189AABAF" w14:textId="1ACF6532"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6</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00B91A71" w14:textId="568BE755" w:rsidR="00F85C50" w:rsidRPr="00AB7151" w:rsidRDefault="00F85C50" w:rsidP="005A0066">
            <w:pPr>
              <w:pStyle w:val="NormalWeb"/>
              <w:spacing w:before="0" w:beforeAutospacing="0" w:after="0" w:afterAutospacing="0"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փաթեթավորման գործընթացները կատարվում են սննդամթերքի աղտոտումը բացառող պայմաններում` ապահովելով փաթեթավորման ամբողջականությունն ու մաքրությունը:</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8380790" w14:textId="771BDB07" w:rsidR="00F85C50" w:rsidRPr="00AB7151" w:rsidRDefault="00F85C50" w:rsidP="003514FE">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8870716" w14:textId="02AE9741" w:rsidR="00F85C50" w:rsidRPr="00AB7151" w:rsidRDefault="00F85C50" w:rsidP="003514FE">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F27D23F" w14:textId="7EED47E4" w:rsidR="00F85C50" w:rsidRPr="00AB7151" w:rsidRDefault="00F85C50" w:rsidP="003514FE">
            <w:pPr>
              <w:rPr>
                <w:rFonts w:ascii="GHEA Grapalat" w:hAnsi="GHEA Grapalat" w:cstheme="majorHAnsi"/>
                <w:color w:val="000000"/>
                <w:sz w:val="20"/>
                <w:szCs w:val="20"/>
                <w:lang w:val="hy-AM"/>
              </w:rPr>
            </w:pPr>
            <w:r w:rsidRPr="00AB7151">
              <w:rPr>
                <w:rFonts w:ascii="Calibri" w:hAnsi="Calibri" w:cs="Calibri"/>
                <w:color w:val="000000"/>
                <w:sz w:val="20"/>
                <w:szCs w:val="20"/>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5B9B372" w14:textId="69E4B7BD" w:rsidR="00F85C50" w:rsidRPr="00AB7151" w:rsidRDefault="00F85C50" w:rsidP="008761D0">
            <w:pPr>
              <w:pStyle w:val="NormalWeb"/>
              <w:spacing w:before="0" w:beforeAutospacing="0" w:after="0" w:afterAutospacing="0"/>
              <w:jc w:val="right"/>
              <w:rPr>
                <w:rFonts w:ascii="GHEA Grapalat" w:hAnsi="GHEA Grapalat"/>
                <w:color w:val="000000"/>
                <w:sz w:val="20"/>
                <w:szCs w:val="20"/>
              </w:rPr>
            </w:pPr>
            <w:r w:rsidRPr="00AB7151">
              <w:rPr>
                <w:rFonts w:ascii="GHEA Grapalat" w:hAnsi="GHEA Grapalat" w:cstheme="majorHAnsi"/>
                <w:color w:val="000000"/>
                <w:sz w:val="20"/>
                <w:szCs w:val="20"/>
                <w:lang w:val="hy-AM"/>
              </w:rPr>
              <w:t>0,4</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2026004C" w14:textId="48143322"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6CE61BF4" w14:textId="350C126D"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 xml:space="preserve">Հայաստանի Հանրապետության կառավարության2011թվականի հունվարի 20-ի </w:t>
            </w:r>
            <w:r w:rsidRPr="00AB7151">
              <w:rPr>
                <w:rFonts w:ascii="GHEA Grapalat" w:hAnsi="GHEA Grapalat"/>
                <w:color w:val="000000"/>
                <w:sz w:val="20"/>
                <w:szCs w:val="20"/>
                <w:shd w:val="clear" w:color="auto" w:fill="FFFFFF"/>
                <w:lang w:val="hy-AM"/>
              </w:rPr>
              <w:br/>
              <w:t>N 34-Ն որոշման հավելվածի կետ 66-րդ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52CB5042" w14:textId="77777777" w:rsidR="00F85C50" w:rsidRPr="00DD3D73" w:rsidRDefault="00F85C50" w:rsidP="003514FE">
            <w:pPr>
              <w:jc w:val="center"/>
              <w:rPr>
                <w:rFonts w:ascii="GHEA Grapalat" w:hAnsi="GHEA Grapalat" w:cstheme="majorHAnsi"/>
                <w:color w:val="000000"/>
                <w:sz w:val="22"/>
                <w:szCs w:val="22"/>
                <w:lang w:val="hy-AM"/>
              </w:rPr>
            </w:pPr>
          </w:p>
        </w:tc>
      </w:tr>
      <w:tr w:rsidR="00F85C50" w:rsidRPr="006F263E" w14:paraId="539C7150"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4207771E" w14:textId="2169E976"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7</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3371A0B3" w14:textId="3535C2F4" w:rsidR="00F85C50" w:rsidRPr="00AB7151" w:rsidRDefault="00F85C50" w:rsidP="003514FE">
            <w:pPr>
              <w:widowControl w:val="0"/>
              <w:tabs>
                <w:tab w:val="left" w:pos="1134"/>
              </w:tabs>
              <w:spacing w:line="276" w:lineRule="auto"/>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փաթեթավորված սննդամթերքի մականշվածքը զետեղված է ռուսերեն և հայերեն լեզուներով, բացառությամբ ԵԱՏՄ ոչ անդամ երկրներից մատակարարվող սննդամթերքն արտադրողի անվանման և գտնվելու վայրի մասին տեղեկատվության։</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92ED4F6" w14:textId="77777777" w:rsidR="00F85C50" w:rsidRPr="00AB7151" w:rsidRDefault="00F85C50" w:rsidP="003514FE">
            <w:pPr>
              <w:autoSpaceDE w:val="0"/>
              <w:autoSpaceDN w:val="0"/>
              <w:adjustRightInd w:val="0"/>
              <w:jc w:val="both"/>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04ACA45B"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E29F95E"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5B5081D5" w14:textId="23EEAA41"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0,4</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A91BDCB" w14:textId="49D33F4C"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15540118" w14:textId="794A461D"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«Սննդամթերքի անվտանգության մասին» օրենք 9-րդ հոդվածի 2-րդ մաս,</w:t>
            </w:r>
          </w:p>
          <w:p w14:paraId="27361711" w14:textId="161B9430"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bookmarkStart w:id="3" w:name="_Hlk103762090"/>
            <w:r w:rsidRPr="00AB7151">
              <w:rPr>
                <w:rFonts w:ascii="GHEA Grapalat" w:hAnsi="GHEA Grapalat"/>
                <w:color w:val="000000"/>
                <w:sz w:val="20"/>
                <w:szCs w:val="20"/>
                <w:shd w:val="clear" w:color="auto" w:fill="FFFFFF"/>
                <w:lang w:val="hy-AM"/>
              </w:rPr>
              <w:t xml:space="preserve">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կանոնակարգի </w:t>
            </w:r>
            <w:bookmarkEnd w:id="3"/>
            <w:r w:rsidRPr="00AB7151">
              <w:rPr>
                <w:rFonts w:ascii="GHEA Grapalat" w:hAnsi="GHEA Grapalat"/>
                <w:color w:val="000000"/>
                <w:sz w:val="20"/>
                <w:szCs w:val="20"/>
                <w:shd w:val="clear" w:color="auto" w:fill="FFFFFF"/>
                <w:lang w:val="hy-AM"/>
              </w:rPr>
              <w:t xml:space="preserve">(այսուհետ՝ </w:t>
            </w:r>
            <w:r w:rsidRPr="00AB7151">
              <w:rPr>
                <w:rFonts w:ascii="GHEA Grapalat" w:hAnsi="GHEA Grapalat"/>
                <w:color w:val="000000"/>
                <w:sz w:val="20"/>
                <w:szCs w:val="20"/>
                <w:shd w:val="clear" w:color="auto" w:fill="FFFFFF"/>
                <w:lang w:val="hy-AM"/>
              </w:rPr>
              <w:lastRenderedPageBreak/>
              <w:t>ՄՄ ՏԿ 022/2011 կանոնակարգ)</w:t>
            </w:r>
          </w:p>
          <w:p w14:paraId="042AE06D" w14:textId="3B10ACCF"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1, ենթակետ 2-րդ, ՄՄ ՏԿ 022/2011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8, ենթակետ 3-րդ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7BF07A9A" w14:textId="77777777" w:rsidR="00F85C50" w:rsidRPr="00DD3D73" w:rsidRDefault="00F85C50" w:rsidP="003514FE">
            <w:pPr>
              <w:jc w:val="center"/>
              <w:rPr>
                <w:rFonts w:ascii="GHEA Grapalat" w:hAnsi="GHEA Grapalat" w:cstheme="majorHAnsi"/>
                <w:color w:val="000000"/>
                <w:sz w:val="22"/>
                <w:szCs w:val="22"/>
                <w:lang w:val="hy-AM"/>
              </w:rPr>
            </w:pPr>
          </w:p>
        </w:tc>
      </w:tr>
      <w:tr w:rsidR="00F85C50" w:rsidRPr="006F263E" w14:paraId="7D0F261B"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025BD44E" w14:textId="772E137A"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8</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2EEC7B2A" w14:textId="593E23EA" w:rsidR="00F85C50" w:rsidRPr="00AB7151" w:rsidRDefault="00F85C50" w:rsidP="003514FE">
            <w:pPr>
              <w:widowControl w:val="0"/>
              <w:tabs>
                <w:tab w:val="left" w:pos="1134"/>
              </w:tabs>
              <w:spacing w:line="276" w:lineRule="auto"/>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 xml:space="preserve">Արդյո՞ք փաթեթավորված սննդամթերքի մականշվածքը ներառում է. </w:t>
            </w:r>
          </w:p>
          <w:p w14:paraId="413DB5FA"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1)</w:t>
            </w:r>
            <w:r w:rsidRPr="00AB7151">
              <w:rPr>
                <w:rFonts w:ascii="GHEA Grapalat" w:hAnsi="GHEA Grapalat" w:cstheme="majorHAnsi"/>
                <w:color w:val="000000"/>
                <w:sz w:val="20"/>
                <w:szCs w:val="20"/>
                <w:lang w:val="hy-AM"/>
              </w:rPr>
              <w:tab/>
              <w:t>սննդամթերքի անվանումը.</w:t>
            </w:r>
          </w:p>
          <w:p w14:paraId="777B08BD"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2)</w:t>
            </w:r>
            <w:r w:rsidRPr="00AB7151">
              <w:rPr>
                <w:rFonts w:ascii="GHEA Grapalat" w:hAnsi="GHEA Grapalat" w:cstheme="majorHAnsi"/>
                <w:color w:val="000000"/>
                <w:sz w:val="20"/>
                <w:szCs w:val="20"/>
                <w:lang w:val="hy-AM"/>
              </w:rPr>
              <w:tab/>
              <w:t>սննդամթերքի բաղադրությունը՝ բացառությամբ թարմ մրգերի և բանջարեղենի, քացախի և մեկ բաղադրիչով սննդամթերքի</w:t>
            </w:r>
          </w:p>
          <w:p w14:paraId="460B4175"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3)</w:t>
            </w:r>
            <w:r w:rsidRPr="00AB7151">
              <w:rPr>
                <w:rFonts w:ascii="GHEA Grapalat" w:hAnsi="GHEA Grapalat" w:cstheme="majorHAnsi"/>
                <w:color w:val="000000"/>
                <w:sz w:val="20"/>
                <w:szCs w:val="20"/>
                <w:lang w:val="hy-AM"/>
              </w:rPr>
              <w:tab/>
              <w:t>սննդամթերքի քանակությունը.</w:t>
            </w:r>
          </w:p>
          <w:p w14:paraId="38DAF6A7"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4)</w:t>
            </w:r>
            <w:r w:rsidRPr="00AB7151">
              <w:rPr>
                <w:rFonts w:ascii="GHEA Grapalat" w:hAnsi="GHEA Grapalat" w:cstheme="majorHAnsi"/>
                <w:color w:val="000000"/>
                <w:sz w:val="20"/>
                <w:szCs w:val="20"/>
                <w:lang w:val="hy-AM"/>
              </w:rPr>
              <w:tab/>
              <w:t>սննդամթերքի պատրաստման ամսաթիվը.</w:t>
            </w:r>
          </w:p>
          <w:p w14:paraId="433533A4"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5)</w:t>
            </w:r>
            <w:r w:rsidRPr="00AB7151">
              <w:rPr>
                <w:rFonts w:ascii="GHEA Grapalat" w:hAnsi="GHEA Grapalat" w:cstheme="majorHAnsi"/>
                <w:color w:val="000000"/>
                <w:sz w:val="20"/>
                <w:szCs w:val="20"/>
                <w:lang w:val="hy-AM"/>
              </w:rPr>
              <w:tab/>
              <w:t>սննդամթերքի պիտանիության ժամկետը.</w:t>
            </w:r>
          </w:p>
          <w:p w14:paraId="6B0B05A6"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6)</w:t>
            </w:r>
            <w:r w:rsidRPr="00AB7151">
              <w:rPr>
                <w:rFonts w:ascii="GHEA Grapalat" w:hAnsi="GHEA Grapalat" w:cstheme="majorHAnsi"/>
                <w:color w:val="000000"/>
                <w:sz w:val="20"/>
                <w:szCs w:val="20"/>
                <w:lang w:val="hy-AM"/>
              </w:rPr>
              <w:tab/>
              <w:t xml:space="preserve">սննդամթերքի պահպանման պայմանները </w:t>
            </w:r>
          </w:p>
          <w:p w14:paraId="20E4A0CD"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7)</w:t>
            </w:r>
            <w:r w:rsidRPr="00AB7151">
              <w:rPr>
                <w:rFonts w:ascii="GHEA Grapalat" w:hAnsi="GHEA Grapalat" w:cstheme="majorHAnsi"/>
                <w:color w:val="000000"/>
                <w:sz w:val="20"/>
                <w:szCs w:val="20"/>
                <w:lang w:val="hy-AM"/>
              </w:rPr>
              <w:tab/>
              <w:t>սննդամթերքն արտադրողի անվանումը և գտնվելու վայրը կամ ներմուծողի անվանումն ու գտնվելու վայրը</w:t>
            </w:r>
          </w:p>
          <w:p w14:paraId="7DF996BC" w14:textId="31EB1F4D"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8)</w:t>
            </w:r>
            <w:r w:rsidRPr="00AB7151">
              <w:rPr>
                <w:rFonts w:ascii="GHEA Grapalat" w:hAnsi="GHEA Grapalat" w:cstheme="majorHAnsi"/>
                <w:color w:val="000000"/>
                <w:sz w:val="20"/>
                <w:szCs w:val="20"/>
                <w:lang w:val="hy-AM"/>
              </w:rPr>
              <w:tab/>
              <w:t>սննդամթերքի օգտագործմանը, այդ թվում՝ դրա պատրաստմանը վերաբերող առաջարկությունները և (կամ) սահմանափակումները</w:t>
            </w:r>
            <w:r w:rsidRPr="00AB7151">
              <w:rPr>
                <w:rFonts w:ascii="Cambria Math" w:hAnsi="Cambria Math" w:cs="Cambria Math"/>
                <w:color w:val="000000"/>
                <w:sz w:val="20"/>
                <w:szCs w:val="20"/>
                <w:lang w:val="hy-AM"/>
              </w:rPr>
              <w:t>․</w:t>
            </w:r>
          </w:p>
          <w:p w14:paraId="6B18A853"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9)</w:t>
            </w:r>
            <w:r w:rsidRPr="00AB7151">
              <w:rPr>
                <w:rFonts w:ascii="GHEA Grapalat" w:hAnsi="GHEA Grapalat" w:cstheme="majorHAnsi"/>
                <w:color w:val="000000"/>
                <w:sz w:val="20"/>
                <w:szCs w:val="20"/>
                <w:lang w:val="hy-AM"/>
              </w:rPr>
              <w:tab/>
              <w:t>սննդամթերքի սննդային արժեքի ցուցանիշները.</w:t>
            </w:r>
          </w:p>
          <w:p w14:paraId="2BFE6613"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10)</w:t>
            </w:r>
            <w:r w:rsidRPr="00AB7151">
              <w:rPr>
                <w:rFonts w:ascii="GHEA Grapalat" w:hAnsi="GHEA Grapalat" w:cstheme="majorHAnsi"/>
                <w:color w:val="000000"/>
                <w:sz w:val="20"/>
                <w:szCs w:val="20"/>
                <w:lang w:val="hy-AM"/>
              </w:rPr>
              <w:tab/>
              <w:t>սննդամթերքում գենաձեւափոխված օրգանիզմների կիրառմամբ ստացված բաղադրիչների առկայության մասին տեղեկությունները.</w:t>
            </w:r>
          </w:p>
          <w:p w14:paraId="17EC6857" w14:textId="599EAC5C"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lastRenderedPageBreak/>
              <w:t>11)</w:t>
            </w:r>
            <w:r w:rsidRPr="00AB7151">
              <w:rPr>
                <w:rFonts w:ascii="GHEA Grapalat" w:hAnsi="GHEA Grapalat" w:cstheme="majorHAnsi"/>
                <w:color w:val="000000"/>
                <w:sz w:val="20"/>
                <w:szCs w:val="20"/>
                <w:lang w:val="hy-AM"/>
              </w:rPr>
              <w:tab/>
              <w:t>Մաքսային միության անդամ պետությունների շուկայում արտադրանքի շրջանառության միասնական նշանը։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36B8754" w14:textId="77777777" w:rsidR="00F85C50" w:rsidRPr="00AB7151" w:rsidRDefault="00F85C50" w:rsidP="003514FE">
            <w:pPr>
              <w:autoSpaceDE w:val="0"/>
              <w:autoSpaceDN w:val="0"/>
              <w:adjustRightInd w:val="0"/>
              <w:jc w:val="both"/>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F339B6D"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9DE6C60"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66EEA72"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5E36861D"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4F9D7221" w14:textId="358006A3"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67CED3C5" w14:textId="66303DFE"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63C72997" w14:textId="0B8B6F83"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7F41B553"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4660ED8"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08A9CFAF"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277A46D6" w14:textId="4A543FFF"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1D27F713" w14:textId="16D62EF6"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1D445F2"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7859379" w14:textId="213E5AC9"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702DA469"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10EA06CC" w14:textId="220956B8"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5B508D03"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243298FD" w14:textId="3C3E8076"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44D2F693"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15A8ADC8"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99029A7" w14:textId="031F9B64"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6E98F49C" w14:textId="7CED0818"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2C5C8891" w14:textId="06E231F5"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2EA33B14"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1C912E4" w14:textId="471E3526"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6CE9C633" w14:textId="5F6572BC"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5FA5ABF0"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51EF78D4" w14:textId="5EBBA494"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0.2</w:t>
            </w:r>
          </w:p>
          <w:p w14:paraId="4C0B4511" w14:textId="45FDFB8D"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C7F3003" w14:textId="7661AE51"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14F09F88" w14:textId="3A5854BD"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6E24D329" w14:textId="049BAE5E"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15C5B2ED" w14:textId="55FA574D"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1, ենթակետեր 1-ին,  պարբերություն 1-ին, 2-րդ, 3-րդ, 4-րդ, 5-րդ, 6-րդ, 7-րդ, 8-րդ, 9-րդ, 10-րդ, 11-րդ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5C6DD848"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78D8FBFB"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7D065D0B" w14:textId="3DAE37B1"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9</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782C6801" w14:textId="668EB5DC"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ոչ ալկոհոլային խմիչքները, որոնց մեջ կոֆեինի պարունակությունը գերազանցում է 150 մգ/լ, և (կամ) դեղաբույսերը և դրանց լուծամզվածքները մարդու օրգանիզմին տոնուս հաղորդելու համար բավարար քանակությամբ մակնշված են «Խորհուրդ չի տրվում օգտագործել մինչեւ 18 տարեկան երեխաներին, հղիության եւ կրծքով կերակրելու ժամանակ, ինչպես նաեւ նյարդային բարձր գրգռվածությամբ, անքնությամբ, զարկերակային բարձր ճնշմամբ տառապող անձանց» գրառմամբ։</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A9ED5B0" w14:textId="77777777" w:rsidR="00F85C50" w:rsidRPr="00AB7151" w:rsidRDefault="00F85C50" w:rsidP="003514FE">
            <w:pPr>
              <w:autoSpaceDE w:val="0"/>
              <w:autoSpaceDN w:val="0"/>
              <w:adjustRightInd w:val="0"/>
              <w:jc w:val="both"/>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A78AD5D"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29F75E5"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5A7A9301" w14:textId="3C1B11D7" w:rsidR="00F85C50" w:rsidRPr="00AB7151" w:rsidRDefault="005A0066" w:rsidP="008761D0">
            <w:pPr>
              <w:pStyle w:val="NormalWeb"/>
              <w:spacing w:before="0" w:beforeAutospacing="0" w:after="0" w:afterAutospacing="0"/>
              <w:jc w:val="right"/>
              <w:rPr>
                <w:rFonts w:ascii="GHEA Grapalat" w:hAnsi="GHEA Grapalat" w:cstheme="majorHAnsi"/>
                <w:color w:val="000000"/>
                <w:sz w:val="20"/>
                <w:szCs w:val="20"/>
                <w:lang w:val="hy-AM"/>
              </w:rPr>
            </w:pPr>
            <w:r>
              <w:rPr>
                <w:rFonts w:ascii="GHEA Grapalat" w:hAnsi="GHEA Grapalat" w:cstheme="majorHAnsi"/>
                <w:color w:val="000000"/>
                <w:sz w:val="20"/>
                <w:szCs w:val="20"/>
                <w:lang w:val="hy-AM"/>
              </w:rPr>
              <w:t>0.</w:t>
            </w:r>
            <w:r w:rsidR="00F85C50"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2B666BC6" w14:textId="33C28969"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13415FAD" w14:textId="410B7BA3" w:rsidR="00F85C50" w:rsidRPr="00AB7151" w:rsidRDefault="00F85C50">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1, ենթակետ 5-րդ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4E003408"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21B8E7F0"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1DED48E0" w14:textId="5F9B4B41"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10</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33118820" w14:textId="5F021227"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այն դեպքում, երբ սննդամթերքի բաղադրության մեջ օգտագործվում է բուրավետիչ, ապա այդ բուրավետիչով փոխարինված և սննդամթերքի բաղադրության մեջ չմտնող բաղադրիչի անվանումը ներառվում է սննդամթերքի անվանման մեջ՝ օգտագործելով հետևյալ բառերը՝ համով և (կամ) բույրով։</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2A009CB" w14:textId="2217E909" w:rsidR="00F85C50" w:rsidRPr="00AB7151" w:rsidRDefault="00F85C50" w:rsidP="003514FE">
            <w:pPr>
              <w:autoSpaceDE w:val="0"/>
              <w:autoSpaceDN w:val="0"/>
              <w:adjustRightInd w:val="0"/>
              <w:jc w:val="both"/>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0A4863E"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2BEB5AB"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94C1CFD" w14:textId="7459200B" w:rsidR="00F85C50" w:rsidRPr="00AB7151" w:rsidRDefault="005A0066" w:rsidP="008761D0">
            <w:pPr>
              <w:pStyle w:val="NormalWeb"/>
              <w:spacing w:before="0" w:beforeAutospacing="0" w:after="0" w:afterAutospacing="0"/>
              <w:jc w:val="right"/>
              <w:rPr>
                <w:rFonts w:ascii="GHEA Grapalat" w:hAnsi="GHEA Grapalat" w:cstheme="majorHAnsi"/>
                <w:color w:val="000000"/>
                <w:sz w:val="20"/>
                <w:szCs w:val="20"/>
                <w:lang w:val="hy-AM"/>
              </w:rPr>
            </w:pPr>
            <w:r>
              <w:rPr>
                <w:rFonts w:ascii="GHEA Grapalat" w:hAnsi="GHEA Grapalat" w:cstheme="majorHAnsi"/>
                <w:color w:val="000000"/>
                <w:sz w:val="20"/>
                <w:szCs w:val="20"/>
                <w:lang w:val="hy-AM"/>
              </w:rPr>
              <w:t>0.</w:t>
            </w:r>
            <w:r w:rsidR="00F85C50"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800F4C5" w14:textId="5E721B2D"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17BB01C3" w14:textId="060E7D2E"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3, ենթակետ 5-րդ</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7C3F414B"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0107C22C"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05D6B487" w14:textId="63A2E12A"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11</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21F87A0D" w14:textId="31B433C3"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 xml:space="preserve">Արդյո՞ք սննդամթերքի բաղադրության մեջ սննդային հավելման առկայության դեպքում նշված է ֆունկցիոնալ (տեխնոլոգիական) նշանակությունը (թթվայնության կարգավորիչ, կայունացուցիչ, էմուլգատոր, ֆունկցիոնալ (տեխնոլոգիական) այլ նշանակություն) եւ սննդային հավելման անվանումը, որը կարող է փոխարինվել </w:t>
            </w:r>
            <w:r w:rsidRPr="00AB7151">
              <w:rPr>
                <w:rFonts w:ascii="GHEA Grapalat" w:hAnsi="GHEA Grapalat" w:cstheme="majorHAnsi"/>
                <w:color w:val="000000"/>
                <w:sz w:val="20"/>
                <w:szCs w:val="20"/>
                <w:lang w:val="hy-AM"/>
              </w:rPr>
              <w:lastRenderedPageBreak/>
              <w:t>սննդային հավելման ինդեքսով՝ Համարակալման միջազգային համակարգի (INS) կամ Համարակալման եվրոպական համակարգի</w:t>
            </w:r>
            <w:r w:rsidRPr="00AB7151">
              <w:rPr>
                <w:rFonts w:ascii="Calibri" w:hAnsi="Calibri" w:cs="Calibri"/>
                <w:color w:val="000000"/>
                <w:sz w:val="20"/>
                <w:szCs w:val="20"/>
                <w:lang w:val="hy-AM"/>
              </w:rPr>
              <w:t> </w:t>
            </w:r>
            <w:r w:rsidRPr="00AB7151">
              <w:rPr>
                <w:rFonts w:ascii="GHEA Grapalat" w:hAnsi="GHEA Grapalat" w:cstheme="majorHAnsi"/>
                <w:color w:val="000000"/>
                <w:sz w:val="20"/>
                <w:szCs w:val="20"/>
                <w:lang w:val="hy-AM"/>
              </w:rPr>
              <w:t>(</w:t>
            </w:r>
            <w:r w:rsidRPr="00AB7151">
              <w:rPr>
                <w:rFonts w:ascii="GHEA Grapalat" w:hAnsi="GHEA Grapalat" w:cs="GHEA Grapalat"/>
                <w:color w:val="000000"/>
                <w:sz w:val="20"/>
                <w:szCs w:val="20"/>
                <w:lang w:val="hy-AM"/>
              </w:rPr>
              <w:t>Е</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համաձայն։</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Եթե</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սննդային</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հավելումն</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ունի</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զանազան</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ֆունկցիոնալ</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նշանակություններ</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ապա</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նշվում</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է</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դրա</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օգտագործման</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նպատակին</w:t>
            </w:r>
            <w:r w:rsidRPr="00AB7151">
              <w:rPr>
                <w:rFonts w:ascii="GHEA Grapalat" w:hAnsi="GHEA Grapalat" w:cstheme="majorHAnsi"/>
                <w:color w:val="000000"/>
                <w:sz w:val="20"/>
                <w:szCs w:val="20"/>
                <w:lang w:val="hy-AM"/>
              </w:rPr>
              <w:t xml:space="preserve"> </w:t>
            </w:r>
            <w:r w:rsidRPr="00AB7151">
              <w:rPr>
                <w:rFonts w:ascii="GHEA Grapalat" w:hAnsi="GHEA Grapalat" w:cs="GHEA Grapalat"/>
                <w:color w:val="000000"/>
                <w:sz w:val="20"/>
                <w:szCs w:val="20"/>
                <w:lang w:val="hy-AM"/>
              </w:rPr>
              <w:t>համապատասխ</w:t>
            </w:r>
            <w:r w:rsidRPr="00AB7151">
              <w:rPr>
                <w:rFonts w:ascii="GHEA Grapalat" w:hAnsi="GHEA Grapalat" w:cstheme="majorHAnsi"/>
                <w:color w:val="000000"/>
                <w:sz w:val="20"/>
                <w:szCs w:val="20"/>
                <w:lang w:val="hy-AM"/>
              </w:rPr>
              <w:t>անող ֆունկցիոնալ նշանակությունը։</w:t>
            </w:r>
          </w:p>
          <w:p w14:paraId="18D85CDD" w14:textId="5B19DE37"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Սննդամթերքի բաղադրության մեջ նշվում է սննդամթերքի արտադրության ժամանակ որպես բաղադրիչ օգտագործվող ածխածնի երկօքսիդը՝ սննդամթերքի մականշվածքի մեջ «Գազավորված» կամ համանման գրառման բացակայության դեպքում։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F6F3824"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8C99D36"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9A0FC2E"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FF74934" w14:textId="1EFEAE62" w:rsidR="00F85C50" w:rsidRPr="00AB7151" w:rsidRDefault="00F85C50" w:rsidP="005A0066">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w:t>
            </w:r>
            <w:r w:rsidR="005A0066">
              <w:rPr>
                <w:rFonts w:ascii="GHEA Grapalat" w:hAnsi="GHEA Grapalat" w:cstheme="majorHAnsi"/>
                <w:color w:val="000000"/>
                <w:sz w:val="20"/>
                <w:szCs w:val="20"/>
                <w:lang w:val="en-GB"/>
              </w:rPr>
              <w:t>.</w:t>
            </w:r>
            <w:r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1CC0173A" w14:textId="606B4547"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0D601DA" w14:textId="4D08B86F"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4, ենթակետ 6-րդ</w:t>
            </w:r>
          </w:p>
          <w:p w14:paraId="1047BC8D"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2B1934B5"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341F1398"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4EF17678" w14:textId="7AA4FF51"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12</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205AC98A" w14:textId="21194AFB"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այն սննդամթերքի մականշվածքը, որի բաղադրության մեջ մտնում են քաղցրացուցիչներ՝ շաքարասպիրտներ, սննդամթերքի բաղադրությունը նշելուց անմիջապես հետո լրացված է հետեւյալ գրառմամբ՝ Պարունակում է քաղցրացուցիչ (քաղցրացուցիչներ)։ Չափից ավելի օգտագործման դեպքում կարող է (կարող են) ունենալ թուլացնող ազդեցություն։</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5F274D8"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17967C5"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98EE096"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94AA32C" w14:textId="34A5747B" w:rsidR="00F85C50" w:rsidRPr="00AB7151" w:rsidRDefault="00F85C50" w:rsidP="005A0066">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w:t>
            </w:r>
            <w:r w:rsidR="005A0066">
              <w:rPr>
                <w:rFonts w:ascii="GHEA Grapalat" w:hAnsi="GHEA Grapalat" w:cstheme="majorHAnsi"/>
                <w:color w:val="000000"/>
                <w:sz w:val="20"/>
                <w:szCs w:val="20"/>
                <w:lang w:val="en-GB"/>
              </w:rPr>
              <w:t>.</w:t>
            </w:r>
            <w:r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7F62B02A" w14:textId="34B3CF1A"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384EA03B" w14:textId="547B61AA"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4, ենթակետ 12-րդ</w:t>
            </w:r>
          </w:p>
          <w:p w14:paraId="080D2BA7"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7C506AD3"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0BC9EB0B"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06C45B7" w14:textId="26E3B852"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13</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34BB55D2" w14:textId="741D8212"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բաղադրության մեջ ասպարտամի և/կամ ասպարտամ-ացեսուլֆամի աղի առկայության դեպքում մակնշվածքում առկա է «Պարունակում է ֆենիլալանինի աղբյուր» գրառումը։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1D8390D"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F116072"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8ADBC25"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C17C343" w14:textId="1FC6245E" w:rsidR="00F85C50" w:rsidRPr="00AB7151" w:rsidRDefault="00F85C50" w:rsidP="005A0066">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w:t>
            </w:r>
            <w:r w:rsidR="005A0066">
              <w:rPr>
                <w:rFonts w:ascii="GHEA Grapalat" w:hAnsi="GHEA Grapalat" w:cstheme="majorHAnsi"/>
                <w:color w:val="000000"/>
                <w:sz w:val="20"/>
                <w:szCs w:val="20"/>
                <w:lang w:val="en-GB"/>
              </w:rPr>
              <w:t>.</w:t>
            </w:r>
            <w:r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46AAC9CA" w14:textId="2F143661"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3B65DA31" w14:textId="0E74031F"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4, ենթակետ 15-րդ</w:t>
            </w:r>
          </w:p>
          <w:p w14:paraId="210C2C2B"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6B0722AB"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69D16C72"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2D44CC10" w14:textId="0922D8DD"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14</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435554FC" w14:textId="45DD865D"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 xml:space="preserve"> Արդյո՞ք ներկանյութեր (ազոռուբին Е122, դեղին քինոլինային Е104, դեղին «արեւի մայրամուտ» FCF Е110, կարմիր հմայիչ АС </w:t>
            </w:r>
            <w:r w:rsidRPr="00AB7151">
              <w:rPr>
                <w:rFonts w:ascii="GHEA Grapalat" w:hAnsi="GHEA Grapalat" w:cstheme="majorHAnsi"/>
                <w:color w:val="000000"/>
                <w:sz w:val="20"/>
                <w:szCs w:val="20"/>
                <w:lang w:val="hy-AM"/>
              </w:rPr>
              <w:lastRenderedPageBreak/>
              <w:t>Е129, պոնսո 4R Е124 և տարտրազին Е102) պարունակող սննդամթերքի համար առկա է նախազգուշացնող գրառում. պարունակում է ներկանյութ (ներկանյութեր), որը (որոնք) կարող է (կարող են) բացասական ազդեցություն ունենալ երեխաների ակտիվության և ուշադրության վրա։</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BAA12DA"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06A1FDBB"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F8F9BD2"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3597333" w14:textId="05EB900E" w:rsidR="00F85C50" w:rsidRPr="00AB7151" w:rsidRDefault="005A0066" w:rsidP="008761D0">
            <w:pPr>
              <w:pStyle w:val="NormalWeb"/>
              <w:spacing w:before="0" w:beforeAutospacing="0" w:after="0" w:afterAutospacing="0"/>
              <w:jc w:val="right"/>
              <w:rPr>
                <w:rFonts w:ascii="GHEA Grapalat" w:hAnsi="GHEA Grapalat" w:cstheme="majorHAnsi"/>
                <w:color w:val="000000"/>
                <w:sz w:val="20"/>
                <w:szCs w:val="20"/>
                <w:lang w:val="hy-AM"/>
              </w:rPr>
            </w:pPr>
            <w:r>
              <w:rPr>
                <w:rFonts w:ascii="GHEA Grapalat" w:hAnsi="GHEA Grapalat" w:cstheme="majorHAnsi"/>
                <w:color w:val="000000"/>
                <w:sz w:val="20"/>
                <w:szCs w:val="20"/>
                <w:lang w:val="hy-AM"/>
              </w:rPr>
              <w:t>0.</w:t>
            </w:r>
            <w:r w:rsidR="00F85C50"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69A52FEF" w14:textId="129E56E5"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D704CB6" w14:textId="6D18C1AB"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4, ենթակետ 18-րդ</w:t>
            </w:r>
          </w:p>
          <w:p w14:paraId="012CDDD0"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31461CF3"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4B7D601F"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75A61062" w14:textId="18E65D2C"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15</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445D809D" w14:textId="3D1ACB4D" w:rsidR="00F85C50" w:rsidRPr="00AB7151" w:rsidRDefault="00F85C50" w:rsidP="003514FE">
            <w:pPr>
              <w:widowControl w:val="0"/>
              <w:tabs>
                <w:tab w:val="left" w:pos="1134"/>
              </w:tabs>
              <w:spacing w:line="276" w:lineRule="auto"/>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սննդամթերքի մականշվածքի մեջ դրա պատրաստման ամսաթվի նշումը, դրա պիտանիության ժամկետից կախված, կատարված է հետևյալ բառերի կիրառմամբ՝</w:t>
            </w:r>
          </w:p>
          <w:p w14:paraId="521BD5A2"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1)</w:t>
            </w:r>
            <w:r w:rsidRPr="00AB7151">
              <w:rPr>
                <w:rFonts w:ascii="GHEA Grapalat" w:hAnsi="GHEA Grapalat" w:cstheme="majorHAnsi"/>
                <w:color w:val="000000"/>
                <w:sz w:val="20"/>
                <w:szCs w:val="20"/>
                <w:lang w:val="hy-AM"/>
              </w:rPr>
              <w:tab/>
              <w:t>«պատրաստման ամսաթիվը»՝ նշելով ժամը, օրը, ամիսը՝ մինչեւ 72 ժամ պիտանիության ժամկետի դեպքում.</w:t>
            </w:r>
          </w:p>
          <w:p w14:paraId="10DF9673"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2)</w:t>
            </w:r>
            <w:r w:rsidRPr="00AB7151">
              <w:rPr>
                <w:rFonts w:ascii="GHEA Grapalat" w:hAnsi="GHEA Grapalat" w:cstheme="majorHAnsi"/>
                <w:color w:val="000000"/>
                <w:sz w:val="20"/>
                <w:szCs w:val="20"/>
                <w:lang w:val="hy-AM"/>
              </w:rPr>
              <w:tab/>
              <w:t>«պատրաստման ամսաթիվը»՝ նշելով օրը, ամիսը, տարին՝ 72 ժամից մինչեւ երեք ամիս պիտանիության ժամկետի դեպքում.</w:t>
            </w:r>
          </w:p>
          <w:p w14:paraId="6C9B7126"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3)</w:t>
            </w:r>
            <w:r w:rsidRPr="00AB7151">
              <w:rPr>
                <w:rFonts w:ascii="GHEA Grapalat" w:hAnsi="GHEA Grapalat" w:cstheme="majorHAnsi"/>
                <w:color w:val="000000"/>
                <w:sz w:val="20"/>
                <w:szCs w:val="20"/>
                <w:lang w:val="hy-AM"/>
              </w:rPr>
              <w:tab/>
              <w:t>«պատրաստման ամսաթիվը»՝ նշելով ամիսը, տարին կամ օրը, ամիսը, տարին՝ երեք ամիս եւ ավելի պիտանիության ժամկետի դեպքում.</w:t>
            </w:r>
          </w:p>
          <w:p w14:paraId="7ECF8139" w14:textId="40389F6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rPr>
            </w:pPr>
            <w:r w:rsidRPr="00AB7151">
              <w:rPr>
                <w:rFonts w:ascii="GHEA Grapalat" w:hAnsi="GHEA Grapalat" w:cstheme="majorHAnsi"/>
                <w:color w:val="000000"/>
                <w:sz w:val="20"/>
                <w:szCs w:val="20"/>
              </w:rPr>
              <w:t>4)</w:t>
            </w:r>
            <w:r w:rsidRPr="00AB7151">
              <w:rPr>
                <w:rFonts w:ascii="GHEA Grapalat" w:hAnsi="GHEA Grapalat" w:cstheme="majorHAnsi"/>
                <w:color w:val="000000"/>
                <w:sz w:val="20"/>
                <w:szCs w:val="20"/>
              </w:rPr>
              <w:tab/>
              <w:t>«պատրաստման տարին»՝ շաքարի համար։</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99D7132" w14:textId="77777777" w:rsidR="00F85C50" w:rsidRPr="00AB7151" w:rsidRDefault="00F85C50" w:rsidP="003514FE">
            <w:pPr>
              <w:rPr>
                <w:rFonts w:ascii="GHEA Grapalat" w:hAnsi="GHEA Grapalat" w:cstheme="majorHAnsi"/>
                <w:color w:val="000000"/>
                <w:sz w:val="20"/>
                <w:szCs w:val="20"/>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80C975B"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6175235"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3CA30CF" w14:textId="32772983"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20804322" w14:textId="739C4032"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4C57BDFE"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2985BFC0"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2047CB42" w14:textId="5EC4825E"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hy-AM"/>
              </w:rPr>
              <w:t>0</w:t>
            </w:r>
            <w:r w:rsidRPr="00AB7151">
              <w:rPr>
                <w:rFonts w:ascii="GHEA Grapalat" w:hAnsi="GHEA Grapalat" w:cstheme="majorHAnsi"/>
                <w:color w:val="000000"/>
                <w:sz w:val="20"/>
                <w:szCs w:val="20"/>
                <w:lang w:val="en-US"/>
              </w:rPr>
              <w:t>.03</w:t>
            </w:r>
          </w:p>
          <w:p w14:paraId="1ECBC5D8"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4736D08C"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603D56CD"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0.03</w:t>
            </w:r>
          </w:p>
          <w:p w14:paraId="765046EF" w14:textId="6EBF34D0"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859F192" w14:textId="6D9537FE"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1091EFD5"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44EA9368"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0.03</w:t>
            </w:r>
          </w:p>
          <w:p w14:paraId="2300D672" w14:textId="0B19FDF2"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7F2FF48B" w14:textId="6DC56B35"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49AED40D" w14:textId="5309E40B"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D7E545C"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47B96E0E" w14:textId="37AC0EE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0.01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2FBFEEC5" w14:textId="10318A65"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5284A5A3" w14:textId="7CAE7914"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6, ենթակետ 1-ին</w:t>
            </w:r>
          </w:p>
          <w:p w14:paraId="7137D3AE" w14:textId="77777777"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05C0AB6E"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4ECC33DC"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21B61F78" w14:textId="58910E04"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16</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62E1F4FD" w14:textId="4D95A428"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«Պատրաստման ամսաթիվը» բառերից հետո նշվում է սննդամթերքի պատրաստման ամսաթիվը կամ սպառողական փաթեթվածքի վրա այդ ամսաթիվը նշելու տեղը։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180892C"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0B1B08BF"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72B3DDD"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0F0FCC9" w14:textId="207918B6" w:rsidR="00F85C50" w:rsidRPr="00AB7151" w:rsidRDefault="00F85C50" w:rsidP="005A0066">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w:t>
            </w:r>
            <w:r w:rsidR="005A0066">
              <w:rPr>
                <w:rFonts w:ascii="GHEA Grapalat" w:hAnsi="GHEA Grapalat" w:cstheme="majorHAnsi"/>
                <w:color w:val="000000"/>
                <w:sz w:val="20"/>
                <w:szCs w:val="20"/>
                <w:lang w:val="en-GB"/>
              </w:rPr>
              <w:t>.</w:t>
            </w:r>
            <w:r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781E7904" w14:textId="5292559F"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5D33FD9" w14:textId="79911A95"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6, ենթակետ 2-րդ</w:t>
            </w:r>
          </w:p>
          <w:p w14:paraId="44159207"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0A8FEEE3"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5D3E84F4"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08E7142B" w14:textId="4FD38FA9"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17</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657A5EEF" w14:textId="4DAEDEB3"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սննդամթերքի մականշվածքի մեջ դրա պիտանիության ժամկետի նշումը կատարված է հետեւյալ բառերի կիրառմամբ՝</w:t>
            </w:r>
          </w:p>
          <w:p w14:paraId="2298F288" w14:textId="77777777" w:rsidR="00F85C50" w:rsidRPr="00AB7151" w:rsidRDefault="00F85C50" w:rsidP="005A0066">
            <w:pPr>
              <w:widowControl w:val="0"/>
              <w:tabs>
                <w:tab w:val="left" w:pos="1134"/>
              </w:tabs>
              <w:spacing w:line="276" w:lineRule="auto"/>
              <w:ind w:firstLine="567"/>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lastRenderedPageBreak/>
              <w:t>1)</w:t>
            </w:r>
            <w:r w:rsidRPr="00AB7151">
              <w:rPr>
                <w:rFonts w:ascii="GHEA Grapalat" w:hAnsi="GHEA Grapalat" w:cstheme="majorHAnsi"/>
                <w:color w:val="000000"/>
                <w:sz w:val="20"/>
                <w:szCs w:val="20"/>
                <w:lang w:val="hy-AM"/>
              </w:rPr>
              <w:tab/>
              <w:t>«պիտանի է մինչեւ»՝ նշելով ժամը, օրը, ամիսը՝ դրա մինչեւ 72 ժամ պիտանիության ժամկետի դեպքում.</w:t>
            </w:r>
          </w:p>
          <w:p w14:paraId="609D20F9" w14:textId="01085D4B" w:rsidR="00F85C50" w:rsidRPr="00AB7151" w:rsidRDefault="00F85C50" w:rsidP="005A0066">
            <w:pPr>
              <w:widowControl w:val="0"/>
              <w:tabs>
                <w:tab w:val="left" w:pos="1134"/>
              </w:tabs>
              <w:spacing w:line="276" w:lineRule="auto"/>
              <w:ind w:firstLine="567"/>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2)</w:t>
            </w:r>
            <w:r w:rsidRPr="00AB7151">
              <w:rPr>
                <w:rFonts w:ascii="GHEA Grapalat" w:hAnsi="GHEA Grapalat" w:cstheme="majorHAnsi"/>
                <w:color w:val="000000"/>
                <w:sz w:val="20"/>
                <w:szCs w:val="20"/>
                <w:lang w:val="hy-AM"/>
              </w:rPr>
              <w:tab/>
              <w:t>«պիտանի է մինչեւ»՝  նշելով օրը, ամիսը, տարին՝ դրա 72 ժամից մինչեւ երեք ամիս պիտանիության ժամկետի դեպքում.</w:t>
            </w:r>
          </w:p>
          <w:p w14:paraId="0706DAEF" w14:textId="77777777" w:rsidR="00F85C50" w:rsidRPr="00AB7151" w:rsidRDefault="00F85C50" w:rsidP="005A0066">
            <w:pPr>
              <w:widowControl w:val="0"/>
              <w:tabs>
                <w:tab w:val="left" w:pos="1134"/>
              </w:tabs>
              <w:spacing w:line="276" w:lineRule="auto"/>
              <w:ind w:firstLine="567"/>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3)</w:t>
            </w:r>
            <w:r w:rsidRPr="00AB7151">
              <w:rPr>
                <w:rFonts w:ascii="GHEA Grapalat" w:hAnsi="GHEA Grapalat" w:cstheme="majorHAnsi"/>
                <w:color w:val="000000"/>
                <w:sz w:val="20"/>
                <w:szCs w:val="20"/>
                <w:lang w:val="hy-AM"/>
              </w:rPr>
              <w:tab/>
              <w:t>«պիտանի է մինչեւ ....... ավարտը»՝ նշելով ամիսը, տարին, կամ «պիտանի է մինչեւ»՝ նշելով օրը, ամիսը, տարին՝ դրա՝ առնվազն երեք ամիս պիտանիության ժամկետ ունենալու դեպքում։</w:t>
            </w:r>
          </w:p>
          <w:p w14:paraId="23FD5B3D" w14:textId="77777777" w:rsidR="00F85C50" w:rsidRPr="00AB7151" w:rsidRDefault="00F85C50" w:rsidP="005A0066">
            <w:pPr>
              <w:widowControl w:val="0"/>
              <w:tabs>
                <w:tab w:val="left" w:pos="1134"/>
              </w:tabs>
              <w:spacing w:line="276" w:lineRule="auto"/>
              <w:ind w:firstLine="567"/>
              <w:jc w:val="both"/>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9A1EDAE"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42800BA"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DB0DB93"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0323435"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2955794A"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3438AE4C"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2652C046" w14:textId="48778910"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hy-AM"/>
              </w:rPr>
              <w:t>0</w:t>
            </w:r>
            <w:r w:rsidRPr="00AB7151">
              <w:rPr>
                <w:rFonts w:ascii="GHEA Grapalat" w:hAnsi="GHEA Grapalat" w:cstheme="majorHAnsi"/>
                <w:color w:val="000000"/>
                <w:sz w:val="20"/>
                <w:szCs w:val="20"/>
                <w:lang w:val="en-US"/>
              </w:rPr>
              <w:t>.04</w:t>
            </w:r>
          </w:p>
          <w:p w14:paraId="4FA70D01"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56AAB574"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51627020"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6E001807" w14:textId="4F1AC773"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0.03</w:t>
            </w:r>
          </w:p>
          <w:p w14:paraId="14A6AC2C"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5927CF8D"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67523D92"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5910F2B6"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0.03</w:t>
            </w:r>
          </w:p>
          <w:p w14:paraId="7A3C26CD"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70A97BE2"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1027F38"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47D75365"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34E487D8" w14:textId="5109C32C"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E3C439C" w14:textId="43789694"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lastRenderedPageBreak/>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75E74EAB" w14:textId="3688262D"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7, ենթակետ 1-ին</w:t>
            </w:r>
          </w:p>
          <w:p w14:paraId="28FA7EDB"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2CE16077"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58723186"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3FFF2218" w14:textId="023B28EE"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lastRenderedPageBreak/>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18</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39CBCF1B" w14:textId="2D2CD616" w:rsidR="00F85C50" w:rsidRPr="00AB7151" w:rsidRDefault="00F85C50" w:rsidP="005A0066">
            <w:pPr>
              <w:widowControl w:val="0"/>
              <w:tabs>
                <w:tab w:val="left" w:pos="1134"/>
              </w:tabs>
              <w:spacing w:line="276" w:lineRule="auto"/>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ԵԱՏՄ ոչ անդամ երկրներից երրորդ երկիր մատակարարվող սննդամթերքի մականշվածքի մեջ նշված է ներմուծողի անվանումը և գտնվելու վայրը։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AD51739"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BE8CC6F"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CF79949"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1C072FD" w14:textId="05DFD114" w:rsidR="00F85C50" w:rsidRPr="00AB7151" w:rsidRDefault="005A0066" w:rsidP="008761D0">
            <w:pPr>
              <w:pStyle w:val="NormalWeb"/>
              <w:spacing w:before="0" w:beforeAutospacing="0" w:after="0" w:afterAutospacing="0"/>
              <w:jc w:val="right"/>
              <w:rPr>
                <w:rFonts w:ascii="GHEA Grapalat" w:hAnsi="GHEA Grapalat" w:cstheme="majorHAnsi"/>
                <w:color w:val="000000"/>
                <w:sz w:val="20"/>
                <w:szCs w:val="20"/>
                <w:lang w:val="hy-AM"/>
              </w:rPr>
            </w:pPr>
            <w:r>
              <w:rPr>
                <w:rFonts w:ascii="GHEA Grapalat" w:hAnsi="GHEA Grapalat" w:cstheme="majorHAnsi"/>
                <w:color w:val="000000"/>
                <w:sz w:val="20"/>
                <w:szCs w:val="20"/>
                <w:lang w:val="hy-AM"/>
              </w:rPr>
              <w:t>0.</w:t>
            </w:r>
            <w:r w:rsidR="00F85C50"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7F083C48" w14:textId="50984C0B"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45C1F739" w14:textId="69722E8E"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8, ենթակետ 6-րդ</w:t>
            </w:r>
          </w:p>
          <w:p w14:paraId="79FD9768"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10A6575C"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2C747ABE"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64388926" w14:textId="329DE078"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19</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673ECEA9" w14:textId="18CCBCE4" w:rsidR="00F85C50" w:rsidRPr="00AB7151" w:rsidRDefault="00F85C50" w:rsidP="003514FE">
            <w:pPr>
              <w:widowControl w:val="0"/>
              <w:tabs>
                <w:tab w:val="left" w:pos="1134"/>
              </w:tabs>
              <w:spacing w:line="276" w:lineRule="auto"/>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սննդամթերքի մակնշվածքի մեջ նշված սննդային արժեքը, բացառությամբ սահմանված դեպքերի, ներառում է հետևյալ ցուցանիշները՝</w:t>
            </w:r>
          </w:p>
          <w:p w14:paraId="6F8B12AB"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1)</w:t>
            </w:r>
            <w:r w:rsidRPr="00AB7151">
              <w:rPr>
                <w:rFonts w:ascii="GHEA Grapalat" w:hAnsi="GHEA Grapalat" w:cstheme="majorHAnsi"/>
                <w:color w:val="000000"/>
                <w:sz w:val="20"/>
                <w:szCs w:val="20"/>
                <w:lang w:val="hy-AM"/>
              </w:rPr>
              <w:tab/>
              <w:t>էներգետիկ արժեքը (կալորիականությունը).</w:t>
            </w:r>
          </w:p>
          <w:p w14:paraId="45580BD4" w14:textId="77777777"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2)</w:t>
            </w:r>
            <w:r w:rsidRPr="00AB7151">
              <w:rPr>
                <w:rFonts w:ascii="GHEA Grapalat" w:hAnsi="GHEA Grapalat" w:cstheme="majorHAnsi"/>
                <w:color w:val="000000"/>
                <w:sz w:val="20"/>
                <w:szCs w:val="20"/>
                <w:lang w:val="hy-AM"/>
              </w:rPr>
              <w:tab/>
              <w:t>սպիտակուցների, ճարպերի, ածխաջրերի քանակությունը.</w:t>
            </w:r>
          </w:p>
          <w:p w14:paraId="67F26E17" w14:textId="2AF2EE82" w:rsidR="00F85C50" w:rsidRPr="00AB7151" w:rsidRDefault="00F85C50" w:rsidP="003514FE">
            <w:pPr>
              <w:widowControl w:val="0"/>
              <w:tabs>
                <w:tab w:val="left" w:pos="1134"/>
              </w:tabs>
              <w:spacing w:line="276" w:lineRule="auto"/>
              <w:ind w:firstLine="567"/>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3)</w:t>
            </w:r>
            <w:r w:rsidRPr="00AB7151">
              <w:rPr>
                <w:rFonts w:ascii="GHEA Grapalat" w:hAnsi="GHEA Grapalat" w:cstheme="majorHAnsi"/>
                <w:color w:val="000000"/>
                <w:sz w:val="20"/>
                <w:szCs w:val="20"/>
                <w:lang w:val="hy-AM"/>
              </w:rPr>
              <w:tab/>
              <w:t>վիտամինների և հանքային նյութերի քանակությունը։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A7648C9"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06D33E76"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10FD682"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5E586115"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657FB2AE"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072FC6D4"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355ADD61"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hy-AM"/>
              </w:rPr>
            </w:pPr>
          </w:p>
          <w:p w14:paraId="272AD709" w14:textId="0BC9F5DE"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hy-AM"/>
              </w:rPr>
              <w:t>0</w:t>
            </w:r>
            <w:r w:rsidRPr="00AB7151">
              <w:rPr>
                <w:rFonts w:ascii="GHEA Grapalat" w:hAnsi="GHEA Grapalat" w:cstheme="majorHAnsi"/>
                <w:color w:val="000000"/>
                <w:sz w:val="20"/>
                <w:szCs w:val="20"/>
                <w:lang w:val="en-US"/>
              </w:rPr>
              <w:t>.04</w:t>
            </w:r>
          </w:p>
          <w:p w14:paraId="5DE9EBDC"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54156642"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0.03</w:t>
            </w:r>
          </w:p>
          <w:p w14:paraId="3F528EAF" w14:textId="7F915770"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5D389422" w14:textId="7777777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p>
          <w:p w14:paraId="07A5286D" w14:textId="03FCA557" w:rsidR="00F85C50" w:rsidRPr="00AB7151" w:rsidRDefault="00F85C50" w:rsidP="008761D0">
            <w:pPr>
              <w:pStyle w:val="NormalWeb"/>
              <w:spacing w:before="0" w:beforeAutospacing="0" w:after="0" w:afterAutospacing="0"/>
              <w:jc w:val="right"/>
              <w:rPr>
                <w:rFonts w:ascii="GHEA Grapalat" w:hAnsi="GHEA Grapalat" w:cstheme="majorHAnsi"/>
                <w:color w:val="000000"/>
                <w:sz w:val="20"/>
                <w:szCs w:val="20"/>
                <w:lang w:val="en-US"/>
              </w:rPr>
            </w:pPr>
            <w:r w:rsidRPr="00AB7151">
              <w:rPr>
                <w:rFonts w:ascii="GHEA Grapalat" w:hAnsi="GHEA Grapalat" w:cstheme="majorHAnsi"/>
                <w:color w:val="000000"/>
                <w:sz w:val="20"/>
                <w:szCs w:val="20"/>
                <w:lang w:val="en-US"/>
              </w:rPr>
              <w:t>0.03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660C7FFD" w14:textId="1E6C22F6"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3D361E59" w14:textId="2F378E4B"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9, ենթակետեր 1-ին, 2-րդ, 3-րդ</w:t>
            </w:r>
          </w:p>
          <w:p w14:paraId="0896F510"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22442CB9"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7EB69E36"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3630D55F" w14:textId="6DB9234D" w:rsidR="00F85C50" w:rsidRPr="00E81DCA"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002378">
              <w:rPr>
                <w:rFonts w:ascii="GHEA Grapalat" w:hAnsi="GHEA Grapalat" w:cstheme="majorHAnsi"/>
                <w:color w:val="000000"/>
                <w:sz w:val="22"/>
                <w:szCs w:val="22"/>
                <w:lang w:val="hy-AM"/>
              </w:rPr>
              <w:t>5</w:t>
            </w:r>
            <w:r w:rsidRPr="00002378">
              <w:rPr>
                <w:rFonts w:ascii="Cambria Math" w:hAnsi="Cambria Math" w:cs="Cambria Math"/>
                <w:color w:val="000000"/>
                <w:sz w:val="22"/>
                <w:szCs w:val="22"/>
                <w:lang w:val="hy-AM"/>
              </w:rPr>
              <w:t>․</w:t>
            </w:r>
            <w:r w:rsidRPr="00002378">
              <w:rPr>
                <w:rFonts w:ascii="GHEA Grapalat" w:hAnsi="GHEA Grapalat" w:cstheme="majorHAnsi"/>
                <w:color w:val="000000"/>
                <w:sz w:val="22"/>
                <w:szCs w:val="22"/>
                <w:lang w:val="hy-AM"/>
              </w:rPr>
              <w:t>20</w:t>
            </w:r>
            <w:r>
              <w:rPr>
                <w:rFonts w:ascii="GHEA Grapalat" w:hAnsi="GHEA Grapalat" w:cstheme="majorHAnsi"/>
                <w:color w:val="000000"/>
                <w:sz w:val="22"/>
                <w:szCs w:val="22"/>
                <w:lang w:val="en-US"/>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0A766632" w14:textId="44B4CDFD" w:rsidR="00F85C50" w:rsidRPr="00AB7151" w:rsidRDefault="00F85C50" w:rsidP="005A0066">
            <w:pPr>
              <w:widowControl w:val="0"/>
              <w:tabs>
                <w:tab w:val="left" w:pos="1134"/>
              </w:tabs>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Սննդամթերքի էներգետիկ արժեքը (կալորիականությունը) նշված է ջոուլներով և կալորիաներով կամ նշված մեծությունների պատիկով կամ մասով արտահայտված միավորներով։</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B3B46FB"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C1EFB94"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BA621ED"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F704DAC" w14:textId="46BDD54B" w:rsidR="00F85C50" w:rsidRPr="00AB7151" w:rsidRDefault="005A0066" w:rsidP="008761D0">
            <w:pPr>
              <w:pStyle w:val="NormalWeb"/>
              <w:spacing w:before="0" w:beforeAutospacing="0" w:after="0" w:afterAutospacing="0"/>
              <w:jc w:val="right"/>
              <w:rPr>
                <w:rFonts w:ascii="GHEA Grapalat" w:hAnsi="GHEA Grapalat" w:cstheme="majorHAnsi"/>
                <w:color w:val="000000"/>
                <w:sz w:val="20"/>
                <w:szCs w:val="20"/>
                <w:lang w:val="hy-AM"/>
              </w:rPr>
            </w:pPr>
            <w:r>
              <w:rPr>
                <w:rFonts w:ascii="GHEA Grapalat" w:hAnsi="GHEA Grapalat" w:cstheme="majorHAnsi"/>
                <w:color w:val="000000"/>
                <w:sz w:val="20"/>
                <w:szCs w:val="20"/>
                <w:lang w:val="hy-AM"/>
              </w:rPr>
              <w:t>0.</w:t>
            </w:r>
            <w:r w:rsidR="00F85C50"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4260B1C0" w14:textId="3BD9D828"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60371199" w14:textId="11011BE8"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9, ենթակետ 4-րդ</w:t>
            </w:r>
          </w:p>
          <w:p w14:paraId="128FECBE"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3679EE45"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618C3AC6"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59FBBB27" w14:textId="16B095AC" w:rsidR="00F85C50" w:rsidRPr="00805E4E" w:rsidRDefault="00F85C50" w:rsidP="003C626C">
            <w:pPr>
              <w:pStyle w:val="NormalWeb"/>
              <w:spacing w:before="0" w:beforeAutospacing="0" w:after="0" w:afterAutospacing="0"/>
              <w:rPr>
                <w:rFonts w:ascii="GHEA Grapalat" w:hAnsi="GHEA Grapalat" w:cstheme="majorHAnsi"/>
                <w:color w:val="000000"/>
                <w:sz w:val="22"/>
                <w:szCs w:val="22"/>
                <w:lang w:val="en-US"/>
              </w:rPr>
            </w:pPr>
            <w:r w:rsidRPr="00805E4E">
              <w:rPr>
                <w:rFonts w:ascii="GHEA Grapalat" w:hAnsi="GHEA Grapalat" w:cstheme="majorHAnsi"/>
                <w:color w:val="000000"/>
                <w:sz w:val="22"/>
                <w:szCs w:val="22"/>
                <w:lang w:val="hy-AM"/>
              </w:rPr>
              <w:t>5</w:t>
            </w:r>
            <w:r w:rsidRPr="00805E4E">
              <w:rPr>
                <w:rFonts w:ascii="Cambria Math" w:hAnsi="Cambria Math" w:cs="Cambria Math"/>
                <w:color w:val="000000"/>
                <w:sz w:val="22"/>
                <w:szCs w:val="22"/>
                <w:lang w:val="hy-AM"/>
              </w:rPr>
              <w:t>․</w:t>
            </w:r>
            <w:r w:rsidRPr="00805E4E">
              <w:rPr>
                <w:rFonts w:ascii="GHEA Grapalat" w:hAnsi="GHEA Grapalat"/>
                <w:color w:val="000000"/>
                <w:sz w:val="22"/>
                <w:szCs w:val="22"/>
                <w:lang w:val="hy-AM"/>
              </w:rPr>
              <w:t>21</w:t>
            </w:r>
            <w:r w:rsidRPr="00805E4E">
              <w:rPr>
                <w:rFonts w:ascii="Cambria Math" w:hAnsi="Cambria Math" w:cs="Cambria Math"/>
                <w:color w:val="000000"/>
                <w:sz w:val="22"/>
                <w:szCs w:val="22"/>
                <w:lang w:val="hy-AM"/>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2947A0EF" w14:textId="63D4AF8B" w:rsidR="00F85C50" w:rsidRPr="00AB7151" w:rsidRDefault="00F85C50" w:rsidP="005A0066">
            <w:pPr>
              <w:widowControl w:val="0"/>
              <w:tabs>
                <w:tab w:val="left" w:pos="1134"/>
              </w:tabs>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 xml:space="preserve">Արդյո՞ք սննդանյութերի, այդ թվում՝ </w:t>
            </w:r>
            <w:r w:rsidRPr="00AB7151">
              <w:rPr>
                <w:rFonts w:ascii="GHEA Grapalat" w:hAnsi="GHEA Grapalat" w:cstheme="majorHAnsi"/>
                <w:color w:val="000000"/>
                <w:sz w:val="20"/>
                <w:szCs w:val="20"/>
                <w:lang w:val="hy-AM"/>
              </w:rPr>
              <w:lastRenderedPageBreak/>
              <w:t>սպիտակուցների, ճարպերի, ածխաջրերի քանակությունը սննդամթերքում նշված է գրամով կամ նշված մեծությունների պատիկով կամ մասով արտահայտված միավորներով։</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BF5BB87" w14:textId="77777777"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D28078D"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3B6A06F"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035B7F6" w14:textId="20ECA829" w:rsidR="00F85C50" w:rsidRPr="00AB7151" w:rsidRDefault="00F85C50" w:rsidP="005A0066">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w:t>
            </w:r>
            <w:r w:rsidR="005A0066">
              <w:rPr>
                <w:rFonts w:ascii="GHEA Grapalat" w:hAnsi="GHEA Grapalat" w:cstheme="majorHAnsi"/>
                <w:color w:val="000000"/>
                <w:sz w:val="20"/>
                <w:szCs w:val="20"/>
                <w:lang w:val="en-GB"/>
              </w:rPr>
              <w:t>.</w:t>
            </w:r>
            <w:r w:rsidRPr="00AB7151">
              <w:rPr>
                <w:rFonts w:ascii="GHEA Grapalat" w:hAnsi="GHEA Grapalat" w:cstheme="majorHAnsi"/>
                <w:color w:val="000000"/>
                <w:sz w:val="20"/>
                <w:szCs w:val="20"/>
                <w:lang w:val="hy-AM"/>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57DF38F3" w14:textId="7270835F"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 xml:space="preserve">ակնադիտական </w:t>
            </w:r>
            <w:r w:rsidRPr="00AB7151">
              <w:rPr>
                <w:rFonts w:ascii="GHEA Grapalat" w:hAnsi="GHEA Grapalat"/>
                <w:color w:val="000000"/>
                <w:sz w:val="20"/>
                <w:szCs w:val="20"/>
                <w:shd w:val="clear" w:color="auto" w:fill="FFFFFF"/>
                <w:lang w:val="hy-AM"/>
              </w:rPr>
              <w:lastRenderedPageBreak/>
              <w:t>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3BAB0F8C" w14:textId="6E958BC8" w:rsidR="00F85C50" w:rsidRPr="00AB7151" w:rsidRDefault="00F85C50" w:rsidP="005A0066">
            <w:pPr>
              <w:autoSpaceDE w:val="0"/>
              <w:autoSpaceDN w:val="0"/>
              <w:adjustRightInd w:val="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lastRenderedPageBreak/>
              <w:t xml:space="preserve">ՄՄ ՏԿ 022/2011 </w:t>
            </w:r>
            <w:r w:rsidRPr="00AB7151">
              <w:rPr>
                <w:rFonts w:ascii="GHEA Grapalat" w:hAnsi="GHEA Grapalat"/>
                <w:color w:val="000000"/>
                <w:sz w:val="20"/>
                <w:szCs w:val="20"/>
                <w:shd w:val="clear" w:color="auto" w:fill="FFFFFF"/>
                <w:lang w:val="hy-AM"/>
              </w:rPr>
              <w:lastRenderedPageBreak/>
              <w:t>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9, ենթակետ 5-րդ</w:t>
            </w:r>
          </w:p>
          <w:p w14:paraId="2998A15D" w14:textId="77777777"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5F733384" w14:textId="77777777" w:rsidR="00F85C50" w:rsidRPr="00002378" w:rsidRDefault="00F85C50" w:rsidP="003514FE">
            <w:pPr>
              <w:jc w:val="center"/>
              <w:rPr>
                <w:rFonts w:ascii="GHEA Grapalat" w:hAnsi="GHEA Grapalat" w:cstheme="majorHAnsi"/>
                <w:color w:val="000000"/>
                <w:sz w:val="22"/>
                <w:szCs w:val="22"/>
                <w:lang w:val="hy-AM"/>
              </w:rPr>
            </w:pPr>
          </w:p>
        </w:tc>
      </w:tr>
      <w:tr w:rsidR="00F85C50" w:rsidRPr="006F263E" w14:paraId="7DA07925" w14:textId="77777777" w:rsidTr="003C626C">
        <w:trPr>
          <w:tblCellSpacing w:w="0" w:type="dxa"/>
          <w:jc w:val="center"/>
        </w:trPr>
        <w:tc>
          <w:tcPr>
            <w:tcW w:w="763" w:type="dxa"/>
            <w:tcBorders>
              <w:top w:val="outset" w:sz="6" w:space="0" w:color="auto"/>
              <w:left w:val="outset" w:sz="6" w:space="0" w:color="auto"/>
              <w:bottom w:val="outset" w:sz="6" w:space="0" w:color="auto"/>
              <w:right w:val="outset" w:sz="6" w:space="0" w:color="auto"/>
            </w:tcBorders>
            <w:shd w:val="clear" w:color="auto" w:fill="FFFFFF"/>
          </w:tcPr>
          <w:p w14:paraId="304628F8" w14:textId="19AAB3D9" w:rsidR="00F85C50" w:rsidRPr="0082694E" w:rsidRDefault="00F85C50" w:rsidP="003C626C">
            <w:pPr>
              <w:pStyle w:val="NormalWeb"/>
              <w:spacing w:before="0" w:beforeAutospacing="0" w:after="0" w:afterAutospacing="0"/>
              <w:rPr>
                <w:rFonts w:ascii="GHEA Grapalat" w:hAnsi="GHEA Grapalat"/>
                <w:color w:val="000000"/>
                <w:sz w:val="22"/>
                <w:szCs w:val="22"/>
                <w:lang w:val="hy-AM"/>
              </w:rPr>
            </w:pPr>
            <w:r w:rsidRPr="0082694E">
              <w:rPr>
                <w:rFonts w:ascii="GHEA Grapalat" w:hAnsi="GHEA Grapalat"/>
                <w:color w:val="000000"/>
                <w:sz w:val="22"/>
                <w:szCs w:val="22"/>
                <w:lang w:val="hy-AM"/>
              </w:rPr>
              <w:lastRenderedPageBreak/>
              <w:t>5</w:t>
            </w:r>
            <w:r w:rsidRPr="0082694E">
              <w:rPr>
                <w:rFonts w:ascii="Cambria Math" w:hAnsi="Cambria Math" w:cs="Cambria Math"/>
                <w:color w:val="000000"/>
                <w:sz w:val="22"/>
                <w:szCs w:val="22"/>
                <w:lang w:val="hy-AM"/>
              </w:rPr>
              <w:t>․</w:t>
            </w:r>
            <w:r w:rsidRPr="0082694E">
              <w:rPr>
                <w:rFonts w:ascii="GHEA Grapalat" w:hAnsi="GHEA Grapalat"/>
                <w:color w:val="000000"/>
                <w:sz w:val="22"/>
                <w:szCs w:val="22"/>
                <w:lang w:val="hy-AM"/>
              </w:rPr>
              <w:t>22</w:t>
            </w:r>
            <w:r w:rsidRPr="0082694E">
              <w:rPr>
                <w:rFonts w:ascii="Cambria Math" w:hAnsi="Cambria Math" w:cs="Cambria Math"/>
                <w:color w:val="000000"/>
                <w:sz w:val="22"/>
                <w:szCs w:val="22"/>
                <w:lang w:val="hy-AM"/>
              </w:rPr>
              <w:t>․</w:t>
            </w:r>
          </w:p>
        </w:tc>
        <w:tc>
          <w:tcPr>
            <w:tcW w:w="4179" w:type="dxa"/>
            <w:tcBorders>
              <w:top w:val="outset" w:sz="6" w:space="0" w:color="auto"/>
              <w:left w:val="outset" w:sz="6" w:space="0" w:color="auto"/>
              <w:bottom w:val="outset" w:sz="6" w:space="0" w:color="auto"/>
              <w:right w:val="outset" w:sz="6" w:space="0" w:color="auto"/>
            </w:tcBorders>
            <w:shd w:val="clear" w:color="auto" w:fill="FFFFFF"/>
          </w:tcPr>
          <w:p w14:paraId="0E9E6C9E" w14:textId="717AB106" w:rsidR="00F85C50" w:rsidRPr="00AB7151" w:rsidRDefault="00F85C50" w:rsidP="005A0066">
            <w:pPr>
              <w:widowControl w:val="0"/>
              <w:tabs>
                <w:tab w:val="left" w:pos="1134"/>
              </w:tabs>
              <w:jc w:val="both"/>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Արդյո՞ք սննդամթերքի մակնշվածքը հասկանալի է, դյուրընթեռնելի, հավաստի և սպառողներին (ձեռք բերողներին) մոլորության մեջ չգցող, գրառումները, նշանները, խորհրդանիշները կոնտրաստային են  այն ֆոնի նկատմամբ, որի վրա զետեղված է մականշվածքը։ Մականշվածքի զետեղման եղանակը ապահովում է դրա ամբողջականությունը սննդամթերքի պիտանիության ամբողջ ժամկետի ընթացքում՝ արտադրողի կողմից սահմանված պահպանման պայմանները պահպանելու դեպքում։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EB9978D" w14:textId="3A0DB02E" w:rsidR="00F85C50" w:rsidRPr="00AB7151" w:rsidRDefault="00F85C50" w:rsidP="003514FE">
            <w:pPr>
              <w:rPr>
                <w:rFonts w:ascii="GHEA Grapalat" w:hAnsi="GHEA Grapalat" w:cstheme="majorHAnsi"/>
                <w:color w:val="000000"/>
                <w:sz w:val="20"/>
                <w:szCs w:val="20"/>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0F7F83A" w14:textId="77777777" w:rsidR="00F85C50" w:rsidRPr="00AB7151" w:rsidRDefault="00F85C50" w:rsidP="003514FE">
            <w:pPr>
              <w:rPr>
                <w:rFonts w:ascii="GHEA Grapalat" w:hAnsi="GHEA Grapalat" w:cstheme="majorHAnsi"/>
                <w:color w:val="000000"/>
                <w:sz w:val="20"/>
                <w:szCs w:val="20"/>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3FABA97" w14:textId="77777777" w:rsidR="00F85C50" w:rsidRPr="00AB7151" w:rsidRDefault="00F85C50" w:rsidP="003514FE">
            <w:pPr>
              <w:rPr>
                <w:rFonts w:ascii="GHEA Grapalat" w:hAnsi="GHEA Grapalat" w:cstheme="majorHAnsi"/>
                <w:color w:val="000000"/>
                <w:sz w:val="20"/>
                <w:szCs w:val="20"/>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4D4ED73" w14:textId="28E0D6E8" w:rsidR="00F85C50" w:rsidRPr="00AB7151" w:rsidRDefault="00F85C50" w:rsidP="005A0066">
            <w:pPr>
              <w:pStyle w:val="NormalWeb"/>
              <w:spacing w:before="0" w:beforeAutospacing="0" w:after="0" w:afterAutospacing="0"/>
              <w:jc w:val="right"/>
              <w:rPr>
                <w:rFonts w:ascii="GHEA Grapalat" w:hAnsi="GHEA Grapalat" w:cstheme="majorHAnsi"/>
                <w:color w:val="000000"/>
                <w:sz w:val="20"/>
                <w:szCs w:val="20"/>
                <w:lang w:val="hy-AM"/>
              </w:rPr>
            </w:pPr>
            <w:r w:rsidRPr="00AB7151">
              <w:rPr>
                <w:rFonts w:ascii="GHEA Grapalat" w:hAnsi="GHEA Grapalat" w:cstheme="majorHAnsi"/>
                <w:color w:val="000000"/>
                <w:sz w:val="20"/>
                <w:szCs w:val="20"/>
                <w:lang w:val="hy-AM"/>
              </w:rPr>
              <w:t>0</w:t>
            </w:r>
            <w:r w:rsidR="005A0066">
              <w:rPr>
                <w:rFonts w:ascii="GHEA Grapalat" w:hAnsi="GHEA Grapalat" w:cstheme="majorHAnsi"/>
                <w:color w:val="000000"/>
                <w:sz w:val="20"/>
                <w:szCs w:val="20"/>
                <w:lang w:val="en-GB"/>
              </w:rPr>
              <w:t>.</w:t>
            </w:r>
            <w:r w:rsidRPr="00AB7151">
              <w:rPr>
                <w:rFonts w:ascii="GHEA Grapalat" w:hAnsi="GHEA Grapalat" w:cstheme="majorHAnsi"/>
                <w:color w:val="000000"/>
                <w:sz w:val="20"/>
                <w:szCs w:val="20"/>
                <w:lang w:val="hy-AM"/>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57A63043" w14:textId="297D1418" w:rsidR="00F85C50" w:rsidRPr="00AB7151" w:rsidRDefault="00F85C50" w:rsidP="003514FE">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ակնադիտական զննում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14:paraId="1D96723A" w14:textId="40A72110" w:rsidR="00F85C50" w:rsidRPr="00AB7151" w:rsidRDefault="00F85C50" w:rsidP="005A0066">
            <w:pPr>
              <w:pStyle w:val="NormalWeb"/>
              <w:spacing w:before="0" w:beforeAutospacing="0" w:after="0" w:afterAutospacing="0"/>
              <w:jc w:val="center"/>
              <w:rPr>
                <w:rFonts w:ascii="GHEA Grapalat" w:hAnsi="GHEA Grapalat"/>
                <w:color w:val="000000"/>
                <w:sz w:val="20"/>
                <w:szCs w:val="20"/>
                <w:shd w:val="clear" w:color="auto" w:fill="FFFFFF"/>
                <w:lang w:val="hy-AM"/>
              </w:rPr>
            </w:pPr>
            <w:r w:rsidRPr="00AB7151">
              <w:rPr>
                <w:rFonts w:ascii="GHEA Grapalat" w:hAnsi="GHEA Grapalat"/>
                <w:color w:val="000000"/>
                <w:sz w:val="20"/>
                <w:szCs w:val="20"/>
                <w:shd w:val="clear" w:color="auto" w:fill="FFFFFF"/>
                <w:lang w:val="hy-AM"/>
              </w:rPr>
              <w:t>ՄՄ ՏԿ 022/2011 կանոնակարգի հոդված 4, կետ 4</w:t>
            </w:r>
            <w:r w:rsidRPr="00AB7151">
              <w:rPr>
                <w:color w:val="000000"/>
                <w:sz w:val="20"/>
                <w:szCs w:val="20"/>
                <w:shd w:val="clear" w:color="auto" w:fill="FFFFFF"/>
                <w:lang w:val="hy-AM"/>
              </w:rPr>
              <w:t>․</w:t>
            </w:r>
            <w:r w:rsidRPr="00AB7151">
              <w:rPr>
                <w:rFonts w:ascii="GHEA Grapalat" w:hAnsi="GHEA Grapalat"/>
                <w:color w:val="000000"/>
                <w:sz w:val="20"/>
                <w:szCs w:val="20"/>
                <w:shd w:val="clear" w:color="auto" w:fill="FFFFFF"/>
                <w:lang w:val="hy-AM"/>
              </w:rPr>
              <w:t>12, ենթակետ 1-ին</w:t>
            </w:r>
          </w:p>
        </w:tc>
        <w:tc>
          <w:tcPr>
            <w:tcW w:w="2522" w:type="dxa"/>
            <w:tcBorders>
              <w:top w:val="outset" w:sz="6" w:space="0" w:color="auto"/>
              <w:left w:val="outset" w:sz="6" w:space="0" w:color="auto"/>
              <w:bottom w:val="outset" w:sz="6" w:space="0" w:color="auto"/>
              <w:right w:val="outset" w:sz="6" w:space="0" w:color="auto"/>
            </w:tcBorders>
            <w:shd w:val="clear" w:color="auto" w:fill="FFFFFF"/>
            <w:vAlign w:val="center"/>
          </w:tcPr>
          <w:p w14:paraId="2FA8E686" w14:textId="77777777" w:rsidR="00F85C50" w:rsidRPr="00002378" w:rsidRDefault="00F85C50" w:rsidP="003514FE">
            <w:pPr>
              <w:jc w:val="center"/>
              <w:rPr>
                <w:rFonts w:ascii="GHEA Grapalat" w:hAnsi="GHEA Grapalat" w:cstheme="majorHAnsi"/>
                <w:color w:val="000000"/>
                <w:sz w:val="22"/>
                <w:szCs w:val="22"/>
                <w:lang w:val="hy-AM"/>
              </w:rPr>
            </w:pPr>
          </w:p>
        </w:tc>
      </w:tr>
    </w:tbl>
    <w:p w14:paraId="7FD8004B" w14:textId="77777777" w:rsidR="0087703C" w:rsidRPr="00002378" w:rsidRDefault="0087703C" w:rsidP="00002378">
      <w:pPr>
        <w:pStyle w:val="NormalWeb"/>
        <w:shd w:val="clear" w:color="auto" w:fill="FFFFFF"/>
        <w:spacing w:before="0" w:beforeAutospacing="0" w:after="0" w:afterAutospacing="0"/>
        <w:ind w:firstLine="375"/>
        <w:rPr>
          <w:rFonts w:ascii="GHEA Grapalat" w:hAnsi="GHEA Grapalat" w:cstheme="majorHAnsi"/>
          <w:color w:val="000000"/>
          <w:sz w:val="22"/>
          <w:szCs w:val="22"/>
          <w:lang w:val="hy-AM"/>
        </w:rPr>
      </w:pPr>
      <w:r w:rsidRPr="00002378">
        <w:rPr>
          <w:rFonts w:ascii="Calibri" w:hAnsi="Calibri" w:cs="Calibri"/>
          <w:color w:val="000000"/>
          <w:sz w:val="22"/>
          <w:szCs w:val="22"/>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9039"/>
        <w:gridCol w:w="162"/>
        <w:gridCol w:w="162"/>
        <w:gridCol w:w="162"/>
      </w:tblGrid>
      <w:tr w:rsidR="0087703C" w:rsidRPr="00002378" w14:paraId="4EA0D275" w14:textId="77777777" w:rsidTr="0087703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03B5A" w14:textId="77777777" w:rsidR="0087703C" w:rsidRPr="00002378" w:rsidRDefault="0087703C" w:rsidP="00002378">
            <w:pPr>
              <w:pStyle w:val="NormalWeb"/>
              <w:rPr>
                <w:rFonts w:ascii="GHEA Grapalat" w:hAnsi="GHEA Grapalat" w:cstheme="majorHAnsi"/>
                <w:color w:val="000000"/>
                <w:sz w:val="22"/>
                <w:szCs w:val="22"/>
              </w:rPr>
            </w:pPr>
            <w:r w:rsidRPr="00002378">
              <w:rPr>
                <w:rFonts w:ascii="GHEA Grapalat" w:hAnsi="GHEA Grapalat" w:cstheme="majorHAnsi"/>
                <w:color w:val="000000"/>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1BA25" w14:textId="77777777" w:rsidR="0087703C" w:rsidRPr="005A0066" w:rsidRDefault="0087703C" w:rsidP="00002378">
            <w:pPr>
              <w:pStyle w:val="NormalWeb"/>
              <w:rPr>
                <w:rFonts w:ascii="GHEA Grapalat" w:hAnsi="GHEA Grapalat" w:cstheme="majorHAnsi"/>
                <w:color w:val="000000"/>
                <w:sz w:val="20"/>
                <w:szCs w:val="20"/>
              </w:rPr>
            </w:pPr>
            <w:r w:rsidRPr="005A0066">
              <w:rPr>
                <w:rFonts w:ascii="GHEA Grapalat" w:hAnsi="GHEA Grapalat" w:cstheme="majorHAnsi"/>
                <w:color w:val="000000"/>
                <w:sz w:val="20"/>
                <w:szCs w:val="20"/>
              </w:rPr>
              <w:t>«Այո»` առկա է, համապատասխանում է, բավարարում է</w:t>
            </w:r>
            <w:r w:rsidRPr="005A0066">
              <w:rPr>
                <w:rFonts w:ascii="GHEA Grapalat" w:hAnsi="GHEA Grapalat" w:cstheme="majorHAnsi"/>
                <w:color w:val="000000"/>
                <w:sz w:val="20"/>
                <w:szCs w:val="20"/>
              </w:rPr>
              <w:br/>
              <w:t>(«Այո»` նշվում է հարցում ներառված պահանջների կեսի և կեսից ավելիի դրական պատասխանի դեպքում, որը չի կշռավորվում)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EFE19" w14:textId="77777777" w:rsidR="0087703C" w:rsidRPr="00002378" w:rsidRDefault="0087703C" w:rsidP="00002378">
            <w:pPr>
              <w:pStyle w:val="NormalWeb"/>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6EB10"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48074"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r>
      <w:tr w:rsidR="0087703C" w:rsidRPr="00002378" w14:paraId="245FC501" w14:textId="77777777" w:rsidTr="0087703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6B723" w14:textId="77777777" w:rsidR="0087703C" w:rsidRPr="00002378" w:rsidRDefault="0087703C" w:rsidP="00002378">
            <w:pPr>
              <w:pStyle w:val="NormalWeb"/>
              <w:rPr>
                <w:rFonts w:ascii="GHEA Grapalat" w:hAnsi="GHEA Grapalat" w:cstheme="majorHAnsi"/>
                <w:color w:val="000000"/>
                <w:sz w:val="22"/>
                <w:szCs w:val="22"/>
              </w:rPr>
            </w:pPr>
            <w:r w:rsidRPr="00002378">
              <w:rPr>
                <w:rFonts w:ascii="GHEA Grapalat" w:hAnsi="GHEA Grapalat" w:cstheme="majorHAnsi"/>
                <w:color w:val="000000"/>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9C6B05" w14:textId="77777777" w:rsidR="0087703C" w:rsidRPr="005A0066" w:rsidRDefault="0087703C" w:rsidP="00002378">
            <w:pPr>
              <w:pStyle w:val="NormalWeb"/>
              <w:rPr>
                <w:rFonts w:ascii="GHEA Grapalat" w:hAnsi="GHEA Grapalat" w:cstheme="majorHAnsi"/>
                <w:color w:val="000000"/>
                <w:sz w:val="20"/>
                <w:szCs w:val="20"/>
              </w:rPr>
            </w:pPr>
            <w:r w:rsidRPr="005A0066">
              <w:rPr>
                <w:rFonts w:ascii="GHEA Grapalat" w:hAnsi="GHEA Grapalat" w:cstheme="majorHAnsi"/>
                <w:color w:val="000000"/>
                <w:sz w:val="20"/>
                <w:szCs w:val="20"/>
              </w:rPr>
              <w:t>«Ոչ»՝ ոչ, առկա չէ, չի համապատասխանում, չի բավարարում</w:t>
            </w:r>
            <w:r w:rsidRPr="005A0066">
              <w:rPr>
                <w:rFonts w:ascii="GHEA Grapalat" w:hAnsi="GHEA Grapalat" w:cstheme="majorHAnsi"/>
                <w:color w:val="000000"/>
                <w:sz w:val="20"/>
                <w:szCs w:val="20"/>
              </w:rPr>
              <w:br/>
              <w:t>(«Ոչ»` նշվում է հարցում ներառված պահանջների` մինչև կեսի դրական պատասխանի դեպքում, որը կշռավորվում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26638"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87684" w14:textId="77777777" w:rsidR="0087703C" w:rsidRPr="00002378" w:rsidRDefault="0087703C" w:rsidP="00002378">
            <w:pPr>
              <w:pStyle w:val="NormalWeb"/>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78FAE"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r>
      <w:tr w:rsidR="0087703C" w:rsidRPr="00002378" w14:paraId="51B881C1" w14:textId="77777777" w:rsidTr="0087703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57316" w14:textId="77777777" w:rsidR="0087703C" w:rsidRPr="00002378" w:rsidRDefault="0087703C" w:rsidP="00002378">
            <w:pPr>
              <w:pStyle w:val="NormalWeb"/>
              <w:rPr>
                <w:rFonts w:ascii="GHEA Grapalat" w:hAnsi="GHEA Grapalat" w:cstheme="majorHAnsi"/>
                <w:color w:val="000000"/>
                <w:sz w:val="22"/>
                <w:szCs w:val="22"/>
              </w:rPr>
            </w:pPr>
            <w:r w:rsidRPr="00002378">
              <w:rPr>
                <w:rFonts w:ascii="GHEA Grapalat" w:hAnsi="GHEA Grapalat" w:cstheme="majorHAnsi"/>
                <w:color w:val="000000"/>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ECBD8E" w14:textId="77777777" w:rsidR="0087703C" w:rsidRPr="005A0066" w:rsidRDefault="0087703C" w:rsidP="00002378">
            <w:pPr>
              <w:pStyle w:val="NormalWeb"/>
              <w:rPr>
                <w:rFonts w:ascii="GHEA Grapalat" w:hAnsi="GHEA Grapalat" w:cstheme="majorHAnsi"/>
                <w:color w:val="000000"/>
                <w:sz w:val="20"/>
                <w:szCs w:val="20"/>
              </w:rPr>
            </w:pPr>
            <w:r w:rsidRPr="005A0066">
              <w:rPr>
                <w:rFonts w:ascii="GHEA Grapalat" w:hAnsi="GHEA Grapalat" w:cstheme="majorHAnsi"/>
                <w:color w:val="000000"/>
                <w:sz w:val="20"/>
                <w:szCs w:val="20"/>
              </w:rPr>
              <w:t>«Չ/Պ»`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0AAA9"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FC01A" w14:textId="77777777" w:rsidR="0087703C" w:rsidRPr="00002378" w:rsidRDefault="0087703C" w:rsidP="00002378">
            <w:pPr>
              <w:rPr>
                <w:rFonts w:ascii="GHEA Grapalat" w:hAnsi="GHEA Grapalat" w:cstheme="majorHAnsi"/>
                <w:color w:val="000000"/>
                <w:sz w:val="22"/>
                <w:szCs w:val="22"/>
              </w:rPr>
            </w:pPr>
            <w:r w:rsidRPr="00002378">
              <w:rPr>
                <w:rFonts w:ascii="Calibri" w:hAnsi="Calibri" w:cs="Calibri"/>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993D0" w14:textId="77777777" w:rsidR="0087703C" w:rsidRPr="00002378" w:rsidRDefault="0087703C" w:rsidP="00002378">
            <w:pPr>
              <w:pStyle w:val="NormalWeb"/>
              <w:jc w:val="center"/>
              <w:rPr>
                <w:rFonts w:ascii="GHEA Grapalat" w:hAnsi="GHEA Grapalat" w:cstheme="majorHAnsi"/>
                <w:color w:val="000000"/>
                <w:sz w:val="22"/>
                <w:szCs w:val="22"/>
              </w:rPr>
            </w:pPr>
            <w:r w:rsidRPr="00002378">
              <w:rPr>
                <w:rFonts w:ascii="GHEA Grapalat" w:hAnsi="GHEA Grapalat" w:cstheme="majorHAnsi"/>
                <w:color w:val="000000"/>
                <w:sz w:val="22"/>
                <w:szCs w:val="22"/>
              </w:rPr>
              <w:t>V</w:t>
            </w:r>
          </w:p>
        </w:tc>
      </w:tr>
    </w:tbl>
    <w:p w14:paraId="0A744059" w14:textId="77777777" w:rsidR="005A0066" w:rsidRDefault="0087703C" w:rsidP="005A0066">
      <w:pPr>
        <w:pStyle w:val="BodyText"/>
        <w:spacing w:before="90" w:line="276" w:lineRule="auto"/>
        <w:ind w:left="677"/>
        <w:rPr>
          <w:rFonts w:ascii="Calibri" w:hAnsi="Calibri" w:cs="Calibri"/>
          <w:color w:val="000000"/>
          <w:sz w:val="22"/>
          <w:szCs w:val="22"/>
        </w:rPr>
      </w:pPr>
      <w:r w:rsidRPr="00002378">
        <w:rPr>
          <w:rFonts w:ascii="Calibri" w:hAnsi="Calibri" w:cs="Calibri"/>
          <w:color w:val="000000"/>
          <w:sz w:val="22"/>
          <w:szCs w:val="22"/>
        </w:rPr>
        <w:t> </w:t>
      </w:r>
    </w:p>
    <w:p w14:paraId="1763D40F" w14:textId="77777777" w:rsidR="005A0066" w:rsidRDefault="005A0066" w:rsidP="005A0066">
      <w:pPr>
        <w:pStyle w:val="BodyText"/>
        <w:spacing w:before="90" w:line="276" w:lineRule="auto"/>
        <w:ind w:left="677"/>
        <w:rPr>
          <w:rFonts w:ascii="Calibri" w:hAnsi="Calibri" w:cs="Calibri"/>
          <w:color w:val="000000"/>
          <w:sz w:val="22"/>
          <w:szCs w:val="22"/>
        </w:rPr>
      </w:pPr>
    </w:p>
    <w:p w14:paraId="3E61E927" w14:textId="35A8C9BF" w:rsidR="00A26C54" w:rsidRPr="005A0066" w:rsidRDefault="00A26C54" w:rsidP="00805E4E">
      <w:pPr>
        <w:pStyle w:val="BodyText"/>
        <w:spacing w:before="90" w:line="276" w:lineRule="auto"/>
        <w:ind w:left="284"/>
        <w:rPr>
          <w:rFonts w:ascii="GHEA Grapalat" w:hAnsi="GHEA Grapalat"/>
          <w:sz w:val="22"/>
          <w:szCs w:val="22"/>
        </w:rPr>
      </w:pPr>
      <w:r w:rsidRPr="005A0066">
        <w:rPr>
          <w:rFonts w:ascii="GHEA Grapalat" w:hAnsi="GHEA Grapalat"/>
          <w:w w:val="115"/>
          <w:sz w:val="22"/>
          <w:szCs w:val="22"/>
        </w:rPr>
        <w:t>Ստուգաթերթը կազմվել է հետևյալ նորմատիվ իրավական ակտերի հիման վրա՝</w:t>
      </w:r>
    </w:p>
    <w:p w14:paraId="4FE69795" w14:textId="6F938DC7" w:rsidR="0087703C" w:rsidRPr="005A0066" w:rsidRDefault="00A26C54" w:rsidP="005A0066">
      <w:pPr>
        <w:pStyle w:val="NormalWeb"/>
        <w:shd w:val="clear" w:color="auto" w:fill="FFFFFF"/>
        <w:spacing w:before="0" w:beforeAutospacing="0" w:after="0" w:afterAutospacing="0" w:line="276" w:lineRule="auto"/>
        <w:ind w:firstLine="375"/>
        <w:rPr>
          <w:rFonts w:ascii="GHEA Grapalat" w:hAnsi="GHEA Grapalat" w:cstheme="majorHAnsi"/>
          <w:color w:val="000000"/>
          <w:sz w:val="22"/>
          <w:szCs w:val="22"/>
          <w:shd w:val="clear" w:color="auto" w:fill="FFFFFF"/>
          <w:lang w:val="hy-AM"/>
        </w:rPr>
      </w:pPr>
      <w:r w:rsidRPr="005A0066">
        <w:rPr>
          <w:rFonts w:ascii="GHEA Grapalat" w:hAnsi="GHEA Grapalat" w:cs="Calibri"/>
          <w:color w:val="000000"/>
          <w:sz w:val="22"/>
          <w:szCs w:val="22"/>
          <w:lang w:val="hy-AM"/>
        </w:rPr>
        <w:t>1</w:t>
      </w:r>
      <w:r w:rsidRPr="005A0066">
        <w:rPr>
          <w:rFonts w:ascii="Cambria Math" w:hAnsi="Cambria Math" w:cs="Cambria Math"/>
          <w:color w:val="000000"/>
          <w:sz w:val="22"/>
          <w:szCs w:val="22"/>
          <w:lang w:val="hy-AM"/>
        </w:rPr>
        <w:t>․</w:t>
      </w:r>
      <w:r w:rsidRPr="005A0066">
        <w:rPr>
          <w:rFonts w:ascii="GHEA Grapalat" w:hAnsi="GHEA Grapalat" w:cs="Calibri"/>
          <w:color w:val="000000"/>
          <w:sz w:val="22"/>
          <w:szCs w:val="22"/>
          <w:lang w:val="hy-AM"/>
        </w:rPr>
        <w:t xml:space="preserve"> </w:t>
      </w:r>
      <w:r w:rsidRPr="005A0066">
        <w:rPr>
          <w:rFonts w:ascii="GHEA Grapalat" w:hAnsi="GHEA Grapalat" w:cstheme="majorHAnsi"/>
          <w:color w:val="000000"/>
          <w:sz w:val="22"/>
          <w:szCs w:val="22"/>
          <w:shd w:val="clear" w:color="auto" w:fill="FFFFFF"/>
          <w:lang w:val="hy-AM"/>
        </w:rPr>
        <w:t xml:space="preserve">Հայաստանի Հանրապետության կառավարության </w:t>
      </w:r>
      <w:r w:rsidRPr="005A0066">
        <w:rPr>
          <w:rFonts w:ascii="GHEA Grapalat" w:hAnsi="GHEA Grapalat"/>
          <w:color w:val="000000"/>
          <w:sz w:val="22"/>
          <w:szCs w:val="22"/>
          <w:shd w:val="clear" w:color="auto" w:fill="FFFFFF"/>
          <w:lang w:val="hy-AM"/>
        </w:rPr>
        <w:t>2011թվականի հունվարի 20-ի</w:t>
      </w:r>
      <w:r w:rsidRPr="005A0066">
        <w:rPr>
          <w:rFonts w:ascii="GHEA Grapalat" w:hAnsi="GHEA Grapalat" w:cstheme="majorHAnsi"/>
          <w:color w:val="000000"/>
          <w:sz w:val="22"/>
          <w:szCs w:val="22"/>
          <w:shd w:val="clear" w:color="auto" w:fill="FFFFFF"/>
          <w:lang w:val="hy-AM"/>
        </w:rPr>
        <w:t xml:space="preserve"> N 34-Ն որոշում</w:t>
      </w:r>
    </w:p>
    <w:p w14:paraId="0AB2F41F" w14:textId="5AFFF467" w:rsidR="00A26C54" w:rsidRPr="005A0066" w:rsidRDefault="00A26C54" w:rsidP="005A0066">
      <w:pPr>
        <w:pStyle w:val="NormalWeb"/>
        <w:shd w:val="clear" w:color="auto" w:fill="FFFFFF"/>
        <w:spacing w:before="0" w:beforeAutospacing="0" w:after="0" w:afterAutospacing="0" w:line="276" w:lineRule="auto"/>
        <w:ind w:firstLine="375"/>
        <w:rPr>
          <w:rFonts w:ascii="GHEA Grapalat" w:hAnsi="GHEA Grapalat"/>
          <w:color w:val="000000"/>
          <w:sz w:val="22"/>
          <w:szCs w:val="22"/>
          <w:shd w:val="clear" w:color="auto" w:fill="FFFFFF"/>
          <w:lang w:val="hy-AM"/>
        </w:rPr>
      </w:pPr>
      <w:r w:rsidRPr="005A0066">
        <w:rPr>
          <w:rFonts w:ascii="GHEA Grapalat" w:hAnsi="GHEA Grapalat" w:cstheme="majorHAnsi"/>
          <w:color w:val="000000"/>
          <w:sz w:val="22"/>
          <w:szCs w:val="22"/>
          <w:shd w:val="clear" w:color="auto" w:fill="FFFFFF"/>
          <w:lang w:val="hy-AM"/>
        </w:rPr>
        <w:t>2</w:t>
      </w:r>
      <w:r w:rsidRPr="005A0066">
        <w:rPr>
          <w:rFonts w:ascii="Cambria Math" w:hAnsi="Cambria Math" w:cs="Cambria Math"/>
          <w:color w:val="000000"/>
          <w:sz w:val="22"/>
          <w:szCs w:val="22"/>
          <w:shd w:val="clear" w:color="auto" w:fill="FFFFFF"/>
          <w:lang w:val="hy-AM"/>
        </w:rPr>
        <w:t>․</w:t>
      </w:r>
      <w:r w:rsidRPr="005A0066">
        <w:rPr>
          <w:rFonts w:ascii="GHEA Grapalat" w:hAnsi="GHEA Grapalat" w:cstheme="majorHAnsi"/>
          <w:color w:val="000000"/>
          <w:sz w:val="22"/>
          <w:szCs w:val="22"/>
          <w:shd w:val="clear" w:color="auto" w:fill="FFFFFF"/>
          <w:lang w:val="hy-AM"/>
        </w:rPr>
        <w:t xml:space="preserve"> </w:t>
      </w:r>
      <w:r w:rsidR="00A9229C" w:rsidRPr="005A0066">
        <w:rPr>
          <w:rFonts w:ascii="GHEA Grapalat" w:hAnsi="GHEA Grapalat"/>
          <w:color w:val="000000"/>
          <w:sz w:val="22"/>
          <w:szCs w:val="22"/>
          <w:shd w:val="clear" w:color="auto" w:fill="FFFFFF"/>
          <w:lang w:val="hy-AM"/>
        </w:rPr>
        <w:t>«Սննդամթերքի անվտանգության մասին» օրենք</w:t>
      </w:r>
    </w:p>
    <w:p w14:paraId="284FFB32" w14:textId="72EF4330" w:rsidR="00A9229C" w:rsidRPr="005A0066" w:rsidRDefault="00A9229C" w:rsidP="005A0066">
      <w:pPr>
        <w:pStyle w:val="NormalWeb"/>
        <w:shd w:val="clear" w:color="auto" w:fill="FFFFFF"/>
        <w:spacing w:before="0" w:beforeAutospacing="0" w:after="0" w:afterAutospacing="0" w:line="276" w:lineRule="auto"/>
        <w:ind w:firstLine="375"/>
        <w:rPr>
          <w:rFonts w:ascii="GHEA Grapalat" w:hAnsi="GHEA Grapalat"/>
          <w:color w:val="000000"/>
          <w:sz w:val="22"/>
          <w:szCs w:val="22"/>
          <w:shd w:val="clear" w:color="auto" w:fill="FFFFFF"/>
          <w:lang w:val="hy-AM"/>
        </w:rPr>
      </w:pPr>
      <w:r w:rsidRPr="005A0066">
        <w:rPr>
          <w:rFonts w:ascii="GHEA Grapalat" w:hAnsi="GHEA Grapalat"/>
          <w:color w:val="000000"/>
          <w:sz w:val="22"/>
          <w:szCs w:val="22"/>
          <w:shd w:val="clear" w:color="auto" w:fill="FFFFFF"/>
          <w:lang w:val="hy-AM"/>
        </w:rPr>
        <w:t>3</w:t>
      </w:r>
      <w:r w:rsidRPr="005A0066">
        <w:rPr>
          <w:rFonts w:ascii="Cambria Math" w:hAnsi="Cambria Math" w:cs="Cambria Math"/>
          <w:color w:val="000000"/>
          <w:sz w:val="22"/>
          <w:szCs w:val="22"/>
          <w:shd w:val="clear" w:color="auto" w:fill="FFFFFF"/>
          <w:lang w:val="hy-AM"/>
        </w:rPr>
        <w:t>․</w:t>
      </w:r>
      <w:r w:rsidRPr="005A0066">
        <w:rPr>
          <w:rFonts w:ascii="GHEA Grapalat" w:hAnsi="GHEA Grapalat"/>
          <w:color w:val="000000"/>
          <w:sz w:val="22"/>
          <w:szCs w:val="22"/>
          <w:shd w:val="clear" w:color="auto" w:fill="FFFFFF"/>
          <w:lang w:val="hy-AM"/>
        </w:rPr>
        <w:t xml:space="preserve">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p>
    <w:p w14:paraId="5FF16B7E" w14:textId="21E9528B" w:rsidR="00A9229C" w:rsidRDefault="00A9229C" w:rsidP="005A0066">
      <w:pPr>
        <w:pStyle w:val="NormalWeb"/>
        <w:shd w:val="clear" w:color="auto" w:fill="FFFFFF"/>
        <w:spacing w:before="0" w:beforeAutospacing="0" w:after="0" w:afterAutospacing="0" w:line="276" w:lineRule="auto"/>
        <w:ind w:firstLine="375"/>
        <w:rPr>
          <w:rFonts w:ascii="GHEA Grapalat" w:hAnsi="GHEA Grapalat" w:cstheme="majorHAnsi"/>
          <w:color w:val="000000"/>
          <w:sz w:val="22"/>
          <w:szCs w:val="22"/>
          <w:shd w:val="clear" w:color="auto" w:fill="FFFFFF"/>
          <w:lang w:val="hy-AM"/>
        </w:rPr>
      </w:pPr>
      <w:r w:rsidRPr="005A0066">
        <w:rPr>
          <w:rFonts w:ascii="GHEA Grapalat" w:hAnsi="GHEA Grapalat"/>
          <w:color w:val="000000"/>
          <w:sz w:val="22"/>
          <w:szCs w:val="22"/>
          <w:shd w:val="clear" w:color="auto" w:fill="FFFFFF"/>
          <w:lang w:val="hy-AM"/>
        </w:rPr>
        <w:lastRenderedPageBreak/>
        <w:t>4</w:t>
      </w:r>
      <w:r w:rsidRPr="005A0066">
        <w:rPr>
          <w:rFonts w:ascii="Cambria Math" w:hAnsi="Cambria Math" w:cs="Cambria Math"/>
          <w:color w:val="000000"/>
          <w:sz w:val="22"/>
          <w:szCs w:val="22"/>
          <w:shd w:val="clear" w:color="auto" w:fill="FFFFFF"/>
          <w:lang w:val="hy-AM"/>
        </w:rPr>
        <w:t>․</w:t>
      </w:r>
      <w:r w:rsidRPr="005A0066">
        <w:rPr>
          <w:rFonts w:ascii="GHEA Grapalat" w:hAnsi="GHEA Grapalat"/>
          <w:color w:val="000000"/>
          <w:sz w:val="22"/>
          <w:szCs w:val="22"/>
          <w:shd w:val="clear" w:color="auto" w:fill="FFFFFF"/>
          <w:lang w:val="hy-AM"/>
        </w:rPr>
        <w:t xml:space="preserve"> </w:t>
      </w:r>
      <w:r w:rsidRPr="005A0066">
        <w:rPr>
          <w:rFonts w:ascii="GHEA Grapalat" w:hAnsi="GHEA Grapalat" w:cstheme="majorHAnsi"/>
          <w:color w:val="000000"/>
          <w:sz w:val="22"/>
          <w:szCs w:val="22"/>
          <w:shd w:val="clear" w:color="auto" w:fill="FFFFFF"/>
          <w:lang w:val="hy-AM"/>
        </w:rPr>
        <w:t>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p>
    <w:p w14:paraId="0F105F76" w14:textId="77777777" w:rsidR="00805E4E" w:rsidRPr="005A0066" w:rsidRDefault="00805E4E" w:rsidP="005A0066">
      <w:pPr>
        <w:pStyle w:val="NormalWeb"/>
        <w:shd w:val="clear" w:color="auto" w:fill="FFFFFF"/>
        <w:spacing w:before="0" w:beforeAutospacing="0" w:after="0" w:afterAutospacing="0" w:line="276" w:lineRule="auto"/>
        <w:ind w:firstLine="375"/>
        <w:rPr>
          <w:rFonts w:ascii="GHEA Grapalat" w:hAnsi="GHEA Grapalat" w:cs="Calibri"/>
          <w:color w:val="000000"/>
          <w:sz w:val="22"/>
          <w:szCs w:val="22"/>
          <w:lang w:val="hy-AM"/>
        </w:rPr>
      </w:pPr>
    </w:p>
    <w:p w14:paraId="38B07B69" w14:textId="77777777" w:rsidR="00A26C54" w:rsidRPr="005A0066" w:rsidRDefault="00A26C54" w:rsidP="005A0066">
      <w:pPr>
        <w:pStyle w:val="NormalWeb"/>
        <w:shd w:val="clear" w:color="auto" w:fill="FFFFFF"/>
        <w:spacing w:before="0" w:beforeAutospacing="0" w:after="0" w:afterAutospacing="0" w:line="276" w:lineRule="auto"/>
        <w:ind w:firstLine="375"/>
        <w:rPr>
          <w:rFonts w:ascii="GHEA Grapalat" w:hAnsi="GHEA Grapalat" w:cstheme="majorHAnsi"/>
          <w:color w:val="000000"/>
          <w:sz w:val="22"/>
          <w:szCs w:val="22"/>
          <w:lang w:val="hy-AM"/>
        </w:rPr>
      </w:pPr>
    </w:p>
    <w:p w14:paraId="5EC23526" w14:textId="145DC451" w:rsidR="00CC0255" w:rsidRPr="005A0066" w:rsidRDefault="00CC0255" w:rsidP="005A0066">
      <w:pPr>
        <w:spacing w:after="160" w:line="276" w:lineRule="auto"/>
        <w:rPr>
          <w:rFonts w:ascii="GHEA Grapalat" w:eastAsiaTheme="minorHAnsi" w:hAnsi="GHEA Grapalat" w:cs="GHEA Grapalat"/>
          <w:sz w:val="22"/>
          <w:szCs w:val="22"/>
          <w:lang w:val="af-ZA" w:eastAsia="en-US"/>
        </w:rPr>
      </w:pPr>
      <w:r w:rsidRPr="005A0066">
        <w:rPr>
          <w:rFonts w:ascii="GHEA Grapalat" w:eastAsiaTheme="minorHAnsi" w:hAnsi="GHEA Grapalat" w:cs="GHEA Grapalat"/>
          <w:sz w:val="22"/>
          <w:szCs w:val="22"/>
          <w:lang w:val="hy-AM" w:eastAsia="en-US"/>
        </w:rPr>
        <w:t>ՍԱՏՄ ծառայող</w:t>
      </w:r>
      <w:r w:rsidRPr="005A0066">
        <w:rPr>
          <w:rFonts w:ascii="GHEA Grapalat" w:eastAsiaTheme="minorHAnsi" w:hAnsi="GHEA Grapalat" w:cs="GHEA Grapalat"/>
          <w:sz w:val="22"/>
          <w:szCs w:val="22"/>
          <w:lang w:val="af-ZA" w:eastAsia="en-US"/>
        </w:rPr>
        <w:t xml:space="preserve">     __________________</w:t>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t xml:space="preserve"> </w:t>
      </w:r>
      <w:r w:rsidRPr="005A0066">
        <w:rPr>
          <w:rFonts w:ascii="GHEA Grapalat" w:eastAsiaTheme="minorHAnsi" w:hAnsi="GHEA Grapalat" w:cs="GHEA Grapalat"/>
          <w:sz w:val="22"/>
          <w:szCs w:val="22"/>
          <w:lang w:val="hy-AM" w:eastAsia="en-US"/>
        </w:rPr>
        <w:t>Տնտեսավարող</w:t>
      </w:r>
      <w:r w:rsidRPr="005A0066">
        <w:rPr>
          <w:rFonts w:ascii="GHEA Grapalat" w:eastAsiaTheme="minorHAnsi" w:hAnsi="GHEA Grapalat" w:cs="GHEA Grapalat"/>
          <w:sz w:val="22"/>
          <w:szCs w:val="22"/>
          <w:lang w:val="af-ZA" w:eastAsia="en-US"/>
        </w:rPr>
        <w:t xml:space="preserve"> ____________________</w:t>
      </w:r>
    </w:p>
    <w:p w14:paraId="5B7DD256" w14:textId="77777777" w:rsidR="00CC0255" w:rsidRPr="005A0066" w:rsidRDefault="00CC0255" w:rsidP="005A0066">
      <w:pPr>
        <w:spacing w:after="160" w:line="276" w:lineRule="auto"/>
        <w:ind w:left="3540"/>
        <w:rPr>
          <w:rFonts w:ascii="GHEA Grapalat" w:eastAsiaTheme="minorHAnsi" w:hAnsi="GHEA Grapalat" w:cs="Sylfaen"/>
          <w:b/>
          <w:sz w:val="22"/>
          <w:szCs w:val="22"/>
          <w:lang w:val="af-ZA" w:eastAsia="en-US"/>
        </w:rPr>
      </w:pPr>
      <w:r w:rsidRPr="005A0066">
        <w:rPr>
          <w:rFonts w:ascii="GHEA Grapalat" w:eastAsiaTheme="minorHAnsi" w:hAnsi="GHEA Grapalat" w:cs="GHEA Grapalat"/>
          <w:sz w:val="22"/>
          <w:szCs w:val="22"/>
          <w:lang w:val="af-ZA" w:eastAsia="en-US"/>
        </w:rPr>
        <w:t>(</w:t>
      </w:r>
      <w:r w:rsidRPr="005A0066">
        <w:rPr>
          <w:rFonts w:ascii="GHEA Grapalat" w:eastAsiaTheme="minorHAnsi" w:hAnsi="GHEA Grapalat" w:cs="GHEA Grapalat"/>
          <w:sz w:val="22"/>
          <w:szCs w:val="22"/>
          <w:lang w:val="hy-AM" w:eastAsia="en-US"/>
        </w:rPr>
        <w:t>ստորագրությունը</w:t>
      </w:r>
      <w:r w:rsidRPr="005A0066">
        <w:rPr>
          <w:rFonts w:ascii="GHEA Grapalat" w:eastAsiaTheme="minorHAnsi" w:hAnsi="GHEA Grapalat" w:cs="GHEA Grapalat"/>
          <w:sz w:val="22"/>
          <w:szCs w:val="22"/>
          <w:lang w:val="af-ZA" w:eastAsia="en-US"/>
        </w:rPr>
        <w:t>)</w:t>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r>
      <w:r w:rsidRPr="005A0066">
        <w:rPr>
          <w:rFonts w:ascii="GHEA Grapalat" w:eastAsiaTheme="minorHAnsi" w:hAnsi="GHEA Grapalat" w:cs="GHEA Grapalat"/>
          <w:sz w:val="22"/>
          <w:szCs w:val="22"/>
          <w:lang w:val="af-ZA" w:eastAsia="en-US"/>
        </w:rPr>
        <w:tab/>
        <w:t>(</w:t>
      </w:r>
      <w:r w:rsidRPr="005A0066">
        <w:rPr>
          <w:rFonts w:ascii="GHEA Grapalat" w:eastAsiaTheme="minorHAnsi" w:hAnsi="GHEA Grapalat" w:cs="GHEA Grapalat"/>
          <w:sz w:val="22"/>
          <w:szCs w:val="22"/>
          <w:lang w:val="hy-AM" w:eastAsia="en-US"/>
        </w:rPr>
        <w:t>ստորագրությունը</w:t>
      </w:r>
      <w:r w:rsidRPr="005A0066">
        <w:rPr>
          <w:rFonts w:ascii="GHEA Grapalat" w:eastAsiaTheme="minorHAnsi" w:hAnsi="GHEA Grapalat" w:cs="GHEA Grapalat"/>
          <w:sz w:val="22"/>
          <w:szCs w:val="22"/>
          <w:lang w:val="af-ZA" w:eastAsia="en-US"/>
        </w:rPr>
        <w:t>)</w:t>
      </w:r>
    </w:p>
    <w:p w14:paraId="17F4E8EA" w14:textId="77777777" w:rsidR="00974800" w:rsidRPr="005A0066" w:rsidRDefault="00974800" w:rsidP="005A0066">
      <w:pPr>
        <w:spacing w:line="276" w:lineRule="auto"/>
        <w:rPr>
          <w:rFonts w:ascii="GHEA Grapalat" w:hAnsi="GHEA Grapalat" w:cstheme="majorHAnsi"/>
          <w:sz w:val="22"/>
          <w:szCs w:val="22"/>
          <w:lang w:val="hy-AM"/>
        </w:rPr>
      </w:pPr>
    </w:p>
    <w:sectPr w:rsidR="00974800" w:rsidRPr="005A0066" w:rsidSect="00002378">
      <w:pgSz w:w="16838" w:h="11906" w:orient="landscape"/>
      <w:pgMar w:top="540" w:right="1134" w:bottom="850"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5881D0" w16cid:durableId="262F4832"/>
  <w16cid:commentId w16cid:paraId="26BD3C74" w16cid:durableId="262F4833"/>
  <w16cid:commentId w16cid:paraId="50DE0F89" w16cid:durableId="262F48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E0F51"/>
    <w:multiLevelType w:val="hybridMultilevel"/>
    <w:tmpl w:val="586A38A4"/>
    <w:lvl w:ilvl="0" w:tplc="7C86B16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00"/>
    <w:rsid w:val="00002378"/>
    <w:rsid w:val="00011D39"/>
    <w:rsid w:val="00022C9A"/>
    <w:rsid w:val="00042193"/>
    <w:rsid w:val="000424B5"/>
    <w:rsid w:val="00044CC8"/>
    <w:rsid w:val="0007750A"/>
    <w:rsid w:val="0008504F"/>
    <w:rsid w:val="000861AC"/>
    <w:rsid w:val="00086DEB"/>
    <w:rsid w:val="00090FA6"/>
    <w:rsid w:val="00096D85"/>
    <w:rsid w:val="000978B0"/>
    <w:rsid w:val="000A04D3"/>
    <w:rsid w:val="000B57F8"/>
    <w:rsid w:val="000C071E"/>
    <w:rsid w:val="000C6F79"/>
    <w:rsid w:val="000D5F82"/>
    <w:rsid w:val="000F373D"/>
    <w:rsid w:val="001059B9"/>
    <w:rsid w:val="00112ED3"/>
    <w:rsid w:val="00116EEF"/>
    <w:rsid w:val="001324F1"/>
    <w:rsid w:val="00135FD2"/>
    <w:rsid w:val="001428D1"/>
    <w:rsid w:val="00195D24"/>
    <w:rsid w:val="001A6EC1"/>
    <w:rsid w:val="001C7938"/>
    <w:rsid w:val="002014DC"/>
    <w:rsid w:val="00210665"/>
    <w:rsid w:val="00212F48"/>
    <w:rsid w:val="0021611F"/>
    <w:rsid w:val="00245FC4"/>
    <w:rsid w:val="00256360"/>
    <w:rsid w:val="00270836"/>
    <w:rsid w:val="002B1EA1"/>
    <w:rsid w:val="002B4B6A"/>
    <w:rsid w:val="002C305B"/>
    <w:rsid w:val="002C568B"/>
    <w:rsid w:val="002E623F"/>
    <w:rsid w:val="002E7623"/>
    <w:rsid w:val="00310D68"/>
    <w:rsid w:val="0032654E"/>
    <w:rsid w:val="00331D6C"/>
    <w:rsid w:val="00337F83"/>
    <w:rsid w:val="003430DA"/>
    <w:rsid w:val="003514FE"/>
    <w:rsid w:val="003553BF"/>
    <w:rsid w:val="003572A4"/>
    <w:rsid w:val="00360588"/>
    <w:rsid w:val="00366EAA"/>
    <w:rsid w:val="003727A0"/>
    <w:rsid w:val="003934BC"/>
    <w:rsid w:val="003B7C65"/>
    <w:rsid w:val="003C626C"/>
    <w:rsid w:val="003D1C4B"/>
    <w:rsid w:val="003F5603"/>
    <w:rsid w:val="003F69F7"/>
    <w:rsid w:val="00422F4E"/>
    <w:rsid w:val="00442CA6"/>
    <w:rsid w:val="0044423E"/>
    <w:rsid w:val="0045354A"/>
    <w:rsid w:val="00462599"/>
    <w:rsid w:val="00492BC7"/>
    <w:rsid w:val="004A6E5B"/>
    <w:rsid w:val="004C2B3A"/>
    <w:rsid w:val="004C4C50"/>
    <w:rsid w:val="004D2956"/>
    <w:rsid w:val="004D41B9"/>
    <w:rsid w:val="004E086A"/>
    <w:rsid w:val="004E4C62"/>
    <w:rsid w:val="004E63B8"/>
    <w:rsid w:val="00507FE0"/>
    <w:rsid w:val="0051001C"/>
    <w:rsid w:val="005157D5"/>
    <w:rsid w:val="0056252A"/>
    <w:rsid w:val="00565021"/>
    <w:rsid w:val="005676B8"/>
    <w:rsid w:val="005709CA"/>
    <w:rsid w:val="0057307F"/>
    <w:rsid w:val="005823A4"/>
    <w:rsid w:val="005831BE"/>
    <w:rsid w:val="005A0066"/>
    <w:rsid w:val="005E0B96"/>
    <w:rsid w:val="005E4A91"/>
    <w:rsid w:val="006047FC"/>
    <w:rsid w:val="00625E2F"/>
    <w:rsid w:val="006356B6"/>
    <w:rsid w:val="0065349F"/>
    <w:rsid w:val="006704F8"/>
    <w:rsid w:val="006778CE"/>
    <w:rsid w:val="00694ECD"/>
    <w:rsid w:val="00695729"/>
    <w:rsid w:val="006D29D4"/>
    <w:rsid w:val="006F261E"/>
    <w:rsid w:val="006F263E"/>
    <w:rsid w:val="006F5BE2"/>
    <w:rsid w:val="00704832"/>
    <w:rsid w:val="0071155D"/>
    <w:rsid w:val="007205A1"/>
    <w:rsid w:val="00723534"/>
    <w:rsid w:val="00750812"/>
    <w:rsid w:val="00767C24"/>
    <w:rsid w:val="007812FD"/>
    <w:rsid w:val="00791502"/>
    <w:rsid w:val="007C1D90"/>
    <w:rsid w:val="007E197A"/>
    <w:rsid w:val="00801E59"/>
    <w:rsid w:val="00805E4E"/>
    <w:rsid w:val="00824DEF"/>
    <w:rsid w:val="0082694E"/>
    <w:rsid w:val="0083119C"/>
    <w:rsid w:val="00833D7A"/>
    <w:rsid w:val="008761D0"/>
    <w:rsid w:val="0087703C"/>
    <w:rsid w:val="008A33AD"/>
    <w:rsid w:val="008D4A41"/>
    <w:rsid w:val="008F26DC"/>
    <w:rsid w:val="009122C2"/>
    <w:rsid w:val="009259E7"/>
    <w:rsid w:val="00955CE3"/>
    <w:rsid w:val="00960FB5"/>
    <w:rsid w:val="009613F8"/>
    <w:rsid w:val="00963166"/>
    <w:rsid w:val="00974800"/>
    <w:rsid w:val="009B56D6"/>
    <w:rsid w:val="009B5DD3"/>
    <w:rsid w:val="009C1A7F"/>
    <w:rsid w:val="009C4A28"/>
    <w:rsid w:val="009D6118"/>
    <w:rsid w:val="009F083B"/>
    <w:rsid w:val="00A0127B"/>
    <w:rsid w:val="00A01C58"/>
    <w:rsid w:val="00A22769"/>
    <w:rsid w:val="00A26C54"/>
    <w:rsid w:val="00A30259"/>
    <w:rsid w:val="00A45FED"/>
    <w:rsid w:val="00A52701"/>
    <w:rsid w:val="00A82038"/>
    <w:rsid w:val="00A9229C"/>
    <w:rsid w:val="00AA59B7"/>
    <w:rsid w:val="00AB7151"/>
    <w:rsid w:val="00AC6DEB"/>
    <w:rsid w:val="00AD139C"/>
    <w:rsid w:val="00AD19D0"/>
    <w:rsid w:val="00AD65D5"/>
    <w:rsid w:val="00B12933"/>
    <w:rsid w:val="00B135DA"/>
    <w:rsid w:val="00B2642F"/>
    <w:rsid w:val="00B406B9"/>
    <w:rsid w:val="00B67275"/>
    <w:rsid w:val="00BA65F3"/>
    <w:rsid w:val="00BC6D8B"/>
    <w:rsid w:val="00BE24EE"/>
    <w:rsid w:val="00BF5066"/>
    <w:rsid w:val="00C37EAD"/>
    <w:rsid w:val="00C65469"/>
    <w:rsid w:val="00CA1FE9"/>
    <w:rsid w:val="00CB5394"/>
    <w:rsid w:val="00CC0255"/>
    <w:rsid w:val="00CC1E2E"/>
    <w:rsid w:val="00CC73DD"/>
    <w:rsid w:val="00CD79D9"/>
    <w:rsid w:val="00D3442A"/>
    <w:rsid w:val="00D34A61"/>
    <w:rsid w:val="00D42921"/>
    <w:rsid w:val="00D4648B"/>
    <w:rsid w:val="00D5561B"/>
    <w:rsid w:val="00D57639"/>
    <w:rsid w:val="00D9292B"/>
    <w:rsid w:val="00D97D51"/>
    <w:rsid w:val="00D97F76"/>
    <w:rsid w:val="00DA3E4A"/>
    <w:rsid w:val="00DB3735"/>
    <w:rsid w:val="00DD3D73"/>
    <w:rsid w:val="00DE48D7"/>
    <w:rsid w:val="00DE5001"/>
    <w:rsid w:val="00DF6B2A"/>
    <w:rsid w:val="00E11C2C"/>
    <w:rsid w:val="00E667EA"/>
    <w:rsid w:val="00E66890"/>
    <w:rsid w:val="00E74707"/>
    <w:rsid w:val="00E81DCA"/>
    <w:rsid w:val="00EE4753"/>
    <w:rsid w:val="00EE5182"/>
    <w:rsid w:val="00F35FEE"/>
    <w:rsid w:val="00F45DCD"/>
    <w:rsid w:val="00F57019"/>
    <w:rsid w:val="00F67035"/>
    <w:rsid w:val="00F76CA9"/>
    <w:rsid w:val="00F85C50"/>
    <w:rsid w:val="00FA10A1"/>
    <w:rsid w:val="00FA3BE8"/>
    <w:rsid w:val="00FA7F83"/>
    <w:rsid w:val="00FC5DEE"/>
    <w:rsid w:val="00FE4D2F"/>
    <w:rsid w:val="00FF1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199F"/>
  <w15:docId w15:val="{4C0E1DF1-DFCC-4E44-8F44-FBB6624B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3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703C"/>
    <w:pPr>
      <w:spacing w:before="100" w:beforeAutospacing="1" w:after="100" w:afterAutospacing="1"/>
    </w:pPr>
  </w:style>
  <w:style w:type="character" w:styleId="Strong">
    <w:name w:val="Strong"/>
    <w:basedOn w:val="DefaultParagraphFont"/>
    <w:uiPriority w:val="22"/>
    <w:qFormat/>
    <w:rsid w:val="0087703C"/>
    <w:rPr>
      <w:b/>
      <w:bCs/>
    </w:rPr>
  </w:style>
  <w:style w:type="character" w:styleId="Emphasis">
    <w:name w:val="Emphasis"/>
    <w:basedOn w:val="DefaultParagraphFont"/>
    <w:uiPriority w:val="20"/>
    <w:qFormat/>
    <w:rsid w:val="0087703C"/>
    <w:rPr>
      <w:i/>
      <w:iCs/>
    </w:rPr>
  </w:style>
  <w:style w:type="paragraph" w:styleId="BodyTextIndent">
    <w:name w:val="Body Text Indent"/>
    <w:basedOn w:val="Normal"/>
    <w:link w:val="BodyTextIndentChar"/>
    <w:rsid w:val="00EE5182"/>
    <w:pPr>
      <w:ind w:left="720" w:hanging="720"/>
      <w:jc w:val="center"/>
    </w:pPr>
    <w:rPr>
      <w:sz w:val="20"/>
      <w:lang w:val="en-US" w:eastAsia="en-US"/>
    </w:rPr>
  </w:style>
  <w:style w:type="character" w:customStyle="1" w:styleId="BodyTextIndentChar">
    <w:name w:val="Body Text Indent Char"/>
    <w:basedOn w:val="DefaultParagraphFont"/>
    <w:link w:val="BodyTextIndent"/>
    <w:rsid w:val="00EE5182"/>
    <w:rPr>
      <w:rFonts w:ascii="Times New Roman" w:eastAsia="Times New Roman" w:hAnsi="Times New Roman" w:cs="Times New Roman"/>
      <w:sz w:val="20"/>
      <w:szCs w:val="24"/>
      <w:lang w:val="en-US"/>
    </w:rPr>
  </w:style>
  <w:style w:type="paragraph" w:styleId="ListParagraph">
    <w:name w:val="List Paragraph"/>
    <w:basedOn w:val="Normal"/>
    <w:uiPriority w:val="34"/>
    <w:qFormat/>
    <w:rsid w:val="00824DEF"/>
    <w:pPr>
      <w:ind w:left="720"/>
      <w:contextualSpacing/>
    </w:pPr>
  </w:style>
  <w:style w:type="character" w:styleId="CommentReference">
    <w:name w:val="annotation reference"/>
    <w:basedOn w:val="DefaultParagraphFont"/>
    <w:uiPriority w:val="99"/>
    <w:semiHidden/>
    <w:unhideWhenUsed/>
    <w:rsid w:val="0065349F"/>
    <w:rPr>
      <w:sz w:val="16"/>
      <w:szCs w:val="16"/>
    </w:rPr>
  </w:style>
  <w:style w:type="paragraph" w:styleId="CommentText">
    <w:name w:val="annotation text"/>
    <w:basedOn w:val="Normal"/>
    <w:link w:val="CommentTextChar"/>
    <w:uiPriority w:val="99"/>
    <w:semiHidden/>
    <w:unhideWhenUsed/>
    <w:rsid w:val="0065349F"/>
    <w:rPr>
      <w:sz w:val="20"/>
      <w:szCs w:val="20"/>
    </w:rPr>
  </w:style>
  <w:style w:type="character" w:customStyle="1" w:styleId="CommentTextChar">
    <w:name w:val="Comment Text Char"/>
    <w:basedOn w:val="DefaultParagraphFont"/>
    <w:link w:val="CommentText"/>
    <w:uiPriority w:val="99"/>
    <w:semiHidden/>
    <w:rsid w:val="0065349F"/>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5349F"/>
    <w:rPr>
      <w:b/>
      <w:bCs/>
    </w:rPr>
  </w:style>
  <w:style w:type="character" w:customStyle="1" w:styleId="CommentSubjectChar">
    <w:name w:val="Comment Subject Char"/>
    <w:basedOn w:val="CommentTextChar"/>
    <w:link w:val="CommentSubject"/>
    <w:uiPriority w:val="99"/>
    <w:semiHidden/>
    <w:rsid w:val="0065349F"/>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76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A9"/>
    <w:rPr>
      <w:rFonts w:ascii="Segoe UI" w:eastAsia="Times New Roman" w:hAnsi="Segoe UI" w:cs="Segoe UI"/>
      <w:sz w:val="18"/>
      <w:szCs w:val="18"/>
      <w:lang w:eastAsia="ru-RU"/>
    </w:rPr>
  </w:style>
  <w:style w:type="paragraph" w:styleId="BodyText">
    <w:name w:val="Body Text"/>
    <w:basedOn w:val="Normal"/>
    <w:link w:val="BodyTextChar"/>
    <w:uiPriority w:val="99"/>
    <w:semiHidden/>
    <w:unhideWhenUsed/>
    <w:rsid w:val="00A26C54"/>
    <w:pPr>
      <w:spacing w:after="120"/>
    </w:pPr>
  </w:style>
  <w:style w:type="character" w:customStyle="1" w:styleId="BodyTextChar">
    <w:name w:val="Body Text Char"/>
    <w:basedOn w:val="DefaultParagraphFont"/>
    <w:link w:val="BodyText"/>
    <w:uiPriority w:val="99"/>
    <w:semiHidden/>
    <w:rsid w:val="00A26C5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7776">
      <w:bodyDiv w:val="1"/>
      <w:marLeft w:val="0"/>
      <w:marRight w:val="0"/>
      <w:marTop w:val="0"/>
      <w:marBottom w:val="0"/>
      <w:divBdr>
        <w:top w:val="none" w:sz="0" w:space="0" w:color="auto"/>
        <w:left w:val="none" w:sz="0" w:space="0" w:color="auto"/>
        <w:bottom w:val="none" w:sz="0" w:space="0" w:color="auto"/>
        <w:right w:val="none" w:sz="0" w:space="0" w:color="auto"/>
      </w:divBdr>
    </w:div>
    <w:div w:id="236019997">
      <w:bodyDiv w:val="1"/>
      <w:marLeft w:val="0"/>
      <w:marRight w:val="0"/>
      <w:marTop w:val="0"/>
      <w:marBottom w:val="0"/>
      <w:divBdr>
        <w:top w:val="none" w:sz="0" w:space="0" w:color="auto"/>
        <w:left w:val="none" w:sz="0" w:space="0" w:color="auto"/>
        <w:bottom w:val="none" w:sz="0" w:space="0" w:color="auto"/>
        <w:right w:val="none" w:sz="0" w:space="0" w:color="auto"/>
      </w:divBdr>
    </w:div>
    <w:div w:id="244806659">
      <w:bodyDiv w:val="1"/>
      <w:marLeft w:val="0"/>
      <w:marRight w:val="0"/>
      <w:marTop w:val="0"/>
      <w:marBottom w:val="0"/>
      <w:divBdr>
        <w:top w:val="none" w:sz="0" w:space="0" w:color="auto"/>
        <w:left w:val="none" w:sz="0" w:space="0" w:color="auto"/>
        <w:bottom w:val="none" w:sz="0" w:space="0" w:color="auto"/>
        <w:right w:val="none" w:sz="0" w:space="0" w:color="auto"/>
      </w:divBdr>
    </w:div>
    <w:div w:id="844444237">
      <w:bodyDiv w:val="1"/>
      <w:marLeft w:val="0"/>
      <w:marRight w:val="0"/>
      <w:marTop w:val="0"/>
      <w:marBottom w:val="0"/>
      <w:divBdr>
        <w:top w:val="none" w:sz="0" w:space="0" w:color="auto"/>
        <w:left w:val="none" w:sz="0" w:space="0" w:color="auto"/>
        <w:bottom w:val="none" w:sz="0" w:space="0" w:color="auto"/>
        <w:right w:val="none" w:sz="0" w:space="0" w:color="auto"/>
      </w:divBdr>
    </w:div>
    <w:div w:id="1126199699">
      <w:bodyDiv w:val="1"/>
      <w:marLeft w:val="0"/>
      <w:marRight w:val="0"/>
      <w:marTop w:val="0"/>
      <w:marBottom w:val="0"/>
      <w:divBdr>
        <w:top w:val="none" w:sz="0" w:space="0" w:color="auto"/>
        <w:left w:val="none" w:sz="0" w:space="0" w:color="auto"/>
        <w:bottom w:val="none" w:sz="0" w:space="0" w:color="auto"/>
        <w:right w:val="none" w:sz="0" w:space="0" w:color="auto"/>
      </w:divBdr>
    </w:div>
    <w:div w:id="1291089358">
      <w:bodyDiv w:val="1"/>
      <w:marLeft w:val="0"/>
      <w:marRight w:val="0"/>
      <w:marTop w:val="0"/>
      <w:marBottom w:val="0"/>
      <w:divBdr>
        <w:top w:val="none" w:sz="0" w:space="0" w:color="auto"/>
        <w:left w:val="none" w:sz="0" w:space="0" w:color="auto"/>
        <w:bottom w:val="none" w:sz="0" w:space="0" w:color="auto"/>
        <w:right w:val="none" w:sz="0" w:space="0" w:color="auto"/>
      </w:divBdr>
    </w:div>
    <w:div w:id="1659528505">
      <w:bodyDiv w:val="1"/>
      <w:marLeft w:val="0"/>
      <w:marRight w:val="0"/>
      <w:marTop w:val="0"/>
      <w:marBottom w:val="0"/>
      <w:divBdr>
        <w:top w:val="none" w:sz="0" w:space="0" w:color="auto"/>
        <w:left w:val="none" w:sz="0" w:space="0" w:color="auto"/>
        <w:bottom w:val="none" w:sz="0" w:space="0" w:color="auto"/>
        <w:right w:val="none" w:sz="0" w:space="0" w:color="auto"/>
      </w:divBdr>
    </w:div>
    <w:div w:id="166771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378C8-B78E-40B7-A0FC-89B84566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4063</Words>
  <Characters>23164</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Shatvoryan</dc:creator>
  <cp:keywords>https:/mul2-fsss.gov.am/tasks/308861/oneclick/2368359ff2f1f5850a7531558e56e91d27de1ebb99cfaf9cb7d94c46bbf8c9f9.docx?token=8be9147cc959afd263864eabd6d17248</cp:keywords>
  <cp:lastModifiedBy>Lilit Azatyan</cp:lastModifiedBy>
  <cp:revision>14</cp:revision>
  <dcterms:created xsi:type="dcterms:W3CDTF">2022-05-12T14:00:00Z</dcterms:created>
  <dcterms:modified xsi:type="dcterms:W3CDTF">2022-07-20T08:51:00Z</dcterms:modified>
</cp:coreProperties>
</file>