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9E" w:rsidRPr="00AF2921" w:rsidRDefault="00AF7C9E" w:rsidP="00AF7C9E">
      <w:pPr>
        <w:jc w:val="right"/>
        <w:rPr>
          <w:rFonts w:ascii="GHEA Grapalat" w:hAnsi="GHEA Grapalat" w:cs="Sylfaen"/>
          <w:b/>
          <w:bCs/>
          <w:lang w:val="hy-AM" w:eastAsia="ru-RU"/>
        </w:rPr>
      </w:pPr>
      <w:r w:rsidRPr="00AF2921">
        <w:rPr>
          <w:rFonts w:ascii="GHEA Grapalat" w:hAnsi="GHEA Grapalat" w:cs="Sylfaen"/>
          <w:b/>
          <w:bCs/>
          <w:lang w:val="hy-AM" w:eastAsia="ru-RU"/>
        </w:rPr>
        <w:t>ՆԱԽԱԳԻԾ</w:t>
      </w:r>
    </w:p>
    <w:p w:rsidR="00AF7C9E" w:rsidRPr="00AF2921" w:rsidRDefault="00AF7C9E" w:rsidP="00AF7C9E">
      <w:pPr>
        <w:spacing w:line="360" w:lineRule="auto"/>
        <w:jc w:val="center"/>
        <w:rPr>
          <w:rFonts w:ascii="GHEA Grapalat" w:hAnsi="GHEA Grapalat" w:cs="Times Armenian"/>
          <w:b/>
          <w:bCs/>
          <w:u w:val="single"/>
          <w:lang w:val="hy-AM" w:eastAsia="ru-RU"/>
        </w:rPr>
      </w:pPr>
    </w:p>
    <w:p w:rsidR="00AF7C9E" w:rsidRPr="00AF2921" w:rsidRDefault="00AF7C9E" w:rsidP="00AF7C9E">
      <w:pPr>
        <w:spacing w:line="360" w:lineRule="auto"/>
        <w:jc w:val="center"/>
        <w:rPr>
          <w:rFonts w:ascii="GHEA Grapalat" w:hAnsi="GHEA Grapalat" w:cs="Times Armenian"/>
          <w:b/>
          <w:bCs/>
          <w:u w:val="single"/>
          <w:lang w:val="hy-AM" w:eastAsia="ru-RU"/>
        </w:rPr>
      </w:pPr>
    </w:p>
    <w:p w:rsidR="000001A9" w:rsidRPr="00AF2921" w:rsidRDefault="000001A9" w:rsidP="00AF7C9E">
      <w:pPr>
        <w:spacing w:line="360" w:lineRule="auto"/>
        <w:jc w:val="center"/>
        <w:rPr>
          <w:rFonts w:ascii="GHEA Grapalat" w:hAnsi="GHEA Grapalat" w:cs="Times Armenian"/>
          <w:b/>
          <w:bCs/>
          <w:u w:val="single"/>
          <w:lang w:val="hy-AM" w:eastAsia="ru-RU"/>
        </w:rPr>
      </w:pPr>
    </w:p>
    <w:p w:rsidR="00AF7C9E" w:rsidRPr="00AF2921" w:rsidRDefault="00AF7C9E" w:rsidP="00AF2921">
      <w:pPr>
        <w:spacing w:line="360" w:lineRule="auto"/>
        <w:jc w:val="center"/>
        <w:rPr>
          <w:rFonts w:ascii="GHEA Grapalat" w:hAnsi="GHEA Grapalat" w:cs="Sylfaen"/>
          <w:b/>
          <w:bCs/>
          <w:lang w:val="hy-AM" w:eastAsia="ru-RU"/>
        </w:rPr>
      </w:pPr>
      <w:r w:rsidRPr="00AF2921">
        <w:rPr>
          <w:rFonts w:ascii="GHEA Grapalat" w:hAnsi="GHEA Grapalat" w:cs="Sylfaen"/>
          <w:b/>
          <w:bCs/>
          <w:lang w:val="hy-AM" w:eastAsia="ru-RU"/>
        </w:rPr>
        <w:t>ՀԱՅԱՍՏԱՆԻ</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ՀԱՆՐԱՊԵՏՈՒԹՅԱՆ</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ԿԱՌԱՎԱՐՈՒԹՅՈՒՆ</w:t>
      </w:r>
    </w:p>
    <w:p w:rsidR="00AF7C9E" w:rsidRPr="00AF2921" w:rsidRDefault="00AF7C9E" w:rsidP="00AF2921">
      <w:pPr>
        <w:jc w:val="center"/>
        <w:rPr>
          <w:rFonts w:ascii="GHEA Grapalat" w:hAnsi="GHEA Grapalat" w:cs="Times Armenian"/>
          <w:b/>
          <w:bCs/>
          <w:lang w:val="hy-AM" w:eastAsia="ru-RU"/>
        </w:rPr>
      </w:pPr>
      <w:r w:rsidRPr="00AF2921">
        <w:rPr>
          <w:rFonts w:ascii="GHEA Grapalat" w:hAnsi="GHEA Grapalat" w:cs="Sylfaen"/>
          <w:b/>
          <w:bCs/>
          <w:lang w:val="hy-AM" w:eastAsia="ru-RU"/>
        </w:rPr>
        <w:t>Ո</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Ր</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Ո</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Շ</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ՈՒ</w:t>
      </w:r>
      <w:r w:rsidRPr="00AF2921">
        <w:rPr>
          <w:rFonts w:ascii="GHEA Grapalat" w:hAnsi="GHEA Grapalat" w:cs="Times Armenian"/>
          <w:b/>
          <w:bCs/>
          <w:lang w:val="hy-AM" w:eastAsia="ru-RU"/>
        </w:rPr>
        <w:t xml:space="preserve"> </w:t>
      </w:r>
      <w:r w:rsidRPr="00AF2921">
        <w:rPr>
          <w:rFonts w:ascii="GHEA Grapalat" w:hAnsi="GHEA Grapalat" w:cs="Sylfaen"/>
          <w:b/>
          <w:bCs/>
          <w:lang w:val="hy-AM" w:eastAsia="ru-RU"/>
        </w:rPr>
        <w:t>Մ</w:t>
      </w:r>
    </w:p>
    <w:p w:rsidR="00AF7C9E" w:rsidRPr="00AF2921" w:rsidRDefault="00AF7C9E" w:rsidP="00AF2921">
      <w:pPr>
        <w:jc w:val="center"/>
        <w:rPr>
          <w:rFonts w:ascii="GHEA Grapalat" w:hAnsi="GHEA Grapalat"/>
          <w:b/>
          <w:bCs/>
          <w:lang w:val="hy-AM" w:eastAsia="ru-RU"/>
        </w:rPr>
      </w:pPr>
    </w:p>
    <w:p w:rsidR="00AF7C9E" w:rsidRPr="00AF2921" w:rsidRDefault="00AF7C9E" w:rsidP="00AF2921">
      <w:pPr>
        <w:jc w:val="center"/>
        <w:rPr>
          <w:rFonts w:ascii="GHEA Grapalat" w:hAnsi="GHEA Grapalat"/>
          <w:b/>
          <w:bCs/>
          <w:lang w:val="hy-AM" w:eastAsia="ru-RU"/>
        </w:rPr>
      </w:pPr>
    </w:p>
    <w:p w:rsidR="00AF7C9E" w:rsidRPr="00AF2921" w:rsidRDefault="00AF7C9E" w:rsidP="00AF2921">
      <w:pPr>
        <w:jc w:val="center"/>
        <w:rPr>
          <w:rFonts w:ascii="GHEA Grapalat" w:hAnsi="GHEA Grapalat" w:cs="Sylfaen"/>
          <w:b/>
          <w:bCs/>
          <w:lang w:val="hy-AM" w:eastAsia="ru-RU"/>
        </w:rPr>
      </w:pPr>
      <w:r w:rsidRPr="00AF2921">
        <w:rPr>
          <w:rFonts w:ascii="GHEA Grapalat" w:hAnsi="GHEA Grapalat"/>
          <w:b/>
          <w:bCs/>
          <w:lang w:val="hy-AM" w:eastAsia="ru-RU"/>
        </w:rPr>
        <w:t>______ _________ 2022 թվականի N _______-</w:t>
      </w:r>
      <w:r w:rsidRPr="00AF2921">
        <w:rPr>
          <w:rFonts w:ascii="GHEA Grapalat" w:hAnsi="GHEA Grapalat" w:cs="Sylfaen"/>
          <w:b/>
          <w:bCs/>
          <w:lang w:val="hy-AM" w:eastAsia="ru-RU"/>
        </w:rPr>
        <w:t>Ն</w:t>
      </w:r>
    </w:p>
    <w:p w:rsidR="00AF7C9E" w:rsidRPr="00AF2921" w:rsidRDefault="00AF7C9E" w:rsidP="00AF2921">
      <w:pPr>
        <w:jc w:val="center"/>
        <w:rPr>
          <w:rFonts w:ascii="GHEA Grapalat" w:hAnsi="GHEA Grapalat" w:cs="Sylfaen"/>
          <w:b/>
          <w:bCs/>
          <w:lang w:val="hy-AM" w:eastAsia="ru-RU"/>
        </w:rPr>
      </w:pPr>
    </w:p>
    <w:p w:rsidR="00AF7C9E" w:rsidRPr="00AF2921" w:rsidRDefault="00AF7C9E" w:rsidP="00AF2921">
      <w:pPr>
        <w:jc w:val="center"/>
        <w:rPr>
          <w:rFonts w:ascii="GHEA Grapalat" w:hAnsi="GHEA Grapalat" w:cs="Times Armenian"/>
          <w:b/>
          <w:bCs/>
          <w:lang w:val="hy-AM" w:eastAsia="ru-RU"/>
        </w:rPr>
      </w:pPr>
    </w:p>
    <w:p w:rsidR="00453A34" w:rsidRPr="00AF2921" w:rsidRDefault="00AF7C9E" w:rsidP="00AF2921">
      <w:pPr>
        <w:jc w:val="center"/>
        <w:rPr>
          <w:rFonts w:ascii="GHEA Grapalat" w:hAnsi="GHEA Grapalat"/>
          <w:b/>
          <w:bCs/>
          <w:lang w:val="hy-AM"/>
        </w:rPr>
      </w:pPr>
      <w:r w:rsidRPr="00AF2921">
        <w:rPr>
          <w:rFonts w:ascii="GHEA Grapalat" w:hAnsi="GHEA Grapalat"/>
          <w:b/>
          <w:bCs/>
          <w:lang w:val="hy-AM"/>
        </w:rPr>
        <w:t xml:space="preserve">ՀԱՅԱՍՏԱՆԻ </w:t>
      </w:r>
      <w:r w:rsidR="00AD1A2C">
        <w:rPr>
          <w:rFonts w:ascii="GHEA Grapalat" w:hAnsi="GHEA Grapalat"/>
          <w:b/>
          <w:bCs/>
          <w:lang w:val="hy-AM"/>
        </w:rPr>
        <w:t>ՀԱՆՐԱՊԵՏՈՒԹՅԱՆ ԿԱՌԱՎԱՐՈՒԹՅԱՆ 20</w:t>
      </w:r>
      <w:r w:rsidR="00AD1A2C" w:rsidRPr="00AD1A2C">
        <w:rPr>
          <w:rFonts w:ascii="GHEA Grapalat" w:hAnsi="GHEA Grapalat"/>
          <w:b/>
          <w:bCs/>
          <w:lang w:val="hy-AM"/>
        </w:rPr>
        <w:t>21</w:t>
      </w:r>
      <w:r w:rsidRPr="00AF2921">
        <w:rPr>
          <w:rFonts w:ascii="GHEA Grapalat" w:hAnsi="GHEA Grapalat"/>
          <w:b/>
          <w:bCs/>
          <w:lang w:val="hy-AM"/>
        </w:rPr>
        <w:t xml:space="preserve"> ԹՎԱԿԱՆԻ </w:t>
      </w:r>
      <w:r w:rsidR="00AD1A2C">
        <w:rPr>
          <w:rFonts w:ascii="GHEA Grapalat" w:hAnsi="GHEA Grapalat"/>
          <w:b/>
          <w:bCs/>
          <w:lang w:val="hy-AM"/>
        </w:rPr>
        <w:t>ԱՊՐԻԼԻ 15</w:t>
      </w:r>
      <w:r w:rsidRPr="00AF2921">
        <w:rPr>
          <w:rFonts w:ascii="GHEA Grapalat" w:hAnsi="GHEA Grapalat"/>
          <w:b/>
          <w:bCs/>
          <w:lang w:val="hy-AM"/>
        </w:rPr>
        <w:t xml:space="preserve">-Ի </w:t>
      </w:r>
      <w:r w:rsidR="0009698F">
        <w:rPr>
          <w:rFonts w:ascii="GHEA Grapalat" w:hAnsi="GHEA Grapalat"/>
          <w:b/>
          <w:bCs/>
          <w:lang w:val="hy-AM"/>
        </w:rPr>
        <w:t>ԹԻՎ</w:t>
      </w:r>
      <w:r w:rsidRPr="00AF2921">
        <w:rPr>
          <w:rFonts w:ascii="GHEA Grapalat" w:hAnsi="GHEA Grapalat"/>
          <w:b/>
          <w:bCs/>
          <w:lang w:val="hy-AM"/>
        </w:rPr>
        <w:t xml:space="preserve"> </w:t>
      </w:r>
      <w:r w:rsidR="00AD1A2C" w:rsidRPr="00AD1A2C">
        <w:rPr>
          <w:rFonts w:ascii="GHEA Grapalat" w:hAnsi="GHEA Grapalat"/>
          <w:b/>
          <w:bCs/>
          <w:lang w:val="hy-AM"/>
        </w:rPr>
        <w:t>601</w:t>
      </w:r>
      <w:r w:rsidRPr="00AF2921">
        <w:rPr>
          <w:rFonts w:ascii="GHEA Grapalat" w:hAnsi="GHEA Grapalat"/>
          <w:b/>
          <w:bCs/>
          <w:lang w:val="hy-AM"/>
        </w:rPr>
        <w:t>-Ն ՈՐՈՇՄԱՆ ՄԵՋ ՓՈՓՈԽՈՒԹՅՈՒՆ ԿԱՏԱՐԵԼՈՒ ՄԱՍԻՆ</w:t>
      </w:r>
    </w:p>
    <w:p w:rsidR="00AF7C9E" w:rsidRPr="00AF2921" w:rsidRDefault="00AF7C9E" w:rsidP="00AF2921">
      <w:pPr>
        <w:jc w:val="center"/>
        <w:rPr>
          <w:rFonts w:ascii="GHEA Grapalat" w:hAnsi="GHEA Grapalat"/>
          <w:b/>
          <w:bCs/>
          <w:lang w:val="hy-AM"/>
        </w:rPr>
      </w:pPr>
    </w:p>
    <w:p w:rsidR="004505B0" w:rsidRDefault="004505B0" w:rsidP="00AF2921">
      <w:pPr>
        <w:spacing w:line="360" w:lineRule="auto"/>
        <w:ind w:firstLine="567"/>
        <w:jc w:val="both"/>
        <w:rPr>
          <w:rFonts w:ascii="GHEA Grapalat" w:hAnsi="GHEA Grapalat"/>
          <w:lang w:val="hy-AM"/>
        </w:rPr>
      </w:pPr>
    </w:p>
    <w:p w:rsidR="00AF7C9E" w:rsidRPr="00AF2921" w:rsidRDefault="00AF7C9E" w:rsidP="004076C4">
      <w:pPr>
        <w:spacing w:line="360" w:lineRule="auto"/>
        <w:ind w:firstLine="709"/>
        <w:jc w:val="both"/>
        <w:rPr>
          <w:rFonts w:ascii="GHEA Grapalat" w:hAnsi="GHEA Grapalat"/>
          <w:bCs/>
          <w:iCs/>
          <w:lang w:val="hy-AM"/>
        </w:rPr>
      </w:pPr>
      <w:r w:rsidRPr="00AF2921">
        <w:rPr>
          <w:rFonts w:ascii="GHEA Grapalat" w:hAnsi="GHEA Grapalat"/>
          <w:lang w:val="hy-AM"/>
        </w:rPr>
        <w:t xml:space="preserve">Ղեկավարվելով «Նորմատիվ իրավական ակտերի մասին» օրենքի </w:t>
      </w:r>
      <w:r w:rsidR="00535AED" w:rsidRPr="00AF2921">
        <w:rPr>
          <w:rFonts w:ascii="GHEA Grapalat" w:hAnsi="GHEA Grapalat"/>
          <w:lang w:val="hy-AM"/>
        </w:rPr>
        <w:t xml:space="preserve">33-րդ և </w:t>
      </w:r>
      <w:r w:rsidRPr="00AF2921">
        <w:rPr>
          <w:rFonts w:ascii="GHEA Grapalat" w:hAnsi="GHEA Grapalat"/>
          <w:lang w:val="hy-AM"/>
        </w:rPr>
        <w:t>34-րդ հոդված</w:t>
      </w:r>
      <w:r w:rsidR="00535AED" w:rsidRPr="00AF2921">
        <w:rPr>
          <w:rFonts w:ascii="GHEA Grapalat" w:hAnsi="GHEA Grapalat"/>
          <w:lang w:val="hy-AM"/>
        </w:rPr>
        <w:t>ներ</w:t>
      </w:r>
      <w:r w:rsidRPr="00AF2921">
        <w:rPr>
          <w:rFonts w:ascii="GHEA Grapalat" w:hAnsi="GHEA Grapalat"/>
          <w:lang w:val="hy-AM"/>
        </w:rPr>
        <w:t>ով՝ Հայաստանի Հանրապետության կառավարությունը</w:t>
      </w:r>
      <w:r w:rsidRPr="00AF2921">
        <w:rPr>
          <w:rFonts w:ascii="Calibri" w:hAnsi="Calibri" w:cs="Calibri"/>
          <w:lang w:val="hy-AM"/>
        </w:rPr>
        <w:t> </w:t>
      </w:r>
      <w:r w:rsidRPr="00AF2921">
        <w:rPr>
          <w:rFonts w:ascii="GHEA Grapalat" w:hAnsi="GHEA Grapalat"/>
          <w:bCs/>
          <w:iCs/>
          <w:lang w:val="hy-AM"/>
        </w:rPr>
        <w:t>որոշում է.</w:t>
      </w:r>
    </w:p>
    <w:p w:rsidR="006D5AAF" w:rsidRDefault="00AF2921" w:rsidP="004076C4">
      <w:pPr>
        <w:spacing w:line="360" w:lineRule="auto"/>
        <w:ind w:firstLine="709"/>
        <w:jc w:val="both"/>
        <w:rPr>
          <w:rFonts w:ascii="GHEA Grapalat" w:hAnsi="GHEA Grapalat"/>
          <w:lang w:val="hy-AM"/>
        </w:rPr>
      </w:pPr>
      <w:r w:rsidRPr="00AF2921">
        <w:rPr>
          <w:rFonts w:ascii="GHEA Grapalat" w:hAnsi="GHEA Grapalat"/>
          <w:lang w:val="hy-AM"/>
        </w:rPr>
        <w:t xml:space="preserve">1. </w:t>
      </w:r>
      <w:r w:rsidR="00AF7C9E" w:rsidRPr="00AF2921">
        <w:rPr>
          <w:rFonts w:ascii="GHEA Grapalat" w:hAnsi="GHEA Grapalat"/>
          <w:lang w:val="hy-AM"/>
        </w:rPr>
        <w:t xml:space="preserve">Հայաստանի Հանրապետության կառավարության </w:t>
      </w:r>
      <w:r w:rsidR="006D5AAF">
        <w:rPr>
          <w:rFonts w:ascii="GHEA Grapalat" w:hAnsi="GHEA Grapalat"/>
          <w:lang w:val="hy-AM"/>
        </w:rPr>
        <w:t>2021</w:t>
      </w:r>
      <w:r w:rsidR="00AF7C9E" w:rsidRPr="00AF2921">
        <w:rPr>
          <w:rFonts w:ascii="GHEA Grapalat" w:hAnsi="GHEA Grapalat"/>
          <w:lang w:val="hy-AM"/>
        </w:rPr>
        <w:t xml:space="preserve"> թվականի </w:t>
      </w:r>
      <w:r w:rsidR="006D5AAF">
        <w:rPr>
          <w:rFonts w:ascii="GHEA Grapalat" w:hAnsi="GHEA Grapalat"/>
          <w:lang w:val="hy-AM"/>
        </w:rPr>
        <w:t>ապրիլի 15</w:t>
      </w:r>
      <w:r w:rsidR="00AF7C9E" w:rsidRPr="00AF2921">
        <w:rPr>
          <w:rFonts w:ascii="GHEA Grapalat" w:hAnsi="GHEA Grapalat"/>
          <w:lang w:val="hy-AM"/>
        </w:rPr>
        <w:t>-ի «</w:t>
      </w:r>
      <w:r w:rsidR="006D5AAF">
        <w:rPr>
          <w:rFonts w:ascii="GHEA Grapalat" w:hAnsi="GHEA Grapalat"/>
          <w:lang w:val="hy-AM"/>
        </w:rPr>
        <w:t>Դ</w:t>
      </w:r>
      <w:r w:rsidR="006D5AAF" w:rsidRPr="006D5AAF">
        <w:rPr>
          <w:rFonts w:ascii="GHEA Grapalat" w:hAnsi="GHEA Grapalat"/>
          <w:lang w:val="hy-AM"/>
        </w:rPr>
        <w:t xml:space="preserve">ատաբժշկական փորձաքննության իրականացման կարգը սահմանելու </w:t>
      </w:r>
      <w:r w:rsidR="006D5AAF">
        <w:rPr>
          <w:rFonts w:ascii="GHEA Grapalat" w:hAnsi="GHEA Grapalat"/>
          <w:lang w:val="hy-AM"/>
        </w:rPr>
        <w:t>և</w:t>
      </w:r>
      <w:r w:rsidR="006D5AAF" w:rsidRPr="006D5AAF">
        <w:rPr>
          <w:rFonts w:ascii="GHEA Grapalat" w:hAnsi="GHEA Grapalat"/>
          <w:lang w:val="hy-AM"/>
        </w:rPr>
        <w:t xml:space="preserve"> </w:t>
      </w:r>
      <w:r w:rsidR="006D5AAF">
        <w:rPr>
          <w:rFonts w:ascii="GHEA Grapalat" w:hAnsi="GHEA Grapalat"/>
          <w:lang w:val="hy-AM"/>
        </w:rPr>
        <w:t>Հ</w:t>
      </w:r>
      <w:r w:rsidR="006D5AAF" w:rsidRPr="006D5AAF">
        <w:rPr>
          <w:rFonts w:ascii="GHEA Grapalat" w:hAnsi="GHEA Grapalat"/>
          <w:lang w:val="hy-AM"/>
        </w:rPr>
        <w:t xml:space="preserve">այաստանի </w:t>
      </w:r>
      <w:r w:rsidR="006D5AAF">
        <w:rPr>
          <w:rFonts w:ascii="GHEA Grapalat" w:hAnsi="GHEA Grapalat"/>
          <w:lang w:val="hy-AM"/>
        </w:rPr>
        <w:t>Հ</w:t>
      </w:r>
      <w:r w:rsidR="006D5AAF" w:rsidRPr="006D5AAF">
        <w:rPr>
          <w:rFonts w:ascii="GHEA Grapalat" w:hAnsi="GHEA Grapalat"/>
          <w:lang w:val="hy-AM"/>
        </w:rPr>
        <w:t xml:space="preserve">անրապետության կառավարության 2014 թվականի օգոստոսի 14-ի </w:t>
      </w:r>
      <w:r w:rsidR="006D5AAF">
        <w:rPr>
          <w:rFonts w:ascii="GHEA Grapalat" w:hAnsi="GHEA Grapalat"/>
          <w:lang w:val="hy-AM"/>
        </w:rPr>
        <w:t>թիվ</w:t>
      </w:r>
      <w:r w:rsidR="006D5AAF" w:rsidRPr="006D5AAF">
        <w:rPr>
          <w:rFonts w:ascii="GHEA Grapalat" w:hAnsi="GHEA Grapalat"/>
          <w:lang w:val="hy-AM"/>
        </w:rPr>
        <w:t xml:space="preserve"> 860-</w:t>
      </w:r>
      <w:r w:rsidR="00B2093A">
        <w:rPr>
          <w:rFonts w:ascii="GHEA Grapalat" w:hAnsi="GHEA Grapalat"/>
          <w:lang w:val="hy-AM"/>
        </w:rPr>
        <w:t>Ն</w:t>
      </w:r>
      <w:r w:rsidR="006D5AAF" w:rsidRPr="006D5AAF">
        <w:rPr>
          <w:rFonts w:ascii="GHEA Grapalat" w:hAnsi="GHEA Grapalat"/>
          <w:lang w:val="hy-AM"/>
        </w:rPr>
        <w:t xml:space="preserve"> որոշումն ուժը կորցրած ճանաչելու մասին</w:t>
      </w:r>
      <w:r w:rsidR="00AF7C9E" w:rsidRPr="00AF2921">
        <w:rPr>
          <w:rFonts w:ascii="GHEA Grapalat" w:hAnsi="GHEA Grapalat"/>
          <w:lang w:val="hy-AM"/>
        </w:rPr>
        <w:t xml:space="preserve">» </w:t>
      </w:r>
      <w:r w:rsidR="0009698F">
        <w:rPr>
          <w:rFonts w:ascii="GHEA Grapalat" w:hAnsi="GHEA Grapalat"/>
          <w:lang w:val="hy-AM"/>
        </w:rPr>
        <w:t>թիվ</w:t>
      </w:r>
      <w:r w:rsidR="00AF7C9E" w:rsidRPr="00AF2921">
        <w:rPr>
          <w:rFonts w:ascii="GHEA Grapalat" w:hAnsi="GHEA Grapalat"/>
          <w:lang w:val="hy-AM"/>
        </w:rPr>
        <w:t xml:space="preserve"> </w:t>
      </w:r>
      <w:r w:rsidR="006D5AAF">
        <w:rPr>
          <w:rFonts w:ascii="GHEA Grapalat" w:hAnsi="GHEA Grapalat"/>
          <w:lang w:val="hy-AM"/>
        </w:rPr>
        <w:t>601</w:t>
      </w:r>
      <w:r w:rsidR="00AF7C9E" w:rsidRPr="00AF2921">
        <w:rPr>
          <w:rFonts w:ascii="GHEA Grapalat" w:hAnsi="GHEA Grapalat"/>
          <w:lang w:val="hy-AM"/>
        </w:rPr>
        <w:t>-Ն որոշմամբ հաստատված հավելված</w:t>
      </w:r>
      <w:r w:rsidR="006D5AAF">
        <w:rPr>
          <w:rFonts w:ascii="GHEA Grapalat" w:hAnsi="GHEA Grapalat"/>
          <w:lang w:val="hy-AM"/>
        </w:rPr>
        <w:t>ը շարադրել նոր խմբագրությամբ` համաձայն հավելվածի:</w:t>
      </w:r>
    </w:p>
    <w:p w:rsidR="00535AED" w:rsidRPr="00AF2921" w:rsidRDefault="002F59CC" w:rsidP="004076C4">
      <w:pPr>
        <w:spacing w:line="360" w:lineRule="auto"/>
        <w:ind w:firstLine="709"/>
        <w:jc w:val="both"/>
        <w:rPr>
          <w:rFonts w:ascii="GHEA Grapalat" w:hAnsi="GHEA Grapalat"/>
          <w:bCs/>
          <w:lang w:val="hy-AM"/>
        </w:rPr>
      </w:pPr>
      <w:r w:rsidRPr="00AF2921">
        <w:rPr>
          <w:rFonts w:ascii="GHEA Grapalat" w:hAnsi="GHEA Grapalat"/>
          <w:bCs/>
          <w:lang w:val="hy-AM"/>
        </w:rPr>
        <w:t xml:space="preserve">2. </w:t>
      </w:r>
      <w:r w:rsidR="00535AED" w:rsidRPr="00AF2921">
        <w:rPr>
          <w:rFonts w:ascii="GHEA Grapalat" w:hAnsi="GHEA Grapalat"/>
          <w:lang w:val="hy-AM"/>
        </w:rPr>
        <w:t xml:space="preserve">Սույն որոշումն ուժի մեջ է մտնում </w:t>
      </w:r>
      <w:r w:rsidR="00535AED" w:rsidRPr="00D559B5">
        <w:rPr>
          <w:rFonts w:ascii="GHEA Grapalat" w:hAnsi="GHEA Grapalat"/>
          <w:lang w:val="hy-AM"/>
        </w:rPr>
        <w:t xml:space="preserve">պաշտոնական հրապարակման օրվան հաջորդող </w:t>
      </w:r>
      <w:r w:rsidR="00590372">
        <w:rPr>
          <w:rFonts w:ascii="GHEA Grapalat" w:hAnsi="GHEA Grapalat"/>
          <w:lang w:val="hy-AM"/>
        </w:rPr>
        <w:t>օրվանից</w:t>
      </w:r>
      <w:r w:rsidR="00535AED" w:rsidRPr="00AF2921">
        <w:rPr>
          <w:rFonts w:ascii="GHEA Grapalat" w:hAnsi="GHEA Grapalat"/>
          <w:lang w:val="hy-AM"/>
        </w:rPr>
        <w:t>:</w:t>
      </w:r>
    </w:p>
    <w:p w:rsidR="000001A9" w:rsidRPr="00AF2921" w:rsidRDefault="000001A9" w:rsidP="000001A9">
      <w:pPr>
        <w:pStyle w:val="ListParagraph"/>
        <w:spacing w:line="360" w:lineRule="auto"/>
        <w:jc w:val="both"/>
        <w:rPr>
          <w:rFonts w:ascii="GHEA Grapalat" w:hAnsi="GHEA Grapalat"/>
          <w:lang w:val="hy-AM"/>
        </w:rPr>
      </w:pPr>
    </w:p>
    <w:p w:rsidR="000001A9" w:rsidRPr="00AF2921" w:rsidRDefault="000001A9" w:rsidP="000001A9">
      <w:pPr>
        <w:pStyle w:val="ListParagraph"/>
        <w:spacing w:line="360" w:lineRule="auto"/>
        <w:jc w:val="both"/>
        <w:rPr>
          <w:rFonts w:ascii="GHEA Grapalat" w:hAnsi="GHEA Grapalat"/>
          <w:lang w:val="hy-AM"/>
        </w:rPr>
      </w:pPr>
    </w:p>
    <w:p w:rsidR="00535AED" w:rsidRPr="00AF2921" w:rsidRDefault="00535AED" w:rsidP="00535AED">
      <w:pPr>
        <w:pStyle w:val="mechtex"/>
        <w:ind w:firstLine="567"/>
        <w:jc w:val="left"/>
        <w:rPr>
          <w:rFonts w:ascii="GHEA Grapalat" w:hAnsi="GHEA Grapalat"/>
          <w:sz w:val="24"/>
          <w:szCs w:val="24"/>
          <w:lang w:val="hy-AM"/>
        </w:rPr>
      </w:pPr>
      <w:r w:rsidRPr="00AF2921">
        <w:rPr>
          <w:rFonts w:ascii="GHEA Grapalat" w:hAnsi="GHEA Grapalat" w:cs="Sylfaen"/>
          <w:sz w:val="24"/>
          <w:szCs w:val="24"/>
          <w:lang w:val="hy-AM"/>
        </w:rPr>
        <w:t>ՀԱՅԱՍՏԱՆԻ</w:t>
      </w:r>
      <w:r w:rsidRPr="00AF2921">
        <w:rPr>
          <w:rFonts w:ascii="GHEA Grapalat" w:hAnsi="GHEA Grapalat"/>
          <w:sz w:val="24"/>
          <w:szCs w:val="24"/>
          <w:lang w:val="hy-AM"/>
        </w:rPr>
        <w:t xml:space="preserve"> </w:t>
      </w:r>
      <w:r w:rsidRPr="00AF2921">
        <w:rPr>
          <w:rFonts w:ascii="GHEA Grapalat" w:hAnsi="GHEA Grapalat" w:cs="Sylfaen"/>
          <w:sz w:val="24"/>
          <w:szCs w:val="24"/>
          <w:lang w:val="hy-AM"/>
        </w:rPr>
        <w:t>ՀԱՆՐԱՊԵՏՈՒԹՅԱՆ</w:t>
      </w:r>
    </w:p>
    <w:p w:rsidR="00535AED" w:rsidRPr="00AF2921" w:rsidRDefault="00535AED" w:rsidP="002120C2">
      <w:pPr>
        <w:pStyle w:val="mechtex"/>
        <w:ind w:left="567"/>
        <w:jc w:val="left"/>
        <w:rPr>
          <w:rFonts w:ascii="GHEA Grapalat" w:hAnsi="GHEA Grapalat"/>
          <w:sz w:val="24"/>
          <w:lang w:val="hy-AM"/>
        </w:rPr>
      </w:pPr>
      <w:bookmarkStart w:id="0" w:name="_GoBack"/>
      <w:bookmarkEnd w:id="0"/>
      <w:r w:rsidRPr="00AC3BB5">
        <w:rPr>
          <w:rFonts w:ascii="GHEA Grapalat" w:hAnsi="GHEA Grapalat" w:cs="Sylfaen"/>
          <w:sz w:val="24"/>
          <w:szCs w:val="24"/>
          <w:lang w:val="hy-AM"/>
        </w:rPr>
        <w:t>ՎԱՐՉԱՊԵՏ</w:t>
      </w:r>
      <w:r w:rsidRPr="00AF2921">
        <w:rPr>
          <w:rFonts w:ascii="GHEA Grapalat" w:hAnsi="GHEA Grapalat"/>
          <w:sz w:val="24"/>
          <w:lang w:val="hy-AM"/>
        </w:rPr>
        <w:tab/>
      </w:r>
      <w:r w:rsidR="002120C2">
        <w:rPr>
          <w:rFonts w:ascii="GHEA Grapalat" w:hAnsi="GHEA Grapalat"/>
          <w:sz w:val="24"/>
          <w:lang w:val="hy-AM"/>
        </w:rPr>
        <w:tab/>
      </w:r>
      <w:r w:rsidR="002120C2">
        <w:rPr>
          <w:rFonts w:ascii="GHEA Grapalat" w:hAnsi="GHEA Grapalat"/>
          <w:sz w:val="24"/>
          <w:lang w:val="hy-AM"/>
        </w:rPr>
        <w:tab/>
      </w:r>
      <w:r w:rsidR="002120C2">
        <w:rPr>
          <w:rFonts w:ascii="GHEA Grapalat" w:hAnsi="GHEA Grapalat"/>
          <w:sz w:val="24"/>
          <w:lang w:val="hy-AM"/>
        </w:rPr>
        <w:tab/>
      </w:r>
      <w:r w:rsidR="002120C2">
        <w:rPr>
          <w:rFonts w:ascii="GHEA Grapalat" w:hAnsi="GHEA Grapalat"/>
          <w:sz w:val="24"/>
          <w:lang w:val="hy-AM"/>
        </w:rPr>
        <w:tab/>
      </w:r>
      <w:r w:rsidR="002120C2">
        <w:rPr>
          <w:rFonts w:ascii="GHEA Grapalat" w:hAnsi="GHEA Grapalat"/>
          <w:sz w:val="24"/>
          <w:lang w:val="hy-AM"/>
        </w:rPr>
        <w:tab/>
        <w:t xml:space="preserve"> </w:t>
      </w:r>
      <w:r w:rsidRPr="00AF2921">
        <w:rPr>
          <w:rFonts w:ascii="GHEA Grapalat" w:hAnsi="GHEA Grapalat" w:cs="Sylfaen"/>
          <w:sz w:val="24"/>
          <w:lang w:val="hy-AM"/>
        </w:rPr>
        <w:t>Ն.ՓԱՇԻՆՅԱՆ</w:t>
      </w:r>
    </w:p>
    <w:sectPr w:rsidR="00535AED" w:rsidRPr="00AF2921" w:rsidSect="00A12EA0">
      <w:pgSz w:w="11907" w:h="16840"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6798"/>
    <w:multiLevelType w:val="hybridMultilevel"/>
    <w:tmpl w:val="3CE0E026"/>
    <w:lvl w:ilvl="0" w:tplc="5E4C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9D4620"/>
    <w:multiLevelType w:val="hybridMultilevel"/>
    <w:tmpl w:val="BF2EE4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65008"/>
    <w:multiLevelType w:val="hybridMultilevel"/>
    <w:tmpl w:val="71D0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E"/>
    <w:rsid w:val="000001A9"/>
    <w:rsid w:val="0009698F"/>
    <w:rsid w:val="000F0C95"/>
    <w:rsid w:val="00156C93"/>
    <w:rsid w:val="002120C2"/>
    <w:rsid w:val="002D09A3"/>
    <w:rsid w:val="002F59CC"/>
    <w:rsid w:val="0030441A"/>
    <w:rsid w:val="003F148C"/>
    <w:rsid w:val="004076C4"/>
    <w:rsid w:val="004107C7"/>
    <w:rsid w:val="004503C1"/>
    <w:rsid w:val="004505B0"/>
    <w:rsid w:val="00453A34"/>
    <w:rsid w:val="00535AED"/>
    <w:rsid w:val="00590372"/>
    <w:rsid w:val="006D5AAF"/>
    <w:rsid w:val="009940E7"/>
    <w:rsid w:val="009B7F10"/>
    <w:rsid w:val="009D7428"/>
    <w:rsid w:val="009E0B35"/>
    <w:rsid w:val="00A12EA0"/>
    <w:rsid w:val="00A6247B"/>
    <w:rsid w:val="00AC3BB5"/>
    <w:rsid w:val="00AD1A2C"/>
    <w:rsid w:val="00AF2921"/>
    <w:rsid w:val="00AF7C9E"/>
    <w:rsid w:val="00B2093A"/>
    <w:rsid w:val="00D30DCB"/>
    <w:rsid w:val="00D559B5"/>
    <w:rsid w:val="00D86D35"/>
    <w:rsid w:val="00E31832"/>
    <w:rsid w:val="00E65010"/>
    <w:rsid w:val="00E80E36"/>
    <w:rsid w:val="00F10605"/>
    <w:rsid w:val="00F9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40BB"/>
  <w15:chartTrackingRefBased/>
  <w15:docId w15:val="{30FFE5F0-22AD-4A50-936E-17FA2640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9E"/>
    <w:pPr>
      <w:ind w:left="720"/>
      <w:contextualSpacing/>
    </w:pPr>
  </w:style>
  <w:style w:type="paragraph" w:styleId="BodyText">
    <w:name w:val="Body Text"/>
    <w:basedOn w:val="Normal"/>
    <w:link w:val="BodyTextChar"/>
    <w:uiPriority w:val="99"/>
    <w:semiHidden/>
    <w:unhideWhenUsed/>
    <w:rsid w:val="00AF7C9E"/>
    <w:pPr>
      <w:spacing w:after="120"/>
    </w:pPr>
  </w:style>
  <w:style w:type="character" w:customStyle="1" w:styleId="BodyTextChar">
    <w:name w:val="Body Text Char"/>
    <w:basedOn w:val="DefaultParagraphFont"/>
    <w:link w:val="BodyText"/>
    <w:uiPriority w:val="99"/>
    <w:semiHidden/>
    <w:rsid w:val="00AF7C9E"/>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535AED"/>
    <w:rPr>
      <w:rFonts w:ascii="Times New Roman" w:hAnsi="Times New Roman"/>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basedOn w:val="Normal"/>
    <w:link w:val="NormalWebChar"/>
    <w:uiPriority w:val="99"/>
    <w:unhideWhenUsed/>
    <w:qFormat/>
    <w:rsid w:val="00535AED"/>
    <w:pPr>
      <w:spacing w:after="200" w:line="276" w:lineRule="auto"/>
      <w:ind w:left="720"/>
      <w:contextualSpacing/>
    </w:pPr>
    <w:rPr>
      <w:rFonts w:eastAsiaTheme="minorHAnsi" w:cstheme="minorBidi"/>
      <w:sz w:val="22"/>
    </w:rPr>
  </w:style>
  <w:style w:type="character" w:customStyle="1" w:styleId="mechtexChar">
    <w:name w:val="mechtex Char"/>
    <w:link w:val="mechtex"/>
    <w:locked/>
    <w:rsid w:val="00535AED"/>
    <w:rPr>
      <w:rFonts w:ascii="Arial Armenian" w:hAnsi="Arial Armenian" w:cs="Arial Armenian"/>
      <w:lang w:eastAsia="ru-RU"/>
    </w:rPr>
  </w:style>
  <w:style w:type="paragraph" w:customStyle="1" w:styleId="mechtex">
    <w:name w:val="mechtex"/>
    <w:basedOn w:val="Normal"/>
    <w:link w:val="mechtexChar"/>
    <w:qFormat/>
    <w:rsid w:val="00535AED"/>
    <w:pPr>
      <w:jc w:val="center"/>
    </w:pPr>
    <w:rPr>
      <w:rFonts w:ascii="Arial Armenian" w:eastAsiaTheme="minorHAnsi" w:hAnsi="Arial Armenian" w:cs="Arial Armenian"/>
      <w:sz w:val="22"/>
      <w:szCs w:val="22"/>
      <w:lang w:eastAsia="ru-RU"/>
    </w:rPr>
  </w:style>
  <w:style w:type="paragraph" w:styleId="BalloonText">
    <w:name w:val="Balloon Text"/>
    <w:basedOn w:val="Normal"/>
    <w:link w:val="BalloonTextChar"/>
    <w:uiPriority w:val="99"/>
    <w:semiHidden/>
    <w:unhideWhenUsed/>
    <w:rsid w:val="00F10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880C-7020-4045-AA05-2E74F3DC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Nazeli Smbatyan</dc:creator>
  <cp:keywords/>
  <dc:description/>
  <cp:lastModifiedBy>MOH</cp:lastModifiedBy>
  <cp:revision>4</cp:revision>
  <dcterms:created xsi:type="dcterms:W3CDTF">2022-07-13T13:13:00Z</dcterms:created>
  <dcterms:modified xsi:type="dcterms:W3CDTF">2022-07-13T13:15:00Z</dcterms:modified>
</cp:coreProperties>
</file>