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10358" w14:textId="646147BC" w:rsidR="00141ED5" w:rsidRPr="00AA3093" w:rsidRDefault="00347232" w:rsidP="00141ED5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141ED5" w:rsidRPr="00AA3093">
        <w:rPr>
          <w:rFonts w:ascii="GHEA Mariam" w:hAnsi="GHEA Mariam"/>
          <w:spacing w:val="-8"/>
          <w:lang w:val="hy-AM"/>
        </w:rPr>
        <w:t>Հավելված N 2</w:t>
      </w:r>
    </w:p>
    <w:p w14:paraId="0BAA3185" w14:textId="77777777" w:rsidR="00141ED5" w:rsidRPr="00AA3093" w:rsidRDefault="00141ED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A3093">
        <w:rPr>
          <w:rFonts w:ascii="GHEA Mariam" w:hAnsi="GHEA Mariam"/>
          <w:spacing w:val="-6"/>
          <w:lang w:val="hy-AM"/>
        </w:rPr>
        <w:t xml:space="preserve">       </w:t>
      </w:r>
      <w:r w:rsidRPr="00AA3093">
        <w:rPr>
          <w:rFonts w:ascii="GHEA Mariam" w:hAnsi="GHEA Mariam"/>
          <w:spacing w:val="-6"/>
          <w:lang w:val="hy-AM"/>
        </w:rPr>
        <w:tab/>
        <w:t xml:space="preserve">   </w:t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</w:r>
      <w:r w:rsidRPr="00AA3093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B3A7A09" w14:textId="6C13ADAE" w:rsidR="00141ED5" w:rsidRPr="00AA3093" w:rsidRDefault="00141ED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</w:t>
      </w:r>
      <w:r w:rsidRPr="00AA3093">
        <w:rPr>
          <w:rFonts w:ascii="GHEA Mariam" w:hAnsi="GHEA Mariam"/>
          <w:spacing w:val="-2"/>
          <w:lang w:val="hy-AM"/>
        </w:rPr>
        <w:tab/>
        <w:t xml:space="preserve"> </w:t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</w:r>
      <w:r w:rsidRPr="00AA3093">
        <w:rPr>
          <w:rFonts w:ascii="GHEA Mariam" w:hAnsi="GHEA Mariam"/>
          <w:spacing w:val="-2"/>
          <w:lang w:val="hy-AM"/>
        </w:rPr>
        <w:tab/>
        <w:t xml:space="preserve">    </w:t>
      </w:r>
      <w:r w:rsidR="00347232">
        <w:rPr>
          <w:rFonts w:ascii="GHEA Mariam" w:hAnsi="GHEA Mariam"/>
          <w:spacing w:val="-2"/>
        </w:rPr>
        <w:t xml:space="preserve">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093">
        <w:rPr>
          <w:rFonts w:ascii="GHEA Mariam" w:hAnsi="GHEA Mariam"/>
          <w:spacing w:val="-2"/>
          <w:lang w:val="hy-AM"/>
        </w:rPr>
        <w:t>ի N</w:t>
      </w:r>
      <w:r w:rsidR="00347232">
        <w:rPr>
          <w:rFonts w:ascii="GHEA Mariam" w:hAnsi="GHEA Mariam"/>
          <w:spacing w:val="-2"/>
        </w:rPr>
        <w:t xml:space="preserve"> </w:t>
      </w:r>
      <w:r w:rsidR="00AA3093">
        <w:rPr>
          <w:rFonts w:ascii="GHEA Mariam" w:hAnsi="GHEA Mariam"/>
          <w:spacing w:val="-2"/>
          <w:lang w:val="hy-AM"/>
        </w:rPr>
        <w:t>718</w:t>
      </w:r>
      <w:r w:rsidRPr="00AA3093">
        <w:rPr>
          <w:rFonts w:ascii="GHEA Mariam" w:hAnsi="GHEA Mariam"/>
          <w:spacing w:val="-2"/>
          <w:lang w:val="hy-AM"/>
        </w:rPr>
        <w:t>-Ն որոշման</w:t>
      </w:r>
    </w:p>
    <w:p w14:paraId="2D686005" w14:textId="77777777" w:rsidR="00A1695D" w:rsidRPr="00AA3093" w:rsidRDefault="00A1695D" w:rsidP="00193B73">
      <w:pPr>
        <w:rPr>
          <w:rFonts w:ascii="GHEA Mariam" w:hAnsi="GHEA Mariam" w:cs="Arial"/>
          <w:lang w:val="hy-AM"/>
        </w:rPr>
      </w:pPr>
    </w:p>
    <w:p w14:paraId="183874DD" w14:textId="77777777" w:rsidR="00BC6474" w:rsidRDefault="00BC6474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48E7FBFB" w14:textId="77777777" w:rsidR="00BC6474" w:rsidRPr="0069315A" w:rsidRDefault="00BC6474" w:rsidP="00BC6474">
      <w:pPr>
        <w:jc w:val="center"/>
        <w:rPr>
          <w:rFonts w:ascii="GHEA Grapalat" w:hAnsi="GHEA Grapalat" w:cs="Sylfaen"/>
          <w:b/>
          <w:noProof/>
          <w:lang w:val="hy-AM"/>
        </w:rPr>
      </w:pPr>
      <w:r w:rsidRPr="0069315A">
        <w:rPr>
          <w:rFonts w:ascii="GHEA Grapalat" w:hAnsi="GHEA Grapalat" w:cs="Sylfaen"/>
          <w:b/>
          <w:noProof/>
          <w:lang w:val="hy-AM"/>
        </w:rPr>
        <w:t>ԴԵՂԵՐԻ ՇՐՋԱՆԱՌՈՒԹՅԱՆ, ԴԵՂԱԳՈՐԾԱԿԱՆ ԳՈՐԾՈՒՆԵՈՒԹՅԱՆ ԲՆԱԳԱՎԱՌՈՒՄ ՌԻՍԿԻ ՎՐԱ ՀԻՄՆՎԱԾ ՍՏՈՒԳՈՒՄՆԵՐԻ ՍՏՈՒԳԱԹԵՐԹԵՐ</w:t>
      </w:r>
    </w:p>
    <w:p w14:paraId="06BAA0C8" w14:textId="77777777" w:rsidR="00BC6474" w:rsidRDefault="00BC6474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40B6CEE8" w14:textId="77777777" w:rsidR="00BC6474" w:rsidRDefault="00BC6474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402C613D" w14:textId="77777777" w:rsidR="00BC6474" w:rsidRPr="00C41BFB" w:rsidRDefault="00BC6474" w:rsidP="00BC6474">
      <w:pPr>
        <w:jc w:val="center"/>
        <w:rPr>
          <w:rFonts w:ascii="GHEA Grapalat" w:hAnsi="GHEA Grapalat" w:cs="Sylfaen"/>
          <w:b/>
          <w:noProof/>
          <w:lang w:val="hy-AM"/>
        </w:rPr>
      </w:pPr>
      <w:r w:rsidRPr="00C41BFB">
        <w:rPr>
          <w:rFonts w:ascii="GHEA Grapalat" w:hAnsi="GHEA Grapalat" w:cs="Sylfaen"/>
          <w:b/>
          <w:noProof/>
          <w:lang w:val="hy-AM"/>
        </w:rPr>
        <w:t xml:space="preserve">ՀԱՅԱՍՏԱՆԻ ՀԱՆՐԱՊԵՏՈՒԹՅԱՆ </w:t>
      </w:r>
    </w:p>
    <w:p w14:paraId="019B3B87" w14:textId="77777777" w:rsidR="00BC6474" w:rsidRPr="00C41BFB" w:rsidRDefault="00BC6474" w:rsidP="00BC6474">
      <w:pPr>
        <w:jc w:val="center"/>
        <w:rPr>
          <w:rFonts w:ascii="GHEA Grapalat" w:hAnsi="GHEA Grapalat" w:cs="GHEA Grapalat"/>
          <w:b/>
          <w:bCs/>
          <w:noProof/>
          <w:lang w:val="hy-AM"/>
        </w:rPr>
      </w:pPr>
      <w:r w:rsidRPr="00C41BFB">
        <w:rPr>
          <w:rFonts w:ascii="GHEA Grapalat" w:hAnsi="GHEA Grapalat" w:cs="GHEA Grapalat"/>
          <w:b/>
          <w:bCs/>
          <w:noProof/>
          <w:lang w:val="hy-AM"/>
        </w:rPr>
        <w:t>ԱՌՈՂՋԱՊԱՀԱԿԱՆ ԵՎ ԱՇԽԱՏԱՆՔԻ ՏԵՍՉԱԿԱՆ ՄԱՐՄԻՆ</w:t>
      </w:r>
    </w:p>
    <w:p w14:paraId="3B475FC4" w14:textId="77777777" w:rsidR="00BC6474" w:rsidRPr="00C41BFB" w:rsidRDefault="00BC6474" w:rsidP="00BC6474">
      <w:pPr>
        <w:jc w:val="center"/>
        <w:rPr>
          <w:rFonts w:ascii="GHEA Grapalat" w:hAnsi="GHEA Grapalat" w:cs="Sylfaen"/>
          <w:b/>
          <w:bCs/>
          <w:noProof/>
          <w:sz w:val="16"/>
          <w:lang w:val="hy-AM"/>
        </w:rPr>
      </w:pPr>
    </w:p>
    <w:p w14:paraId="3C31C51C" w14:textId="77777777" w:rsidR="00BC6474" w:rsidRPr="00C41BFB" w:rsidRDefault="00BC6474" w:rsidP="00BC6474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C41BFB">
        <w:rPr>
          <w:rFonts w:ascii="GHEA Grapalat" w:hAnsi="GHEA Grapalat"/>
          <w:b/>
          <w:bCs/>
          <w:noProof/>
          <w:color w:val="000000"/>
          <w:lang w:val="hy-AM"/>
        </w:rPr>
        <w:t xml:space="preserve">Ստուգաթերթ N </w:t>
      </w:r>
      <w:r w:rsidRPr="009B4376">
        <w:rPr>
          <w:rFonts w:ascii="GHEA Grapalat" w:hAnsi="GHEA Grapalat"/>
          <w:b/>
          <w:bCs/>
          <w:noProof/>
          <w:color w:val="000000"/>
          <w:lang w:val="hy-AM"/>
        </w:rPr>
        <w:t>2.1</w:t>
      </w:r>
    </w:p>
    <w:p w14:paraId="5C639F7B" w14:textId="77777777" w:rsidR="00BC6474" w:rsidRPr="00C41BFB" w:rsidRDefault="00BC6474" w:rsidP="00BC6474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C41BFB">
        <w:rPr>
          <w:rFonts w:ascii="GHEA Grapalat" w:hAnsi="GHEA Grapalat"/>
          <w:b/>
          <w:bCs/>
          <w:noProof/>
          <w:color w:val="000000"/>
          <w:lang w:val="hy-AM"/>
        </w:rPr>
        <w:t>Դեղատնային գործունեությ</w:t>
      </w:r>
      <w:r>
        <w:rPr>
          <w:rFonts w:ascii="GHEA Grapalat" w:hAnsi="GHEA Grapalat"/>
          <w:b/>
          <w:bCs/>
          <w:noProof/>
          <w:color w:val="000000"/>
          <w:lang w:val="hy-AM"/>
        </w:rPr>
        <w:t>ա</w:t>
      </w:r>
      <w:r w:rsidRPr="00C41BFB">
        <w:rPr>
          <w:rFonts w:ascii="GHEA Grapalat" w:hAnsi="GHEA Grapalat"/>
          <w:b/>
          <w:bCs/>
          <w:noProof/>
          <w:color w:val="000000"/>
          <w:lang w:val="hy-AM"/>
        </w:rPr>
        <w:t>ն</w:t>
      </w:r>
    </w:p>
    <w:p w14:paraId="74EA297E" w14:textId="77777777" w:rsidR="00BC6474" w:rsidRPr="0041537E" w:rsidRDefault="00BC6474" w:rsidP="00BC6474">
      <w:pPr>
        <w:spacing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C41BFB">
        <w:rPr>
          <w:rFonts w:ascii="GHEA Grapalat" w:hAnsi="GHEA Grapalat" w:cs="Sylfaen"/>
          <w:b/>
          <w:noProof/>
          <w:lang w:val="hy-AM"/>
        </w:rPr>
        <w:t>Դեղերի մանրածախ առևտ</w:t>
      </w:r>
      <w:r>
        <w:rPr>
          <w:rFonts w:ascii="GHEA Grapalat" w:hAnsi="GHEA Grapalat" w:cs="Sylfaen"/>
          <w:b/>
          <w:noProof/>
          <w:lang w:val="hy-AM"/>
        </w:rPr>
        <w:t>րի վերահսկողություն</w:t>
      </w:r>
    </w:p>
    <w:p w14:paraId="5646B19F" w14:textId="77777777" w:rsidR="00BC6474" w:rsidRPr="00C41BFB" w:rsidRDefault="00BC6474" w:rsidP="00BC6474">
      <w:pPr>
        <w:spacing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C41BFB">
        <w:rPr>
          <w:rFonts w:ascii="GHEA Grapalat" w:hAnsi="GHEA Grapalat" w:cs="Sylfaen"/>
          <w:b/>
          <w:noProof/>
          <w:lang w:val="hy-AM"/>
        </w:rPr>
        <w:t xml:space="preserve">(ՏԳՏԴ ԾԱԾԿԱԳԻՐ՝ G47.73) </w:t>
      </w:r>
    </w:p>
    <w:p w14:paraId="7118FB7F" w14:textId="77777777" w:rsidR="00BC6474" w:rsidRPr="00C41BFB" w:rsidRDefault="00BC6474" w:rsidP="00BC6474">
      <w:pPr>
        <w:spacing w:line="276" w:lineRule="auto"/>
        <w:jc w:val="center"/>
        <w:rPr>
          <w:rFonts w:ascii="GHEA Grapalat" w:hAnsi="GHEA Grapalat" w:cs="GHEA Grapalat"/>
          <w:b/>
          <w:noProof/>
          <w:color w:val="000000"/>
          <w:lang w:val="hy-AM"/>
        </w:rPr>
      </w:pPr>
      <w:r w:rsidRPr="00C41BFB">
        <w:rPr>
          <w:rFonts w:ascii="GHEA Grapalat" w:hAnsi="GHEA Grapalat" w:cs="GHEA Grapalat"/>
          <w:b/>
          <w:noProof/>
          <w:color w:val="000000"/>
          <w:lang w:val="hy-AM"/>
        </w:rPr>
        <w:t>ՏԻՏՂՈՍԱԹԵՐԹ</w:t>
      </w:r>
    </w:p>
    <w:p w14:paraId="66753610" w14:textId="77777777" w:rsidR="00BC6474" w:rsidRPr="00C41BFB" w:rsidRDefault="00BC6474" w:rsidP="00BC6474">
      <w:pPr>
        <w:jc w:val="center"/>
        <w:rPr>
          <w:rFonts w:ascii="GHEA Grapalat" w:hAnsi="GHEA Grapalat" w:cs="Courier New"/>
          <w:b/>
          <w:noProof/>
          <w:sz w:val="24"/>
          <w:szCs w:val="24"/>
          <w:lang w:val="hy-AM"/>
        </w:rPr>
      </w:pPr>
    </w:p>
    <w:p w14:paraId="39A7F8A0" w14:textId="77777777" w:rsidR="00BC6474" w:rsidRPr="00C41BFB" w:rsidRDefault="00BC6474" w:rsidP="00BC6474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7BF9F2C7" w14:textId="77777777" w:rsidR="00BC6474" w:rsidRPr="00C41BFB" w:rsidRDefault="00BC6474" w:rsidP="00BC6474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3EE3C8A2" w14:textId="77777777" w:rsidR="00BC6474" w:rsidRPr="00C41BFB" w:rsidRDefault="00BC6474" w:rsidP="00BC6474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4394D0EF" w14:textId="77777777" w:rsidR="00BC6474" w:rsidRPr="00C41BFB" w:rsidRDefault="00BC6474" w:rsidP="00BC6474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3F2031BF" w14:textId="77777777" w:rsidR="00BC6474" w:rsidRPr="00C41BFB" w:rsidRDefault="00BC6474" w:rsidP="00BC6474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51214CD2" w14:textId="393CF85F" w:rsidR="00BC6474" w:rsidRPr="00C41BFB" w:rsidRDefault="00BC6474" w:rsidP="00BC6474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     ____________________________________________________ </w:t>
      </w:r>
    </w:p>
    <w:p w14:paraId="058CE55E" w14:textId="77777777" w:rsidR="00BC6474" w:rsidRPr="00C41BFB" w:rsidRDefault="00BC6474" w:rsidP="00BC6474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0947E8CB" w14:textId="77777777" w:rsidR="00BC6474" w:rsidRPr="00C41BFB" w:rsidRDefault="00BC6474" w:rsidP="00BC6474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26BA7C94" w14:textId="77777777" w:rsidR="00BC6474" w:rsidRPr="00C41BFB" w:rsidRDefault="00BC6474" w:rsidP="00BC6474">
      <w:pPr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Ստուգման սկիզբը (ամսաթիվը)` __20__թ._________________  ավարտը`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__ թ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5B4A0285" w14:textId="77777777" w:rsidR="00BC6474" w:rsidRPr="00C41BFB" w:rsidRDefault="00BC6474" w:rsidP="00BC6474">
      <w:pPr>
        <w:ind w:left="432" w:hanging="432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414F9078" w14:textId="77777777" w:rsidR="00BC6474" w:rsidRPr="00C41BFB" w:rsidRDefault="00BC6474" w:rsidP="00BC6474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24661181" w14:textId="77777777" w:rsidR="00BC6474" w:rsidRPr="00C41BFB" w:rsidRDefault="00BC6474" w:rsidP="00BC6474">
      <w:pPr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Տնտեսավարող սուբյեկտի անվանումը, </w:t>
      </w:r>
    </w:p>
    <w:p w14:paraId="7ABA4765" w14:textId="77777777" w:rsidR="00BC6474" w:rsidRPr="00C41BFB" w:rsidRDefault="00BC6474" w:rsidP="00BC6474">
      <w:pPr>
        <w:rPr>
          <w:rFonts w:ascii="GHEA Grapalat" w:hAnsi="GHEA Grapalat" w:cs="Sylfaen"/>
          <w:noProof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BC6474" w:rsidRPr="00C41BFB" w14:paraId="737AB98A" w14:textId="77777777" w:rsidTr="00BC6474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1DD1C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C58E7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B9F09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105B1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446F2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27E1E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D1452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17C4F" w14:textId="77777777" w:rsidR="00BC6474" w:rsidRPr="00C41BFB" w:rsidRDefault="00BC647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</w:tr>
    </w:tbl>
    <w:p w14:paraId="462CD0FA" w14:textId="77777777" w:rsidR="00BC6474" w:rsidRPr="00C41BFB" w:rsidRDefault="00BC6474" w:rsidP="00BC6474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 ___________________________________________       </w:t>
      </w:r>
      <w:r w:rsidRPr="00C41BFB">
        <w:rPr>
          <w:rFonts w:ascii="GHEA Grapalat" w:hAnsi="GHEA Grapalat" w:cs="Sylfaen"/>
          <w:b/>
          <w:noProof/>
          <w:lang w:val="hy-AM"/>
        </w:rPr>
        <w:t>Հ Վ Հ Հ</w:t>
      </w:r>
    </w:p>
    <w:p w14:paraId="4059EBC0" w14:textId="77777777" w:rsidR="00BC6474" w:rsidRPr="00C41BFB" w:rsidRDefault="00BC6474" w:rsidP="00BC6474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Պետական ռեգիստրի գրանցման համարը, ամսաթիվը </w:t>
      </w:r>
    </w:p>
    <w:p w14:paraId="54B5F1ED" w14:textId="77777777" w:rsidR="00BC6474" w:rsidRPr="00C41BFB" w:rsidRDefault="00BC6474" w:rsidP="00BC6474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lang w:val="hy-AM"/>
        </w:rPr>
      </w:pPr>
    </w:p>
    <w:p w14:paraId="630EEE62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_______________________________________________________________ 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____________________                                </w:t>
      </w:r>
    </w:p>
    <w:p w14:paraId="4EDC04E9" w14:textId="77777777" w:rsidR="00BC6474" w:rsidRPr="00C41BFB" w:rsidRDefault="00BC6474" w:rsidP="00BC6474">
      <w:pPr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(հեռախոսահամարը)</w:t>
      </w:r>
    </w:p>
    <w:p w14:paraId="69B53A48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6889BB9D" w14:textId="77777777" w:rsidR="00BC6474" w:rsidRPr="00C41BFB" w:rsidRDefault="00BC6474" w:rsidP="00BC6474">
      <w:pPr>
        <w:ind w:left="432" w:hanging="432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_______________________________________________________________ 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 xml:space="preserve"> ____________________                              </w:t>
      </w:r>
    </w:p>
    <w:p w14:paraId="06EF5F9D" w14:textId="77777777" w:rsidR="00BC6474" w:rsidRPr="00C41BFB" w:rsidRDefault="00BC6474" w:rsidP="00BC6474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(հեռախոսահամարը)</w:t>
      </w:r>
    </w:p>
    <w:p w14:paraId="2833BAE4" w14:textId="77777777" w:rsidR="00BC6474" w:rsidRPr="00C41BFB" w:rsidRDefault="00BC6474" w:rsidP="00BC6474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</w:p>
    <w:p w14:paraId="639580C9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Ստուգման հանձնարարագրի համարը` _______ տրված` ______________________ 20____թ.</w:t>
      </w:r>
    </w:p>
    <w:p w14:paraId="797A958E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6EC8500F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Ստուգման նպատակը, պարզաբանման ենթակա հարցերի համարները` 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15B449CF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</w:p>
    <w:p w14:paraId="40805581" w14:textId="77777777" w:rsidR="00BC6474" w:rsidRPr="00C41BFB" w:rsidRDefault="00BC6474" w:rsidP="00BC6474">
      <w:pPr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  <w:t>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165CFE66" w14:textId="77777777" w:rsidR="00BC6474" w:rsidRPr="00C41BFB" w:rsidRDefault="00BC6474" w:rsidP="00BC6474">
      <w:pPr>
        <w:jc w:val="center"/>
        <w:rPr>
          <w:rFonts w:ascii="GHEA Grapalat" w:hAnsi="GHEA Grapalat"/>
          <w:b/>
          <w:noProof/>
          <w:lang w:val="hy-AM"/>
        </w:rPr>
      </w:pPr>
    </w:p>
    <w:p w14:paraId="08983BF1" w14:textId="77777777" w:rsidR="00BC6474" w:rsidRPr="00C41BFB" w:rsidRDefault="00BC6474" w:rsidP="00BC6474">
      <w:pPr>
        <w:jc w:val="center"/>
        <w:rPr>
          <w:rFonts w:ascii="GHEA Grapalat" w:hAnsi="GHEA Grapalat"/>
          <w:b/>
          <w:noProof/>
          <w:lang w:val="hy-AM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274"/>
        <w:gridCol w:w="6264"/>
      </w:tblGrid>
      <w:tr w:rsidR="00BC6474" w:rsidRPr="00C41BFB" w14:paraId="61C2CB46" w14:textId="77777777" w:rsidTr="00BC6474">
        <w:tc>
          <w:tcPr>
            <w:tcW w:w="12186" w:type="dxa"/>
            <w:gridSpan w:val="3"/>
            <w:shd w:val="clear" w:color="auto" w:fill="auto"/>
          </w:tcPr>
          <w:p w14:paraId="53403875" w14:textId="77777777" w:rsidR="00BC6474" w:rsidRPr="00C41BFB" w:rsidRDefault="00BC6474" w:rsidP="00BC6474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szCs w:val="28"/>
                <w:lang w:val="hy-AM"/>
              </w:rPr>
              <w:t> </w:t>
            </w: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Տեղեկատվական բնույթի հարցեր</w:t>
            </w:r>
          </w:p>
        </w:tc>
      </w:tr>
      <w:tr w:rsidR="00BC6474" w:rsidRPr="00C41BFB" w14:paraId="5A45FA15" w14:textId="77777777" w:rsidTr="00BC6474">
        <w:tc>
          <w:tcPr>
            <w:tcW w:w="648" w:type="dxa"/>
            <w:shd w:val="clear" w:color="auto" w:fill="auto"/>
          </w:tcPr>
          <w:p w14:paraId="08FD366B" w14:textId="77777777" w:rsidR="00BC6474" w:rsidRPr="00C41BFB" w:rsidRDefault="00BC6474" w:rsidP="00BC6474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No</w:t>
            </w:r>
          </w:p>
        </w:tc>
        <w:tc>
          <w:tcPr>
            <w:tcW w:w="5274" w:type="dxa"/>
            <w:shd w:val="clear" w:color="auto" w:fill="auto"/>
          </w:tcPr>
          <w:p w14:paraId="751D4F41" w14:textId="77777777" w:rsidR="00BC6474" w:rsidRPr="00C41BFB" w:rsidRDefault="00BC6474" w:rsidP="00BC6474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Հարց</w:t>
            </w:r>
          </w:p>
        </w:tc>
        <w:tc>
          <w:tcPr>
            <w:tcW w:w="6264" w:type="dxa"/>
            <w:shd w:val="clear" w:color="auto" w:fill="auto"/>
          </w:tcPr>
          <w:p w14:paraId="00766D26" w14:textId="77777777" w:rsidR="00BC6474" w:rsidRPr="00C41BFB" w:rsidRDefault="00BC6474" w:rsidP="00BC6474">
            <w:pPr>
              <w:jc w:val="center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b/>
                <w:noProof/>
                <w:szCs w:val="24"/>
                <w:lang w:val="hy-AM"/>
              </w:rPr>
              <w:t>Պատասխան</w:t>
            </w:r>
          </w:p>
        </w:tc>
      </w:tr>
      <w:tr w:rsidR="00BC6474" w:rsidRPr="005103B7" w14:paraId="1EAE0C17" w14:textId="77777777" w:rsidTr="00BC6474">
        <w:tc>
          <w:tcPr>
            <w:tcW w:w="648" w:type="dxa"/>
            <w:shd w:val="clear" w:color="auto" w:fill="auto"/>
          </w:tcPr>
          <w:p w14:paraId="4997E912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1.</w:t>
            </w:r>
          </w:p>
        </w:tc>
        <w:tc>
          <w:tcPr>
            <w:tcW w:w="5274" w:type="dxa"/>
            <w:shd w:val="clear" w:color="auto" w:fill="auto"/>
          </w:tcPr>
          <w:p w14:paraId="63D53CFD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FA134A">
              <w:rPr>
                <w:rFonts w:ascii="GHEA Grapalat" w:hAnsi="GHEA Grapalat"/>
                <w:noProof/>
                <w:szCs w:val="24"/>
                <w:lang w:val="hy-AM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6264" w:type="dxa"/>
            <w:shd w:val="clear" w:color="auto" w:fill="auto"/>
          </w:tcPr>
          <w:p w14:paraId="0691B3DE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b/>
                <w:noProof/>
                <w:szCs w:val="24"/>
                <w:lang w:val="hy-AM"/>
              </w:rPr>
            </w:pPr>
          </w:p>
        </w:tc>
      </w:tr>
      <w:tr w:rsidR="00BC6474" w:rsidRPr="005103B7" w14:paraId="1CB902A9" w14:textId="77777777" w:rsidTr="00BC6474">
        <w:tc>
          <w:tcPr>
            <w:tcW w:w="648" w:type="dxa"/>
            <w:shd w:val="clear" w:color="auto" w:fill="auto"/>
          </w:tcPr>
          <w:p w14:paraId="161289ED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2.</w:t>
            </w:r>
          </w:p>
        </w:tc>
        <w:tc>
          <w:tcPr>
            <w:tcW w:w="5274" w:type="dxa"/>
            <w:shd w:val="clear" w:color="auto" w:fill="auto"/>
          </w:tcPr>
          <w:p w14:paraId="60420C15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Լիցենզիայի համարը, տրման տարին, ամիսը, ամսաթիվը</w:t>
            </w:r>
          </w:p>
        </w:tc>
        <w:tc>
          <w:tcPr>
            <w:tcW w:w="6264" w:type="dxa"/>
            <w:shd w:val="clear" w:color="auto" w:fill="auto"/>
          </w:tcPr>
          <w:p w14:paraId="60D66A4D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BC6474" w:rsidRPr="005103B7" w14:paraId="11A28E0A" w14:textId="77777777" w:rsidTr="00BC6474">
        <w:tc>
          <w:tcPr>
            <w:tcW w:w="648" w:type="dxa"/>
            <w:shd w:val="clear" w:color="auto" w:fill="auto"/>
          </w:tcPr>
          <w:p w14:paraId="00A7DC73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3.</w:t>
            </w:r>
          </w:p>
        </w:tc>
        <w:tc>
          <w:tcPr>
            <w:tcW w:w="5274" w:type="dxa"/>
            <w:shd w:val="clear" w:color="auto" w:fill="auto"/>
          </w:tcPr>
          <w:p w14:paraId="42C0CD17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Լիցենզավորված գործունեության տեսակը (դեղատուն, բժշկական հաստատության դեղատուն, դեղերի պատրաստում իրականացնող դեղատուն)</w:t>
            </w:r>
          </w:p>
        </w:tc>
        <w:tc>
          <w:tcPr>
            <w:tcW w:w="6264" w:type="dxa"/>
            <w:shd w:val="clear" w:color="auto" w:fill="auto"/>
          </w:tcPr>
          <w:p w14:paraId="7988D6BA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BC6474" w:rsidRPr="005103B7" w14:paraId="32AD6C10" w14:textId="77777777" w:rsidTr="00BC6474">
        <w:tc>
          <w:tcPr>
            <w:tcW w:w="648" w:type="dxa"/>
            <w:shd w:val="clear" w:color="auto" w:fill="auto"/>
          </w:tcPr>
          <w:p w14:paraId="242FE1D6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4.</w:t>
            </w:r>
          </w:p>
        </w:tc>
        <w:tc>
          <w:tcPr>
            <w:tcW w:w="5274" w:type="dxa"/>
            <w:shd w:val="clear" w:color="auto" w:fill="auto"/>
          </w:tcPr>
          <w:p w14:paraId="5BF79E2A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Դեղատան ընդհանուր մակերեսը՝ քմ, ըստ լիցենզավորման ներկայացրած հատակագծի (վկայականի)</w:t>
            </w:r>
          </w:p>
        </w:tc>
        <w:tc>
          <w:tcPr>
            <w:tcW w:w="6264" w:type="dxa"/>
            <w:shd w:val="clear" w:color="auto" w:fill="auto"/>
          </w:tcPr>
          <w:p w14:paraId="457B9FC7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BC6474" w:rsidRPr="005103B7" w14:paraId="5D203953" w14:textId="77777777" w:rsidTr="00BC6474">
        <w:tc>
          <w:tcPr>
            <w:tcW w:w="648" w:type="dxa"/>
            <w:shd w:val="clear" w:color="auto" w:fill="auto"/>
          </w:tcPr>
          <w:p w14:paraId="42176253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5.</w:t>
            </w:r>
          </w:p>
        </w:tc>
        <w:tc>
          <w:tcPr>
            <w:tcW w:w="5274" w:type="dxa"/>
            <w:shd w:val="clear" w:color="auto" w:fill="auto"/>
          </w:tcPr>
          <w:p w14:paraId="1623F30E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Դեղատունը ունի առաքման ծառայություն, այո/ոչ</w:t>
            </w:r>
          </w:p>
        </w:tc>
        <w:tc>
          <w:tcPr>
            <w:tcW w:w="6264" w:type="dxa"/>
            <w:shd w:val="clear" w:color="auto" w:fill="auto"/>
          </w:tcPr>
          <w:p w14:paraId="7C301EF3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BC6474" w:rsidRPr="005103B7" w14:paraId="036C2B81" w14:textId="77777777" w:rsidTr="00BC6474">
        <w:tc>
          <w:tcPr>
            <w:tcW w:w="648" w:type="dxa"/>
            <w:shd w:val="clear" w:color="auto" w:fill="auto"/>
          </w:tcPr>
          <w:p w14:paraId="38441878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6.</w:t>
            </w:r>
          </w:p>
        </w:tc>
        <w:tc>
          <w:tcPr>
            <w:tcW w:w="5274" w:type="dxa"/>
            <w:shd w:val="clear" w:color="auto" w:fill="auto"/>
          </w:tcPr>
          <w:p w14:paraId="276B7BFA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Դեղատունը իրականացնում է թմրամիջոցների կամ հոգեմետ նյութեր պարունակող դեղերի իրացում և (կամ) բաց թողնում, այո/ոչ</w:t>
            </w:r>
          </w:p>
        </w:tc>
        <w:tc>
          <w:tcPr>
            <w:tcW w:w="6264" w:type="dxa"/>
            <w:shd w:val="clear" w:color="auto" w:fill="auto"/>
          </w:tcPr>
          <w:p w14:paraId="617FEB21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BC6474" w:rsidRPr="005103B7" w14:paraId="51062419" w14:textId="77777777" w:rsidTr="00BC6474">
        <w:tc>
          <w:tcPr>
            <w:tcW w:w="648" w:type="dxa"/>
            <w:shd w:val="clear" w:color="auto" w:fill="auto"/>
          </w:tcPr>
          <w:p w14:paraId="67CDB785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5274" w:type="dxa"/>
            <w:shd w:val="clear" w:color="auto" w:fill="auto"/>
          </w:tcPr>
          <w:p w14:paraId="5A066A57" w14:textId="3057A1C2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Դեղատունը իրականացնում է</w:t>
            </w:r>
            <w:r w:rsidR="00FC068C">
              <w:rPr>
                <w:rFonts w:ascii="GHEA Grapalat" w:hAnsi="GHEA Grapalat"/>
                <w:noProof/>
                <w:szCs w:val="24"/>
                <w:lang w:val="hy-AM"/>
              </w:rPr>
              <w:t xml:space="preserve"> </w:t>
            </w:r>
            <w:r w:rsidRPr="00C41BFB">
              <w:rPr>
                <w:rFonts w:ascii="GHEA Grapalat" w:hAnsi="GHEA Grapalat" w:cs="Arial"/>
                <w:noProof/>
                <w:szCs w:val="24"/>
                <w:lang w:val="hy-AM"/>
              </w:rPr>
              <w:t>ա</w:t>
            </w: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նվճար կամ արտոնյալ պայմաններով տրվող դեղերի բաց թողնում, այո/ոչ</w:t>
            </w:r>
          </w:p>
        </w:tc>
        <w:tc>
          <w:tcPr>
            <w:tcW w:w="6264" w:type="dxa"/>
            <w:shd w:val="clear" w:color="auto" w:fill="auto"/>
          </w:tcPr>
          <w:p w14:paraId="432A8391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  <w:tr w:rsidR="00BC6474" w:rsidRPr="00C41BFB" w14:paraId="443267AD" w14:textId="77777777" w:rsidTr="00BC6474">
        <w:tc>
          <w:tcPr>
            <w:tcW w:w="648" w:type="dxa"/>
            <w:shd w:val="clear" w:color="auto" w:fill="auto"/>
          </w:tcPr>
          <w:p w14:paraId="73A3A56D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8.</w:t>
            </w:r>
          </w:p>
        </w:tc>
        <w:tc>
          <w:tcPr>
            <w:tcW w:w="5274" w:type="dxa"/>
            <w:shd w:val="clear" w:color="auto" w:fill="auto"/>
          </w:tcPr>
          <w:p w14:paraId="680E3856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  <w:r w:rsidRPr="00C41BFB">
              <w:rPr>
                <w:rFonts w:ascii="GHEA Grapalat" w:hAnsi="GHEA Grapalat"/>
                <w:noProof/>
                <w:szCs w:val="24"/>
                <w:lang w:val="hy-AM"/>
              </w:rPr>
              <w:t>Դեղատան վերապատրաստված աշխատողների քանակը</w:t>
            </w:r>
          </w:p>
        </w:tc>
        <w:tc>
          <w:tcPr>
            <w:tcW w:w="6264" w:type="dxa"/>
            <w:shd w:val="clear" w:color="auto" w:fill="auto"/>
          </w:tcPr>
          <w:p w14:paraId="04943142" w14:textId="77777777" w:rsidR="00BC6474" w:rsidRPr="00C41BFB" w:rsidRDefault="00BC6474" w:rsidP="00BC6474">
            <w:pPr>
              <w:jc w:val="both"/>
              <w:rPr>
                <w:rFonts w:ascii="GHEA Grapalat" w:hAnsi="GHEA Grapalat"/>
                <w:noProof/>
                <w:szCs w:val="24"/>
                <w:lang w:val="hy-AM"/>
              </w:rPr>
            </w:pPr>
          </w:p>
        </w:tc>
      </w:tr>
    </w:tbl>
    <w:p w14:paraId="5CC02240" w14:textId="77777777" w:rsidR="00BC6474" w:rsidRPr="00C41BFB" w:rsidRDefault="00BC6474" w:rsidP="00BC6474">
      <w:pPr>
        <w:ind w:left="990"/>
        <w:jc w:val="center"/>
        <w:rPr>
          <w:rFonts w:ascii="GHEA Grapalat" w:hAnsi="GHEA Grapalat"/>
          <w:b/>
          <w:noProof/>
          <w:sz w:val="24"/>
          <w:szCs w:val="28"/>
          <w:lang w:val="hy-AM"/>
        </w:rPr>
      </w:pPr>
    </w:p>
    <w:p w14:paraId="51EED940" w14:textId="77777777" w:rsidR="00BC6474" w:rsidRPr="00A243F4" w:rsidRDefault="00BC6474" w:rsidP="00BC6474">
      <w:pPr>
        <w:ind w:left="990"/>
        <w:jc w:val="center"/>
        <w:rPr>
          <w:rFonts w:ascii="GHEA Grapalat" w:hAnsi="GHEA Grapalat"/>
          <w:b/>
          <w:noProof/>
          <w:lang w:val="hy-AM"/>
        </w:rPr>
      </w:pPr>
    </w:p>
    <w:p w14:paraId="53114A95" w14:textId="77777777" w:rsidR="00BC6474" w:rsidRPr="00A243F4" w:rsidRDefault="00BC6474" w:rsidP="00BC6474">
      <w:pPr>
        <w:ind w:left="990"/>
        <w:jc w:val="center"/>
        <w:rPr>
          <w:rFonts w:ascii="GHEA Grapalat" w:hAnsi="GHEA Grapalat"/>
          <w:b/>
          <w:noProof/>
          <w:lang w:val="hy-AM"/>
        </w:rPr>
      </w:pPr>
    </w:p>
    <w:p w14:paraId="59672A44" w14:textId="77777777" w:rsidR="00BC6474" w:rsidRPr="00A243F4" w:rsidRDefault="00BC6474" w:rsidP="00BC6474">
      <w:pPr>
        <w:ind w:left="99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243F4">
        <w:rPr>
          <w:rFonts w:ascii="GHEA Grapalat" w:hAnsi="GHEA Grapalat"/>
          <w:b/>
          <w:noProof/>
          <w:sz w:val="24"/>
          <w:szCs w:val="24"/>
          <w:lang w:val="hy-AM"/>
        </w:rPr>
        <w:t>Հարցաշար</w:t>
      </w:r>
    </w:p>
    <w:p w14:paraId="65CD615F" w14:textId="186678B4" w:rsidR="00BC6474" w:rsidRDefault="00BC6474" w:rsidP="00BC6474">
      <w:pPr>
        <w:ind w:left="99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243F4">
        <w:rPr>
          <w:rFonts w:ascii="GHEA Grapalat" w:hAnsi="GHEA Grapalat"/>
          <w:b/>
          <w:noProof/>
          <w:sz w:val="24"/>
          <w:szCs w:val="24"/>
          <w:lang w:val="hy-AM"/>
        </w:rPr>
        <w:t>ՀՀ առողջապահական և աշխատանքի տեսչական մարմնի կողմից դեղատնային գործունեություն իրականացնող կազմակերպություններում իրավական նորմերի նվազագույն պահանջների կատարման նկատմամբ իրականացվող ստուգումների</w:t>
      </w:r>
    </w:p>
    <w:p w14:paraId="2E314864" w14:textId="77777777" w:rsidR="00A243F4" w:rsidRPr="00A243F4" w:rsidRDefault="00A243F4" w:rsidP="00BC6474">
      <w:pPr>
        <w:ind w:left="990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977"/>
        <w:gridCol w:w="709"/>
        <w:gridCol w:w="567"/>
        <w:gridCol w:w="850"/>
        <w:gridCol w:w="850"/>
        <w:gridCol w:w="993"/>
        <w:gridCol w:w="2268"/>
        <w:gridCol w:w="1417"/>
      </w:tblGrid>
      <w:tr w:rsidR="00A243F4" w:rsidRPr="00A243F4" w14:paraId="5ECA488E" w14:textId="77777777" w:rsidTr="00A243F4">
        <w:trPr>
          <w:trHeight w:val="1268"/>
        </w:trPr>
        <w:tc>
          <w:tcPr>
            <w:tcW w:w="851" w:type="dxa"/>
            <w:shd w:val="clear" w:color="auto" w:fill="auto"/>
          </w:tcPr>
          <w:p w14:paraId="131D5E3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No</w:t>
            </w:r>
          </w:p>
        </w:tc>
        <w:tc>
          <w:tcPr>
            <w:tcW w:w="4394" w:type="dxa"/>
            <w:shd w:val="clear" w:color="auto" w:fill="auto"/>
          </w:tcPr>
          <w:p w14:paraId="68B4429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Հարց</w:t>
            </w:r>
          </w:p>
        </w:tc>
        <w:tc>
          <w:tcPr>
            <w:tcW w:w="2977" w:type="dxa"/>
          </w:tcPr>
          <w:p w14:paraId="666C6AA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Հղում նորմատիվ ակտին</w:t>
            </w:r>
          </w:p>
        </w:tc>
        <w:tc>
          <w:tcPr>
            <w:tcW w:w="709" w:type="dxa"/>
          </w:tcPr>
          <w:p w14:paraId="684599C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Այո</w:t>
            </w:r>
          </w:p>
        </w:tc>
        <w:tc>
          <w:tcPr>
            <w:tcW w:w="567" w:type="dxa"/>
            <w:shd w:val="clear" w:color="auto" w:fill="auto"/>
          </w:tcPr>
          <w:p w14:paraId="51288DA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Ոչ</w:t>
            </w:r>
          </w:p>
        </w:tc>
        <w:tc>
          <w:tcPr>
            <w:tcW w:w="850" w:type="dxa"/>
          </w:tcPr>
          <w:p w14:paraId="1C0CAB37" w14:textId="77777777" w:rsidR="00A243F4" w:rsidRPr="00A243F4" w:rsidRDefault="00A243F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BD01CC3" w14:textId="4D85AB62" w:rsidR="00A243F4" w:rsidRPr="00A243F4" w:rsidRDefault="00A243F4" w:rsidP="00BC6474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Չ/Պ</w:t>
            </w:r>
          </w:p>
        </w:tc>
        <w:tc>
          <w:tcPr>
            <w:tcW w:w="993" w:type="dxa"/>
            <w:shd w:val="clear" w:color="auto" w:fill="auto"/>
          </w:tcPr>
          <w:p w14:paraId="19EC226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Կշիռը</w:t>
            </w:r>
          </w:p>
        </w:tc>
        <w:tc>
          <w:tcPr>
            <w:tcW w:w="2268" w:type="dxa"/>
            <w:shd w:val="clear" w:color="auto" w:fill="auto"/>
          </w:tcPr>
          <w:p w14:paraId="12F1BBA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bookmarkStart w:id="0" w:name="_Hlk95389616"/>
            <w:r w:rsidRPr="00A243F4">
              <w:rPr>
                <w:rFonts w:ascii="GHEA Grapalat" w:hAnsi="GHEA Grapalat"/>
                <w:b/>
                <w:noProof/>
                <w:lang w:val="hy-AM"/>
              </w:rPr>
              <w:t>Ստուգման մեթոդը</w:t>
            </w:r>
            <w:bookmarkEnd w:id="0"/>
          </w:p>
        </w:tc>
        <w:tc>
          <w:tcPr>
            <w:tcW w:w="1417" w:type="dxa"/>
            <w:shd w:val="clear" w:color="auto" w:fill="auto"/>
          </w:tcPr>
          <w:p w14:paraId="5EB848B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hy-AM"/>
              </w:rPr>
              <w:t>Մեկնաբ</w:t>
            </w:r>
            <w:r w:rsidRPr="00A243F4">
              <w:rPr>
                <w:rFonts w:ascii="GHEA Grapalat" w:hAnsi="GHEA Grapalat" w:cs="Cambria Math"/>
                <w:b/>
                <w:noProof/>
                <w:lang w:val="hy-AM"/>
              </w:rPr>
              <w:t>անություն</w:t>
            </w:r>
          </w:p>
        </w:tc>
      </w:tr>
      <w:tr w:rsidR="00A243F4" w:rsidRPr="00A243F4" w14:paraId="55FB255F" w14:textId="77777777" w:rsidTr="00A243F4">
        <w:tc>
          <w:tcPr>
            <w:tcW w:w="851" w:type="dxa"/>
            <w:shd w:val="clear" w:color="auto" w:fill="auto"/>
          </w:tcPr>
          <w:p w14:paraId="114E52A5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14:paraId="04C53C5E" w14:textId="77AAC436" w:rsidR="00A243F4" w:rsidRPr="00A243F4" w:rsidRDefault="00A243F4" w:rsidP="007E17EC">
            <w:pPr>
              <w:rPr>
                <w:rFonts w:ascii="GHEA Grapalat" w:hAnsi="GHEA Grapalat" w:cs="Arial"/>
                <w:noProof/>
                <w:lang w:val="hy-AM"/>
              </w:rPr>
            </w:pPr>
            <w:bookmarkStart w:id="1" w:name="_Hlk95387433"/>
            <w:r w:rsidRPr="00A243F4">
              <w:rPr>
                <w:rFonts w:ascii="GHEA Grapalat" w:hAnsi="GHEA Grapalat"/>
                <w:shd w:val="clear" w:color="auto" w:fill="FFFFFF"/>
                <w:lang w:val="hy-AM"/>
              </w:rPr>
              <w:t>Դեղերի մանրածախ իրացումը կատարվում է դեղատան կողմից` համապատասխան լիցենզիայի առկայությա</w:t>
            </w:r>
            <w:bookmarkEnd w:id="1"/>
            <w:r w:rsidR="007E17EC">
              <w:rPr>
                <w:rFonts w:ascii="GHEA Grapalat" w:hAnsi="GHEA Grapalat"/>
                <w:shd w:val="clear" w:color="auto" w:fill="FFFFFF"/>
                <w:lang w:val="hy-AM"/>
              </w:rPr>
              <w:t>ն դեպքում</w:t>
            </w:r>
          </w:p>
        </w:tc>
        <w:tc>
          <w:tcPr>
            <w:tcW w:w="2977" w:type="dxa"/>
          </w:tcPr>
          <w:p w14:paraId="1DA98D03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25, մաս 1</w:t>
            </w:r>
          </w:p>
        </w:tc>
        <w:tc>
          <w:tcPr>
            <w:tcW w:w="709" w:type="dxa"/>
          </w:tcPr>
          <w:p w14:paraId="0C935BA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C30961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059C888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EFA2068" w14:textId="2D1123F0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1CBA16E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A0CEBE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14:paraId="4CC2531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3C590C92" w14:textId="77777777" w:rsidTr="00A243F4">
        <w:tc>
          <w:tcPr>
            <w:tcW w:w="851" w:type="dxa"/>
            <w:shd w:val="clear" w:color="auto" w:fill="auto"/>
          </w:tcPr>
          <w:p w14:paraId="1ED5A34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14:paraId="04E68922" w14:textId="7C3E890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Գործունեությունն իրականացվում է լիցենզիայում նշված վայրում</w:t>
            </w:r>
          </w:p>
        </w:tc>
        <w:tc>
          <w:tcPr>
            <w:tcW w:w="2977" w:type="dxa"/>
          </w:tcPr>
          <w:p w14:paraId="1B278DC2" w14:textId="226AF315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7</w:t>
            </w:r>
          </w:p>
          <w:p w14:paraId="57760BF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66B6D1C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E9BD76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724E6A9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BA459A7" w14:textId="612F654F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3B10021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02DA69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bookmarkStart w:id="2" w:name="_Hlk95389656"/>
            <w:r w:rsidRPr="00A243F4">
              <w:rPr>
                <w:rFonts w:ascii="GHEA Grapalat" w:hAnsi="GHEA Grapalat"/>
                <w:noProof/>
                <w:lang w:val="hy-AM"/>
              </w:rPr>
              <w:t>Փաստաթղթային,</w:t>
            </w:r>
          </w:p>
          <w:p w14:paraId="225DC8F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  <w:bookmarkEnd w:id="2"/>
          </w:p>
        </w:tc>
        <w:tc>
          <w:tcPr>
            <w:tcW w:w="1417" w:type="dxa"/>
            <w:shd w:val="clear" w:color="auto" w:fill="auto"/>
          </w:tcPr>
          <w:p w14:paraId="02F2EC1F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5103B7" w14:paraId="1D9EE19F" w14:textId="77777777" w:rsidTr="00A243F4">
        <w:tc>
          <w:tcPr>
            <w:tcW w:w="851" w:type="dxa"/>
            <w:shd w:val="clear" w:color="auto" w:fill="auto"/>
          </w:tcPr>
          <w:p w14:paraId="3F44166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321D5F31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Դեղատանը</w:t>
            </w:r>
            <w:r w:rsidRPr="00A243F4">
              <w:rPr>
                <w:rFonts w:ascii="GHEA Grapalat" w:hAnsi="GHEA Grapalat"/>
                <w:noProof/>
              </w:rPr>
              <w:t xml:space="preserve"> </w:t>
            </w:r>
            <w:r w:rsidRPr="00A243F4">
              <w:rPr>
                <w:rFonts w:ascii="GHEA Grapalat" w:hAnsi="GHEA Grapalat"/>
                <w:noProof/>
                <w:lang w:val="hy-AM"/>
              </w:rPr>
              <w:t>չեն</w:t>
            </w:r>
            <w:r w:rsidRPr="00A243F4">
              <w:rPr>
                <w:rFonts w:ascii="GHEA Grapalat" w:hAnsi="GHEA Grapalat"/>
                <w:noProof/>
              </w:rPr>
              <w:t xml:space="preserve"> </w:t>
            </w:r>
            <w:r w:rsidRPr="00A243F4">
              <w:rPr>
                <w:rFonts w:ascii="GHEA Grapalat" w:hAnsi="GHEA Grapalat"/>
                <w:noProof/>
                <w:lang w:val="hy-AM"/>
              </w:rPr>
              <w:t xml:space="preserve">իրացվում՝ </w:t>
            </w:r>
          </w:p>
        </w:tc>
        <w:tc>
          <w:tcPr>
            <w:tcW w:w="2977" w:type="dxa"/>
          </w:tcPr>
          <w:p w14:paraId="2BD99D7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23, մաս 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67B9136" w14:textId="77777777" w:rsidR="00A243F4" w:rsidRPr="00A243F4" w:rsidRDefault="00A243F4" w:rsidP="00BC6474">
            <w:pPr>
              <w:rPr>
                <w:rFonts w:ascii="GHEA Grapalat" w:hAnsi="GHEA Grapalat"/>
                <w:noProof/>
                <w:highlight w:val="darkGray"/>
                <w:lang w:val="hy-AM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D7EA56C" w14:textId="77777777" w:rsidR="00A243F4" w:rsidRPr="00A243F4" w:rsidRDefault="00A243F4" w:rsidP="00BC6474">
            <w:pPr>
              <w:rPr>
                <w:rFonts w:ascii="GHEA Grapalat" w:hAnsi="GHEA Grapalat"/>
                <w:noProof/>
                <w:highlight w:val="darkGray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AA01113" w14:textId="77777777" w:rsidR="00A243F4" w:rsidRPr="00A243F4" w:rsidRDefault="00A243F4" w:rsidP="00BC6474">
            <w:pPr>
              <w:rPr>
                <w:rFonts w:ascii="GHEA Grapalat" w:hAnsi="GHEA Grapalat"/>
                <w:noProof/>
                <w:highlight w:val="darkGray"/>
                <w:lang w:val="hy-AM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E9D1426" w14:textId="455C8D28" w:rsidR="00A243F4" w:rsidRPr="00A243F4" w:rsidRDefault="00A243F4" w:rsidP="00BC6474">
            <w:pPr>
              <w:rPr>
                <w:rFonts w:ascii="GHEA Grapalat" w:hAnsi="GHEA Grapalat"/>
                <w:noProof/>
                <w:highlight w:val="darkGray"/>
                <w:lang w:val="hy-AM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B1ACF9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highlight w:val="darkGray"/>
                <w:lang w:val="hy-AM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E99DEB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highlight w:val="darkGray"/>
                <w:lang w:val="hy-AM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002FC89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highlight w:val="darkGray"/>
                <w:lang w:val="hy-AM"/>
              </w:rPr>
            </w:pPr>
          </w:p>
        </w:tc>
      </w:tr>
      <w:tr w:rsidR="00A243F4" w:rsidRPr="00A243F4" w14:paraId="41F5DFC3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7342600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14:paraId="546B19D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պիտանիության ժամկետն անցած դեղեր, դեղանյութեր, դեղաբուսական հումքեր,</w:t>
            </w:r>
          </w:p>
        </w:tc>
        <w:tc>
          <w:tcPr>
            <w:tcW w:w="2977" w:type="dxa"/>
          </w:tcPr>
          <w:p w14:paraId="2BCB9F4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FFFFFF"/>
          </w:tcPr>
          <w:p w14:paraId="3DAA53E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FFFFFF"/>
          </w:tcPr>
          <w:p w14:paraId="4A61174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721CABE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FFFFFF"/>
          </w:tcPr>
          <w:p w14:paraId="09C733F9" w14:textId="39BBBBB4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FFFFFF"/>
          </w:tcPr>
          <w:p w14:paraId="3A2192E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50C76CA" w14:textId="77777777" w:rsidR="00A243F4" w:rsidRPr="00A243F4" w:rsidRDefault="00A243F4" w:rsidP="00BC6474">
            <w:pPr>
              <w:jc w:val="center"/>
              <w:rPr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FFFFFF"/>
          </w:tcPr>
          <w:p w14:paraId="3A35EDF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B229DA2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109611F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3.2</w:t>
            </w:r>
          </w:p>
          <w:p w14:paraId="683ACC59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  <w:p w14:paraId="32BE59F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394" w:type="dxa"/>
            <w:shd w:val="clear" w:color="auto" w:fill="auto"/>
          </w:tcPr>
          <w:p w14:paraId="4B8DEDD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ՀՀ-ում չգրանցված դեղեր, դեղանյութեր, դեղաբուսական հումքեր</w:t>
            </w:r>
          </w:p>
        </w:tc>
        <w:tc>
          <w:tcPr>
            <w:tcW w:w="2977" w:type="dxa"/>
          </w:tcPr>
          <w:p w14:paraId="1EEAF34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3684BDC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D70FE8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5CDC58C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2E0E087" w14:textId="50FB89A5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581254F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2524AD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3A0EF6E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E206D7C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2A06460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14:paraId="4DB8CC2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որակի պահանջներին չհամապատասխանող դեղեր, դեղանյութեր, դեղաբուսական հումքեր</w:t>
            </w:r>
          </w:p>
        </w:tc>
        <w:tc>
          <w:tcPr>
            <w:tcW w:w="2977" w:type="dxa"/>
          </w:tcPr>
          <w:p w14:paraId="457D306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6EB62A9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D8CE0E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1199E9E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09C2C07" w14:textId="0C46C255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0251A79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19620CC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4774FD2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51DD41C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6D152BE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3.4</w:t>
            </w:r>
          </w:p>
        </w:tc>
        <w:tc>
          <w:tcPr>
            <w:tcW w:w="4394" w:type="dxa"/>
            <w:shd w:val="clear" w:color="auto" w:fill="auto"/>
          </w:tcPr>
          <w:p w14:paraId="604302EE" w14:textId="27E0DFCE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գրանցումն ուժը կորցրած ճանաչված դեղեր, դեղանյութեր, դեղաբուսական հումքեր</w:t>
            </w:r>
          </w:p>
        </w:tc>
        <w:tc>
          <w:tcPr>
            <w:tcW w:w="2977" w:type="dxa"/>
          </w:tcPr>
          <w:p w14:paraId="05D44A9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3C3E4C7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D07266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54F141F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658FC5B" w14:textId="58AF3781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2ED61F1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730AF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4377C71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E0C6E69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445F21B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3.5</w:t>
            </w:r>
          </w:p>
        </w:tc>
        <w:tc>
          <w:tcPr>
            <w:tcW w:w="4394" w:type="dxa"/>
            <w:shd w:val="clear" w:color="auto" w:fill="auto"/>
          </w:tcPr>
          <w:p w14:paraId="109C763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գրանցումը կասեցված դեղեր, դեղանյութեր, դեղաբուսական հումքեր</w:t>
            </w:r>
          </w:p>
        </w:tc>
        <w:tc>
          <w:tcPr>
            <w:tcW w:w="2977" w:type="dxa"/>
          </w:tcPr>
          <w:p w14:paraId="5D70F46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515DD38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788213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56233C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C6FA9B3" w14:textId="467D0629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42CE2CF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AA0D48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0705369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457FCB7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6DF4A26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3.6</w:t>
            </w:r>
          </w:p>
        </w:tc>
        <w:tc>
          <w:tcPr>
            <w:tcW w:w="4394" w:type="dxa"/>
            <w:shd w:val="clear" w:color="auto" w:fill="auto"/>
          </w:tcPr>
          <w:p w14:paraId="5D068DB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շրջանառությունը դադարեցված՝ հետ կանչված դեղեր, դեղանյութեր, դեղաբուսական հումքեր</w:t>
            </w:r>
          </w:p>
        </w:tc>
        <w:tc>
          <w:tcPr>
            <w:tcW w:w="2977" w:type="dxa"/>
          </w:tcPr>
          <w:p w14:paraId="5F76EED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70B637C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987911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550F5A3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0D4C159" w14:textId="63692DCF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7D0A1F1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57923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2290494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0B34852B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0E86BCB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en-GB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t>3.7</w:t>
            </w:r>
          </w:p>
        </w:tc>
        <w:tc>
          <w:tcPr>
            <w:tcW w:w="4394" w:type="dxa"/>
            <w:shd w:val="clear" w:color="auto" w:fill="auto"/>
          </w:tcPr>
          <w:p w14:paraId="62038AB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ՀՀ օրենսդրության խախտմամբ  ներմուծված դեղեր, դեղանյութեր, դեղաբուսական հումքեր,</w:t>
            </w:r>
          </w:p>
        </w:tc>
        <w:tc>
          <w:tcPr>
            <w:tcW w:w="2977" w:type="dxa"/>
          </w:tcPr>
          <w:p w14:paraId="3CED18BF" w14:textId="77777777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709" w:type="dxa"/>
          </w:tcPr>
          <w:p w14:paraId="6EDB2CCD" w14:textId="77777777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952B75F" w14:textId="77777777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50" w:type="dxa"/>
          </w:tcPr>
          <w:p w14:paraId="4A098CDE" w14:textId="77777777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5519DF1" w14:textId="49046E55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4724E5A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</w:rPr>
            </w:pPr>
            <w:r w:rsidRPr="00A243F4">
              <w:rPr>
                <w:rFonts w:ascii="GHEA Grapalat" w:hAnsi="GHEA Grapala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D8A9C2B" w14:textId="77777777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  <w:r w:rsidRPr="00A243F4">
              <w:rPr>
                <w:rFonts w:ascii="GHEA Grapalat" w:hAnsi="GHEA Grapalat"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7996046B" w14:textId="77777777" w:rsidR="00A243F4" w:rsidRPr="00A243F4" w:rsidRDefault="00A243F4" w:rsidP="00BC6474">
            <w:pPr>
              <w:rPr>
                <w:rFonts w:ascii="GHEA Grapalat" w:hAnsi="GHEA Grapalat"/>
                <w:lang w:val="hy-AM"/>
              </w:rPr>
            </w:pPr>
          </w:p>
        </w:tc>
      </w:tr>
      <w:tr w:rsidR="00A243F4" w:rsidRPr="00A243F4" w14:paraId="63D0539D" w14:textId="77777777" w:rsidTr="00A243F4">
        <w:trPr>
          <w:trHeight w:val="944"/>
        </w:trPr>
        <w:tc>
          <w:tcPr>
            <w:tcW w:w="851" w:type="dxa"/>
            <w:shd w:val="clear" w:color="auto" w:fill="auto"/>
          </w:tcPr>
          <w:p w14:paraId="78E585A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en-GB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3.</w:t>
            </w:r>
            <w:r w:rsidRPr="00A243F4">
              <w:rPr>
                <w:rFonts w:ascii="GHEA Grapalat" w:hAnsi="GHEA Grapalat"/>
                <w:noProof/>
                <w:lang w:val="en-GB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184653D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կեղծ դեղեր, դեղանյութեր, դեղաբուսական հումքեր</w:t>
            </w:r>
          </w:p>
        </w:tc>
        <w:tc>
          <w:tcPr>
            <w:tcW w:w="2977" w:type="dxa"/>
          </w:tcPr>
          <w:p w14:paraId="5D0BC4E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278DFC0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D0998A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760CB51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431A318" w14:textId="6B6E0041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3F4AAF8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F3D9A4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փորձաքննություն</w:t>
            </w:r>
          </w:p>
        </w:tc>
        <w:tc>
          <w:tcPr>
            <w:tcW w:w="1417" w:type="dxa"/>
            <w:shd w:val="clear" w:color="auto" w:fill="auto"/>
          </w:tcPr>
          <w:p w14:paraId="6954586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768A390" w14:textId="77777777" w:rsidTr="00A243F4">
        <w:tc>
          <w:tcPr>
            <w:tcW w:w="851" w:type="dxa"/>
            <w:shd w:val="clear" w:color="auto" w:fill="auto"/>
          </w:tcPr>
          <w:p w14:paraId="4A2492F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t>4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826DAE7" w14:textId="67D6C894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Դեղերը պատրաստվում են ըստ դեղատոմսերի և հաստատված դեղագրությունների այն դեղատներում, որոնց լիցենզիայում առկա է նշում դեղեր պատրաստելու մասին</w:t>
            </w:r>
          </w:p>
        </w:tc>
        <w:tc>
          <w:tcPr>
            <w:tcW w:w="2977" w:type="dxa"/>
          </w:tcPr>
          <w:p w14:paraId="05A8D39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19, մաս 1</w:t>
            </w:r>
          </w:p>
        </w:tc>
        <w:tc>
          <w:tcPr>
            <w:tcW w:w="709" w:type="dxa"/>
          </w:tcPr>
          <w:p w14:paraId="38C9410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BD1BF0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2A02C79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89B576C" w14:textId="608D5BAC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5A75B42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08E42C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Տեսողական, Փաստաթղթային</w:t>
            </w:r>
          </w:p>
        </w:tc>
        <w:tc>
          <w:tcPr>
            <w:tcW w:w="1417" w:type="dxa"/>
            <w:shd w:val="clear" w:color="auto" w:fill="auto"/>
          </w:tcPr>
          <w:p w14:paraId="1CA4554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3F92A2A7" w14:textId="77777777" w:rsidTr="00A243F4">
        <w:tc>
          <w:tcPr>
            <w:tcW w:w="851" w:type="dxa"/>
            <w:shd w:val="clear" w:color="auto" w:fill="auto"/>
          </w:tcPr>
          <w:p w14:paraId="3457C78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7FA4854" w14:textId="72200BC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bookmarkStart w:id="3" w:name="_Hlk95388014"/>
            <w:r w:rsidRPr="00A243F4">
              <w:rPr>
                <w:rFonts w:ascii="GHEA Grapalat" w:hAnsi="GHEA Grapalat"/>
                <w:noProof/>
                <w:lang w:val="hy-AM"/>
              </w:rPr>
              <w:t>Դեղատոմսային դեղերը դեղատնից բաց են թողնվում հաստատված ձևերի դեղատոմսերով</w:t>
            </w:r>
          </w:p>
          <w:bookmarkEnd w:id="3"/>
          <w:p w14:paraId="56EBDF4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b/>
                <w:noProof/>
                <w:lang w:val="en-GB"/>
              </w:rPr>
              <w:lastRenderedPageBreak/>
              <w:t>Ն</w:t>
            </w:r>
            <w:r w:rsidRPr="00A243F4">
              <w:rPr>
                <w:rFonts w:ascii="GHEA Grapalat" w:hAnsi="GHEA Grapalat"/>
                <w:b/>
                <w:noProof/>
                <w:lang w:val="hy-AM"/>
              </w:rPr>
              <w:t>շում 1</w:t>
            </w:r>
            <w:r w:rsidRPr="00A243F4">
              <w:rPr>
                <w:rFonts w:ascii="GHEA Grapalat" w:hAnsi="GHEA Grapalat"/>
                <w:b/>
                <w:noProof/>
                <w:lang w:val="en-GB"/>
              </w:rPr>
              <w:t>*</w:t>
            </w:r>
          </w:p>
        </w:tc>
        <w:tc>
          <w:tcPr>
            <w:tcW w:w="2977" w:type="dxa"/>
          </w:tcPr>
          <w:p w14:paraId="0841020F" w14:textId="34334F50" w:rsidR="00A243F4" w:rsidRPr="00A243F4" w:rsidRDefault="00A243F4" w:rsidP="00B5668D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lastRenderedPageBreak/>
              <w:t>«Դեղեր</w:t>
            </w:r>
            <w:r w:rsidR="000B574D">
              <w:rPr>
                <w:rFonts w:ascii="GHEA Grapalat" w:hAnsi="GHEA Grapalat" w:cs="Arial"/>
                <w:lang w:val="hy-AM"/>
              </w:rPr>
              <w:t>ի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մասին» ՀՀ օրենք, 25-րդ հոդված, մաս 9</w:t>
            </w:r>
          </w:p>
          <w:p w14:paraId="31E2BA6F" w14:textId="1194D9DD" w:rsidR="00A243F4" w:rsidRPr="00A243F4" w:rsidRDefault="00BF27F8" w:rsidP="000B574D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lastRenderedPageBreak/>
              <w:t>Կ</w:t>
            </w:r>
            <w:r w:rsidR="000B574D">
              <w:rPr>
                <w:rFonts w:ascii="GHEA Grapalat" w:hAnsi="GHEA Grapalat" w:cs="Arial"/>
                <w:lang w:val="hy-AM"/>
              </w:rPr>
              <w:t>առավարության</w:t>
            </w:r>
            <w:r w:rsidR="00A243F4" w:rsidRPr="00A243F4">
              <w:rPr>
                <w:rFonts w:ascii="GHEA Grapalat" w:hAnsi="GHEA Grapalat" w:cs="Arial"/>
                <w:lang w:val="hy-AM"/>
              </w:rPr>
              <w:t xml:space="preserve"> </w:t>
            </w:r>
            <w:r w:rsidR="000B574D" w:rsidRPr="00A243F4">
              <w:rPr>
                <w:rFonts w:ascii="GHEA Grapalat" w:hAnsi="GHEA Grapalat" w:cs="Arial"/>
                <w:lang w:val="hy-AM"/>
              </w:rPr>
              <w:t xml:space="preserve">2019 թվականի օգոստոսի </w:t>
            </w:r>
            <w:r w:rsidR="00A243F4" w:rsidRPr="00A243F4">
              <w:rPr>
                <w:rFonts w:ascii="GHEA Grapalat" w:hAnsi="GHEA Grapalat" w:cs="Arial"/>
                <w:lang w:val="hy-AM"/>
              </w:rPr>
              <w:t>15</w:t>
            </w:r>
            <w:r w:rsidR="000B574D">
              <w:rPr>
                <w:rFonts w:ascii="GHEA Grapalat" w:hAnsi="GHEA Grapalat" w:cs="Arial"/>
                <w:lang w:val="hy-AM"/>
              </w:rPr>
              <w:t>-ի</w:t>
            </w:r>
            <w:r w:rsidR="00A243F4" w:rsidRPr="00A243F4">
              <w:rPr>
                <w:rFonts w:ascii="GHEA Grapalat" w:hAnsi="GHEA Grapalat" w:cs="Arial"/>
                <w:lang w:val="hy-AM"/>
              </w:rPr>
              <w:t xml:space="preserve"> N 1080-Ն որոշում, հավելված 1, կետ 51</w:t>
            </w:r>
          </w:p>
        </w:tc>
        <w:tc>
          <w:tcPr>
            <w:tcW w:w="709" w:type="dxa"/>
          </w:tcPr>
          <w:p w14:paraId="6216FAE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6A4742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C6B809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E095FF4" w14:textId="47B02AEC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18B2CE5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EA18F2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Տեսողական, Փաստաթղթային</w:t>
            </w:r>
          </w:p>
        </w:tc>
        <w:tc>
          <w:tcPr>
            <w:tcW w:w="1417" w:type="dxa"/>
            <w:shd w:val="clear" w:color="auto" w:fill="auto"/>
          </w:tcPr>
          <w:p w14:paraId="36FDBEEF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A243F4" w14:paraId="58270F21" w14:textId="77777777" w:rsidTr="00A243F4">
        <w:tc>
          <w:tcPr>
            <w:tcW w:w="851" w:type="dxa"/>
            <w:shd w:val="clear" w:color="auto" w:fill="auto"/>
          </w:tcPr>
          <w:p w14:paraId="7776B39C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lastRenderedPageBreak/>
              <w:t>6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1FD56ACC" w14:textId="4DB34C5E" w:rsidR="00A243F4" w:rsidRPr="00A243F4" w:rsidRDefault="00A243F4" w:rsidP="00977DA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Դեղատանը (դեղեր պատրաստող և դեղեր չպատրաստող) դեղերի ընդունումը, պահպանումը, իրացումը և բացթողումը իրականացվում է Հայաստանի Հանրապետության օրենսդրությամբ սահմանված կարգով լիցենզավորված և պետական հավատարմագրում ունեցող ուսումնական հաստատություն ավարտած, օրենքով սահմանված կարգով որակավորված և վերջին հինգ տարվա ընթացքու</w:t>
            </w:r>
            <w:r w:rsidR="00977DA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մ վերապատրաստում անցած դեղագետի</w:t>
            </w:r>
            <w:r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(ներ)</w:t>
            </w:r>
            <w:r w:rsidR="00977DA4"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ի</w:t>
            </w:r>
            <w:r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կամ դեղագործ(ներ)</w:t>
            </w:r>
            <w:r w:rsidR="00977DA4"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ի</w:t>
            </w:r>
            <w:r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միջոցով</w:t>
            </w:r>
          </w:p>
        </w:tc>
        <w:tc>
          <w:tcPr>
            <w:tcW w:w="2977" w:type="dxa"/>
          </w:tcPr>
          <w:p w14:paraId="596EE927" w14:textId="77777777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bookmarkStart w:id="4" w:name="_Hlk95388270"/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12</w:t>
            </w:r>
            <w:bookmarkEnd w:id="4"/>
          </w:p>
          <w:p w14:paraId="0EF35D3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294C4EA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F72AC5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0806A0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D4B7F79" w14:textId="533201EB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7465F90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70F8AF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14:paraId="7A52DE4C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A243F4" w14:paraId="2570798D" w14:textId="77777777" w:rsidTr="00A243F4">
        <w:tc>
          <w:tcPr>
            <w:tcW w:w="851" w:type="dxa"/>
            <w:shd w:val="clear" w:color="auto" w:fill="auto"/>
          </w:tcPr>
          <w:p w14:paraId="6D7C5933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en-GB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14:paraId="5676EF2A" w14:textId="0BB693CA" w:rsidR="00A243F4" w:rsidRPr="00A243F4" w:rsidRDefault="00A243F4" w:rsidP="00977DA4">
            <w:pPr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bookmarkStart w:id="5" w:name="_Hlk95388497"/>
            <w:r w:rsidRPr="00A243F4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Դեղատանը դեղերի պատրաստումը իրականացվում է Հայաստանի Հանրապետության օրենսդրությամբ սահմանված կարգով լիցենզավորված և պետական հավատարմագրում ունեցող ուսումնական հաստատություն ավարտած, օրենքով սահմանված կարգով որակավորված և վերջին հինգ տարվա ընթացքում վերապատրաստում անցած դեղագետ(ներ)</w:t>
            </w:r>
            <w:r w:rsidR="00977DA4" w:rsidRPr="00A243F4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ի</w:t>
            </w:r>
            <w:r w:rsidRPr="00A243F4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միջոցով</w:t>
            </w:r>
            <w:bookmarkEnd w:id="5"/>
          </w:p>
        </w:tc>
        <w:tc>
          <w:tcPr>
            <w:tcW w:w="2977" w:type="dxa"/>
          </w:tcPr>
          <w:p w14:paraId="2BC1FEFE" w14:textId="15485C60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13</w:t>
            </w:r>
          </w:p>
          <w:p w14:paraId="4C601CD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1E3FDB7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2D26EB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74EBC96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DEF500F" w14:textId="196FE689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50DF0B8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7CAA0E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14:paraId="538B6362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A243F4" w14:paraId="445E59E5" w14:textId="77777777" w:rsidTr="00A243F4">
        <w:tc>
          <w:tcPr>
            <w:tcW w:w="851" w:type="dxa"/>
            <w:shd w:val="clear" w:color="auto" w:fill="auto"/>
          </w:tcPr>
          <w:p w14:paraId="66F3CC9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t>8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31FDC4A8" w14:textId="0E51FCDA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bookmarkStart w:id="6" w:name="_Hlk95388566"/>
            <w:r w:rsidRPr="00A243F4">
              <w:rPr>
                <w:rFonts w:ascii="GHEA Grapalat" w:hAnsi="GHEA Grapalat" w:cs="Sylfaen"/>
                <w:noProof/>
                <w:lang w:val="hy-AM"/>
              </w:rPr>
              <w:t>Դեղատնային գործունեության լիցենզիայի գործողության ժամանակահատվածում (այդ թվում՝ լիցենզիայի գործողության կասեցման ժամանակահատվածում) դեղատնային գործունեության լիցենզիա ունեցող անձը չի իրականացնում դեղերի մեծածախ իրացում</w:t>
            </w:r>
            <w:bookmarkEnd w:id="6"/>
          </w:p>
        </w:tc>
        <w:tc>
          <w:tcPr>
            <w:tcW w:w="2977" w:type="dxa"/>
          </w:tcPr>
          <w:p w14:paraId="6F6E332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25, մաս 12</w:t>
            </w:r>
          </w:p>
        </w:tc>
        <w:tc>
          <w:tcPr>
            <w:tcW w:w="709" w:type="dxa"/>
          </w:tcPr>
          <w:p w14:paraId="71AD3C0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DE3CE4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7416E61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76E3504" w14:textId="149A074E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69F4BA8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CA4082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Տեսողական, Փաստաթղթային</w:t>
            </w:r>
          </w:p>
        </w:tc>
        <w:tc>
          <w:tcPr>
            <w:tcW w:w="1417" w:type="dxa"/>
            <w:shd w:val="clear" w:color="auto" w:fill="auto"/>
          </w:tcPr>
          <w:p w14:paraId="6BDACFAF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A243F4" w14:paraId="033661B3" w14:textId="77777777" w:rsidTr="00A243F4">
        <w:tc>
          <w:tcPr>
            <w:tcW w:w="851" w:type="dxa"/>
            <w:shd w:val="clear" w:color="auto" w:fill="auto"/>
          </w:tcPr>
          <w:p w14:paraId="72AB80A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9.</w:t>
            </w:r>
          </w:p>
        </w:tc>
        <w:tc>
          <w:tcPr>
            <w:tcW w:w="4394" w:type="dxa"/>
            <w:shd w:val="clear" w:color="auto" w:fill="auto"/>
          </w:tcPr>
          <w:p w14:paraId="3872838B" w14:textId="77777777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>Դեղատանը անասնաբուժական դեղեր չեն իրացվում</w:t>
            </w:r>
          </w:p>
        </w:tc>
        <w:tc>
          <w:tcPr>
            <w:tcW w:w="2977" w:type="dxa"/>
          </w:tcPr>
          <w:p w14:paraId="1C2D4A6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25, մաս 13</w:t>
            </w:r>
          </w:p>
        </w:tc>
        <w:tc>
          <w:tcPr>
            <w:tcW w:w="709" w:type="dxa"/>
          </w:tcPr>
          <w:p w14:paraId="108D3D2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56E9BF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2F6DA30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F621411" w14:textId="2D87023D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00A8B90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3CE134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73C5B82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7F3CA18" w14:textId="77777777" w:rsidTr="00A243F4">
        <w:tc>
          <w:tcPr>
            <w:tcW w:w="851" w:type="dxa"/>
            <w:shd w:val="clear" w:color="auto" w:fill="auto"/>
          </w:tcPr>
          <w:p w14:paraId="584EC60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14:paraId="6110B924" w14:textId="77777777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 xml:space="preserve">Դեղատանը դեղերը, դեղանյութերը, դեղաբուսական հումքը և հետազոտվող դեղագործական արտադրանքը փաթեթավորված, </w:t>
            </w:r>
            <w:r w:rsidRPr="00A243F4">
              <w:rPr>
                <w:rFonts w:ascii="GHEA Grapalat" w:hAnsi="GHEA Grapalat" w:cs="Sylfaen"/>
                <w:lang w:val="hy-AM"/>
              </w:rPr>
              <w:t xml:space="preserve">պիտակավորված </w:t>
            </w:r>
            <w:r w:rsidRPr="00A243F4">
              <w:rPr>
                <w:rFonts w:ascii="GHEA Grapalat" w:hAnsi="GHEA Grapalat" w:cs="Sylfaen"/>
                <w:noProof/>
                <w:lang w:val="hy-AM"/>
              </w:rPr>
              <w:t xml:space="preserve">և </w:t>
            </w:r>
            <w:r w:rsidRPr="00A243F4">
              <w:rPr>
                <w:rFonts w:ascii="GHEA Grapalat" w:hAnsi="GHEA Grapalat" w:cs="Sylfaen"/>
                <w:lang w:val="hy-AM"/>
              </w:rPr>
              <w:t>մակնշված են</w:t>
            </w:r>
          </w:p>
        </w:tc>
        <w:tc>
          <w:tcPr>
            <w:tcW w:w="2977" w:type="dxa"/>
          </w:tcPr>
          <w:p w14:paraId="599B717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20, մաս 1</w:t>
            </w:r>
          </w:p>
        </w:tc>
        <w:tc>
          <w:tcPr>
            <w:tcW w:w="709" w:type="dxa"/>
            <w:shd w:val="clear" w:color="auto" w:fill="auto"/>
          </w:tcPr>
          <w:p w14:paraId="3B5BF45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1B868F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3ECE337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AA0C080" w14:textId="1C13CDE3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7405BB6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AF239A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599A852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817B1BF" w14:textId="77777777" w:rsidTr="00A243F4">
        <w:tc>
          <w:tcPr>
            <w:tcW w:w="851" w:type="dxa"/>
            <w:shd w:val="clear" w:color="auto" w:fill="auto"/>
          </w:tcPr>
          <w:p w14:paraId="37424D24" w14:textId="1F5E6EBC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10.1</w:t>
            </w:r>
          </w:p>
        </w:tc>
        <w:tc>
          <w:tcPr>
            <w:tcW w:w="4394" w:type="dxa"/>
            <w:shd w:val="clear" w:color="auto" w:fill="auto"/>
          </w:tcPr>
          <w:p w14:paraId="05963034" w14:textId="07531141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bookmarkStart w:id="7" w:name="_Hlk95389482"/>
            <w:r w:rsidRPr="00A243F4">
              <w:rPr>
                <w:rFonts w:ascii="GHEA Grapalat" w:hAnsi="GHEA Grapalat" w:cs="Sylfaen"/>
                <w:noProof/>
                <w:lang w:val="hy-AM"/>
              </w:rPr>
              <w:t>Դեղերի, դեղանյութերի, դեղաբուսական հումքի և հետազոտվող դեղագործական արտադրանքի փաթեթավորմանը, պիտակավորմանը, մակնշմանը, ներառյալ` դեղերի ներդիր-թերթիկին, ինչպես նաև ընդհանուր բնութագրին ներկայացվող պահանջները պահպանված են</w:t>
            </w:r>
            <w:bookmarkStart w:id="8" w:name="_GoBack"/>
            <w:bookmarkEnd w:id="7"/>
            <w:bookmarkEnd w:id="8"/>
          </w:p>
        </w:tc>
        <w:tc>
          <w:tcPr>
            <w:tcW w:w="2977" w:type="dxa"/>
          </w:tcPr>
          <w:p w14:paraId="26C2865B" w14:textId="77777777" w:rsidR="00A243F4" w:rsidRPr="00A243F4" w:rsidRDefault="00A243F4" w:rsidP="00D4598B">
            <w:pPr>
              <w:jc w:val="center"/>
              <w:rPr>
                <w:rFonts w:ascii="GHEA Grapalat" w:hAnsi="GHEA Grapalat" w:cs="Sylfaen"/>
                <w:lang w:val="hy-AM"/>
              </w:rPr>
            </w:pPr>
            <w:bookmarkStart w:id="9" w:name="_Hlk95389534"/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20, մաս 2,</w:t>
            </w:r>
          </w:p>
          <w:p w14:paraId="6DC3F15C" w14:textId="1FC76F4B" w:rsidR="00A243F4" w:rsidRPr="00A243F4" w:rsidRDefault="00A243F4" w:rsidP="00977DA4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977DA4">
              <w:rPr>
                <w:rFonts w:ascii="GHEA Grapalat" w:hAnsi="GHEA Grapalat" w:cs="Sylfaen"/>
                <w:lang w:val="hy-AM"/>
              </w:rPr>
              <w:t>ՀՀ առողջապահության նախախարի 2020 թ</w:t>
            </w:r>
            <w:r w:rsidR="00977DA4" w:rsidRPr="00977DA4">
              <w:rPr>
                <w:rFonts w:ascii="GHEA Grapalat" w:hAnsi="GHEA Grapalat" w:cs="Sylfaen"/>
                <w:lang w:val="hy-AM"/>
              </w:rPr>
              <w:t>վականի</w:t>
            </w:r>
            <w:r w:rsidRPr="00977DA4">
              <w:rPr>
                <w:rFonts w:ascii="GHEA Grapalat" w:hAnsi="GHEA Grapalat" w:cs="Sylfaen"/>
                <w:lang w:val="hy-AM"/>
              </w:rPr>
              <w:t xml:space="preserve"> հունվարի 21-ի N 02-Ն հրամանի հավելված</w:t>
            </w:r>
            <w:bookmarkEnd w:id="9"/>
          </w:p>
        </w:tc>
        <w:tc>
          <w:tcPr>
            <w:tcW w:w="709" w:type="dxa"/>
            <w:shd w:val="clear" w:color="auto" w:fill="auto"/>
          </w:tcPr>
          <w:p w14:paraId="110F58A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4C8A67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3E03F761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70A69B49" w14:textId="079A1AD4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42A035FB" w14:textId="768C6E3D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743BEC5" w14:textId="6DE80D6A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  <w:r w:rsidR="00744574">
              <w:rPr>
                <w:rFonts w:ascii="GHEA Grapalat" w:hAnsi="GHEA Grapalat"/>
                <w:noProof/>
                <w:lang w:val="hy-AM"/>
              </w:rPr>
              <w:t>,</w:t>
            </w:r>
            <w:r w:rsidRPr="00A243F4">
              <w:rPr>
                <w:rFonts w:ascii="GHEA Grapalat" w:hAnsi="GHEA Grapalat"/>
                <w:noProof/>
                <w:lang w:val="hy-AM"/>
              </w:rPr>
              <w:t xml:space="preserve"> Փաստաթղթային</w:t>
            </w:r>
          </w:p>
        </w:tc>
        <w:tc>
          <w:tcPr>
            <w:tcW w:w="1417" w:type="dxa"/>
            <w:shd w:val="clear" w:color="auto" w:fill="auto"/>
          </w:tcPr>
          <w:p w14:paraId="1CFA4437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A243F4" w14:paraId="308BD087" w14:textId="77777777" w:rsidTr="00A243F4">
        <w:tc>
          <w:tcPr>
            <w:tcW w:w="851" w:type="dxa"/>
            <w:shd w:val="clear" w:color="auto" w:fill="auto"/>
          </w:tcPr>
          <w:p w14:paraId="7E9CBDC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11.</w:t>
            </w:r>
          </w:p>
        </w:tc>
        <w:tc>
          <w:tcPr>
            <w:tcW w:w="4394" w:type="dxa"/>
            <w:shd w:val="clear" w:color="auto" w:fill="auto"/>
          </w:tcPr>
          <w:p w14:paraId="5E296AEF" w14:textId="35D9C8B5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>Դեղատան (դեղեր պատրաստող և դեղեր չպատրաստող) համար հատկացված ֆունկցիոնալ առանձին տարածքները տեղակայված են միևնույն շինության կամ շենքի տարածքում և իրար հետ ունեն գործառնական կապ</w:t>
            </w:r>
          </w:p>
        </w:tc>
        <w:tc>
          <w:tcPr>
            <w:tcW w:w="2977" w:type="dxa"/>
          </w:tcPr>
          <w:p w14:paraId="75F84589" w14:textId="6A0E3D0B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27</w:t>
            </w:r>
          </w:p>
          <w:p w14:paraId="50909C7E" w14:textId="77777777" w:rsidR="00A243F4" w:rsidRPr="00A243F4" w:rsidRDefault="00A243F4" w:rsidP="00BC6474">
            <w:pPr>
              <w:rPr>
                <w:rFonts w:ascii="GHEA Grapalat" w:hAnsi="GHEA Grapalat"/>
                <w:bCs/>
                <w:noProof/>
                <w:color w:val="000000"/>
                <w:lang w:val="hy-AM"/>
              </w:rPr>
            </w:pPr>
          </w:p>
        </w:tc>
        <w:tc>
          <w:tcPr>
            <w:tcW w:w="709" w:type="dxa"/>
          </w:tcPr>
          <w:p w14:paraId="56D0743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606ADF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6C57D4F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94D4DC7" w14:textId="39361F34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45AD8BB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DD666D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153515A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92B5E99" w14:textId="77777777" w:rsidTr="00A243F4">
        <w:tc>
          <w:tcPr>
            <w:tcW w:w="851" w:type="dxa"/>
            <w:shd w:val="clear" w:color="auto" w:fill="auto"/>
          </w:tcPr>
          <w:p w14:paraId="7ECB9B5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12.</w:t>
            </w:r>
          </w:p>
        </w:tc>
        <w:tc>
          <w:tcPr>
            <w:tcW w:w="4394" w:type="dxa"/>
            <w:shd w:val="clear" w:color="auto" w:fill="auto"/>
          </w:tcPr>
          <w:p w14:paraId="64143432" w14:textId="15DFD32C" w:rsidR="00A243F4" w:rsidRPr="00A243F4" w:rsidRDefault="00FC10BB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FC10BB">
              <w:rPr>
                <w:rFonts w:ascii="GHEA Grapalat" w:hAnsi="GHEA Grapalat" w:cs="Sylfaen"/>
                <w:noProof/>
                <w:lang w:val="hy-AM"/>
              </w:rPr>
              <w:t>Մեկից ավելի վայրերում դեղատնային գործունեությամբ զբաղվելու դեպքում՝ դեղատանը (դեղեր պատրաստող կամ դեղեր չպատրաստող) գործունեություն իրականացնող դեղագետը կամ դեղագործը, իսկ մեկից ավելի լինելու դեպքում` դեղագետներից կամ դեղագործներից մեկն իրավաբանական անձի</w:t>
            </w:r>
            <w:r w:rsidRPr="00FC10BB">
              <w:rPr>
                <w:rFonts w:ascii="Calibri" w:hAnsi="Calibri" w:cs="Calibri"/>
                <w:noProof/>
                <w:lang w:val="hy-AM"/>
              </w:rPr>
              <w:t> </w:t>
            </w:r>
            <w:r w:rsidRPr="00FC10BB">
              <w:rPr>
                <w:rFonts w:ascii="GHEA Grapalat" w:hAnsi="GHEA Grapalat" w:cs="Sylfaen"/>
                <w:noProof/>
                <w:lang w:val="hy-AM"/>
              </w:rPr>
              <w:t>գործադիր մարմնի կամ անհատ ձեռնարկատիրոջ կողմից նշանակվել է որպես տվյալ դեղատան (դեղեր պատրաստող կամ դեղեր չպատրաստող) պատասխանատու անձ (պաշտոնատար անձ)</w:t>
            </w:r>
          </w:p>
        </w:tc>
        <w:tc>
          <w:tcPr>
            <w:tcW w:w="2977" w:type="dxa"/>
          </w:tcPr>
          <w:p w14:paraId="44651A22" w14:textId="37EF3F3A" w:rsidR="00A243F4" w:rsidRPr="00A243F4" w:rsidRDefault="00A243F4" w:rsidP="007D3546">
            <w:pPr>
              <w:jc w:val="center"/>
              <w:rPr>
                <w:rFonts w:ascii="GHEA Grapalat" w:hAnsi="GHEA Grapalat"/>
                <w:bCs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14</w:t>
            </w:r>
          </w:p>
        </w:tc>
        <w:tc>
          <w:tcPr>
            <w:tcW w:w="709" w:type="dxa"/>
          </w:tcPr>
          <w:p w14:paraId="75A86B61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92C710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27B0250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8FA1A01" w14:textId="009322F1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4DC44BC3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E9B68E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</w:t>
            </w:r>
          </w:p>
        </w:tc>
        <w:tc>
          <w:tcPr>
            <w:tcW w:w="1417" w:type="dxa"/>
            <w:shd w:val="clear" w:color="auto" w:fill="auto"/>
          </w:tcPr>
          <w:p w14:paraId="2B1469C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9599FC0" w14:textId="77777777" w:rsidTr="00A243F4">
        <w:tc>
          <w:tcPr>
            <w:tcW w:w="851" w:type="dxa"/>
            <w:shd w:val="clear" w:color="auto" w:fill="auto"/>
          </w:tcPr>
          <w:p w14:paraId="1FD8E2DC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13.</w:t>
            </w:r>
          </w:p>
        </w:tc>
        <w:tc>
          <w:tcPr>
            <w:tcW w:w="4394" w:type="dxa"/>
            <w:shd w:val="clear" w:color="auto" w:fill="auto"/>
          </w:tcPr>
          <w:p w14:paraId="5E83CC24" w14:textId="63CDB272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>Դեղատանը (դեղեր պատրաստող և դեղեր չպատրաստող) տեխնիկատեխնոլոգիական միջոցներով ապահովվում է դեղերի պահպանման համար անհրաժեշտ ջերմային ռեժիմ</w:t>
            </w:r>
          </w:p>
        </w:tc>
        <w:tc>
          <w:tcPr>
            <w:tcW w:w="2977" w:type="dxa"/>
          </w:tcPr>
          <w:p w14:paraId="013B6017" w14:textId="19AD0F9E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18</w:t>
            </w:r>
          </w:p>
          <w:p w14:paraId="5DE2121E" w14:textId="77777777" w:rsidR="00A243F4" w:rsidRPr="00A243F4" w:rsidRDefault="00A243F4" w:rsidP="00BC6474">
            <w:pPr>
              <w:rPr>
                <w:rFonts w:ascii="GHEA Grapalat" w:hAnsi="GHEA Grapalat"/>
                <w:bCs/>
                <w:noProof/>
                <w:color w:val="000000"/>
                <w:lang w:val="hy-AM"/>
              </w:rPr>
            </w:pPr>
          </w:p>
        </w:tc>
        <w:tc>
          <w:tcPr>
            <w:tcW w:w="709" w:type="dxa"/>
          </w:tcPr>
          <w:p w14:paraId="44DDF8D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2A043A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5622749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94FEE3B" w14:textId="2B898790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7A730660" w14:textId="091A705E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9C892E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Տեսողական,</w:t>
            </w:r>
          </w:p>
          <w:p w14:paraId="0EB77AE9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գործիքաչափում</w:t>
            </w:r>
          </w:p>
        </w:tc>
        <w:tc>
          <w:tcPr>
            <w:tcW w:w="1417" w:type="dxa"/>
            <w:shd w:val="clear" w:color="auto" w:fill="auto"/>
          </w:tcPr>
          <w:p w14:paraId="2FF306D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081A4703" w14:textId="77777777" w:rsidTr="00A243F4">
        <w:tc>
          <w:tcPr>
            <w:tcW w:w="851" w:type="dxa"/>
            <w:shd w:val="clear" w:color="auto" w:fill="auto"/>
          </w:tcPr>
          <w:p w14:paraId="1E524D1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highlight w:val="red"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14.</w:t>
            </w:r>
          </w:p>
        </w:tc>
        <w:tc>
          <w:tcPr>
            <w:tcW w:w="4394" w:type="dxa"/>
            <w:shd w:val="clear" w:color="auto" w:fill="auto"/>
          </w:tcPr>
          <w:p w14:paraId="566411A5" w14:textId="5C1493BE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>Դեղեր պատրաստող դեղատան պահեստը և դեղեր չպատրաստող դեղատան պահեստը (առկայության դեպքում) դեղերի պահպանման համար անհրաժեշտ ջերմային ռեժիմ ապահովելու նպատակով կահավորված են փակ պահարաններով, վիրակապական և ռետինե ապրանքների համար ունեն առանձին պահարաններ ու խոնավաչափ</w:t>
            </w:r>
          </w:p>
        </w:tc>
        <w:tc>
          <w:tcPr>
            <w:tcW w:w="2977" w:type="dxa"/>
          </w:tcPr>
          <w:p w14:paraId="5805B9D0" w14:textId="0AA184C3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20</w:t>
            </w:r>
          </w:p>
          <w:p w14:paraId="6EB6365A" w14:textId="77777777" w:rsidR="00A243F4" w:rsidRPr="00A243F4" w:rsidRDefault="00A243F4" w:rsidP="00BC6474">
            <w:pPr>
              <w:rPr>
                <w:rFonts w:ascii="GHEA Grapalat" w:hAnsi="GHEA Grapalat"/>
                <w:bCs/>
                <w:noProof/>
                <w:color w:val="000000"/>
                <w:lang w:val="hy-AM"/>
              </w:rPr>
            </w:pPr>
          </w:p>
        </w:tc>
        <w:tc>
          <w:tcPr>
            <w:tcW w:w="709" w:type="dxa"/>
          </w:tcPr>
          <w:p w14:paraId="5F501A1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F051CA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01CC711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228ECAA" w14:textId="02E0B6AB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170BFFD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2638D6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0034E3F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5103B7" w14:paraId="105989E9" w14:textId="77777777" w:rsidTr="00A243F4">
        <w:trPr>
          <w:trHeight w:val="1403"/>
        </w:trPr>
        <w:tc>
          <w:tcPr>
            <w:tcW w:w="851" w:type="dxa"/>
            <w:shd w:val="clear" w:color="auto" w:fill="auto"/>
          </w:tcPr>
          <w:p w14:paraId="7322EE1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15.</w:t>
            </w:r>
          </w:p>
        </w:tc>
        <w:tc>
          <w:tcPr>
            <w:tcW w:w="4394" w:type="dxa"/>
            <w:shd w:val="clear" w:color="auto" w:fill="auto"/>
          </w:tcPr>
          <w:p w14:paraId="1E15EDAD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Կառուցվածքային և գույքային հագեցվածությանը ներկայացվող պահանջներ՝</w:t>
            </w:r>
          </w:p>
        </w:tc>
        <w:tc>
          <w:tcPr>
            <w:tcW w:w="2977" w:type="dxa"/>
          </w:tcPr>
          <w:p w14:paraId="4A4BC90F" w14:textId="43C04AB2" w:rsidR="00A243F4" w:rsidRPr="00A243F4" w:rsidRDefault="00A243F4" w:rsidP="00BC647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16</w:t>
            </w:r>
          </w:p>
          <w:p w14:paraId="586D1BA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6CCB331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4A737CC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971E4C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B87AC19" w14:textId="1B1AAD2A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2EE21CF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337D059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E4B787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2C1A609" w14:textId="77777777" w:rsidTr="00A243F4">
        <w:tc>
          <w:tcPr>
            <w:tcW w:w="851" w:type="dxa"/>
            <w:shd w:val="clear" w:color="auto" w:fill="auto"/>
          </w:tcPr>
          <w:p w14:paraId="560C5BD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15.1</w:t>
            </w:r>
          </w:p>
        </w:tc>
        <w:tc>
          <w:tcPr>
            <w:tcW w:w="4394" w:type="dxa"/>
            <w:shd w:val="clear" w:color="auto" w:fill="auto"/>
          </w:tcPr>
          <w:p w14:paraId="332C9A7B" w14:textId="2E2E6DF2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Դեղատան (դեղեր պատրաստող և դեղեր չպատրաստող) առևտրի սրահը (ներառյալ սպասասրաh) ունի 12 քառ. մետր մակերես, որտեղ առկա են՝</w:t>
            </w:r>
          </w:p>
        </w:tc>
        <w:tc>
          <w:tcPr>
            <w:tcW w:w="2977" w:type="dxa"/>
          </w:tcPr>
          <w:p w14:paraId="512F23D2" w14:textId="2FCE4BC0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16, 1-ին և 2-րդ ենթակետերի «ա» պարբերություն </w:t>
            </w:r>
          </w:p>
          <w:p w14:paraId="187DFF8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34C1193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EF122C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3AB7C3D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3D0174B" w14:textId="51621476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511A5A6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B0B308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Տեսողական, Չափումային</w:t>
            </w:r>
          </w:p>
        </w:tc>
        <w:tc>
          <w:tcPr>
            <w:tcW w:w="1417" w:type="dxa"/>
            <w:shd w:val="clear" w:color="auto" w:fill="auto"/>
          </w:tcPr>
          <w:p w14:paraId="7751A8B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54BA2926" w14:textId="77777777" w:rsidTr="00A243F4">
        <w:tc>
          <w:tcPr>
            <w:tcW w:w="851" w:type="dxa"/>
            <w:shd w:val="clear" w:color="auto" w:fill="auto"/>
          </w:tcPr>
          <w:p w14:paraId="2A0B540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15.1.1</w:t>
            </w:r>
          </w:p>
        </w:tc>
        <w:tc>
          <w:tcPr>
            <w:tcW w:w="4394" w:type="dxa"/>
            <w:shd w:val="clear" w:color="auto" w:fill="auto"/>
          </w:tcPr>
          <w:p w14:paraId="0FA26EB3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ցուցադրման սեղան(ներ)</w:t>
            </w:r>
          </w:p>
        </w:tc>
        <w:tc>
          <w:tcPr>
            <w:tcW w:w="2977" w:type="dxa"/>
          </w:tcPr>
          <w:p w14:paraId="657D95A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1DE4071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FF0866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11DC18E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961B63F" w14:textId="36E1DCB0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1499870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0DCC4F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107E34B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E3EA998" w14:textId="77777777" w:rsidTr="00A243F4">
        <w:tc>
          <w:tcPr>
            <w:tcW w:w="851" w:type="dxa"/>
            <w:shd w:val="clear" w:color="auto" w:fill="auto"/>
          </w:tcPr>
          <w:p w14:paraId="04C985A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.1.2</w:t>
            </w:r>
          </w:p>
        </w:tc>
        <w:tc>
          <w:tcPr>
            <w:tcW w:w="4394" w:type="dxa"/>
            <w:shd w:val="clear" w:color="auto" w:fill="auto"/>
          </w:tcPr>
          <w:p w14:paraId="42181767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ցուցապահարան(ներ)</w:t>
            </w:r>
          </w:p>
        </w:tc>
        <w:tc>
          <w:tcPr>
            <w:tcW w:w="2977" w:type="dxa"/>
          </w:tcPr>
          <w:p w14:paraId="3146A0D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7D940F9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42737B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5EBBFBE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F9197A3" w14:textId="43B3AB35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6F73237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F24E24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350A7BD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90442E4" w14:textId="77777777" w:rsidTr="00A243F4">
        <w:tc>
          <w:tcPr>
            <w:tcW w:w="851" w:type="dxa"/>
            <w:shd w:val="clear" w:color="auto" w:fill="auto"/>
          </w:tcPr>
          <w:p w14:paraId="74FD240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.1.3</w:t>
            </w:r>
          </w:p>
        </w:tc>
        <w:tc>
          <w:tcPr>
            <w:tcW w:w="4394" w:type="dxa"/>
            <w:shd w:val="clear" w:color="auto" w:fill="auto"/>
          </w:tcPr>
          <w:p w14:paraId="2E5C0B78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փակ պահարաններ,</w:t>
            </w:r>
          </w:p>
        </w:tc>
        <w:tc>
          <w:tcPr>
            <w:tcW w:w="2977" w:type="dxa"/>
          </w:tcPr>
          <w:p w14:paraId="1C30B5D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13BDACC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E9987A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189183B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2F5470B" w14:textId="6CBC8D9C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66B327C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20981F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41CAB811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93E55FA" w14:textId="77777777" w:rsidTr="00A243F4">
        <w:tc>
          <w:tcPr>
            <w:tcW w:w="851" w:type="dxa"/>
            <w:shd w:val="clear" w:color="auto" w:fill="auto"/>
          </w:tcPr>
          <w:p w14:paraId="5386DFB9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.1.4</w:t>
            </w:r>
          </w:p>
        </w:tc>
        <w:tc>
          <w:tcPr>
            <w:tcW w:w="4394" w:type="dxa"/>
            <w:shd w:val="clear" w:color="auto" w:fill="auto"/>
          </w:tcPr>
          <w:p w14:paraId="78418D34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վաճառասեղան,</w:t>
            </w:r>
          </w:p>
        </w:tc>
        <w:tc>
          <w:tcPr>
            <w:tcW w:w="2977" w:type="dxa"/>
          </w:tcPr>
          <w:p w14:paraId="05D2EB4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0799693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36591E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B792DF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A9B5CF5" w14:textId="21761E68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0549D72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CCFDD3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4D657B7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499167C" w14:textId="77777777" w:rsidTr="00A243F4">
        <w:tc>
          <w:tcPr>
            <w:tcW w:w="851" w:type="dxa"/>
            <w:shd w:val="clear" w:color="auto" w:fill="auto"/>
          </w:tcPr>
          <w:p w14:paraId="7775382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.1.5</w:t>
            </w:r>
          </w:p>
        </w:tc>
        <w:tc>
          <w:tcPr>
            <w:tcW w:w="4394" w:type="dxa"/>
            <w:shd w:val="clear" w:color="auto" w:fill="auto"/>
          </w:tcPr>
          <w:p w14:paraId="66F906D0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սառնարան,</w:t>
            </w:r>
          </w:p>
        </w:tc>
        <w:tc>
          <w:tcPr>
            <w:tcW w:w="2977" w:type="dxa"/>
          </w:tcPr>
          <w:p w14:paraId="7A874C2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33805D6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E8C73AA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96F598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D3E1786" w14:textId="02E5EADA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6219568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11A6E7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6E0D704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B7CDB7E" w14:textId="77777777" w:rsidTr="00A243F4">
        <w:tc>
          <w:tcPr>
            <w:tcW w:w="851" w:type="dxa"/>
            <w:shd w:val="clear" w:color="auto" w:fill="auto"/>
          </w:tcPr>
          <w:p w14:paraId="5000450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.1.6</w:t>
            </w:r>
          </w:p>
        </w:tc>
        <w:tc>
          <w:tcPr>
            <w:tcW w:w="4394" w:type="dxa"/>
            <w:shd w:val="clear" w:color="auto" w:fill="auto"/>
          </w:tcPr>
          <w:p w14:paraId="3564D6F0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ջերմաչափ,</w:t>
            </w:r>
          </w:p>
        </w:tc>
        <w:tc>
          <w:tcPr>
            <w:tcW w:w="2977" w:type="dxa"/>
          </w:tcPr>
          <w:p w14:paraId="7896944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43C3082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C1CF8B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8D93B4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E7E6CEE" w14:textId="4FCB6472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0325C83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B7FCE0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510F1A9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2CB2EE3E" w14:textId="77777777" w:rsidTr="00A243F4">
        <w:tc>
          <w:tcPr>
            <w:tcW w:w="851" w:type="dxa"/>
            <w:shd w:val="clear" w:color="auto" w:fill="auto"/>
          </w:tcPr>
          <w:p w14:paraId="0FFD3E2D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.1.7</w:t>
            </w:r>
          </w:p>
        </w:tc>
        <w:tc>
          <w:tcPr>
            <w:tcW w:w="4394" w:type="dxa"/>
            <w:shd w:val="clear" w:color="auto" w:fill="auto"/>
          </w:tcPr>
          <w:p w14:paraId="0147102E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իսկ դեղեր պատրաստող դեղատանը՝ նաև դեղատոմսերի ընդունման և պատրաստված դեղերի բացթողման համար նախատեսված հատված</w:t>
            </w:r>
          </w:p>
        </w:tc>
        <w:tc>
          <w:tcPr>
            <w:tcW w:w="2977" w:type="dxa"/>
          </w:tcPr>
          <w:p w14:paraId="1E44614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4055570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4F7C82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38687F8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0C52E12" w14:textId="50C533FE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37853617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C78EA1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15BA71F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3D59B291" w14:textId="77777777" w:rsidTr="00A243F4">
        <w:tc>
          <w:tcPr>
            <w:tcW w:w="851" w:type="dxa"/>
            <w:shd w:val="clear" w:color="auto" w:fill="auto"/>
          </w:tcPr>
          <w:p w14:paraId="676A8E5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.2</w:t>
            </w:r>
          </w:p>
        </w:tc>
        <w:tc>
          <w:tcPr>
            <w:tcW w:w="4394" w:type="dxa"/>
            <w:shd w:val="clear" w:color="auto" w:fill="auto"/>
          </w:tcPr>
          <w:p w14:paraId="7DE4C825" w14:textId="463CB58E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Cambria Math" w:hAnsi="Cambria Math" w:cs="Sylfaen"/>
                <w:noProof/>
                <w:sz w:val="20"/>
                <w:szCs w:val="20"/>
                <w:lang w:val="hy-AM"/>
              </w:rPr>
            </w:pP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Դեղեր պատրաստող դեղատանը առկա է ասիստենտական սենյակ</w:t>
            </w:r>
          </w:p>
        </w:tc>
        <w:tc>
          <w:tcPr>
            <w:tcW w:w="2977" w:type="dxa"/>
          </w:tcPr>
          <w:p w14:paraId="4CDF3A63" w14:textId="71EF1BA1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16, 1-ին ենթակետի «բ» պարբերություն </w:t>
            </w:r>
          </w:p>
          <w:p w14:paraId="2ACFC70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0014047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AFBC1F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65CA30A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74CE2D2" w14:textId="1BF01E61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6BA65B5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80B1CA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0D56286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36053E60" w14:textId="77777777" w:rsidTr="00A243F4">
        <w:tc>
          <w:tcPr>
            <w:tcW w:w="851" w:type="dxa"/>
            <w:shd w:val="clear" w:color="auto" w:fill="auto"/>
          </w:tcPr>
          <w:p w14:paraId="35243DC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.3</w:t>
            </w:r>
          </w:p>
        </w:tc>
        <w:tc>
          <w:tcPr>
            <w:tcW w:w="4394" w:type="dxa"/>
            <w:shd w:val="clear" w:color="auto" w:fill="auto"/>
          </w:tcPr>
          <w:p w14:paraId="4A6260EB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Դեղատանը 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A243F4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դեղեր պատրաստող և դեղեր չպատրաստող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) առկա է վտանգավոր թափոնների արկղի պահպանման սենյակ կամ վտանգավոր թափոնների արկղի պահպանման պահարան</w:t>
            </w:r>
          </w:p>
        </w:tc>
        <w:tc>
          <w:tcPr>
            <w:tcW w:w="2977" w:type="dxa"/>
          </w:tcPr>
          <w:p w14:paraId="3B2CF39C" w14:textId="189107C3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16, 1-ին ենթակետի «դ» պարբերություն և 2-րդ ենթակետի «բ» պարբերություն</w:t>
            </w:r>
          </w:p>
        </w:tc>
        <w:tc>
          <w:tcPr>
            <w:tcW w:w="709" w:type="dxa"/>
          </w:tcPr>
          <w:p w14:paraId="468A722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84A0AC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15DCD93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B8C2824" w14:textId="18B9401A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2AECE198" w14:textId="5277D341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C97490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32D87B7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1F18E2E" w14:textId="77777777" w:rsidTr="00A243F4">
        <w:trPr>
          <w:trHeight w:val="1970"/>
        </w:trPr>
        <w:tc>
          <w:tcPr>
            <w:tcW w:w="851" w:type="dxa"/>
            <w:shd w:val="clear" w:color="auto" w:fill="auto"/>
          </w:tcPr>
          <w:p w14:paraId="0236C0E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5</w:t>
            </w:r>
            <w:r w:rsidRPr="00A243F4">
              <w:rPr>
                <w:rFonts w:ascii="GHEA Grapalat" w:hAnsi="GHEA Grapalat"/>
                <w:noProof/>
                <w:lang w:val="hy-AM"/>
              </w:rPr>
              <w:t>.4</w:t>
            </w:r>
          </w:p>
        </w:tc>
        <w:tc>
          <w:tcPr>
            <w:tcW w:w="4394" w:type="dxa"/>
            <w:shd w:val="clear" w:color="auto" w:fill="auto"/>
          </w:tcPr>
          <w:p w14:paraId="0993BB43" w14:textId="77777777" w:rsidR="00A243F4" w:rsidRPr="00A243F4" w:rsidRDefault="00A243F4" w:rsidP="00BC6474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Style w:val="apple-converted-space"/>
                <w:rFonts w:ascii="GHEA Grapalat" w:hAnsi="GHEA Grapalat" w:cs="Arial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Դեղատանը (դեղեր չպատրաստող) առկա է 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սանհանգույց՝ լվացարանով (լվացարանը կարող է տեղակայված լինել կամ սանհանգույցի ներսում կամ սանհանգույցի նախամուտքում)</w:t>
            </w:r>
          </w:p>
        </w:tc>
        <w:tc>
          <w:tcPr>
            <w:tcW w:w="2977" w:type="dxa"/>
          </w:tcPr>
          <w:p w14:paraId="03839C30" w14:textId="4781EECE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16, 1-ին ենթակետի «զ» պարբերություն և 2-րդ ենթակետի «դ» պարբերություն</w:t>
            </w:r>
          </w:p>
        </w:tc>
        <w:tc>
          <w:tcPr>
            <w:tcW w:w="709" w:type="dxa"/>
          </w:tcPr>
          <w:p w14:paraId="6B0B934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361ED28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398EC1B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78085F3" w14:textId="548626E3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789F987C" w14:textId="73F15345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A9CBC1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15FA649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76817792" w14:textId="77777777" w:rsidTr="00A243F4">
        <w:trPr>
          <w:trHeight w:val="3801"/>
        </w:trPr>
        <w:tc>
          <w:tcPr>
            <w:tcW w:w="851" w:type="dxa"/>
            <w:shd w:val="clear" w:color="auto" w:fill="auto"/>
          </w:tcPr>
          <w:p w14:paraId="6AE863AF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6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0451CC5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Հասարակական շենքերի (առևտրի կենտրոններ, սուպերմարկետներ և այլն), բժշկական հաստատությունների, վարչական շենքերի, մետրոների, օդանավակայանների, երկաթուղային և ավտոկայարանների սպասասրահներում տեղադրվող դեղատան (դեղեր չպատրաստող) առևտրի սրահի մակերեսի չափը նվազագույնը 6 քառ. մետր է</w:t>
            </w:r>
          </w:p>
        </w:tc>
        <w:tc>
          <w:tcPr>
            <w:tcW w:w="2977" w:type="dxa"/>
          </w:tcPr>
          <w:p w14:paraId="266D967F" w14:textId="1A93FA36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26</w:t>
            </w:r>
          </w:p>
        </w:tc>
        <w:tc>
          <w:tcPr>
            <w:tcW w:w="709" w:type="dxa"/>
          </w:tcPr>
          <w:p w14:paraId="5533536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D12E13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22EBB8D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856FC88" w14:textId="34AB1906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4C22C96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D95E9C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Փաստաթղթային, տեսողական, չափումային</w:t>
            </w:r>
          </w:p>
          <w:p w14:paraId="2B377F2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17" w:type="dxa"/>
            <w:shd w:val="clear" w:color="auto" w:fill="auto"/>
          </w:tcPr>
          <w:p w14:paraId="0B166DD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5103B7" w14:paraId="608087AA" w14:textId="77777777" w:rsidTr="00A243F4">
        <w:tc>
          <w:tcPr>
            <w:tcW w:w="851" w:type="dxa"/>
            <w:shd w:val="clear" w:color="auto" w:fill="auto"/>
          </w:tcPr>
          <w:p w14:paraId="5FD51665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7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0CC9125C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 xml:space="preserve">Թմրամիջոցներ կամ հոգեմետ նյութեր պարունակող դեղերի իրացում և (կամ) բաց թողում իրականացնող դեղատանը 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Pr="00A243F4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դեղեր պատրաստող և դեղեր չպատրաստող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առկա են՝</w:t>
            </w:r>
          </w:p>
        </w:tc>
        <w:tc>
          <w:tcPr>
            <w:tcW w:w="2977" w:type="dxa"/>
          </w:tcPr>
          <w:p w14:paraId="18D21BF5" w14:textId="2F9D840F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19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4F8732E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10B800B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D92F7E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E011711" w14:textId="481F231D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</w:tcPr>
          <w:p w14:paraId="0ADEE12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370B0A5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3535801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39112F72" w14:textId="77777777" w:rsidTr="00A243F4">
        <w:tc>
          <w:tcPr>
            <w:tcW w:w="851" w:type="dxa"/>
            <w:shd w:val="clear" w:color="auto" w:fill="auto"/>
          </w:tcPr>
          <w:p w14:paraId="3DE16843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7</w:t>
            </w:r>
            <w:r w:rsidRPr="00A243F4">
              <w:rPr>
                <w:rFonts w:ascii="GHEA Grapalat" w:hAnsi="GHEA Grapalat"/>
                <w:noProof/>
                <w:lang w:val="hy-AM"/>
              </w:rPr>
              <w:t>.1</w:t>
            </w:r>
          </w:p>
        </w:tc>
        <w:tc>
          <w:tcPr>
            <w:tcW w:w="4394" w:type="dxa"/>
            <w:shd w:val="clear" w:color="auto" w:fill="auto"/>
          </w:tcPr>
          <w:p w14:paraId="0B69B493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Թմրամիջոցների ու</w:t>
            </w:r>
          </w:p>
          <w:p w14:paraId="714123E5" w14:textId="0D0038D1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նյութերի պահպանման համար պահեստ (բունկեր) կամ հատակին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ամրացված չհրկիզվող պահարան</w:t>
            </w:r>
          </w:p>
        </w:tc>
        <w:tc>
          <w:tcPr>
            <w:tcW w:w="2977" w:type="dxa"/>
          </w:tcPr>
          <w:p w14:paraId="6B0B06B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210E9F4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49017B87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6475E80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8ECB2DF" w14:textId="3A3D8075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0B97042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B864E2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2A7080F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0AC7B60C" w14:textId="77777777" w:rsidTr="00A243F4">
        <w:tc>
          <w:tcPr>
            <w:tcW w:w="851" w:type="dxa"/>
            <w:shd w:val="clear" w:color="auto" w:fill="auto"/>
          </w:tcPr>
          <w:p w14:paraId="6355F17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7</w:t>
            </w:r>
            <w:r w:rsidRPr="00A243F4">
              <w:rPr>
                <w:rFonts w:ascii="GHEA Grapalat" w:hAnsi="GHEA Grapalat"/>
                <w:noProof/>
                <w:lang w:val="hy-AM"/>
              </w:rPr>
              <w:t>.2</w:t>
            </w:r>
          </w:p>
        </w:tc>
        <w:tc>
          <w:tcPr>
            <w:tcW w:w="4394" w:type="dxa"/>
            <w:shd w:val="clear" w:color="auto" w:fill="auto"/>
          </w:tcPr>
          <w:p w14:paraId="731D6640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Թմրամիջոցների ու</w:t>
            </w:r>
          </w:p>
          <w:p w14:paraId="49E8A766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նյութերի պահպանման պահեստը կամ սենյակը, որտեղ գտնվում է հատակին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ամրացված չհրկիզվող պահարանը ունի խոնավաչափ</w:t>
            </w:r>
          </w:p>
        </w:tc>
        <w:tc>
          <w:tcPr>
            <w:tcW w:w="2977" w:type="dxa"/>
          </w:tcPr>
          <w:p w14:paraId="7D6AE18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085AB9F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B9DA60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130DABA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9F73E34" w14:textId="1A5391D0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6D19F45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7BF378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1DC0DC14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A7B685A" w14:textId="77777777" w:rsidTr="00A243F4">
        <w:tc>
          <w:tcPr>
            <w:tcW w:w="851" w:type="dxa"/>
            <w:shd w:val="clear" w:color="auto" w:fill="auto"/>
          </w:tcPr>
          <w:p w14:paraId="2A9FA87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7</w:t>
            </w:r>
            <w:r w:rsidRPr="00A243F4">
              <w:rPr>
                <w:rFonts w:ascii="GHEA Grapalat" w:hAnsi="GHEA Grapalat"/>
                <w:noProof/>
                <w:lang w:val="hy-AM"/>
              </w:rPr>
              <w:t>.3</w:t>
            </w:r>
          </w:p>
        </w:tc>
        <w:tc>
          <w:tcPr>
            <w:tcW w:w="4394" w:type="dxa"/>
            <w:shd w:val="clear" w:color="auto" w:fill="auto"/>
          </w:tcPr>
          <w:p w14:paraId="4A0F1A0D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Թմրամիջոցների ու</w:t>
            </w:r>
          </w:p>
          <w:p w14:paraId="4067345F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նյութերի պահպանման պահեստը կամ սենյակը, որտեղ գտնվում է հատակին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ամրացված 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չհրկիզվող պահարանը, ապահովված է ազդանշանային համակարգով </w:t>
            </w:r>
          </w:p>
        </w:tc>
        <w:tc>
          <w:tcPr>
            <w:tcW w:w="2977" w:type="dxa"/>
          </w:tcPr>
          <w:p w14:paraId="5250FD92" w14:textId="77777777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09" w:type="dxa"/>
          </w:tcPr>
          <w:p w14:paraId="081CBAC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13758D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4163709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357E813" w14:textId="0E7F36BC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FFFFFF"/>
          </w:tcPr>
          <w:p w14:paraId="6E6F150A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6870F4E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7662E1C0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4FEE494" w14:textId="77777777" w:rsidTr="00A243F4">
        <w:tc>
          <w:tcPr>
            <w:tcW w:w="851" w:type="dxa"/>
            <w:shd w:val="clear" w:color="auto" w:fill="auto"/>
          </w:tcPr>
          <w:p w14:paraId="7B5F2A3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7</w:t>
            </w:r>
            <w:r w:rsidRPr="00A243F4">
              <w:rPr>
                <w:rFonts w:ascii="GHEA Grapalat" w:hAnsi="GHEA Grapalat"/>
                <w:noProof/>
                <w:lang w:val="hy-AM"/>
              </w:rPr>
              <w:t>.4</w:t>
            </w:r>
          </w:p>
        </w:tc>
        <w:tc>
          <w:tcPr>
            <w:tcW w:w="4394" w:type="dxa"/>
            <w:shd w:val="clear" w:color="auto" w:fill="auto"/>
          </w:tcPr>
          <w:p w14:paraId="0CE3AB45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Թմրամիջոցների ու</w:t>
            </w:r>
          </w:p>
          <w:p w14:paraId="152E3289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հոգեմետ (հոգեներգործուն) </w:t>
            </w: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նյութերի պահպանման պահեստի կամ սենյակի, որտեղ գտնվում է հատակին</w:t>
            </w: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ամրացված չհրկիզվող պահարանը, ձայնային կամ լուսային ազդանշանը միացված է պահպանության դիտակետին կամ ամրացված շենքի արտաքին մասին </w:t>
            </w:r>
          </w:p>
        </w:tc>
        <w:tc>
          <w:tcPr>
            <w:tcW w:w="2977" w:type="dxa"/>
          </w:tcPr>
          <w:p w14:paraId="28557BA7" w14:textId="77777777" w:rsidR="00A243F4" w:rsidRPr="00A243F4" w:rsidRDefault="00A243F4" w:rsidP="00BC6474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09" w:type="dxa"/>
          </w:tcPr>
          <w:p w14:paraId="72756CE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1DDF3BA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051EAE95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8001A76" w14:textId="1EE2FD5D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FFFFFF"/>
          </w:tcPr>
          <w:p w14:paraId="5703DB7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A07195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0D64899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6E939960" w14:textId="77777777" w:rsidTr="00A243F4">
        <w:tc>
          <w:tcPr>
            <w:tcW w:w="851" w:type="dxa"/>
            <w:shd w:val="clear" w:color="auto" w:fill="auto"/>
          </w:tcPr>
          <w:p w14:paraId="2193FE99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7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  <w:r w:rsidRPr="00A243F4">
              <w:rPr>
                <w:rFonts w:ascii="GHEA Grapalat" w:hAnsi="GHEA Grapalat" w:cs="Cambria Math"/>
                <w:noProof/>
                <w:lang w:val="hy-AM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459AFE96" w14:textId="77777777" w:rsidR="00A243F4" w:rsidRPr="00A243F4" w:rsidRDefault="00A243F4" w:rsidP="00BC64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sz w:val="20"/>
                <w:szCs w:val="20"/>
                <w:shd w:val="clear" w:color="auto" w:fill="FFFFFF"/>
                <w:lang w:val="hy-AM"/>
              </w:rPr>
              <w:t>Ազդանշանային սարքավորումների էլեկտրասնուցման համակարգը, ունի պահեստային էլեկտրասնուցման աղբյուր</w:t>
            </w:r>
          </w:p>
        </w:tc>
        <w:tc>
          <w:tcPr>
            <w:tcW w:w="2977" w:type="dxa"/>
          </w:tcPr>
          <w:p w14:paraId="6625938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709" w:type="dxa"/>
          </w:tcPr>
          <w:p w14:paraId="4A98EC5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7AED68F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</w:tcPr>
          <w:p w14:paraId="2754966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96A24CF" w14:textId="051C3CC9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shd w:val="clear" w:color="auto" w:fill="auto"/>
          </w:tcPr>
          <w:p w14:paraId="3812F284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9EE7936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Տեսողական</w:t>
            </w:r>
          </w:p>
        </w:tc>
        <w:tc>
          <w:tcPr>
            <w:tcW w:w="1417" w:type="dxa"/>
            <w:shd w:val="clear" w:color="auto" w:fill="auto"/>
          </w:tcPr>
          <w:p w14:paraId="5CACDC7D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7D92825F" w14:textId="77777777" w:rsidTr="00A243F4">
        <w:trPr>
          <w:trHeight w:val="1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DC48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  <w:r w:rsidRPr="00A243F4">
              <w:rPr>
                <w:rFonts w:ascii="GHEA Grapalat" w:hAnsi="GHEA Grapalat"/>
                <w:noProof/>
                <w:lang w:val="en-GB"/>
              </w:rPr>
              <w:t>8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78EA" w14:textId="3C6FC026" w:rsidR="00A243F4" w:rsidRPr="00A243F4" w:rsidRDefault="00A243F4" w:rsidP="00BC6474">
            <w:pPr>
              <w:rPr>
                <w:rStyle w:val="apple-converted-space"/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Առաքումն իրականացնելու նպատակով դեղատունը ունի առանձին տեղափոխման տարա</w:t>
            </w:r>
            <w:r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 (</w:t>
            </w:r>
            <w:r w:rsidRPr="00A243F4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պայուսակ</w:t>
            </w:r>
            <w:r w:rsidRPr="00A243F4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 xml:space="preserve">), </w:t>
            </w:r>
            <w:r w:rsidRPr="00A243F4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որն ապահովում է անհրաժեշտ ջերմային ռեժիմի ժամանակավոր կայունությունը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324" w14:textId="758F205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</w:t>
            </w:r>
            <w:r w:rsidRPr="00A243F4">
              <w:rPr>
                <w:rFonts w:ascii="GHEA Grapalat" w:hAnsi="GHEA Grapalat" w:cs="Arial"/>
                <w:lang w:val="hy-AM"/>
              </w:rPr>
              <w:t>18թ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նոյեմբերի 08-ի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1256-Ն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8EA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84DF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565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2D04" w14:textId="731ACDC6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A94D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C750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color w:val="000000"/>
                <w:lang w:val="hy-AM"/>
              </w:rPr>
              <w:t>Տեսողական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7D3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4C488A81" w14:textId="77777777" w:rsidTr="00A243F4">
        <w:trPr>
          <w:trHeight w:val="3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1D47" w14:textId="793115B5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highlight w:val="yellow"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2AD4" w14:textId="1541037E" w:rsidR="00A243F4" w:rsidRPr="00A4701B" w:rsidRDefault="00A4701B" w:rsidP="00BC6474">
            <w:pPr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</w:pPr>
            <w:bookmarkStart w:id="10" w:name="_Hlk95396735"/>
            <w:r w:rsidRPr="00A4701B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>Թմրամիջոցներ և հոգեմետ (հոգեներգործուն) նյութեր պարունակող, անվճար կամ արտոնյալ պայմաններով տրվող, հակավարակային (հակաբակտերիային դեղեր, հակասնկային դեղեր, հակամիկոբակտերիային դեղեր, հակավիրուսային դեղեր, իմունային շիճուկներ և իմունոգլոբուլիններ, պատվաստանյութեր) դեղեր</w:t>
            </w:r>
            <w:bookmarkEnd w:id="10"/>
            <w:r w:rsidRPr="00A4701B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 xml:space="preserve"> չեն առաքվում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836" w14:textId="5446D646" w:rsidR="00A243F4" w:rsidRPr="00A243F4" w:rsidRDefault="00A243F4" w:rsidP="00977DA4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lang w:val="hy-AM"/>
              </w:rPr>
            </w:pPr>
            <w:bookmarkStart w:id="11" w:name="_Hlk95396758"/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</w:t>
            </w:r>
            <w:r w:rsidRPr="00A243F4">
              <w:rPr>
                <w:rFonts w:ascii="GHEA Grapalat" w:hAnsi="GHEA Grapalat" w:cs="Arial"/>
                <w:lang w:val="hy-AM"/>
              </w:rPr>
              <w:t>18</w:t>
            </w:r>
            <w:r w:rsidR="00977DA4">
              <w:rPr>
                <w:rFonts w:ascii="GHEA Grapalat" w:hAnsi="GHEA Grapalat" w:cs="Arial"/>
                <w:lang w:val="hy-AM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="00977DA4">
              <w:rPr>
                <w:rFonts w:ascii="GHEA Grapalat" w:hAnsi="GHEA Grapalat" w:cs="Arial"/>
                <w:lang w:val="hy-AM"/>
              </w:rPr>
              <w:t>վականի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նոյեմբերի 08-ի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="00977DA4">
              <w:rPr>
                <w:rFonts w:ascii="GHEA Grapalat" w:hAnsi="GHEA Grapalat" w:cs="Arial"/>
                <w:lang w:val="hy-AM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1256</w:t>
            </w:r>
            <w:r w:rsidR="00977DA4">
              <w:rPr>
                <w:rFonts w:ascii="GHEA Grapalat" w:hAnsi="GHEA Grapalat" w:cs="Arial"/>
                <w:lang w:val="hy-AM"/>
              </w:rPr>
              <w:t>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4</w:t>
            </w:r>
            <w:bookmarkEnd w:id="1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501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127B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166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DE96" w14:textId="6922B641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FB87" w14:textId="35740BB1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EC90" w14:textId="6A652761" w:rsidR="005C7428" w:rsidRDefault="00A243F4" w:rsidP="00EF0B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>Փաստաթղթային</w:t>
            </w:r>
            <w:r w:rsidR="005C7428">
              <w:rPr>
                <w:rFonts w:ascii="GHEA Grapalat" w:hAnsi="GHEA Grapalat" w:cs="Sylfaen"/>
                <w:noProof/>
                <w:lang w:val="hy-AM"/>
              </w:rPr>
              <w:t>,</w:t>
            </w:r>
          </w:p>
          <w:p w14:paraId="18EE5E7C" w14:textId="39618996" w:rsidR="00A243F4" w:rsidRPr="00A243F4" w:rsidRDefault="00744574" w:rsidP="00EF0B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Տ</w:t>
            </w:r>
            <w:r w:rsidR="00A243F4" w:rsidRPr="00A243F4">
              <w:rPr>
                <w:rFonts w:ascii="GHEA Grapalat" w:hAnsi="GHEA Grapalat" w:cs="Sylfaen"/>
                <w:noProof/>
                <w:lang w:val="hy-AM"/>
              </w:rPr>
              <w:t>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78DE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tr w:rsidR="00A243F4" w:rsidRPr="00A243F4" w14:paraId="50DA47DA" w14:textId="77777777" w:rsidTr="00A243F4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DA46" w14:textId="3F452EEB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highlight w:val="yellow"/>
                <w:lang w:val="hy-AM"/>
              </w:rPr>
            </w:pPr>
            <w:bookmarkStart w:id="12" w:name="_Hlk101796358"/>
            <w:r w:rsidRPr="00A243F4">
              <w:rPr>
                <w:rFonts w:ascii="GHEA Grapalat" w:hAnsi="GHEA Grapalat"/>
                <w:noProof/>
                <w:lang w:val="hy-AM"/>
              </w:rPr>
              <w:lastRenderedPageBreak/>
              <w:t>18.2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6767" w14:textId="39AE6FB2" w:rsidR="00A243F4" w:rsidRPr="00335BF6" w:rsidRDefault="00335BF6" w:rsidP="00335B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35BF6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Դեղերը պատվիրատուին առաքվում են ամբողջականությունը չխախտված սպառողական փաթեթներով՝ ապահովելով դեղի գրանցման ժամանակ հաստատված պահման ու տեղափոխման պայմանները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832" w14:textId="5A1EA9AB" w:rsidR="00A243F4" w:rsidRPr="00A243F4" w:rsidRDefault="00A243F4" w:rsidP="005C7428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</w:t>
            </w:r>
            <w:r w:rsidRPr="00A243F4">
              <w:rPr>
                <w:rFonts w:ascii="GHEA Grapalat" w:hAnsi="GHEA Grapalat" w:cs="Arial"/>
                <w:lang w:val="hy-AM"/>
              </w:rPr>
              <w:t>18</w:t>
            </w:r>
            <w:r w:rsidR="005C7428">
              <w:rPr>
                <w:rFonts w:ascii="GHEA Grapalat" w:hAnsi="GHEA Grapalat" w:cs="Arial"/>
                <w:lang w:val="hy-AM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="005C7428">
              <w:rPr>
                <w:rFonts w:ascii="GHEA Grapalat" w:hAnsi="GHEA Grapalat" w:cs="Arial"/>
                <w:lang w:val="hy-AM"/>
              </w:rPr>
              <w:t>վականի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նոյեմբերի 08-ի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1256-Ն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E79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364C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23E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E03E" w14:textId="478C2493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942B" w14:textId="3FF143F1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206D" w14:textId="77777777" w:rsidR="005C7428" w:rsidRDefault="00A243F4" w:rsidP="00EF0B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lang w:val="hy-AM"/>
              </w:rPr>
              <w:t>Փաստաթղթային</w:t>
            </w:r>
            <w:r w:rsidR="005C7428">
              <w:rPr>
                <w:rFonts w:ascii="GHEA Grapalat" w:hAnsi="GHEA Grapalat" w:cs="Sylfaen"/>
                <w:noProof/>
                <w:lang w:val="hy-AM"/>
              </w:rPr>
              <w:t>,</w:t>
            </w:r>
          </w:p>
          <w:p w14:paraId="18BE3A52" w14:textId="4989042D" w:rsidR="00A243F4" w:rsidRPr="00A243F4" w:rsidRDefault="00744574" w:rsidP="00EF0B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Տ</w:t>
            </w:r>
            <w:r w:rsidR="00A243F4" w:rsidRPr="00A243F4">
              <w:rPr>
                <w:rFonts w:ascii="GHEA Grapalat" w:hAnsi="GHEA Grapalat" w:cs="Sylfaen"/>
                <w:noProof/>
                <w:lang w:val="hy-AM"/>
              </w:rPr>
              <w:t>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29A3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FF0000"/>
                <w:lang w:val="hy-AM"/>
              </w:rPr>
            </w:pPr>
          </w:p>
        </w:tc>
      </w:tr>
      <w:bookmarkEnd w:id="12"/>
      <w:tr w:rsidR="00A243F4" w:rsidRPr="00A243F4" w14:paraId="3E775DC4" w14:textId="77777777" w:rsidTr="00A243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639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en-GB"/>
              </w:rPr>
              <w:t>19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1D22" w14:textId="77777777" w:rsidR="00A243F4" w:rsidRPr="00A243F4" w:rsidRDefault="00A243F4" w:rsidP="00BC647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Դեղատնային գործունեության իրականացման լիցենզիայի պատճենները փակցված է դեղատան (դեղեր պատրաստող և դեղեր չպատրաստող) առևտրի սրահի կամ սպասասրահի` սպառողների համար տեսանելի հատվածում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383" w14:textId="35219F65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Կառավարության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2002</w:t>
            </w:r>
            <w:r w:rsidRPr="00A243F4">
              <w:rPr>
                <w:rFonts w:ascii="GHEA Grapalat" w:hAnsi="GHEA Grapalat" w:cs="Arial"/>
                <w:lang w:val="hy-AM"/>
              </w:rPr>
              <w:t>թ</w:t>
            </w:r>
            <w:r w:rsidRPr="00A243F4">
              <w:rPr>
                <w:rFonts w:ascii="GHEA Grapalat" w:hAnsi="GHEA Grapalat" w:cs="Arial"/>
                <w:lang w:val="af-ZA"/>
              </w:rPr>
              <w:t xml:space="preserve">. </w:t>
            </w:r>
            <w:r w:rsidRPr="00A243F4">
              <w:rPr>
                <w:rFonts w:ascii="GHEA Grapalat" w:hAnsi="GHEA Grapalat" w:cs="Arial"/>
                <w:lang w:val="hy-AM"/>
              </w:rPr>
              <w:t xml:space="preserve">հունիսի 29-ի </w:t>
            </w:r>
            <w:r w:rsidRPr="00A243F4">
              <w:rPr>
                <w:rFonts w:ascii="GHEA Grapalat" w:hAnsi="GHEA Grapalat" w:cs="Arial"/>
                <w:lang w:val="af-ZA"/>
              </w:rPr>
              <w:t>N</w:t>
            </w:r>
            <w:r w:rsidRPr="00A243F4">
              <w:rPr>
                <w:rFonts w:ascii="GHEA Grapalat" w:hAnsi="GHEA Grapalat" w:cs="Arial"/>
                <w:lang w:val="hy-AM"/>
              </w:rPr>
              <w:t xml:space="preserve"> 867-Ն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որոշում</w:t>
            </w:r>
            <w:r w:rsidRPr="00A243F4">
              <w:rPr>
                <w:rFonts w:ascii="GHEA Grapalat" w:hAnsi="GHEA Grapalat" w:cs="Arial"/>
                <w:lang w:val="af-ZA"/>
              </w:rPr>
              <w:t xml:space="preserve">, </w:t>
            </w:r>
            <w:r w:rsidRPr="00A243F4">
              <w:rPr>
                <w:rFonts w:ascii="GHEA Grapalat" w:hAnsi="GHEA Grapalat" w:cs="Arial"/>
                <w:lang w:val="hy-AM"/>
              </w:rPr>
              <w:t>հավելված 3, կետ</w:t>
            </w:r>
            <w:r w:rsidRPr="00A243F4">
              <w:rPr>
                <w:rFonts w:ascii="GHEA Grapalat" w:hAnsi="GHEA Grapalat" w:cs="Arial"/>
                <w:lang w:val="af-ZA"/>
              </w:rPr>
              <w:t xml:space="preserve"> </w:t>
            </w:r>
            <w:r w:rsidRPr="00A243F4">
              <w:rPr>
                <w:rFonts w:ascii="GHEA Grapalat" w:hAnsi="GHEA Grapalat" w:cs="Arial"/>
                <w:lang w:val="hy-AM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157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BDE5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4EC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EB7B" w14:textId="2351225F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C019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6701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color w:val="000000"/>
                <w:lang w:val="hy-AM"/>
              </w:rPr>
              <w:t>Տեսողական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8F1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7102268E" w14:textId="77777777" w:rsidTr="00A243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FE13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</w:t>
            </w:r>
            <w:r w:rsidRPr="00A243F4">
              <w:rPr>
                <w:rFonts w:ascii="GHEA Grapalat" w:hAnsi="GHEA Grapalat"/>
                <w:noProof/>
                <w:lang w:val="en-GB"/>
              </w:rPr>
              <w:t>0</w:t>
            </w:r>
            <w:r w:rsidRPr="00A243F4">
              <w:rPr>
                <w:rFonts w:ascii="GHEA Grapalat" w:hAnsi="GHEA Grapalat"/>
                <w:noProof/>
                <w:lang w:val="hy-AM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D886" w14:textId="77777777" w:rsidR="00A243F4" w:rsidRPr="00A243F4" w:rsidRDefault="00A243F4" w:rsidP="00BC647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 թափոնների հաշվառումը իրականացվում է սահմանված ձևի մատյանում</w:t>
            </w:r>
          </w:p>
          <w:p w14:paraId="67B65A4E" w14:textId="77777777" w:rsidR="00A243F4" w:rsidRPr="00A243F4" w:rsidRDefault="00A243F4" w:rsidP="00BC647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A243F4"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0"/>
                <w:szCs w:val="20"/>
                <w:shd w:val="clear" w:color="auto" w:fill="FFFFFF"/>
                <w:lang w:val="en-GB"/>
              </w:rPr>
              <w:t>Ն</w:t>
            </w:r>
            <w:r w:rsidRPr="00A243F4"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շում 2</w:t>
            </w:r>
            <w:r w:rsidRPr="00A243F4">
              <w:rPr>
                <w:rStyle w:val="apple-converted-space"/>
                <w:rFonts w:ascii="GHEA Grapalat" w:hAnsi="GHEA Grapalat"/>
                <w:b/>
                <w:noProof/>
                <w:color w:val="000000"/>
                <w:sz w:val="20"/>
                <w:szCs w:val="20"/>
                <w:shd w:val="clear" w:color="auto" w:fill="FFFFFF"/>
                <w:lang w:val="en-GB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311" w14:textId="77777777" w:rsidR="00A243F4" w:rsidRPr="00A243F4" w:rsidRDefault="00A243F4" w:rsidP="00BC6474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243F4">
              <w:rPr>
                <w:rFonts w:ascii="GHEA Grapalat" w:hAnsi="GHEA Grapalat" w:cs="Arial"/>
                <w:lang w:val="hy-AM"/>
              </w:rPr>
              <w:t>Առողջապահության նախարարի 2013թ. նոյեմբերի 1-ի N 05-Ն հրաման, հավելված, կետ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D01F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D1325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9D18D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6323" w14:textId="73E6EDB3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BF063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C20F" w14:textId="77777777" w:rsidR="00A243F4" w:rsidRPr="00A243F4" w:rsidRDefault="00A243F4" w:rsidP="00BC64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</w:p>
          <w:p w14:paraId="6A0E9DDA" w14:textId="2E428547" w:rsidR="00A243F4" w:rsidRPr="00A243F4" w:rsidRDefault="005C7428" w:rsidP="00BC64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/>
                <w:lang w:val="hy-AM"/>
              </w:rPr>
              <w:t>Փ</w:t>
            </w:r>
            <w:r w:rsidR="00A243F4" w:rsidRPr="00A243F4">
              <w:rPr>
                <w:rFonts w:ascii="GHEA Grapalat" w:hAnsi="GHEA Grapalat" w:cs="Sylfaen"/>
                <w:noProof/>
                <w:color w:val="000000"/>
                <w:lang w:val="hy-AM"/>
              </w:rPr>
              <w:t>աստաթղթային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A9D52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16AC0F16" w14:textId="77777777" w:rsidTr="00A243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18A2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/>
                <w:noProof/>
                <w:lang w:val="hy-AM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F337" w14:textId="77777777" w:rsidR="00A243F4" w:rsidRPr="00A243F4" w:rsidRDefault="00A243F4" w:rsidP="00BC647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>Դեղատոմսով բաց թողնվող դեղերի իրացումը իրականացվում է դեղատոմսով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245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25, մաս 8</w:t>
            </w:r>
          </w:p>
          <w:p w14:paraId="1514AA04" w14:textId="77777777" w:rsidR="00A243F4" w:rsidRPr="00A243F4" w:rsidRDefault="00A243F4" w:rsidP="00BC6474">
            <w:pPr>
              <w:spacing w:before="100" w:beforeAutospacing="1" w:after="100" w:afterAutospacing="1"/>
              <w:rPr>
                <w:rFonts w:ascii="GHEA Grapalat" w:hAnsi="GHEA Grapalat"/>
                <w:bCs/>
                <w:noProof/>
                <w:color w:val="00000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B10BA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8F08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33510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4E91D" w14:textId="2E291339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FFB1D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/>
                <w:noProof/>
                <w:color w:val="00000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171DC" w14:textId="77777777" w:rsidR="00A243F4" w:rsidRPr="00A243F4" w:rsidRDefault="00A243F4" w:rsidP="00BC64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color w:val="000000"/>
                <w:lang w:val="hy-AM"/>
              </w:rPr>
              <w:t>Փաստաթղթային</w:t>
            </w:r>
          </w:p>
          <w:p w14:paraId="59A9D518" w14:textId="77777777" w:rsidR="00A243F4" w:rsidRPr="00A243F4" w:rsidRDefault="00A243F4" w:rsidP="00BC64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color w:val="000000"/>
                <w:lang w:val="hy-AM"/>
              </w:rPr>
              <w:t>տեսողական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E131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243F4" w:rsidRPr="00A243F4" w14:paraId="263757A3" w14:textId="77777777" w:rsidTr="00A243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8340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</w:rPr>
            </w:pPr>
            <w:r w:rsidRPr="00A243F4">
              <w:rPr>
                <w:rFonts w:ascii="GHEA Grapalat" w:hAnsi="GHEA Grapalat"/>
                <w:noProof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1A4C" w14:textId="77777777" w:rsidR="00A243F4" w:rsidRPr="00A243F4" w:rsidRDefault="00A243F4" w:rsidP="00BC647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243F4">
              <w:rPr>
                <w:rStyle w:val="apple-converted-space"/>
                <w:rFonts w:ascii="GHEA Grapalat" w:hAnsi="GHEA Grapalat"/>
                <w:noProof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Դեղատանը (կախված դեղատան գյուղական կամ քաղաքային բնակավայրերում գործելու հանգամանքից) առկա է իրացման կամ բաց թողնման ենթակա հիմնական դեղերի ցանկին համապատասխան նվազագույն տեսականի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C9B" w14:textId="77777777" w:rsidR="00A243F4" w:rsidRPr="00A243F4" w:rsidRDefault="00A243F4" w:rsidP="00BC6474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A243F4">
              <w:rPr>
                <w:rFonts w:ascii="GHEA Grapalat" w:hAnsi="GHEA Grapalat" w:cs="Sylfaen"/>
                <w:lang w:val="hy-AM"/>
              </w:rPr>
              <w:t>«</w:t>
            </w:r>
            <w:r w:rsidRPr="00A243F4">
              <w:rPr>
                <w:rStyle w:val="Strong"/>
                <w:rFonts w:ascii="GHEA Grapalat" w:hAnsi="GHEA Grapalat"/>
                <w:shd w:val="clear" w:color="auto" w:fill="FFFFFF"/>
                <w:lang w:val="hy-AM"/>
              </w:rPr>
              <w:t>Դեղերի մասին» օրենք</w:t>
            </w:r>
            <w:r w:rsidRPr="00A243F4">
              <w:rPr>
                <w:rFonts w:ascii="GHEA Grapalat" w:hAnsi="GHEA Grapalat" w:cs="Sylfaen"/>
                <w:lang w:val="hy-AM"/>
              </w:rPr>
              <w:t>, hոդված 25, մաս 5</w:t>
            </w:r>
          </w:p>
          <w:p w14:paraId="0C42655E" w14:textId="77777777" w:rsidR="00A243F4" w:rsidRPr="00A243F4" w:rsidRDefault="00A243F4" w:rsidP="00BC647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7D52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F9923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122C0" w14:textId="77777777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D890" w14:textId="59A7B254" w:rsidR="00A243F4" w:rsidRPr="00A243F4" w:rsidRDefault="00A243F4" w:rsidP="00BC6474">
            <w:pPr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E819" w14:textId="77777777" w:rsidR="00A243F4" w:rsidRPr="00A243F4" w:rsidRDefault="00A243F4" w:rsidP="00BC647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</w:rPr>
            </w:pPr>
            <w:r w:rsidRPr="00A243F4">
              <w:rPr>
                <w:rFonts w:ascii="GHEA Grapalat" w:hAnsi="GHEA Grapalat"/>
                <w:noProof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F47A" w14:textId="77777777" w:rsidR="00A243F4" w:rsidRPr="00A243F4" w:rsidRDefault="00A243F4" w:rsidP="00BC6474">
            <w:pPr>
              <w:spacing w:line="0" w:lineRule="atLeast"/>
              <w:jc w:val="center"/>
              <w:rPr>
                <w:rFonts w:ascii="GHEA Grapalat" w:hAnsi="GHEA Grapalat" w:cs="Sylfaen"/>
                <w:noProof/>
                <w:color w:val="000000"/>
                <w:lang w:val="hy-AM"/>
              </w:rPr>
            </w:pPr>
            <w:r w:rsidRPr="00A243F4">
              <w:rPr>
                <w:rFonts w:ascii="GHEA Grapalat" w:hAnsi="GHEA Grapalat" w:cs="Sylfaen"/>
                <w:noProof/>
                <w:color w:val="000000"/>
                <w:lang w:val="hy-AM"/>
              </w:rPr>
              <w:t>Տեսողական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DCDA8" w14:textId="77777777" w:rsidR="00A243F4" w:rsidRPr="00A243F4" w:rsidRDefault="00A243F4" w:rsidP="00BC647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14:paraId="3429C522" w14:textId="77777777" w:rsidR="00BC6474" w:rsidRPr="00C41BFB" w:rsidRDefault="00BC6474" w:rsidP="00BC6474">
      <w:pPr>
        <w:jc w:val="both"/>
        <w:rPr>
          <w:rFonts w:ascii="GHEA Grapalat" w:hAnsi="GHEA Grapalat"/>
          <w:b/>
          <w:noProof/>
          <w:szCs w:val="24"/>
          <w:lang w:val="hy-AM"/>
        </w:rPr>
      </w:pPr>
    </w:p>
    <w:p w14:paraId="417C76AE" w14:textId="77777777" w:rsidR="00BC6474" w:rsidRPr="006E20BD" w:rsidRDefault="00BC6474" w:rsidP="00BC6474">
      <w:pPr>
        <w:jc w:val="both"/>
        <w:rPr>
          <w:rFonts w:ascii="GHEA Grapalat" w:hAnsi="GHEA Grapalat"/>
          <w:b/>
          <w:noProof/>
          <w:szCs w:val="24"/>
          <w:lang w:val="en-GB"/>
        </w:rPr>
      </w:pPr>
      <w:r w:rsidRPr="00C41BFB">
        <w:rPr>
          <w:rFonts w:ascii="GHEA Grapalat" w:hAnsi="GHEA Grapalat"/>
          <w:b/>
          <w:noProof/>
          <w:szCs w:val="24"/>
          <w:lang w:val="hy-AM"/>
        </w:rPr>
        <w:t>Ծանոթ</w:t>
      </w:r>
      <w:r>
        <w:rPr>
          <w:rFonts w:ascii="GHEA Grapalat" w:hAnsi="GHEA Grapalat"/>
          <w:b/>
          <w:noProof/>
          <w:szCs w:val="24"/>
          <w:lang w:val="en-GB"/>
        </w:rPr>
        <w:t>ություններ*</w:t>
      </w:r>
    </w:p>
    <w:p w14:paraId="5EE1B612" w14:textId="77777777" w:rsidR="00BC6474" w:rsidRPr="00C41BFB" w:rsidRDefault="00BC6474" w:rsidP="00BC6474">
      <w:pPr>
        <w:jc w:val="both"/>
        <w:rPr>
          <w:rFonts w:ascii="GHEA Grapalat" w:hAnsi="GHEA Grapalat"/>
          <w:b/>
          <w:noProof/>
          <w:szCs w:val="24"/>
          <w:lang w:val="hy-AM"/>
        </w:rPr>
      </w:pPr>
      <w:r w:rsidRPr="00C41BFB">
        <w:rPr>
          <w:rFonts w:ascii="GHEA Grapalat" w:hAnsi="GHEA Grapalat"/>
          <w:b/>
          <w:noProof/>
          <w:szCs w:val="24"/>
          <w:lang w:val="hy-AM"/>
        </w:rPr>
        <w:t>Նշում 1*</w:t>
      </w:r>
    </w:p>
    <w:p w14:paraId="1412A79C" w14:textId="77777777" w:rsidR="00BC6474" w:rsidRPr="00C41BFB" w:rsidRDefault="00BC6474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B0B39F8" wp14:editId="08BBB1E5">
            <wp:extent cx="3733800" cy="3162300"/>
            <wp:effectExtent l="0" t="0" r="0" b="2540"/>
            <wp:docPr id="1" name="Picture 1" descr="70770811_364965077717448_28604099166176542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770811_364965077717448_2860409916617654272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drawing>
          <wp:inline distT="0" distB="0" distL="0" distR="0" wp14:anchorId="23A446A8" wp14:editId="703751CD">
            <wp:extent cx="3771900" cy="3171825"/>
            <wp:effectExtent l="0" t="0" r="0" b="0"/>
            <wp:docPr id="2" name="Picture 2" descr="71144655_390660555191100_7152753752103976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144655_390660555191100_715275375210397696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54A1D36" wp14:editId="574F5E48">
            <wp:extent cx="3733800" cy="2962275"/>
            <wp:effectExtent l="0" t="0" r="0" b="0"/>
            <wp:docPr id="3" name="Picture 3" descr="71106063_1499067530234875_4757946559847464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1106063_1499067530234875_475794655984746496_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BFB">
        <w:rPr>
          <w:rFonts w:ascii="GHEA Grapalat" w:hAnsi="GHEA Grapalat"/>
          <w:b/>
          <w:noProof/>
          <w:sz w:val="24"/>
          <w:szCs w:val="24"/>
          <w:lang w:val="en-GB" w:eastAsia="en-GB"/>
        </w:rPr>
        <w:drawing>
          <wp:inline distT="0" distB="0" distL="0" distR="0" wp14:anchorId="1AE0DCCE" wp14:editId="3F838CD9">
            <wp:extent cx="3762375" cy="2952750"/>
            <wp:effectExtent l="0" t="0" r="0" b="0"/>
            <wp:docPr id="4" name="Picture 4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C1B2" w14:textId="72CAFC3A" w:rsidR="00BC6474" w:rsidRDefault="00BC6474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03B23A5" w14:textId="77777777" w:rsidR="00A7415E" w:rsidRPr="00C41BFB" w:rsidRDefault="00A7415E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377A214" w14:textId="3632A764" w:rsidR="00BC6474" w:rsidRDefault="00BC6474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41BFB">
        <w:rPr>
          <w:rFonts w:ascii="GHEA Grapalat" w:hAnsi="GHEA Grapalat"/>
          <w:b/>
          <w:noProof/>
          <w:sz w:val="24"/>
          <w:szCs w:val="24"/>
          <w:lang w:val="hy-AM"/>
        </w:rPr>
        <w:t>Նշում 2*</w:t>
      </w:r>
    </w:p>
    <w:p w14:paraId="504C67B1" w14:textId="1E32CC44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1DD313D0" w14:textId="45ABD480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6C040658" w14:textId="7174419F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14066115" w14:textId="53C720E5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1945C8DC" w14:textId="25376755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5983DF53" w14:textId="331B5CE1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BC6E287" w14:textId="57ED371F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268978C" w14:textId="418AB64B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01802C53" w14:textId="2D310DCC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DEB13F1" w14:textId="4E68D8CF" w:rsidR="00907FA6" w:rsidRDefault="00907FA6" w:rsidP="00BC6474">
      <w:pPr>
        <w:ind w:left="13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9D19164" w14:textId="77777777" w:rsidR="00907FA6" w:rsidRDefault="00907FA6" w:rsidP="00BC6474">
      <w:pPr>
        <w:shd w:val="clear" w:color="auto" w:fill="FFFFFF"/>
        <w:ind w:firstLine="375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F91BFFE" w14:textId="1B7A9C79" w:rsidR="00BC6474" w:rsidRPr="00C41BFB" w:rsidRDefault="00BC6474" w:rsidP="00BC6474">
      <w:pPr>
        <w:shd w:val="clear" w:color="auto" w:fill="FFFFFF"/>
        <w:ind w:firstLine="375"/>
        <w:jc w:val="center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hAnsi="Arial Unicode"/>
          <w:b/>
          <w:bCs/>
          <w:noProof/>
          <w:color w:val="000000"/>
          <w:sz w:val="21"/>
          <w:szCs w:val="21"/>
          <w:lang w:val="hy-AM"/>
        </w:rPr>
        <w:t>Մ Ա Տ Յ Ա Ն</w:t>
      </w:r>
    </w:p>
    <w:p w14:paraId="257F4E50" w14:textId="77777777" w:rsidR="00BC6474" w:rsidRPr="00C41BFB" w:rsidRDefault="00BC6474" w:rsidP="00BC6474">
      <w:pPr>
        <w:shd w:val="clear" w:color="auto" w:fill="FFFFFF"/>
        <w:ind w:firstLine="375"/>
        <w:jc w:val="center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14:paraId="1FEC2124" w14:textId="7CC8596A" w:rsidR="00BC6474" w:rsidRPr="00C41BFB" w:rsidRDefault="00BC6474" w:rsidP="00BC6474">
      <w:pPr>
        <w:shd w:val="clear" w:color="auto" w:fill="FFFFFF"/>
        <w:ind w:firstLine="375"/>
        <w:jc w:val="center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hAnsi="Arial Unicode"/>
          <w:b/>
          <w:bCs/>
          <w:noProof/>
          <w:color w:val="000000"/>
          <w:sz w:val="21"/>
          <w:szCs w:val="21"/>
          <w:lang w:val="hy-AM"/>
        </w:rPr>
        <w:t>ԴԵՂԱՏՆԵՐՈՒՄ ԿԱՄ ԴԵՂԱՏՆԱՅԻՆ ԿՐՊԱԿՆԵՐՈՒՄ ԲԺՇԿԱԿԱՆ</w:t>
      </w:r>
      <w:r w:rsidRPr="00C41BFB">
        <w:rPr>
          <w:rFonts w:ascii="Arial" w:hAnsi="Arial" w:cs="Arial"/>
          <w:b/>
          <w:bCs/>
          <w:noProof/>
          <w:color w:val="000000"/>
          <w:sz w:val="21"/>
          <w:szCs w:val="21"/>
          <w:lang w:val="hy-AM"/>
        </w:rPr>
        <w:t> </w:t>
      </w:r>
      <w:r w:rsidRPr="00C41BFB">
        <w:rPr>
          <w:rFonts w:ascii="Arial Unicode" w:hAnsi="Arial Unicode" w:cs="Arial Unicode"/>
          <w:b/>
          <w:bCs/>
          <w:noProof/>
          <w:color w:val="000000"/>
          <w:sz w:val="21"/>
          <w:szCs w:val="21"/>
          <w:lang w:val="hy-AM"/>
        </w:rPr>
        <w:t>ԹԱՓՈՆՆԵՐԻ</w:t>
      </w:r>
      <w:r w:rsidR="00BA782D">
        <w:rPr>
          <w:rFonts w:asciiTheme="minorHAnsi" w:hAnsiTheme="minorHAnsi" w:cs="Arial Unicode"/>
          <w:b/>
          <w:bCs/>
          <w:noProof/>
          <w:color w:val="000000"/>
          <w:sz w:val="21"/>
          <w:szCs w:val="21"/>
          <w:lang w:val="hy-AM"/>
        </w:rPr>
        <w:t xml:space="preserve"> </w:t>
      </w:r>
      <w:r w:rsidRPr="00C41BFB">
        <w:rPr>
          <w:rFonts w:ascii="Arial Unicode" w:hAnsi="Arial Unicode" w:cs="Arial Unicode"/>
          <w:b/>
          <w:bCs/>
          <w:noProof/>
          <w:color w:val="000000"/>
          <w:sz w:val="21"/>
          <w:szCs w:val="21"/>
          <w:lang w:val="hy-AM"/>
        </w:rPr>
        <w:t>ՀԱՇՎԱՌՄԱՆ</w:t>
      </w:r>
    </w:p>
    <w:p w14:paraId="40C01FE5" w14:textId="77777777" w:rsidR="00BC6474" w:rsidRPr="00C41BFB" w:rsidRDefault="00BC6474" w:rsidP="00BC6474">
      <w:pPr>
        <w:shd w:val="clear" w:color="auto" w:fill="FFFFFF"/>
        <w:ind w:firstLine="375"/>
        <w:jc w:val="center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14:paraId="2594686A" w14:textId="77777777" w:rsidR="00BC6474" w:rsidRPr="00C41BFB" w:rsidRDefault="00BC6474" w:rsidP="00BC6474">
      <w:pPr>
        <w:shd w:val="clear" w:color="auto" w:fill="FFFFFF"/>
        <w:jc w:val="center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hAnsi="Arial Unicode"/>
          <w:noProof/>
          <w:color w:val="000000"/>
          <w:sz w:val="21"/>
          <w:szCs w:val="21"/>
          <w:vertAlign w:val="subscript"/>
          <w:lang w:val="hy-AM"/>
        </w:rPr>
        <w:t>------------------------------------------------------------------------------------------------------------------</w:t>
      </w:r>
    </w:p>
    <w:p w14:paraId="49766447" w14:textId="77777777" w:rsidR="00BC6474" w:rsidRPr="00C41BFB" w:rsidRDefault="00BC6474" w:rsidP="00BC6474">
      <w:pPr>
        <w:shd w:val="clear" w:color="auto" w:fill="FFFFFF"/>
        <w:jc w:val="center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hAnsi="Arial" w:cs="Arial"/>
          <w:noProof/>
          <w:color w:val="000000"/>
          <w:sz w:val="15"/>
          <w:szCs w:val="15"/>
          <w:lang w:val="hy-AM"/>
        </w:rPr>
        <w:t> 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t>(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Իրավաբանական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անձի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անվանումը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կամ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անհատ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ձեռնարկատիրոջ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անունը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t xml:space="preserve">,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ազգանունը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t>,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br/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գտնվելու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վայրը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t>/</w:t>
      </w:r>
      <w:r w:rsidRPr="00E60173">
        <w:rPr>
          <w:rFonts w:ascii="Arial Unicode" w:hAnsi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բնակության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վայրը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t xml:space="preserve">,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գործունեության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իրականացման</w:t>
      </w:r>
      <w:r w:rsidRPr="00E60173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 xml:space="preserve"> </w:t>
      </w:r>
      <w:r w:rsidRPr="00C41BFB">
        <w:rPr>
          <w:rFonts w:ascii="Arial Unicode" w:hAnsi="Arial Unicode" w:cs="Arial Unicode"/>
          <w:noProof/>
          <w:color w:val="000000"/>
          <w:sz w:val="15"/>
          <w:szCs w:val="15"/>
          <w:lang w:val="hy-AM"/>
        </w:rPr>
        <w:t>վայրը</w:t>
      </w:r>
      <w:r w:rsidRPr="00C41BFB">
        <w:rPr>
          <w:rFonts w:ascii="Arial Unicode" w:hAnsi="Arial Unicode"/>
          <w:noProof/>
          <w:color w:val="000000"/>
          <w:sz w:val="15"/>
          <w:szCs w:val="15"/>
          <w:lang w:val="hy-AM"/>
        </w:rPr>
        <w:t>)</w:t>
      </w:r>
    </w:p>
    <w:p w14:paraId="5DF1D35B" w14:textId="77777777" w:rsidR="00BC6474" w:rsidRPr="00C41BFB" w:rsidRDefault="00BC6474" w:rsidP="00BC6474">
      <w:pPr>
        <w:shd w:val="clear" w:color="auto" w:fill="FFFFFF"/>
        <w:ind w:firstLine="375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" w:hAnsi="Arial" w:cs="Arial"/>
          <w:noProof/>
          <w:color w:val="000000"/>
          <w:sz w:val="21"/>
          <w:szCs w:val="21"/>
          <w:lang w:val="hy-AM"/>
        </w:rPr>
        <w:t> </w:t>
      </w:r>
    </w:p>
    <w:p w14:paraId="2146228D" w14:textId="77777777" w:rsidR="00BC6474" w:rsidRPr="00C41BFB" w:rsidRDefault="00BC6474" w:rsidP="00BC6474">
      <w:pPr>
        <w:shd w:val="clear" w:color="auto" w:fill="FFFFFF"/>
        <w:ind w:firstLine="375"/>
        <w:jc w:val="right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hAnsi="Arial Unicode"/>
          <w:noProof/>
          <w:color w:val="000000"/>
          <w:sz w:val="21"/>
          <w:szCs w:val="21"/>
          <w:lang w:val="hy-AM"/>
        </w:rPr>
        <w:t>Սկիզբ «-------»---------------------------------20------թ.</w:t>
      </w:r>
    </w:p>
    <w:p w14:paraId="1AA8428F" w14:textId="77777777" w:rsidR="00BC6474" w:rsidRPr="00C41BFB" w:rsidRDefault="00BC6474" w:rsidP="00BC6474">
      <w:pPr>
        <w:shd w:val="clear" w:color="auto" w:fill="FFFFFF"/>
        <w:ind w:firstLine="375"/>
        <w:jc w:val="right"/>
        <w:rPr>
          <w:rFonts w:ascii="Arial Unicode" w:hAnsi="Arial Unicode"/>
          <w:noProof/>
          <w:color w:val="000000"/>
          <w:sz w:val="21"/>
          <w:szCs w:val="21"/>
          <w:lang w:val="hy-AM"/>
        </w:rPr>
      </w:pPr>
      <w:r w:rsidRPr="00C41BFB">
        <w:rPr>
          <w:rFonts w:ascii="Arial Unicode" w:hAnsi="Arial Unicode"/>
          <w:noProof/>
          <w:color w:val="000000"/>
          <w:sz w:val="21"/>
          <w:szCs w:val="21"/>
          <w:lang w:val="hy-AM"/>
        </w:rPr>
        <w:t>Վերջ «-------»-----------------------------------20------թ.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784"/>
        <w:gridCol w:w="1159"/>
        <w:gridCol w:w="704"/>
        <w:gridCol w:w="1523"/>
        <w:gridCol w:w="1231"/>
        <w:gridCol w:w="1118"/>
        <w:gridCol w:w="1243"/>
        <w:gridCol w:w="1675"/>
      </w:tblGrid>
      <w:tr w:rsidR="00BC6474" w:rsidRPr="00C41BFB" w14:paraId="0936C63A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E186E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BFB71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Խոտանման արձանագրության համարը, օրը, ամիսը,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A02D5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Բժշկական թափոնի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B64B1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Սերիա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2C6CC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Քանակությունը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15A8D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Բժշկական թափոնը տեղադրելու օրը, ամիսը,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B8FEB" w14:textId="77777777" w:rsidR="00BC6474" w:rsidRPr="00C41BFB" w:rsidRDefault="00BC6474" w:rsidP="00BC6474">
            <w:pPr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Բժշկական թափոնը ոչնչացման հանձնելու</w:t>
            </w:r>
          </w:p>
          <w:p w14:paraId="413CE2CB" w14:textId="77777777" w:rsidR="00BC6474" w:rsidRPr="00C41BFB" w:rsidRDefault="00BC6474" w:rsidP="00BC6474">
            <w:pPr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օրը, ամիսը,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556F8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Պատասխա-նատուի</w:t>
            </w: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br/>
              <w:t>անունը, 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63E0A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Ստորագրություն</w:t>
            </w:r>
          </w:p>
        </w:tc>
      </w:tr>
      <w:tr w:rsidR="00BC6474" w:rsidRPr="00C41BFB" w14:paraId="24732FE1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F4237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BF2BA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B8CA1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EEC23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5B78E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FAF4F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532C2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8F3C6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CCEB8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C6474" w:rsidRPr="00C41BFB" w14:paraId="0FE4D6EC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085B4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648B9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09E47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4BEB1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46F47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DF4F9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BC9CD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59930B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AD11C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C6474" w:rsidRPr="00C41BFB" w14:paraId="0C701447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5D49B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A12FB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6E467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50641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DC65B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F4343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42FA3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4794D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E46D4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C6474" w:rsidRPr="00C41BFB" w14:paraId="6FC770CF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6926D" w14:textId="77777777" w:rsidR="00BC6474" w:rsidRPr="00C41BFB" w:rsidRDefault="00BC6474" w:rsidP="00BC6474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C46FF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C97F4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E3405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E8F7E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038900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B8FA1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20109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DE7F54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BC6474" w:rsidRPr="00C41BFB" w14:paraId="324E9A13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FB759" w14:textId="77777777" w:rsidR="00BC6474" w:rsidRPr="00C41BFB" w:rsidRDefault="00BC6474" w:rsidP="00BC6474">
            <w:pPr>
              <w:spacing w:line="315" w:lineRule="atLeast"/>
              <w:ind w:left="-57" w:right="-57"/>
              <w:jc w:val="center"/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  <w:t>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69BECE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9A6C6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FCDC6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560895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42C4C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43639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12802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8C5F2" w14:textId="77777777" w:rsidR="00BC6474" w:rsidRPr="00C41BFB" w:rsidRDefault="00BC6474" w:rsidP="00BC6474">
            <w:pPr>
              <w:rPr>
                <w:rFonts w:ascii="Arial Unicode" w:hAnsi="Arial Unicode"/>
                <w:noProof/>
                <w:color w:val="000000"/>
                <w:sz w:val="21"/>
                <w:szCs w:val="21"/>
                <w:lang w:val="hy-AM"/>
              </w:rPr>
            </w:pPr>
            <w:r w:rsidRPr="00C41BFB">
              <w:rPr>
                <w:rFonts w:ascii="Arial" w:hAnsi="Arial" w:cs="Arial"/>
                <w:noProof/>
                <w:color w:val="000000"/>
                <w:sz w:val="21"/>
                <w:szCs w:val="21"/>
                <w:lang w:val="hy-AM"/>
              </w:rPr>
              <w:t> </w:t>
            </w:r>
          </w:p>
        </w:tc>
      </w:tr>
    </w:tbl>
    <w:p w14:paraId="0C79977C" w14:textId="77777777" w:rsidR="00BC6474" w:rsidRPr="00C41BFB" w:rsidRDefault="00BC6474" w:rsidP="00BC6474">
      <w:pPr>
        <w:ind w:left="135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48"/>
        <w:gridCol w:w="164"/>
        <w:gridCol w:w="164"/>
        <w:gridCol w:w="164"/>
      </w:tblGrid>
      <w:tr w:rsidR="00BC6474" w:rsidRPr="006C61DE" w14:paraId="1EEBA38A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51596" w14:textId="77777777" w:rsidR="00BC6474" w:rsidRPr="006C61DE" w:rsidRDefault="00BC6474" w:rsidP="00BC6474">
            <w:pPr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9F568" w14:textId="77777777" w:rsidR="00BC6474" w:rsidRPr="006C61DE" w:rsidRDefault="00BC6474" w:rsidP="00BC6474">
            <w:pPr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«Այո»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C61DE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C61DE">
              <w:rPr>
                <w:rFonts w:ascii="GHEA Grapalat" w:hAnsi="GHEA Grapalat" w:cs="Sylfaen"/>
                <w:b/>
                <w:lang w:val="af-ZA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86F6D" w14:textId="77777777" w:rsidR="00BC6474" w:rsidRPr="006C61DE" w:rsidRDefault="00BC6474" w:rsidP="00BC6474">
            <w:pPr>
              <w:rPr>
                <w:b/>
              </w:rPr>
            </w:pPr>
            <w:r w:rsidRPr="006C61DE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75780" w14:textId="77777777" w:rsidR="00BC6474" w:rsidRPr="006C61DE" w:rsidRDefault="00BC6474" w:rsidP="00BC6474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4BE76" w14:textId="77777777" w:rsidR="00BC6474" w:rsidRPr="006C61DE" w:rsidRDefault="00BC6474" w:rsidP="00BC6474">
            <w:pPr>
              <w:rPr>
                <w:b/>
              </w:rPr>
            </w:pPr>
          </w:p>
        </w:tc>
      </w:tr>
      <w:tr w:rsidR="00BC6474" w:rsidRPr="006C61DE" w14:paraId="1D58B2DD" w14:textId="77777777" w:rsidTr="00BC6474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DA379" w14:textId="77777777" w:rsidR="00BC6474" w:rsidRPr="006C61DE" w:rsidRDefault="00BC6474" w:rsidP="00BC6474">
            <w:pPr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53797" w14:textId="7A453A71" w:rsidR="00BC6474" w:rsidRPr="006C61DE" w:rsidRDefault="00BC6474" w:rsidP="00BC6474">
            <w:pPr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«Ոչ»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C61DE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C61DE">
              <w:rPr>
                <w:rFonts w:ascii="GHEA Grapalat" w:hAnsi="GHEA Grapalat" w:cs="Sylfaen"/>
                <w:b/>
                <w:lang w:val="af-ZA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28582" w14:textId="77777777" w:rsidR="00BC6474" w:rsidRPr="009F426A" w:rsidRDefault="00BC6474" w:rsidP="00BC6474">
            <w:pPr>
              <w:rPr>
                <w:b/>
                <w:lang w:val="af-Z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8840D" w14:textId="77777777" w:rsidR="00BC6474" w:rsidRPr="006C61DE" w:rsidRDefault="00BC6474" w:rsidP="00BC6474">
            <w:pPr>
              <w:rPr>
                <w:b/>
              </w:rPr>
            </w:pPr>
            <w:r w:rsidRPr="006C61DE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A691" w14:textId="77777777" w:rsidR="00BC6474" w:rsidRPr="006C61DE" w:rsidRDefault="00BC6474" w:rsidP="00BC6474">
            <w:pPr>
              <w:rPr>
                <w:b/>
              </w:rPr>
            </w:pPr>
          </w:p>
        </w:tc>
      </w:tr>
      <w:tr w:rsidR="00BC6474" w:rsidRPr="006C61DE" w14:paraId="06D69B59" w14:textId="77777777" w:rsidTr="00BC64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29160" w14:textId="77777777" w:rsidR="00BC6474" w:rsidRPr="006C61DE" w:rsidRDefault="00BC6474" w:rsidP="00BC6474">
            <w:pPr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00434" w14:textId="77777777" w:rsidR="00BC6474" w:rsidRPr="006C61DE" w:rsidRDefault="00BC6474" w:rsidP="00BC6474">
            <w:pPr>
              <w:rPr>
                <w:rFonts w:ascii="GHEA Grapalat" w:hAnsi="GHEA Grapalat" w:cs="Sylfaen"/>
                <w:b/>
                <w:lang w:val="af-ZA"/>
              </w:rPr>
            </w:pPr>
            <w:r w:rsidRPr="006C61DE">
              <w:rPr>
                <w:rFonts w:ascii="GHEA Grapalat" w:hAnsi="GHEA Grapalat" w:cs="Sylfaen"/>
                <w:b/>
                <w:lang w:val="af-ZA"/>
              </w:rPr>
              <w:t>«Չ/Պ»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C61DE">
              <w:rPr>
                <w:rFonts w:ascii="GHEA Grapalat" w:hAnsi="GHEA Grapalat" w:cs="Sylfaen"/>
                <w:b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C61DE">
              <w:rPr>
                <w:rFonts w:ascii="GHEA Grapalat" w:hAnsi="GHEA Grapalat" w:cs="Sylfaen"/>
                <w:b/>
                <w:lang w:val="af-ZA"/>
              </w:rPr>
              <w:t>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E058D" w14:textId="77777777" w:rsidR="00BC6474" w:rsidRPr="006C61DE" w:rsidRDefault="00BC6474" w:rsidP="00BC6474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7B0B7" w14:textId="77777777" w:rsidR="00BC6474" w:rsidRPr="006C61DE" w:rsidRDefault="00BC6474" w:rsidP="00BC6474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322B1" w14:textId="77777777" w:rsidR="00BC6474" w:rsidRPr="006C61DE" w:rsidRDefault="00BC6474" w:rsidP="00BC6474">
            <w:pPr>
              <w:rPr>
                <w:b/>
              </w:rPr>
            </w:pPr>
            <w:r w:rsidRPr="006C61DE">
              <w:rPr>
                <w:b/>
              </w:rPr>
              <w:t>V</w:t>
            </w:r>
          </w:p>
        </w:tc>
      </w:tr>
    </w:tbl>
    <w:p w14:paraId="72125DE6" w14:textId="7FD36AC1" w:rsidR="00BC6474" w:rsidRDefault="00BC6474" w:rsidP="00BC6474">
      <w:pPr>
        <w:ind w:left="99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6CB3585C" w14:textId="3751B124" w:rsidR="00907FA6" w:rsidRDefault="00907FA6" w:rsidP="00BC6474">
      <w:pPr>
        <w:ind w:left="99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54058553" w14:textId="72D8936C" w:rsidR="00907FA6" w:rsidRDefault="00907FA6" w:rsidP="00BC6474">
      <w:pPr>
        <w:ind w:left="99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99C8101" w14:textId="040DFD6D" w:rsidR="00907FA6" w:rsidRDefault="00907FA6" w:rsidP="00BC6474">
      <w:pPr>
        <w:ind w:left="99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5A94614" w14:textId="77777777" w:rsidR="00BC6474" w:rsidRPr="00BC6474" w:rsidRDefault="00BC6474" w:rsidP="00BC6474">
      <w:pPr>
        <w:ind w:left="990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BC6474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Ստուգաթերթը կազմվել է հետևյալ նորմատիվ իրավական ակտերի հիման վրա`</w:t>
      </w:r>
    </w:p>
    <w:p w14:paraId="09F23B1F" w14:textId="4CDFED66" w:rsidR="00BC6474" w:rsidRPr="00BC6474" w:rsidRDefault="00BC6474" w:rsidP="00096616">
      <w:pPr>
        <w:numPr>
          <w:ilvl w:val="0"/>
          <w:numId w:val="5"/>
        </w:numPr>
        <w:spacing w:after="160"/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BC6474">
        <w:rPr>
          <w:rFonts w:ascii="GHEA Grapalat" w:hAnsi="GHEA Grapalat"/>
          <w:noProof/>
          <w:sz w:val="22"/>
          <w:szCs w:val="22"/>
          <w:lang w:val="hy-AM"/>
        </w:rPr>
        <w:t>«Դեղերի մասին» 2016 թվականի մայիսի 17-ի ՀՕ-86-Ն օրենք:</w:t>
      </w:r>
    </w:p>
    <w:p w14:paraId="2CD2BD2D" w14:textId="2043A8A0" w:rsidR="00BC6474" w:rsidRPr="00BC6474" w:rsidRDefault="00BC6474" w:rsidP="00096616">
      <w:pPr>
        <w:numPr>
          <w:ilvl w:val="0"/>
          <w:numId w:val="5"/>
        </w:numPr>
        <w:spacing w:after="160"/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Հայաստանի Հանրապետության կառավարության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2002 թվականի հունիսի 29-ի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 «Հայաստանի Հանրապետությունում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դեղերի արտադրության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,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դեղատնային գործունեության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,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կազմակերպությունների կամ անհատ ձեռնարկատերերի կողմից բժշկական օգնության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 և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սպասարկման իրականացման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,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դեղերի մեծածախ իրացման լիցենզավորման կարգերը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 և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նշված գործունեությունների իրականացման լիցենզիայի ձևերը հաստատելու մասին»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 N 867 որոշում:</w:t>
      </w:r>
    </w:p>
    <w:p w14:paraId="2BB02192" w14:textId="5EA8D7EB" w:rsidR="00BC6474" w:rsidRPr="00BC6474" w:rsidRDefault="00BC6474" w:rsidP="00096616">
      <w:pPr>
        <w:numPr>
          <w:ilvl w:val="0"/>
          <w:numId w:val="5"/>
        </w:numPr>
        <w:spacing w:after="160"/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BC6474">
        <w:rPr>
          <w:rFonts w:ascii="GHEA Grapalat" w:hAnsi="GHEA Grapalat"/>
          <w:noProof/>
          <w:sz w:val="22"/>
          <w:szCs w:val="22"/>
          <w:lang w:val="hy-AM"/>
        </w:rPr>
        <w:t>Հայաստանի Հանրապետության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 xml:space="preserve"> կառավարության 2018 թվականի նոյեմբերի 8-ի 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>«ՀՀ-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ում դեղերի առաքմանը ներկայացվող տեխնիկական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 և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 xml:space="preserve">մասնագիտական պահանջները սահմանելու մասին» 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N 1256-Ն 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>որոշում:</w:t>
      </w:r>
    </w:p>
    <w:p w14:paraId="56BC000A" w14:textId="465B5A1C" w:rsidR="00D50058" w:rsidRDefault="00BC6474" w:rsidP="00096616">
      <w:pPr>
        <w:numPr>
          <w:ilvl w:val="0"/>
          <w:numId w:val="5"/>
        </w:numPr>
        <w:spacing w:after="160"/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BC6474">
        <w:rPr>
          <w:rFonts w:ascii="GHEA Grapalat" w:hAnsi="GHEA Grapalat"/>
          <w:noProof/>
          <w:sz w:val="22"/>
          <w:szCs w:val="22"/>
          <w:lang w:val="hy-AM"/>
        </w:rPr>
        <w:t>Հայաստանի Հանրապետության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 xml:space="preserve"> ա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>ռողջապահության նախարարի 2013 թվականի փետրվարի 1-ի «Դեղատներում կամ դեղատնային կրպակներում բժշկական թափոնների հաշվառման կարգը սահմանելու մասին» N 05-Ն հրաման</w:t>
      </w:r>
      <w:r w:rsidR="00432019">
        <w:rPr>
          <w:rFonts w:ascii="GHEA Grapalat" w:hAnsi="GHEA Grapalat"/>
          <w:noProof/>
          <w:sz w:val="22"/>
          <w:szCs w:val="22"/>
          <w:lang w:val="hy-AM"/>
        </w:rPr>
        <w:t>։</w:t>
      </w:r>
    </w:p>
    <w:p w14:paraId="1F0496B0" w14:textId="7C03A0E1" w:rsidR="00BC6474" w:rsidRPr="00BC6474" w:rsidRDefault="00D50058" w:rsidP="00096616">
      <w:pPr>
        <w:numPr>
          <w:ilvl w:val="0"/>
          <w:numId w:val="5"/>
        </w:numPr>
        <w:spacing w:after="160"/>
        <w:jc w:val="both"/>
        <w:rPr>
          <w:rFonts w:ascii="GHEA Grapalat" w:hAnsi="GHEA Grapalat"/>
          <w:noProof/>
          <w:sz w:val="22"/>
          <w:szCs w:val="22"/>
          <w:lang w:val="hy-AM"/>
        </w:rPr>
      </w:pPr>
      <w:bookmarkStart w:id="13" w:name="_Hlk95397210"/>
      <w:r w:rsidRPr="00BC6474">
        <w:rPr>
          <w:rFonts w:ascii="GHEA Grapalat" w:hAnsi="GHEA Grapalat"/>
          <w:noProof/>
          <w:sz w:val="22"/>
          <w:szCs w:val="22"/>
          <w:lang w:val="hy-AM"/>
        </w:rPr>
        <w:t>Հայաստանի Հանրապետության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 xml:space="preserve"> կառավարության 201</w:t>
      </w:r>
      <w:r>
        <w:rPr>
          <w:rFonts w:ascii="GHEA Grapalat" w:hAnsi="GHEA Grapalat" w:cs="Arial"/>
          <w:noProof/>
          <w:sz w:val="22"/>
          <w:szCs w:val="22"/>
          <w:lang w:val="hy-AM"/>
        </w:rPr>
        <w:t>9</w:t>
      </w:r>
      <w:r w:rsidRPr="00BC6474">
        <w:rPr>
          <w:rFonts w:ascii="GHEA Grapalat" w:hAnsi="GHEA Grapalat" w:cs="Arial"/>
          <w:noProof/>
          <w:sz w:val="22"/>
          <w:szCs w:val="22"/>
          <w:lang w:val="hy-AM"/>
        </w:rPr>
        <w:t xml:space="preserve"> թվականի </w:t>
      </w:r>
      <w:r>
        <w:rPr>
          <w:rFonts w:ascii="GHEA Grapalat" w:hAnsi="GHEA Grapalat" w:cs="Arial"/>
          <w:noProof/>
          <w:sz w:val="22"/>
          <w:szCs w:val="22"/>
          <w:lang w:val="hy-AM"/>
        </w:rPr>
        <w:t>օգոստոսի 15-ի «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>Դեղատոմսեր գրելու, դեղեր բաց թողնելու (ներառյալ` էլեկտրոնային եղանակով) կարգը, դեղատոմսերի ձ</w:t>
      </w:r>
      <w:r>
        <w:rPr>
          <w:rFonts w:ascii="GHEA Grapalat" w:hAnsi="GHEA Grapalat" w:cs="Arial"/>
          <w:noProof/>
          <w:sz w:val="22"/>
          <w:szCs w:val="22"/>
          <w:lang w:val="hy-AM"/>
        </w:rPr>
        <w:t>և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>երը, ինչպես նա</w:t>
      </w:r>
      <w:r>
        <w:rPr>
          <w:rFonts w:ascii="GHEA Grapalat" w:hAnsi="GHEA Grapalat" w:cs="Arial"/>
          <w:noProof/>
          <w:sz w:val="22"/>
          <w:szCs w:val="22"/>
          <w:lang w:val="hy-AM"/>
        </w:rPr>
        <w:t>և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 xml:space="preserve"> դեղերի </w:t>
      </w:r>
      <w:r>
        <w:rPr>
          <w:rFonts w:ascii="GHEA Grapalat" w:hAnsi="GHEA Grapalat" w:cs="Arial"/>
          <w:noProof/>
          <w:sz w:val="22"/>
          <w:szCs w:val="22"/>
          <w:lang w:val="hy-AM"/>
        </w:rPr>
        <w:t>և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 xml:space="preserve"> դեղանյութերի հաշվառման կարգը սահմանելու </w:t>
      </w:r>
      <w:r>
        <w:rPr>
          <w:rFonts w:ascii="GHEA Grapalat" w:hAnsi="GHEA Grapalat" w:cs="Arial"/>
          <w:noProof/>
          <w:sz w:val="22"/>
          <w:szCs w:val="22"/>
          <w:lang w:val="hy-AM"/>
        </w:rPr>
        <w:t>և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 xml:space="preserve"> Հայաստանի Հանրապետության կառավարության 2017 թվականի նոյեմբերի 9-ի </w:t>
      </w:r>
      <w:r w:rsidR="00270F74" w:rsidRPr="00D50058">
        <w:rPr>
          <w:rFonts w:ascii="GHEA Grapalat" w:hAnsi="GHEA Grapalat" w:cs="Arial"/>
          <w:noProof/>
          <w:sz w:val="22"/>
          <w:szCs w:val="22"/>
          <w:lang w:val="hy-AM"/>
        </w:rPr>
        <w:t>N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 xml:space="preserve"> 1402-Ն որոշումն ուժը կորցրած ճանաչելու մասին</w:t>
      </w:r>
      <w:r>
        <w:rPr>
          <w:rFonts w:ascii="GHEA Grapalat" w:hAnsi="GHEA Grapalat" w:cs="Arial"/>
          <w:noProof/>
          <w:sz w:val="22"/>
          <w:szCs w:val="22"/>
          <w:lang w:val="hy-AM"/>
        </w:rPr>
        <w:t>»</w:t>
      </w:r>
      <w:r w:rsidRPr="00D50058">
        <w:rPr>
          <w:rFonts w:ascii="GHEA Grapalat" w:hAnsi="GHEA Grapalat" w:cs="Arial"/>
          <w:noProof/>
          <w:sz w:val="22"/>
          <w:szCs w:val="22"/>
          <w:lang w:val="hy-AM"/>
        </w:rPr>
        <w:t xml:space="preserve"> 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N </w:t>
      </w:r>
      <w:r>
        <w:rPr>
          <w:rFonts w:ascii="GHEA Grapalat" w:hAnsi="GHEA Grapalat"/>
          <w:noProof/>
          <w:sz w:val="22"/>
          <w:szCs w:val="22"/>
          <w:lang w:val="hy-AM"/>
        </w:rPr>
        <w:t>1080</w:t>
      </w:r>
      <w:r w:rsidRPr="00BC6474">
        <w:rPr>
          <w:rFonts w:ascii="GHEA Grapalat" w:hAnsi="GHEA Grapalat"/>
          <w:noProof/>
          <w:sz w:val="22"/>
          <w:szCs w:val="22"/>
          <w:lang w:val="hy-AM"/>
        </w:rPr>
        <w:t xml:space="preserve"> որոշում</w:t>
      </w:r>
      <w:r w:rsidR="00BC6474" w:rsidRPr="00BC6474">
        <w:rPr>
          <w:rFonts w:ascii="GHEA Grapalat" w:hAnsi="GHEA Grapalat"/>
          <w:noProof/>
          <w:sz w:val="22"/>
          <w:szCs w:val="22"/>
          <w:lang w:val="hy-AM"/>
        </w:rPr>
        <w:t>։</w:t>
      </w:r>
    </w:p>
    <w:bookmarkEnd w:id="13"/>
    <w:p w14:paraId="0E159DB4" w14:textId="77777777" w:rsidR="00BC6474" w:rsidRPr="00615776" w:rsidRDefault="00BC6474" w:rsidP="00BC6474">
      <w:pPr>
        <w:ind w:left="990"/>
        <w:jc w:val="center"/>
        <w:rPr>
          <w:rFonts w:ascii="GHEA Grapalat" w:hAnsi="GHEA Grapalat"/>
          <w:noProof/>
          <w:sz w:val="24"/>
          <w:szCs w:val="24"/>
          <w:lang w:val="hy-AM"/>
        </w:rPr>
      </w:pPr>
    </w:p>
    <w:p w14:paraId="6E4FCBF8" w14:textId="77777777" w:rsidR="00BC6474" w:rsidRPr="00615776" w:rsidRDefault="00BC6474" w:rsidP="00BC6474">
      <w:pPr>
        <w:ind w:left="990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 w:cs="GHEA Grapalat"/>
          <w:lang w:val="hy-AM"/>
        </w:rPr>
        <w:t>Տեսչական մարմնի ծառայող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 xml:space="preserve">     ______</w:t>
      </w:r>
      <w:r w:rsidRPr="00FA5F80">
        <w:rPr>
          <w:rFonts w:ascii="GHEA Grapalat" w:hAnsi="GHEA Grapalat"/>
          <w:noProof/>
          <w:sz w:val="24"/>
          <w:szCs w:val="24"/>
          <w:lang w:val="hy-AM"/>
        </w:rPr>
        <w:t>_____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>____________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  <w:t xml:space="preserve">             Տնտեսավարող ____________________</w:t>
      </w:r>
    </w:p>
    <w:p w14:paraId="0650D12C" w14:textId="77777777" w:rsidR="00141ED5" w:rsidRDefault="00BC6474" w:rsidP="00BC6474">
      <w:pPr>
        <w:ind w:left="3150" w:firstLine="450"/>
        <w:rPr>
          <w:rFonts w:ascii="GHEA Grapalat" w:hAnsi="GHEA Grapalat"/>
          <w:noProof/>
          <w:sz w:val="24"/>
          <w:szCs w:val="24"/>
          <w:lang w:val="hy-AM"/>
        </w:rPr>
      </w:pPr>
      <w:r w:rsidRPr="00F64F77">
        <w:rPr>
          <w:rFonts w:ascii="GHEA Grapalat" w:hAnsi="GHEA Grapalat"/>
          <w:noProof/>
          <w:sz w:val="24"/>
          <w:szCs w:val="24"/>
          <w:lang w:val="hy-AM"/>
        </w:rPr>
        <w:t xml:space="preserve">           </w:t>
      </w:r>
      <w:r w:rsidRPr="00FA5F80">
        <w:rPr>
          <w:rFonts w:ascii="GHEA Grapalat" w:hAnsi="GHEA Grapalat"/>
          <w:noProof/>
          <w:sz w:val="24"/>
          <w:szCs w:val="24"/>
          <w:lang w:val="hy-AM"/>
        </w:rPr>
        <w:t>(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>ստորագրությունը)</w:t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</w:r>
      <w:r w:rsidRPr="00615776">
        <w:rPr>
          <w:rFonts w:ascii="GHEA Grapalat" w:hAnsi="GHEA Grapalat"/>
          <w:noProof/>
          <w:sz w:val="24"/>
          <w:szCs w:val="24"/>
          <w:lang w:val="hy-AM"/>
        </w:rPr>
        <w:tab/>
        <w:t xml:space="preserve">                                 (ստորագրությունը)</w:t>
      </w:r>
    </w:p>
    <w:p w14:paraId="4FFE899B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464094A7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5A73D161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7A809A78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13261635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147042BC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38A18892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4F13FE5E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4D85E9E7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1988ACA9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64AED0DD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1B491B15" w14:textId="77777777" w:rsidR="00907FA6" w:rsidRDefault="00907FA6" w:rsidP="00BC6474">
      <w:pPr>
        <w:jc w:val="center"/>
        <w:rPr>
          <w:rFonts w:ascii="GHEA Grapalat" w:hAnsi="GHEA Grapalat" w:cs="Sylfaen"/>
          <w:b/>
          <w:noProof/>
          <w:lang w:val="hy-AM"/>
        </w:rPr>
      </w:pPr>
    </w:p>
    <w:p w14:paraId="51C2524E" w14:textId="18DB646E" w:rsidR="00306406" w:rsidRPr="00846B5B" w:rsidRDefault="00306406" w:rsidP="00306406">
      <w:pPr>
        <w:spacing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846B5B">
        <w:rPr>
          <w:rFonts w:ascii="GHEA Grapalat" w:eastAsia="Calibri" w:hAnsi="GHEA Grapalat"/>
          <w:b/>
          <w:bCs/>
          <w:lang w:val="hy-AM"/>
        </w:rPr>
        <w:t xml:space="preserve">ՀԱՅԱՍՏԱՆԻ ՀԱՆՐԱՊԵՏՈՒԹՅԱՆ </w:t>
      </w:r>
    </w:p>
    <w:p w14:paraId="26DC657C" w14:textId="77777777" w:rsidR="00306406" w:rsidRPr="00846B5B" w:rsidRDefault="00306406" w:rsidP="00306406">
      <w:pPr>
        <w:spacing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846B5B">
        <w:rPr>
          <w:rFonts w:ascii="GHEA Grapalat" w:eastAsia="Calibri" w:hAnsi="GHEA Grapalat"/>
          <w:b/>
          <w:bCs/>
          <w:lang w:val="hy-AM"/>
        </w:rPr>
        <w:t xml:space="preserve">ԱՌՈՂՋԱՊԱՀԱԿԱՆ ԵՎ ԱՇԽԱՏԱՆՔԻ ՏԵՍՉԱԿԱՆ ՄԱՐՄԻՆ </w:t>
      </w:r>
    </w:p>
    <w:p w14:paraId="702E1625" w14:textId="77777777" w:rsidR="00306406" w:rsidRPr="006F7F34" w:rsidRDefault="00306406" w:rsidP="00306406">
      <w:pPr>
        <w:spacing w:line="276" w:lineRule="auto"/>
        <w:jc w:val="center"/>
        <w:rPr>
          <w:rFonts w:ascii="GHEA Grapalat" w:eastAsia="Calibri" w:hAnsi="GHEA Grapalat"/>
          <w:b/>
          <w:bCs/>
          <w:sz w:val="12"/>
          <w:lang w:val="hy-AM"/>
        </w:rPr>
      </w:pPr>
    </w:p>
    <w:p w14:paraId="331469F3" w14:textId="77777777" w:rsidR="00306406" w:rsidRPr="00846B5B" w:rsidRDefault="00306406" w:rsidP="00306406">
      <w:pPr>
        <w:spacing w:line="276" w:lineRule="auto"/>
        <w:jc w:val="center"/>
        <w:rPr>
          <w:rFonts w:ascii="Cambria Math" w:eastAsia="Calibri" w:hAnsi="Cambria Math"/>
          <w:b/>
          <w:bCs/>
          <w:lang w:val="hy-AM"/>
        </w:rPr>
      </w:pPr>
      <w:r w:rsidRPr="00846B5B">
        <w:rPr>
          <w:rFonts w:ascii="GHEA Grapalat" w:eastAsia="Calibri" w:hAnsi="GHEA Grapalat"/>
          <w:b/>
          <w:bCs/>
          <w:lang w:val="hy-AM"/>
        </w:rPr>
        <w:t>ՍՏՈՒԳԱԹԵՐԹ N 2.3</w:t>
      </w:r>
    </w:p>
    <w:p w14:paraId="31316752" w14:textId="77777777" w:rsidR="00306406" w:rsidRPr="00846B5B" w:rsidRDefault="00306406" w:rsidP="00306406">
      <w:pPr>
        <w:spacing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846B5B">
        <w:rPr>
          <w:rFonts w:ascii="GHEA Grapalat" w:eastAsia="Calibri" w:hAnsi="GHEA Grapalat"/>
          <w:b/>
          <w:bCs/>
          <w:lang w:val="hy-AM"/>
        </w:rPr>
        <w:t xml:space="preserve">Դեղերի մեծածախ իրացման վերահսկողության </w:t>
      </w:r>
    </w:p>
    <w:p w14:paraId="4F5578AC" w14:textId="77777777" w:rsidR="00306406" w:rsidRPr="00846B5B" w:rsidRDefault="00306406" w:rsidP="00306406">
      <w:pPr>
        <w:spacing w:line="276" w:lineRule="auto"/>
        <w:jc w:val="center"/>
        <w:rPr>
          <w:rFonts w:ascii="GHEA Grapalat" w:eastAsia="Calibri" w:hAnsi="GHEA Grapalat"/>
          <w:b/>
          <w:lang w:val="hy-AM"/>
        </w:rPr>
      </w:pPr>
      <w:r w:rsidRPr="00846B5B">
        <w:rPr>
          <w:rFonts w:ascii="GHEA Grapalat" w:eastAsia="Calibri" w:hAnsi="GHEA Grapalat" w:cs="Courier New"/>
          <w:b/>
          <w:lang w:val="hy-AM"/>
        </w:rPr>
        <w:t>(ՏԳՏԴ ծածկագիր՝ G46.46.2)</w:t>
      </w:r>
      <w:r w:rsidRPr="00846B5B">
        <w:rPr>
          <w:rFonts w:ascii="Calibri" w:eastAsia="Calibri" w:hAnsi="Calibri" w:cs="Calibri"/>
          <w:b/>
          <w:lang w:val="hy-AM"/>
        </w:rPr>
        <w:t> </w:t>
      </w:r>
    </w:p>
    <w:p w14:paraId="1D034E0E" w14:textId="77777777" w:rsidR="00306406" w:rsidRDefault="00306406" w:rsidP="00306406">
      <w:pPr>
        <w:spacing w:line="276" w:lineRule="auto"/>
        <w:jc w:val="center"/>
        <w:rPr>
          <w:rFonts w:ascii="GHEA Grapalat" w:eastAsia="Calibri" w:hAnsi="GHEA Grapalat" w:cs="Cambria Math"/>
          <w:b/>
          <w:bCs/>
          <w:lang w:val="hy-AM"/>
        </w:rPr>
      </w:pPr>
      <w:r w:rsidRPr="00846B5B">
        <w:rPr>
          <w:rFonts w:ascii="GHEA Grapalat" w:eastAsia="Calibri" w:hAnsi="GHEA Grapalat" w:cs="Cambria Math"/>
          <w:b/>
          <w:bCs/>
          <w:lang w:val="hy-AM"/>
        </w:rPr>
        <w:t>ՏԻՏՂՈՍԱԹԵՐԹ</w:t>
      </w:r>
    </w:p>
    <w:p w14:paraId="22D63452" w14:textId="77777777" w:rsidR="00306406" w:rsidRDefault="00306406" w:rsidP="00306406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   </w:t>
      </w:r>
      <w:r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</w:t>
      </w:r>
      <w:r w:rsidRPr="00C41BFB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վայրը</w:t>
      </w:r>
    </w:p>
    <w:p w14:paraId="0EA20156" w14:textId="77777777" w:rsidR="00306406" w:rsidRPr="00C41BFB" w:rsidRDefault="00306406" w:rsidP="00306406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</w:p>
    <w:p w14:paraId="781A0805" w14:textId="77777777" w:rsidR="00306406" w:rsidRPr="00C41BFB" w:rsidRDefault="00306406" w:rsidP="00306406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</w:t>
      </w:r>
    </w:p>
    <w:p w14:paraId="19B2A879" w14:textId="77777777" w:rsidR="00306406" w:rsidRPr="00C41BFB" w:rsidRDefault="00306406" w:rsidP="00306406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75F5D8C9" w14:textId="77777777" w:rsidR="00306406" w:rsidRPr="00C41BFB" w:rsidRDefault="00306406" w:rsidP="00306406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738A8503" w14:textId="19B0C3F1" w:rsidR="00306406" w:rsidRPr="00C41BFB" w:rsidRDefault="00306406" w:rsidP="00306406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  <w:t>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</w:t>
      </w:r>
    </w:p>
    <w:p w14:paraId="241DB6CF" w14:textId="77777777" w:rsidR="00306406" w:rsidRPr="00C41BFB" w:rsidRDefault="00306406" w:rsidP="00306406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22FADA46" w14:textId="77777777" w:rsidR="00306406" w:rsidRPr="00C41BFB" w:rsidRDefault="00306406" w:rsidP="00306406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0C947651" w14:textId="77777777" w:rsidR="00306406" w:rsidRPr="00C41BFB" w:rsidRDefault="00306406" w:rsidP="00306406">
      <w:pPr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Ստուգման սկիզբը (ամսաթիվը)` __</w:t>
      </w:r>
      <w:r>
        <w:rPr>
          <w:rFonts w:ascii="GHEA Grapalat" w:eastAsia="Arial Unicode MS" w:hAnsi="GHEA Grapalat" w:cs="Arial Unicode MS"/>
          <w:noProof/>
          <w:lang w:val="hy-AM"/>
        </w:rPr>
        <w:t>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>20__</w:t>
      </w:r>
      <w:r>
        <w:rPr>
          <w:rFonts w:ascii="GHEA Grapalat" w:eastAsia="Arial Unicode MS" w:hAnsi="GHEA Grapalat" w:cs="Arial Unicode MS"/>
          <w:noProof/>
          <w:lang w:val="hy-AM"/>
        </w:rPr>
        <w:t>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>թ._________________</w:t>
      </w:r>
      <w:r>
        <w:rPr>
          <w:rFonts w:ascii="GHEA Grapalat" w:eastAsia="Arial Unicode MS" w:hAnsi="GHEA Grapalat" w:cs="Arial Unicode MS"/>
          <w:noProof/>
          <w:lang w:val="hy-AM"/>
        </w:rPr>
        <w:t>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>ավարտը`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__ թ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368BAE75" w14:textId="77777777" w:rsidR="00306406" w:rsidRPr="00C41BFB" w:rsidRDefault="00306406" w:rsidP="00306406">
      <w:pPr>
        <w:ind w:left="432" w:hanging="432"/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27B09EB7" w14:textId="77777777" w:rsidR="00306406" w:rsidRPr="00C41BFB" w:rsidRDefault="00306406" w:rsidP="00306406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3DC58EA6" w14:textId="77777777" w:rsidR="00306406" w:rsidRPr="00C41BFB" w:rsidRDefault="00306406" w:rsidP="00306406">
      <w:pPr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Տնտեսավարող սուբյեկտի անվանումը, </w:t>
      </w:r>
    </w:p>
    <w:p w14:paraId="5EFE4AAC" w14:textId="77777777" w:rsidR="00306406" w:rsidRPr="00C41BFB" w:rsidRDefault="00306406" w:rsidP="00306406">
      <w:pPr>
        <w:rPr>
          <w:rFonts w:ascii="GHEA Grapalat" w:hAnsi="GHEA Grapalat" w:cs="Sylfaen"/>
          <w:noProof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306406" w:rsidRPr="00C41BFB" w14:paraId="208B200A" w14:textId="77777777" w:rsidTr="003916DC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3968D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398E8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DD586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535F8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43F17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52096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DC0E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9DC74" w14:textId="77777777" w:rsidR="00306406" w:rsidRPr="00C41BFB" w:rsidRDefault="00306406" w:rsidP="003916DC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C41BFB">
              <w:rPr>
                <w:rFonts w:ascii="Courier New" w:hAnsi="Courier New" w:cs="Courier New"/>
                <w:b/>
                <w:noProof/>
                <w:lang w:val="hy-AM"/>
              </w:rPr>
              <w:t> </w:t>
            </w:r>
          </w:p>
        </w:tc>
      </w:tr>
    </w:tbl>
    <w:p w14:paraId="1458E791" w14:textId="77777777" w:rsidR="00306406" w:rsidRPr="00C41BFB" w:rsidRDefault="00306406" w:rsidP="00306406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      </w:t>
      </w:r>
      <w:r w:rsidRPr="00C41BFB">
        <w:rPr>
          <w:rFonts w:ascii="GHEA Grapalat" w:hAnsi="GHEA Grapalat" w:cs="Sylfaen"/>
          <w:b/>
          <w:noProof/>
          <w:lang w:val="hy-AM"/>
        </w:rPr>
        <w:t>Հ Վ Հ Հ</w:t>
      </w:r>
    </w:p>
    <w:p w14:paraId="31B8678A" w14:textId="77777777" w:rsidR="00306406" w:rsidRPr="00C41BFB" w:rsidRDefault="00306406" w:rsidP="00306406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Պետական ռեգիստրի գրանցման համարը, ամսաթիվը </w:t>
      </w:r>
    </w:p>
    <w:p w14:paraId="0A68E603" w14:textId="77777777" w:rsidR="00306406" w:rsidRPr="00C41BFB" w:rsidRDefault="00306406" w:rsidP="00306406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lang w:val="hy-AM"/>
        </w:rPr>
      </w:pPr>
    </w:p>
    <w:p w14:paraId="754CC280" w14:textId="77777777" w:rsidR="00306406" w:rsidRPr="00C41BFB" w:rsidRDefault="00306406" w:rsidP="00306406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____________________                              </w:t>
      </w:r>
    </w:p>
    <w:p w14:paraId="1CCE984C" w14:textId="77777777" w:rsidR="00306406" w:rsidRPr="00C41BFB" w:rsidRDefault="00306406" w:rsidP="00306406">
      <w:pPr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(հեռախոսահամարը)</w:t>
      </w:r>
    </w:p>
    <w:p w14:paraId="3CB54F63" w14:textId="77777777" w:rsidR="00306406" w:rsidRPr="00C41BFB" w:rsidRDefault="00306406" w:rsidP="00306406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12B35026" w14:textId="77777777" w:rsidR="00306406" w:rsidRPr="00C41BFB" w:rsidRDefault="00306406" w:rsidP="00306406">
      <w:pPr>
        <w:ind w:left="432" w:hanging="432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lang w:val="hy-AM"/>
        </w:rPr>
        <w:tab/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</w:t>
      </w: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____________________                              </w:t>
      </w:r>
    </w:p>
    <w:p w14:paraId="04168AB7" w14:textId="77777777" w:rsidR="00306406" w:rsidRPr="00C41BFB" w:rsidRDefault="00306406" w:rsidP="00306406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  <w:r w:rsidRPr="00C41BFB">
        <w:rPr>
          <w:rFonts w:ascii="GHEA Grapalat" w:hAnsi="GHEA Grapalat" w:cs="Sylfaen"/>
          <w:noProof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C41BFB">
        <w:rPr>
          <w:rFonts w:ascii="GHEA Grapalat" w:hAnsi="GHEA Grapalat" w:cs="Sylfaen"/>
          <w:noProof/>
          <w:lang w:val="hy-AM"/>
        </w:rPr>
        <w:tab/>
      </w:r>
      <w:r w:rsidRPr="00C41BFB">
        <w:rPr>
          <w:rFonts w:ascii="GHEA Grapalat" w:hAnsi="GHEA Grapalat" w:cs="Sylfaen"/>
          <w:noProof/>
          <w:lang w:val="hy-AM"/>
        </w:rPr>
        <w:tab/>
        <w:t xml:space="preserve">   (հեռախոսահամարը)</w:t>
      </w:r>
    </w:p>
    <w:p w14:paraId="6FD437D7" w14:textId="77777777" w:rsidR="00306406" w:rsidRPr="00C41BFB" w:rsidRDefault="00306406" w:rsidP="00306406">
      <w:pPr>
        <w:ind w:left="432" w:hanging="432"/>
        <w:jc w:val="both"/>
        <w:rPr>
          <w:rFonts w:ascii="GHEA Grapalat" w:hAnsi="GHEA Grapalat" w:cs="Sylfaen"/>
          <w:noProof/>
          <w:lang w:val="hy-AM"/>
        </w:rPr>
      </w:pPr>
    </w:p>
    <w:p w14:paraId="3B6F1723" w14:textId="77777777" w:rsidR="00306406" w:rsidRPr="00C41BFB" w:rsidRDefault="00306406" w:rsidP="00306406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>Ստուգման հանձնարարագրի համարը` _______</w:t>
      </w:r>
      <w:r>
        <w:rPr>
          <w:rFonts w:ascii="GHEA Grapalat" w:eastAsia="Arial Unicode MS" w:hAnsi="GHEA Grapalat" w:cs="Arial Unicode MS"/>
          <w:noProof/>
          <w:lang w:val="hy-AM"/>
        </w:rPr>
        <w:t>________________</w:t>
      </w: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 տրված` ______________________ 20____թ.</w:t>
      </w:r>
    </w:p>
    <w:p w14:paraId="2FD76013" w14:textId="77777777" w:rsidR="00306406" w:rsidRPr="00C41BFB" w:rsidRDefault="00306406" w:rsidP="00306406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748D81E1" w14:textId="77777777" w:rsidR="00306406" w:rsidRPr="00C41BFB" w:rsidRDefault="00306406" w:rsidP="00306406">
      <w:pPr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lang w:val="hy-AM"/>
        </w:rPr>
        <w:t xml:space="preserve">Ստուգման նպատակը, պարզաբանման ենթակա հարցերի համարները` 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73BC91CA" w14:textId="77777777" w:rsidR="00306406" w:rsidRPr="00C41BFB" w:rsidRDefault="00306406" w:rsidP="00306406">
      <w:pPr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  <w:t>________________</w:t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2431F8BB" w14:textId="77777777" w:rsidR="00306406" w:rsidRPr="00846B5B" w:rsidRDefault="00306406" w:rsidP="00306406">
      <w:pPr>
        <w:jc w:val="center"/>
        <w:rPr>
          <w:rFonts w:ascii="GHEA Grapalat" w:eastAsia="Calibri" w:hAnsi="GHEA Grapalat"/>
          <w:lang w:val="hy-AM"/>
        </w:rPr>
      </w:pPr>
    </w:p>
    <w:p w14:paraId="2C1FEBA3" w14:textId="77777777" w:rsidR="00306406" w:rsidRPr="00846B5B" w:rsidRDefault="00306406" w:rsidP="00306406">
      <w:pPr>
        <w:jc w:val="center"/>
        <w:rPr>
          <w:rFonts w:ascii="GHEA Grapalat" w:eastAsia="Calibri" w:hAnsi="GHEA Grapalat"/>
          <w:b/>
          <w:lang w:val="hy-AM"/>
        </w:rPr>
      </w:pPr>
    </w:p>
    <w:tbl>
      <w:tblPr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0"/>
        <w:gridCol w:w="5058"/>
      </w:tblGrid>
      <w:tr w:rsidR="00306406" w:rsidRPr="00846B5B" w14:paraId="0706430D" w14:textId="77777777" w:rsidTr="005A4BE0">
        <w:trPr>
          <w:trHeight w:val="458"/>
        </w:trPr>
        <w:tc>
          <w:tcPr>
            <w:tcW w:w="12186" w:type="dxa"/>
            <w:gridSpan w:val="3"/>
            <w:shd w:val="clear" w:color="auto" w:fill="auto"/>
          </w:tcPr>
          <w:p w14:paraId="5F9F8D8D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846B5B">
              <w:rPr>
                <w:rFonts w:ascii="Courier New" w:eastAsia="Calibri" w:hAnsi="Courier New" w:cs="Courier New"/>
                <w:b/>
                <w:lang w:val="hy-AM"/>
              </w:rPr>
              <w:t> </w:t>
            </w:r>
            <w:r w:rsidRPr="00846B5B">
              <w:rPr>
                <w:rFonts w:ascii="GHEA Grapalat" w:eastAsia="Calibri" w:hAnsi="GHEA Grapalat"/>
                <w:b/>
                <w:lang w:val="hy-AM"/>
              </w:rPr>
              <w:t>Տեղեկատվական բնույթի հարցեր</w:t>
            </w:r>
          </w:p>
        </w:tc>
      </w:tr>
      <w:tr w:rsidR="00306406" w:rsidRPr="00846B5B" w14:paraId="12FF8190" w14:textId="77777777" w:rsidTr="005A4BE0">
        <w:trPr>
          <w:trHeight w:val="350"/>
        </w:trPr>
        <w:tc>
          <w:tcPr>
            <w:tcW w:w="648" w:type="dxa"/>
            <w:shd w:val="clear" w:color="auto" w:fill="auto"/>
          </w:tcPr>
          <w:p w14:paraId="1647019F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b/>
              </w:rPr>
            </w:pPr>
            <w:r w:rsidRPr="00846B5B">
              <w:rPr>
                <w:rFonts w:ascii="GHEA Grapalat" w:eastAsia="Calibri" w:hAnsi="GHEA Grapalat"/>
                <w:b/>
              </w:rPr>
              <w:t>No</w:t>
            </w:r>
          </w:p>
        </w:tc>
        <w:tc>
          <w:tcPr>
            <w:tcW w:w="6480" w:type="dxa"/>
            <w:shd w:val="clear" w:color="auto" w:fill="auto"/>
          </w:tcPr>
          <w:p w14:paraId="3D15F792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  <w:lang w:val="hy-AM"/>
              </w:rPr>
              <w:t>Հարց</w:t>
            </w:r>
          </w:p>
        </w:tc>
        <w:tc>
          <w:tcPr>
            <w:tcW w:w="5058" w:type="dxa"/>
            <w:shd w:val="clear" w:color="auto" w:fill="auto"/>
          </w:tcPr>
          <w:p w14:paraId="0EC76878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  <w:lang w:val="hy-AM"/>
              </w:rPr>
              <w:t>Պատասխան</w:t>
            </w:r>
          </w:p>
        </w:tc>
      </w:tr>
      <w:tr w:rsidR="00306406" w:rsidRPr="005103B7" w14:paraId="270569ED" w14:textId="77777777" w:rsidTr="003916DC">
        <w:tc>
          <w:tcPr>
            <w:tcW w:w="648" w:type="dxa"/>
            <w:shd w:val="clear" w:color="auto" w:fill="auto"/>
          </w:tcPr>
          <w:p w14:paraId="6F1A2D1A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  <w:lang w:val="hy-AM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14:paraId="5A413CB3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>Տնտեսավարող սուբյեկտի գործունեության իրականացման վայրը</w:t>
            </w:r>
          </w:p>
        </w:tc>
        <w:tc>
          <w:tcPr>
            <w:tcW w:w="5058" w:type="dxa"/>
            <w:shd w:val="clear" w:color="auto" w:fill="auto"/>
          </w:tcPr>
          <w:p w14:paraId="13C27B6B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</w:tr>
      <w:tr w:rsidR="00306406" w:rsidRPr="005103B7" w14:paraId="1BA1C559" w14:textId="77777777" w:rsidTr="003916DC">
        <w:tc>
          <w:tcPr>
            <w:tcW w:w="648" w:type="dxa"/>
            <w:shd w:val="clear" w:color="auto" w:fill="auto"/>
          </w:tcPr>
          <w:p w14:paraId="15BD6977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lang w:val="ru-RU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>2</w:t>
            </w:r>
            <w:r w:rsidRPr="00846B5B">
              <w:rPr>
                <w:rFonts w:ascii="GHEA Grapalat" w:eastAsia="Calibri" w:hAnsi="GHEA Grapalat"/>
                <w:lang w:val="ru-RU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1E83AED5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>Լիցենզիայի համարը, տրման տարին, ամիսը, ամսաթիվը</w:t>
            </w:r>
          </w:p>
        </w:tc>
        <w:tc>
          <w:tcPr>
            <w:tcW w:w="5058" w:type="dxa"/>
            <w:shd w:val="clear" w:color="auto" w:fill="auto"/>
          </w:tcPr>
          <w:p w14:paraId="3CD6E87D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</w:p>
        </w:tc>
      </w:tr>
      <w:tr w:rsidR="00306406" w:rsidRPr="005103B7" w14:paraId="55125150" w14:textId="77777777" w:rsidTr="003916DC">
        <w:tc>
          <w:tcPr>
            <w:tcW w:w="648" w:type="dxa"/>
            <w:shd w:val="clear" w:color="auto" w:fill="auto"/>
          </w:tcPr>
          <w:p w14:paraId="281CBB2E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lang w:val="ru-RU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>3</w:t>
            </w:r>
            <w:r w:rsidRPr="00846B5B">
              <w:rPr>
                <w:rFonts w:ascii="GHEA Grapalat" w:eastAsia="Calibri" w:hAnsi="GHEA Grapalat"/>
                <w:lang w:val="ru-RU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71459100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 xml:space="preserve">Իրականացնում է անասնաբուժական </w:t>
            </w:r>
            <w:r>
              <w:rPr>
                <w:rFonts w:ascii="GHEA Grapalat" w:eastAsia="Calibri" w:hAnsi="GHEA Grapalat"/>
                <w:lang w:val="hy-AM"/>
              </w:rPr>
              <w:t>դեղամիջոցների</w:t>
            </w:r>
            <w:r w:rsidRPr="00846B5B">
              <w:rPr>
                <w:rFonts w:ascii="GHEA Grapalat" w:eastAsia="Calibri" w:hAnsi="GHEA Grapalat"/>
                <w:lang w:val="hy-AM"/>
              </w:rPr>
              <w:t xml:space="preserve"> իրացում, այո/ոչ</w:t>
            </w:r>
          </w:p>
        </w:tc>
        <w:tc>
          <w:tcPr>
            <w:tcW w:w="5058" w:type="dxa"/>
            <w:shd w:val="clear" w:color="auto" w:fill="auto"/>
          </w:tcPr>
          <w:p w14:paraId="14D89D2C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</w:p>
        </w:tc>
      </w:tr>
      <w:tr w:rsidR="00306406" w:rsidRPr="005103B7" w14:paraId="37A36789" w14:textId="77777777" w:rsidTr="003916DC">
        <w:tc>
          <w:tcPr>
            <w:tcW w:w="648" w:type="dxa"/>
            <w:shd w:val="clear" w:color="auto" w:fill="auto"/>
          </w:tcPr>
          <w:p w14:paraId="3AC649F9" w14:textId="77777777" w:rsidR="00306406" w:rsidRPr="00846B5B" w:rsidRDefault="00306406" w:rsidP="003916DC">
            <w:pPr>
              <w:jc w:val="center"/>
              <w:rPr>
                <w:rFonts w:ascii="GHEA Grapalat" w:eastAsia="Calibri" w:hAnsi="GHEA Grapalat"/>
                <w:lang w:val="ru-RU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>4</w:t>
            </w:r>
            <w:r w:rsidRPr="00846B5B">
              <w:rPr>
                <w:rFonts w:ascii="GHEA Grapalat" w:eastAsia="Calibri" w:hAnsi="GHEA Grapalat"/>
                <w:lang w:val="ru-RU"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14:paraId="64109C1D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846B5B">
              <w:rPr>
                <w:rFonts w:ascii="GHEA Grapalat" w:eastAsia="Calibri" w:hAnsi="GHEA Grapalat"/>
                <w:lang w:val="hy-AM"/>
              </w:rPr>
              <w:t>Իրականացնում է թմրամիջոցների կամ հոգեմետ նյութեր պարունակող դեղերի իրացում, այո/ոչ</w:t>
            </w:r>
          </w:p>
        </w:tc>
        <w:tc>
          <w:tcPr>
            <w:tcW w:w="5058" w:type="dxa"/>
            <w:shd w:val="clear" w:color="auto" w:fill="auto"/>
          </w:tcPr>
          <w:p w14:paraId="6C41E963" w14:textId="77777777" w:rsidR="00306406" w:rsidRPr="00846B5B" w:rsidRDefault="00306406" w:rsidP="003916DC">
            <w:pPr>
              <w:jc w:val="both"/>
              <w:rPr>
                <w:rFonts w:ascii="GHEA Grapalat" w:eastAsia="Calibri" w:hAnsi="GHEA Grapalat"/>
                <w:lang w:val="hy-AM"/>
              </w:rPr>
            </w:pPr>
          </w:p>
        </w:tc>
      </w:tr>
    </w:tbl>
    <w:p w14:paraId="12C7D441" w14:textId="77777777" w:rsidR="00306406" w:rsidRPr="00846B5B" w:rsidRDefault="00306406" w:rsidP="00306406">
      <w:pPr>
        <w:ind w:left="990"/>
        <w:jc w:val="both"/>
        <w:rPr>
          <w:rFonts w:ascii="GHEA Grapalat" w:eastAsia="Calibri" w:hAnsi="GHEA Grapalat"/>
          <w:b/>
          <w:lang w:val="hy-AM"/>
        </w:rPr>
      </w:pPr>
    </w:p>
    <w:p w14:paraId="17268128" w14:textId="77777777" w:rsidR="00306406" w:rsidRPr="00846B5B" w:rsidRDefault="00306406" w:rsidP="00306406">
      <w:pPr>
        <w:ind w:left="990"/>
        <w:jc w:val="center"/>
        <w:rPr>
          <w:rFonts w:ascii="GHEA Grapalat" w:eastAsia="Calibri" w:hAnsi="GHEA Grapalat"/>
          <w:b/>
          <w:lang w:val="hy-AM"/>
        </w:rPr>
      </w:pPr>
    </w:p>
    <w:p w14:paraId="3B359035" w14:textId="77777777" w:rsidR="00306406" w:rsidRPr="00846B5B" w:rsidRDefault="00306406" w:rsidP="00306406">
      <w:pPr>
        <w:ind w:left="990"/>
        <w:jc w:val="center"/>
        <w:rPr>
          <w:rFonts w:ascii="GHEA Grapalat" w:eastAsia="Calibri" w:hAnsi="GHEA Grapalat"/>
          <w:b/>
          <w:lang w:val="hy-AM"/>
        </w:rPr>
      </w:pPr>
    </w:p>
    <w:p w14:paraId="10EA0F55" w14:textId="77777777" w:rsidR="00306406" w:rsidRPr="00846B5B" w:rsidRDefault="00306406" w:rsidP="00306406">
      <w:pPr>
        <w:ind w:left="990"/>
        <w:jc w:val="center"/>
        <w:rPr>
          <w:rFonts w:ascii="GHEA Grapalat" w:eastAsia="Calibri" w:hAnsi="GHEA Grapalat"/>
          <w:b/>
          <w:lang w:val="hy-AM"/>
        </w:rPr>
      </w:pPr>
    </w:p>
    <w:p w14:paraId="7E5AEDB1" w14:textId="77777777" w:rsidR="00306406" w:rsidRPr="00846B5B" w:rsidRDefault="00306406" w:rsidP="00306406">
      <w:pPr>
        <w:ind w:left="990"/>
        <w:jc w:val="center"/>
        <w:rPr>
          <w:rFonts w:ascii="GHEA Grapalat" w:eastAsia="Calibri" w:hAnsi="GHEA Grapalat"/>
          <w:b/>
          <w:lang w:val="hy-AM"/>
        </w:rPr>
      </w:pPr>
      <w:r w:rsidRPr="00846B5B">
        <w:rPr>
          <w:rFonts w:ascii="GHEA Grapalat" w:eastAsia="Calibri" w:hAnsi="GHEA Grapalat"/>
          <w:b/>
          <w:lang w:val="hy-AM"/>
        </w:rPr>
        <w:t>ՀԱՐՑԱՇԱՐ</w:t>
      </w:r>
    </w:p>
    <w:p w14:paraId="015D99E3" w14:textId="77777777" w:rsidR="00306406" w:rsidRDefault="00306406" w:rsidP="00306406">
      <w:pPr>
        <w:ind w:left="990"/>
        <w:jc w:val="center"/>
        <w:rPr>
          <w:rFonts w:ascii="GHEA Grapalat" w:eastAsia="Calibri" w:hAnsi="GHEA Grapalat"/>
          <w:b/>
          <w:lang w:val="hy-AM"/>
        </w:rPr>
      </w:pPr>
      <w:r w:rsidRPr="00846B5B">
        <w:rPr>
          <w:rFonts w:ascii="GHEA Grapalat" w:eastAsia="Calibri" w:hAnsi="GHEA Grapalat"/>
          <w:b/>
          <w:lang w:val="hy-AM"/>
        </w:rPr>
        <w:t xml:space="preserve">ՀՀ առողջապահական և աշխատանքի տեսչական մարմնի կողմից դեղերի մեծածախ իրացում իրականացնող կազմակերպություններում իրավական նորմերի նվազագույն պահանջների կատարման նկատմամբ իրականացվող ստուգումների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430"/>
        <w:gridCol w:w="2784"/>
        <w:gridCol w:w="652"/>
        <w:gridCol w:w="514"/>
        <w:gridCol w:w="652"/>
        <w:gridCol w:w="655"/>
        <w:gridCol w:w="1884"/>
        <w:gridCol w:w="2163"/>
      </w:tblGrid>
      <w:tr w:rsidR="00306406" w:rsidRPr="00846B5B" w14:paraId="1DA54C6B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5533B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r w:rsidRPr="00846B5B">
              <w:rPr>
                <w:rFonts w:ascii="GHEA Grapalat" w:hAnsi="GHEA Grapalat"/>
                <w:b/>
                <w:color w:val="000000"/>
              </w:rPr>
              <w:t>N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7005C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846B5B">
              <w:rPr>
                <w:rFonts w:ascii="GHEA Grapalat" w:hAnsi="GHEA Grapalat" w:cs="Sylfaen"/>
                <w:b/>
                <w:color w:val="000000"/>
              </w:rPr>
              <w:t>Հարց</w:t>
            </w:r>
            <w:proofErr w:type="spell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5AD74" w14:textId="77777777" w:rsidR="00306406" w:rsidRPr="008C3AAA" w:rsidRDefault="00306406" w:rsidP="003916D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C3AAA">
              <w:rPr>
                <w:rFonts w:ascii="GHEA Grapalat" w:hAnsi="GHEA Grapalat"/>
                <w:b/>
              </w:rPr>
              <w:t>Հղում</w:t>
            </w:r>
            <w:proofErr w:type="spellEnd"/>
            <w:r w:rsidRPr="008C3AA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C3AAA">
              <w:rPr>
                <w:rFonts w:ascii="GHEA Grapalat" w:hAnsi="GHEA Grapalat"/>
                <w:b/>
              </w:rPr>
              <w:t>նորմատիվ</w:t>
            </w:r>
            <w:proofErr w:type="spellEnd"/>
          </w:p>
          <w:p w14:paraId="422C016C" w14:textId="77777777" w:rsidR="00306406" w:rsidRDefault="00306406" w:rsidP="003916DC">
            <w:pPr>
              <w:ind w:firstLine="87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8C3AAA">
              <w:rPr>
                <w:rFonts w:ascii="GHEA Grapalat" w:hAnsi="GHEA Grapalat"/>
                <w:b/>
              </w:rPr>
              <w:t>իրավական</w:t>
            </w:r>
            <w:proofErr w:type="spellEnd"/>
            <w:r w:rsidRPr="008C3AA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C3AAA">
              <w:rPr>
                <w:rFonts w:ascii="GHEA Grapalat" w:hAnsi="GHEA Grapalat"/>
                <w:b/>
              </w:rPr>
              <w:t>ակտին</w:t>
            </w:r>
            <w:proofErr w:type="spellEnd"/>
          </w:p>
          <w:p w14:paraId="2D3F749C" w14:textId="77777777" w:rsidR="00306406" w:rsidRPr="00846B5B" w:rsidRDefault="00306406" w:rsidP="003916DC">
            <w:pPr>
              <w:ind w:firstLine="87"/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5F7B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846B5B">
              <w:rPr>
                <w:rFonts w:ascii="GHEA Grapalat" w:hAnsi="GHEA Grapalat" w:cs="Sylfaen"/>
                <w:b/>
                <w:color w:val="000000"/>
              </w:rPr>
              <w:t>Այո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F795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846B5B">
              <w:rPr>
                <w:rFonts w:ascii="GHEA Grapalat" w:hAnsi="GHEA Grapalat" w:cs="Sylfaen"/>
                <w:b/>
                <w:color w:val="000000"/>
              </w:rPr>
              <w:t>Ոչ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6D962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Չ</w:t>
            </w:r>
            <w:r w:rsidRPr="00846B5B">
              <w:rPr>
                <w:rFonts w:ascii="GHEA Grapalat" w:hAnsi="GHEA Grapalat"/>
                <w:b/>
                <w:color w:val="000000"/>
              </w:rPr>
              <w:t>/</w:t>
            </w:r>
            <w:r w:rsidRPr="00846B5B">
              <w:rPr>
                <w:rFonts w:ascii="GHEA Grapalat" w:hAnsi="GHEA Grapalat" w:cs="Sylfaen"/>
                <w:b/>
                <w:color w:val="000000"/>
              </w:rPr>
              <w:t>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5EAB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846B5B">
              <w:rPr>
                <w:rFonts w:ascii="GHEA Grapalat" w:eastAsia="Calibri" w:hAnsi="GHEA Grapalat"/>
                <w:b/>
              </w:rPr>
              <w:t>Կշիռ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2865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846B5B">
              <w:rPr>
                <w:rFonts w:ascii="GHEA Grapalat" w:hAnsi="GHEA Grapalat" w:cs="Sylfaen"/>
                <w:b/>
                <w:color w:val="000000"/>
              </w:rPr>
              <w:t>Ստուգման</w:t>
            </w:r>
            <w:proofErr w:type="spellEnd"/>
            <w:r w:rsidRPr="00846B5B">
              <w:rPr>
                <w:rFonts w:ascii="GHEA Grapalat" w:hAnsi="GHEA Grapalat"/>
                <w:b/>
                <w:color w:val="000000"/>
              </w:rPr>
              <w:t xml:space="preserve"> </w:t>
            </w:r>
            <w:proofErr w:type="spellStart"/>
            <w:r w:rsidRPr="00846B5B">
              <w:rPr>
                <w:rFonts w:ascii="GHEA Grapalat" w:hAnsi="GHEA Grapalat" w:cs="Sylfaen"/>
                <w:b/>
                <w:color w:val="000000"/>
              </w:rPr>
              <w:t>մեթոդ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85E4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proofErr w:type="spellStart"/>
            <w:r w:rsidRPr="00846B5B">
              <w:rPr>
                <w:rFonts w:ascii="GHEA Grapalat" w:hAnsi="GHEA Grapalat" w:cs="Sylfaen"/>
                <w:b/>
                <w:color w:val="000000"/>
              </w:rPr>
              <w:t>Մեկնաբանություն</w:t>
            </w:r>
            <w:proofErr w:type="spellEnd"/>
          </w:p>
        </w:tc>
      </w:tr>
      <w:tr w:rsidR="00306406" w:rsidRPr="00846B5B" w14:paraId="572A8446" w14:textId="77777777" w:rsidTr="003916DC">
        <w:trPr>
          <w:trHeight w:val="1308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1660E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652856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Չ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են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իրացվում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այն</w:t>
            </w:r>
            <w:r>
              <w:rPr>
                <w:rFonts w:ascii="GHEA Grapalat" w:hAnsi="GHEA Grapalat"/>
                <w:color w:val="000000"/>
                <w:lang w:val="hy-AM"/>
              </w:rPr>
              <w:t>պիսի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դեղեր, դեղանյութեր, դեղաբուսական հումք, հետազոտվ</w:t>
            </w:r>
            <w:r>
              <w:rPr>
                <w:rFonts w:ascii="GHEA Grapalat" w:hAnsi="GHEA Grapalat"/>
                <w:color w:val="000000"/>
                <w:lang w:val="hy-AM"/>
              </w:rPr>
              <w:t>ող դեղագործական արտադրանք, որոնք</w:t>
            </w:r>
            <w:r w:rsidRPr="00846B5B">
              <w:rPr>
                <w:rFonts w:ascii="Cambria Math" w:hAnsi="Cambria Math" w:cs="Cambria Math"/>
                <w:color w:val="000000"/>
                <w:lang w:val="hy-AM"/>
              </w:rPr>
              <w:t>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951BE" w14:textId="77777777" w:rsidR="00306406" w:rsidRPr="006F7E45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6F7E45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4B51D272" w14:textId="77777777" w:rsidR="00306406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6F7E45">
              <w:rPr>
                <w:rFonts w:ascii="GHEA Grapalat" w:hAnsi="GHEA Grapalat"/>
                <w:lang w:val="hy-AM"/>
              </w:rPr>
              <w:t xml:space="preserve">հոդված </w:t>
            </w:r>
            <w:r>
              <w:rPr>
                <w:rFonts w:ascii="GHEA Grapalat" w:hAnsi="GHEA Grapalat"/>
                <w:lang w:val="hy-AM"/>
              </w:rPr>
              <w:t>16, մաս 1,</w:t>
            </w:r>
          </w:p>
          <w:p w14:paraId="1D0332E3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հոդված 23,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1EC3EF48" w14:textId="77777777" w:rsidR="00306406" w:rsidRPr="001128DC" w:rsidRDefault="00306406" w:rsidP="003916DC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DBF5533" w14:textId="77777777" w:rsidR="00306406" w:rsidRPr="001128DC" w:rsidRDefault="00306406" w:rsidP="003916DC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103480A3" w14:textId="77777777" w:rsidR="00306406" w:rsidRPr="001128DC" w:rsidRDefault="00306406" w:rsidP="003916DC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4937B166" w14:textId="77777777" w:rsidR="00306406" w:rsidRPr="001128DC" w:rsidRDefault="00306406" w:rsidP="003916DC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789D7B21" w14:textId="77777777" w:rsidR="00306406" w:rsidRPr="001128DC" w:rsidRDefault="00306406" w:rsidP="003916DC">
            <w:pPr>
              <w:jc w:val="center"/>
              <w:rPr>
                <w:color w:val="7F7F7F" w:themeColor="text1" w:themeTint="8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4C89A277" w14:textId="77777777" w:rsidR="00306406" w:rsidRPr="001128DC" w:rsidRDefault="00306406" w:rsidP="003916DC">
            <w:pPr>
              <w:jc w:val="center"/>
              <w:rPr>
                <w:color w:val="7F7F7F" w:themeColor="text1" w:themeTint="80"/>
              </w:rPr>
            </w:pPr>
          </w:p>
        </w:tc>
      </w:tr>
      <w:tr w:rsidR="00306406" w:rsidRPr="00846B5B" w14:paraId="2962E3A4" w14:textId="77777777" w:rsidTr="003916DC">
        <w:trPr>
          <w:trHeight w:val="1238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21517E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</w:rPr>
              <w:lastRenderedPageBreak/>
              <w:t>1.1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3FFD01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Հանրապետությունում չգրանցված,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կամ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գրանցումը կասեցված,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կամ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գրանցումն ուժը կորցրած ճանաչված դեղեր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D9EBFA" w14:textId="77777777" w:rsidR="00306406" w:rsidRPr="004D3987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4D3987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1A3E9CC8" w14:textId="77777777" w:rsidR="00306406" w:rsidRPr="004D3987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4D3987">
              <w:rPr>
                <w:rFonts w:ascii="GHEA Grapalat" w:hAnsi="GHEA Grapalat"/>
                <w:lang w:val="hy-AM"/>
              </w:rPr>
              <w:t>հոդված 23 մաս 2,</w:t>
            </w:r>
          </w:p>
          <w:p w14:paraId="6F1158A7" w14:textId="77777777" w:rsidR="00306406" w:rsidRPr="004D3987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4D3987">
              <w:rPr>
                <w:rFonts w:ascii="GHEA Grapalat" w:hAnsi="GHEA Grapalat"/>
                <w:lang w:val="hy-AM"/>
              </w:rPr>
              <w:t>հոդված 16 մաս 30 և մաս 32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83011F" w14:textId="77777777" w:rsidR="00306406" w:rsidRPr="004D3987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EBEE1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D958D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DF3DEE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57A907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C5C04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6EEDBA2A" w14:textId="77777777" w:rsidTr="003916DC">
        <w:trPr>
          <w:trHeight w:val="79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3CA6B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846B5B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393B6B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Պ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իտանիության ժամկետն անցած դեղեր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A95BD4" w14:textId="77777777" w:rsidR="00306406" w:rsidRPr="00D12BB4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D12BB4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49349354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D12BB4">
              <w:rPr>
                <w:rFonts w:ascii="GHEA Grapalat" w:hAnsi="GHEA Grapalat"/>
                <w:lang w:val="hy-AM"/>
              </w:rPr>
              <w:t xml:space="preserve">հոդված </w:t>
            </w:r>
            <w:r>
              <w:rPr>
                <w:rFonts w:ascii="GHEA Grapalat" w:hAnsi="GHEA Grapalat"/>
                <w:lang w:val="hy-AM"/>
              </w:rPr>
              <w:t>23, 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04EA04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24F88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01D11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BF965F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87421" w14:textId="77777777" w:rsidR="00306406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Տեսողական</w:t>
            </w:r>
          </w:p>
          <w:p w14:paraId="628C09FA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679C8E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6CC1FECD" w14:textId="77777777" w:rsidTr="003916DC">
        <w:trPr>
          <w:trHeight w:val="671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0BE182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846B5B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702A2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Շ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րջանառությունը դադարեցված (հետ կանչված) դեղեր են</w:t>
            </w:r>
            <w:r>
              <w:rPr>
                <w:rFonts w:ascii="GHEA Grapalat" w:hAnsi="GHEA Grapalat"/>
                <w:color w:val="000000"/>
                <w:lang w:val="hy-AM"/>
              </w:rPr>
              <w:t>,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8CC27D" w14:textId="77777777" w:rsidR="00306406" w:rsidRPr="009B77D1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9B77D1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410E13BF" w14:textId="77777777" w:rsidR="00306406" w:rsidRPr="005B30DD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9B77D1">
              <w:rPr>
                <w:rFonts w:ascii="GHEA Grapalat" w:hAnsi="GHEA Grapalat"/>
                <w:lang w:val="hy-AM"/>
              </w:rPr>
              <w:t>հոդված 23, 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18542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619790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05403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A3FC1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0AC1B8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 xml:space="preserve">Փաստաթղթային </w:t>
            </w:r>
            <w:r>
              <w:rPr>
                <w:rFonts w:ascii="GHEA Grapalat" w:hAnsi="GHEA Grapalat"/>
                <w:lang w:val="hy-AM"/>
              </w:rPr>
              <w:t>Փ</w:t>
            </w:r>
            <w:r w:rsidRPr="00846B5B">
              <w:rPr>
                <w:rFonts w:ascii="GHEA Grapalat" w:hAnsi="GHEA Grapalat"/>
                <w:lang w:val="hy-AM"/>
              </w:rPr>
              <w:t>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B66EB6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4B108B51" w14:textId="77777777" w:rsidTr="003916DC">
        <w:trPr>
          <w:trHeight w:val="694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8FF4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846B5B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460390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7F1F63">
              <w:rPr>
                <w:rFonts w:ascii="GHEA Grapalat" w:hAnsi="GHEA Grapalat"/>
                <w:color w:val="000000"/>
                <w:lang w:val="hy-AM"/>
              </w:rPr>
              <w:t>ՀՀ օրենսդրության խախտմամբ ներմուծված դեղեր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36AB4" w14:textId="77777777" w:rsidR="00306406" w:rsidRPr="009B77D1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9B77D1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7921487D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հոդված 23</w:t>
            </w:r>
            <w:r w:rsidRPr="009B77D1">
              <w:rPr>
                <w:rFonts w:ascii="GHEA Grapalat" w:hAnsi="GHEA Grapalat"/>
                <w:lang w:val="hy-AM"/>
              </w:rPr>
              <w:t xml:space="preserve"> 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E6E018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2FB5CA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DBB4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E69C23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0C288" w14:textId="77777777" w:rsidR="00306406" w:rsidRDefault="00306406" w:rsidP="003916DC">
            <w:pPr>
              <w:jc w:val="center"/>
            </w:pPr>
            <w:r w:rsidRPr="00010C87">
              <w:rPr>
                <w:rFonts w:ascii="GHEA Grapalat" w:hAnsi="GHEA Grapalat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3B0C0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235F61B7" w14:textId="77777777" w:rsidTr="003916DC">
        <w:trPr>
          <w:trHeight w:val="702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D8CE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1.</w:t>
            </w:r>
            <w:r w:rsidRPr="00846B5B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331AB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Կեղծ դեղեր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2525FD" w14:textId="77777777" w:rsidR="00306406" w:rsidRPr="001128DC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1128DC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7F2F55F0" w14:textId="77777777" w:rsidR="00306406" w:rsidRPr="001128DC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հոդված 23 </w:t>
            </w:r>
            <w:r w:rsidRPr="001128DC">
              <w:rPr>
                <w:rFonts w:ascii="GHEA Grapalat" w:hAnsi="GHEA Grapalat"/>
                <w:lang w:val="hy-AM"/>
              </w:rPr>
              <w:t>մաս 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0E248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F5B500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DC0D4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B5A5C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D650FE" w14:textId="77777777" w:rsidR="00306406" w:rsidRDefault="00306406" w:rsidP="003916DC">
            <w:pPr>
              <w:jc w:val="center"/>
            </w:pPr>
            <w:r w:rsidRPr="00010C87">
              <w:rPr>
                <w:rFonts w:ascii="GHEA Grapalat" w:hAnsi="GHEA Grapalat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EDE462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5103B7" w14:paraId="14912950" w14:textId="77777777" w:rsidTr="003916DC">
        <w:trPr>
          <w:trHeight w:val="70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34625A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ADEB5C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E44DF8">
              <w:rPr>
                <w:rFonts w:ascii="GHEA Grapalat" w:hAnsi="GHEA Grapalat"/>
                <w:color w:val="000000"/>
                <w:lang w:val="hy-AM"/>
              </w:rPr>
              <w:t>Չեն ներմուծվում այնպիսի դեղեր, դեղանյութեր, դեղաբուսական հումք, հետազոտվող դեղագործական արտադրանք, որոնք.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B325E" w14:textId="77777777" w:rsidR="00306406" w:rsidRPr="00907FA6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907FA6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5838030F" w14:textId="77777777" w:rsidR="00306406" w:rsidRPr="00907FA6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907FA6">
              <w:rPr>
                <w:rFonts w:ascii="GHEA Grapalat" w:hAnsi="GHEA Grapalat"/>
                <w:lang w:val="hy-AM"/>
              </w:rPr>
              <w:t>հոդված 21 մաս 5</w:t>
            </w:r>
          </w:p>
          <w:p w14:paraId="77DA3827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907FA6">
              <w:rPr>
                <w:rFonts w:ascii="GHEA Grapalat" w:hAnsi="GHEA Grapalat"/>
                <w:lang w:val="hy-AM"/>
              </w:rPr>
              <w:t>ՀՀ կառավարության 2019 թվականի փետրվարի 28-ի N 202-Ն որոշում հավելված 1, կետ 12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9A92AFB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39E28792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4277C235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76240C0" w14:textId="77777777" w:rsidR="00306406" w:rsidRPr="005B30DD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F5AC2E4" w14:textId="77777777" w:rsidR="00306406" w:rsidRPr="00010C87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37F3870F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5DA531B8" w14:textId="77777777" w:rsidTr="003916DC">
        <w:trPr>
          <w:trHeight w:val="70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A93E4" w14:textId="77777777" w:rsidR="00306406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2․1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3863A7" w14:textId="77777777" w:rsidR="00306406" w:rsidRPr="00E44DF8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Հանրապետությունում </w:t>
            </w:r>
            <w:r w:rsidRPr="0018132E">
              <w:rPr>
                <w:rFonts w:ascii="GHEA Grapalat" w:hAnsi="GHEA Grapalat"/>
                <w:color w:val="000000"/>
                <w:lang w:val="hy-AM"/>
              </w:rPr>
              <w:t>գրանցված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չեն կամ </w:t>
            </w:r>
            <w:r w:rsidRPr="0018132E">
              <w:rPr>
                <w:rFonts w:ascii="GHEA Grapalat" w:hAnsi="GHEA Grapalat"/>
                <w:color w:val="000000"/>
                <w:lang w:val="hy-AM"/>
              </w:rPr>
              <w:t>գրանցումն ուժը կորցրած ճանաչված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են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53BEA1" w14:textId="77777777" w:rsidR="00306406" w:rsidRPr="0018132E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18132E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2AC512D6" w14:textId="77777777" w:rsidR="00306406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հոդված 16 մաս 1 և մաս 30</w:t>
            </w:r>
          </w:p>
          <w:p w14:paraId="6570683E" w14:textId="77777777" w:rsidR="00306406" w:rsidRPr="005B30DD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BFDD3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53F52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FB2B6B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D80D1" w14:textId="77777777" w:rsidR="00306406" w:rsidRPr="005F7F04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lang w:val="hy-AM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037657" w14:textId="77777777" w:rsidR="00306406" w:rsidRPr="00010C87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010C87">
              <w:rPr>
                <w:rFonts w:ascii="GHEA Grapalat" w:hAnsi="GHEA Grapalat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DFCC16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76B395A3" w14:textId="77777777" w:rsidTr="003916DC">
        <w:trPr>
          <w:trHeight w:val="707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155DC" w14:textId="77777777" w:rsidR="00306406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2.2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78FA0" w14:textId="77777777" w:rsidR="00306406" w:rsidRPr="005B30DD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8132E">
              <w:rPr>
                <w:rFonts w:ascii="GHEA Grapalat" w:hAnsi="GHEA Grapalat"/>
                <w:color w:val="000000"/>
                <w:lang w:val="hy-AM"/>
              </w:rPr>
              <w:t>գրանցումը կասեցված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է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4D912A" w14:textId="77777777" w:rsidR="00306406" w:rsidRPr="0018132E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18132E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1DC6E043" w14:textId="77777777" w:rsidR="00306406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հոդված 16 մաս 32</w:t>
            </w:r>
          </w:p>
          <w:p w14:paraId="7196224F" w14:textId="77777777" w:rsidR="00306406" w:rsidRPr="0018132E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F24D7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51491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92A49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C10B3F" w14:textId="77777777" w:rsidR="00306406" w:rsidRPr="005F7F04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lang w:val="hy-AM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D95A5D" w14:textId="77777777" w:rsidR="00306406" w:rsidRPr="00010C87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010C87">
              <w:rPr>
                <w:rFonts w:ascii="GHEA Grapalat" w:hAnsi="GHEA Grapalat"/>
                <w:lang w:val="hy-AM"/>
              </w:rPr>
              <w:t>Փաստաթղթային Փորձաքննություն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C5989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7C8A21C9" w14:textId="77777777" w:rsidTr="003916DC">
        <w:trPr>
          <w:trHeight w:val="70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0893F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  <w:p w14:paraId="781E199D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C9932C" w14:textId="7A2DA2B1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 w:cs="Arial"/>
                <w:color w:val="000000"/>
                <w:lang w:val="hy-AM"/>
              </w:rPr>
              <w:t>ՀՀ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տարածք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դեղերը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դեղանյութերը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դեղաբուսական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հումքը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և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հետազոտվող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դեղագործական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արտադրանքը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ներմուծվում է լիազոր մարմնի կողմից տրված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դեղերի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lastRenderedPageBreak/>
              <w:t>մեծածախ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իրացման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Arial"/>
                <w:color w:val="000000"/>
                <w:lang w:val="hy-AM"/>
              </w:rPr>
              <w:t>լիցենզիայի առկայությամբ։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FD1A2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lastRenderedPageBreak/>
              <w:t>«Դեղերի մասին» օրենք,</w:t>
            </w:r>
          </w:p>
          <w:p w14:paraId="6A7C3C41" w14:textId="57F02A1A" w:rsidR="00306406" w:rsidRPr="00846B5B" w:rsidRDefault="00907FA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7FA6">
              <w:rPr>
                <w:rFonts w:ascii="GHEA Grapalat" w:hAnsi="GHEA Grapalat"/>
                <w:color w:val="000000"/>
                <w:lang w:val="hy-AM"/>
              </w:rPr>
              <w:t>հոդված 2 մաս 2, հոդված 21 մաս 2 կետ 1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20748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238D53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1960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53B1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88FC88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CCE10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306406" w:rsidRPr="00846B5B" w14:paraId="2BF85C7F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F247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4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66BA3A" w14:textId="06B6D2A8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Դեղերը, դեղանյութերը, դեղաբուսական հումքը, հետազոտվող դեղագործական արտադրանքը ներմուծվում է ներմուծման (համապա</w:t>
            </w:r>
            <w:r w:rsidR="00C43E6D">
              <w:rPr>
                <w:rFonts w:ascii="GHEA Grapalat" w:hAnsi="GHEA Grapalat"/>
                <w:color w:val="000000"/>
                <w:lang w:val="hy-AM"/>
              </w:rPr>
              <w:t>տա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սխանության) հավաստագրի հիման վրա։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032A78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«Դեղերի մասին» օրենք,</w:t>
            </w:r>
          </w:p>
          <w:p w14:paraId="2F8130E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հոդված 21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մաս 4,</w:t>
            </w:r>
          </w:p>
          <w:p w14:paraId="0A3E230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 xml:space="preserve">ՀՀ կառավարության 2019 թվականի փետրվարի 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28-ի N 202-Ն որոշում հավելված 1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կետ 4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D288D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8EDB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422C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706F4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b/>
                <w:color w:val="000000"/>
                <w:lang w:val="hy-AM"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2B69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4045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69475FFC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13F83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EE7A74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Ներմուծողի կողմից իրացվող արտադրանքի յուրաքանչյուր փաթեթի վրա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դրոշմապիտակների միջոցով ապահովված է ամբողջական տեղեկատվություն՝ արտադրանքի անվանման, դեղաչափի, դեղաձևի, սերիայի համարի, ներմուծման (համապատասխանության) հավաստագրի համարի մասին։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C8357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ՀՀ կառավարության 2019 թվականի փետրվարի 28-ի </w:t>
            </w:r>
            <w:r>
              <w:rPr>
                <w:rFonts w:ascii="GHEA Grapalat" w:hAnsi="GHEA Grapalat"/>
                <w:color w:val="000000"/>
                <w:lang w:val="hy-AM"/>
              </w:rPr>
              <w:t>N 202-Ն որոշում, հավելված 1</w:t>
            </w:r>
            <w:r w:rsidRPr="004808C8">
              <w:rPr>
                <w:rFonts w:ascii="GHEA Grapalat" w:hAnsi="GHEA Grapalat"/>
                <w:color w:val="000000"/>
                <w:lang w:val="hy-AM"/>
              </w:rPr>
              <w:t xml:space="preserve"> կետ 46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A77A3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8997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49CB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2CBF38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b/>
                <w:color w:val="000000"/>
                <w:lang w:val="hy-AM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B09DA9" w14:textId="77777777" w:rsidR="00306406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  <w:p w14:paraId="399D3FD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lang w:val="hy-AM"/>
              </w:rPr>
              <w:t>Տեսողական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65CE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7C828253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3A44B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6B68EA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ԵԱՏՄ անդամ երկրից դեղագործական արտադրանք ներմուծելու դեպքում՝   </w:t>
            </w:r>
            <w:r>
              <w:rPr>
                <w:rFonts w:ascii="GHEA Grapalat" w:hAnsi="GHEA Grapalat"/>
                <w:color w:val="000000"/>
                <w:lang w:val="hy-AM"/>
              </w:rPr>
              <w:t>ներմուծողը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ՀՀ պետական սահմանը հատելուց հետո 3 աշխատանքային օրվա ընթացքում լիազոր մարմին ներկայացրել է էլեկտրոնային հայտ՝ ներմուծմ</w:t>
            </w:r>
            <w:r>
              <w:rPr>
                <w:rFonts w:ascii="GHEA Grapalat" w:hAnsi="GHEA Grapalat"/>
                <w:color w:val="000000"/>
                <w:lang w:val="hy-AM"/>
              </w:rPr>
              <w:t>ան հավաստագիր ստանալու նպատակով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4AEA6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ՀՀ կառավարության 2019 թվականի փետրվարի 28-ի N 202-Ն որոշում,</w:t>
            </w:r>
            <w:r w:rsidRPr="00846B5B">
              <w:rPr>
                <w:rFonts w:ascii="Calibri" w:eastAsia="Calibri" w:hAnsi="Calibri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հավելված 1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կետ 73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CD07C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AF048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D763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BD57F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E4E18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D758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5103B7" w14:paraId="13D0F0FC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CE9287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 w:rsidRPr="00846B5B">
              <w:rPr>
                <w:rFonts w:ascii="GHEA Grapalat" w:hAnsi="GHEA Grapalat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D81FEE" w14:textId="77777777" w:rsidR="00306406" w:rsidRPr="0073132C" w:rsidRDefault="00306406" w:rsidP="003916DC">
            <w:pPr>
              <w:spacing w:before="100" w:beforeAutospacing="1" w:after="100" w:afterAutospacing="1"/>
              <w:rPr>
                <w:rFonts w:ascii="Cambria Math" w:hAnsi="Cambria Math" w:cs="Cambria Math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Զուգահեռ ներմուծվող դեղի փաթեթավորման կամ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պիտակավորման լեզուն ՀՀ</w:t>
            </w:r>
            <w:r w:rsidRPr="00846B5B">
              <w:rPr>
                <w:rFonts w:ascii="GHEA Grapalat" w:hAnsi="GHEA Grapalat"/>
              </w:rPr>
              <w:t>-</w:t>
            </w:r>
            <w:r w:rsidRPr="00846B5B">
              <w:rPr>
                <w:rFonts w:ascii="GHEA Grapalat" w:hAnsi="GHEA Grapalat"/>
                <w:lang w:val="hy-AM"/>
              </w:rPr>
              <w:t>ում գրանցված դեղի փաթեթավորման կամ պիտակավորման լեզվից տարբերվելու դեպքում, դեղերի մեծածախ իրացման լիցենզիա ունեցող մատակարարի կողմից մինչև դեղի իրացումը իրականացվել է</w:t>
            </w:r>
            <w:r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4DD3F7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5AC970CA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հոդված 21 </w:t>
            </w:r>
            <w:r w:rsidRPr="00846B5B">
              <w:rPr>
                <w:rFonts w:ascii="GHEA Grapalat" w:hAnsi="GHEA Grapalat"/>
                <w:lang w:val="hy-AM"/>
              </w:rPr>
              <w:t>մաս 12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7CF8C8D9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ՀՀ կառավարության 2019 թվականի փետրվարի 28-ի N 202-Ն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որոշում հավելված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կետ 70</w:t>
            </w:r>
          </w:p>
          <w:p w14:paraId="6F3E3A5E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41522CFF" w14:textId="77777777" w:rsidR="00306406" w:rsidRPr="00846B5B" w:rsidDel="00ED2116" w:rsidRDefault="00306406" w:rsidP="003916DC">
            <w:pPr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8950E6D" w14:textId="77777777" w:rsidR="00306406" w:rsidRPr="00846B5B" w:rsidDel="00ED2116" w:rsidRDefault="00306406" w:rsidP="003916DC">
            <w:pPr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595732A1" w14:textId="77777777" w:rsidR="00306406" w:rsidRPr="00846B5B" w:rsidDel="00ED2116" w:rsidRDefault="00306406" w:rsidP="003916DC">
            <w:pPr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13E2BD3" w14:textId="77777777" w:rsidR="00306406" w:rsidRPr="00846B5B" w:rsidDel="00ED2116" w:rsidRDefault="00306406" w:rsidP="003916DC">
            <w:pPr>
              <w:jc w:val="center"/>
              <w:rPr>
                <w:rFonts w:ascii="GHEA Grapalat" w:hAnsi="GHEA Grapalat" w:cs="Courier New"/>
                <w:b/>
                <w:lang w:val="hy-AM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4923EF4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29E73E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lang w:val="hy-AM"/>
              </w:rPr>
            </w:pPr>
          </w:p>
        </w:tc>
      </w:tr>
      <w:tr w:rsidR="00306406" w:rsidRPr="00846B5B" w14:paraId="4AEDA67A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B9B064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.1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B0C9B0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Վերափաթեթավորում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64B37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45F0547F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հոդված 21 </w:t>
            </w:r>
            <w:r w:rsidRPr="00846B5B">
              <w:rPr>
                <w:rFonts w:ascii="GHEA Grapalat" w:hAnsi="GHEA Grapalat"/>
                <w:lang w:val="hy-AM"/>
              </w:rPr>
              <w:t>մաս 12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2FE66BF9" w14:textId="77777777" w:rsidR="00306406" w:rsidRPr="00CD485D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ՀՀ կառավարության 2019 թվականի փետրվարի 28-ի N 202-Ն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որոշում հավելված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կետ 70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C8EF2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B476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F99B5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8735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6CDDF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Տեսողական</w:t>
            </w:r>
          </w:p>
          <w:p w14:paraId="358C2A04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lastRenderedPageBreak/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4BAC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5EE4FF64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875C8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7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.2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B3CDE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Վերապիտակավորում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0AE7DE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«Դեղերի մասին» օրենք,</w:t>
            </w:r>
          </w:p>
          <w:p w14:paraId="456DF39C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հոդված 21 </w:t>
            </w:r>
            <w:r w:rsidRPr="00846B5B">
              <w:rPr>
                <w:rFonts w:ascii="GHEA Grapalat" w:hAnsi="GHEA Grapalat"/>
                <w:lang w:val="hy-AM"/>
              </w:rPr>
              <w:t>մաս 12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262777D9" w14:textId="77777777" w:rsidR="00306406" w:rsidRPr="00CD485D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846B5B">
              <w:rPr>
                <w:rFonts w:ascii="GHEA Grapalat" w:hAnsi="GHEA Grapalat"/>
                <w:lang w:val="hy-AM"/>
              </w:rPr>
              <w:t>ՀՀ կառավարության 2019 թվականի փետրվարի 28-ի N 202-Ն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որոշում հավելված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lang w:val="hy-AM"/>
              </w:rPr>
              <w:t>կետ 70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2D80F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897D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A5B10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84390D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8D585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Տեսողական</w:t>
            </w:r>
          </w:p>
          <w:p w14:paraId="26834A1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BF171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405839ED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268C77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8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E76707" w14:textId="77777777" w:rsidR="00306406" w:rsidRPr="0073132C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Դեղերի զուգահեռ ներմուծման դեպքում՝ վերափաթեթավորման և վերապիտակավորման անհրաժեշտության դեպքում ներմուծողը լիազոր մարմնի համաձայնեցմանը ներկայացրել է յուրաքանչյուր դեղի առաջնային, երկրորդային փաթեթների և պիտակի գունավոր գծապատկերներն ու ներդիր թերթիկի նախագծերը։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68616B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ՀՀ կառավարության 2019 թվականի փետրվարի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28-ի N 202-Ն որոշում հավելված 1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կետ 71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6E12AC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F314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2D7C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3D86DF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6C0A3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D13E84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2B495379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30920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9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71C3CD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Զուգահեռ ներմուծվող դեղը մեծածախ իրացման լիցենզիա ստացած մատակարարի կողմից ապահովված է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ՀՀ-ում գրանցված դեղի ներդիր-թերթիկով` գրառումներում ավելացված իր անվանումը, գտնվելու վայրը, տվյալներ` սպառողների հետ կապը ապահովելու համար։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16BA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«Դեղերի մասին» օրենք, հոդված 21,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մաս 13,</w:t>
            </w:r>
          </w:p>
          <w:p w14:paraId="4B3B0FB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ՀՀ կառավարության 2019 թվականի փետրվարի 28-ի N 202-Ն որոշում, հավելված 1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կետ 68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D71F4C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8807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48D7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34E2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A95D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3719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04D766CB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4037A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633D8" w14:textId="77777777" w:rsidR="00306406" w:rsidRPr="0073132C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Չեն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իրաց</w:t>
            </w:r>
            <w:r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ում դեղատանը պատրաստված և մանրակշռված դեղեր։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8F94BF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«Դեղերի մասին» օրենք,</w:t>
            </w:r>
          </w:p>
          <w:p w14:paraId="004A54D5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հոդված 24,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մաս 5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A5230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3CBCF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2A7BF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38975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1CFA3C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lang w:val="hy-AM"/>
              </w:rPr>
              <w:t>Տեսողական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>Փ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8BA7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47ADF5A6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F2654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E4147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Դեղերի մեծածախ իրացման լիցենզիա ունեցող իրավաբանական անձը կամ անհատ ձեռնարկատերը նշանակել է պատշաճ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lastRenderedPageBreak/>
              <w:t>բաշխման գործունեության համար պատասխանատու անձ։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B15B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lastRenderedPageBreak/>
              <w:t>«Դեղերի մասին» օրենք,</w:t>
            </w:r>
          </w:p>
          <w:p w14:paraId="24DBD31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հոդված 24,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մաս 10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CC34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1CA36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4B49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81552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ACB7E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6C5C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4D05D6F1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5CE6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C0AE1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Դեղերի մեծածախ իրացման լիցենզիա ունեցող իրավաբանական անձը կամ անհատ ձեռնարկատերը մինչև յուրաքանչյուր տարվա հունվարի 31-ը հաշվետվություն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է ներկայացնում Լիազոր մարմին իր կողմից մեծածախ կարգով իրացված դեղերի վերաբերյալ: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A1BE7" w14:textId="77777777" w:rsidR="00306406" w:rsidRPr="00846B5B" w:rsidRDefault="00306406" w:rsidP="003916D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«Դեղերի մասին» օրենք,</w:t>
            </w:r>
          </w:p>
          <w:p w14:paraId="720D2F4D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հոդված 24,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մաս 12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DC9AA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24DD7D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1FDD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85186C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6BAD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3B324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1138ECAC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3B816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8A0A58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Դեղերի մեծածախ իրացման լիցենզիա ունեցող իրավաբանական անձի կամ անհատ ձեռնարկատիրոջ կողմից՝</w:t>
            </w:r>
            <w:r w:rsidRPr="00846B5B" w:rsidDel="0074417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պիտանիության ժամկետը լրացած, չգրանցված, ինչպես նաև կեղծ և օգտագործման համար ոչ պիտանի, ոչ </w:t>
            </w:r>
            <w:r w:rsidRPr="003E514F">
              <w:rPr>
                <w:rFonts w:ascii="GHEA Grapalat" w:hAnsi="GHEA Grapalat"/>
                <w:color w:val="000000"/>
                <w:spacing w:val="-8"/>
                <w:lang w:val="hy-AM"/>
              </w:rPr>
              <w:t>օրինական ճանապարհով ձեռք բերված, անորակ, չհայտարարագրված բաղադրատարրեր պարունակող դեղերը, դեղանյութերը, դեղաբուսական հումքը և հետազոտվող դեղագործական արտադրանքը ոչնչացվում են օրենսդրությամբ և այլ իրավական ակտերով վտանգավոր թափոնների ոչնչացմանը ներկայացվող պահանջներին համապատասխան` լիցենզավորված իրավաբանական անձի կամ անհատ ձեռնարկատիրոջ կողմից: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BBB09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«Դեղերի մասին» օրենք,</w:t>
            </w:r>
          </w:p>
          <w:p w14:paraId="2872ED9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հոդված 26,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մաս 1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1BE6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25B9F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1B34F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8C1A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A095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C5617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375BFC45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C3F2D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4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708022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Երրորդ երկրից ներմուծման դեպքում՝ մաքսային հսկողության գոտում, իսկ ԵԱՏՄ անդամ երկրից ներմուծման դեպքում՝ հայտատուի պահեստում դեղագործական արտադրանքի նմուշառում իրականացվու</w:t>
            </w:r>
            <w:r w:rsidRPr="00846B5B">
              <w:rPr>
                <w:rFonts w:ascii="VS&amp;TM_5" w:hAnsi="VS&amp;TM_5"/>
                <w:color w:val="000000"/>
                <w:lang w:val="hy-AM"/>
              </w:rPr>
              <w:t>±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մ է։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F0699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ՀՀ կառավարության 2019 թվականի փետրվարի 28-ի N 202-Ն որոշում հավելված 1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կետ 27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F0259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D9D0E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0B73D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F28045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2F9A2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lang w:val="hy-AM"/>
              </w:rPr>
              <w:t>Տեսողական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 xml:space="preserve"> 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38AD45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4A094BE0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E9B27D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5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7153EE" w14:textId="5388C723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Ներմուծման հավաստագրի տրամադրումը մերժելու դեպքում՝ հայտատուն Լիազոր մարմնին գրավոր տեղեկացնու</w:t>
            </w:r>
            <w:r w:rsidRPr="00846B5B">
              <w:rPr>
                <w:rFonts w:ascii="VS&amp;TM_5" w:hAnsi="VS&amp;TM_5"/>
                <w:color w:val="000000"/>
                <w:lang w:val="hy-AM"/>
              </w:rPr>
              <w:t>±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մ է ոչնչացման 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lastRenderedPageBreak/>
              <w:t>կամ արտահանման մասին 90 աշխատանքային օրվա ընթացքում, կցելով ոչնչացումը կամ արտահանումը հավաստող համապատասխան փաստաթղթերը։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DA83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lastRenderedPageBreak/>
              <w:t xml:space="preserve">ՀՀ կառավարության 2019 թվականի փետրվարի 28-ի N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lastRenderedPageBreak/>
              <w:t>202-Ն որոշում հավելված 1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կետ 36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1B9FF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D3EFD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3E3C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6A570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 w:rsidRPr="00846B5B">
              <w:rPr>
                <w:rFonts w:ascii="GHEA Grapalat" w:eastAsia="Calibri" w:hAnsi="GHEA Grapalat"/>
                <w:b/>
              </w:rPr>
              <w:t>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5602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58C6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6822D75E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0AA23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846B5B">
              <w:rPr>
                <w:rFonts w:ascii="GHEA Grapalat" w:hAnsi="GHEA Grapalat"/>
                <w:color w:val="000000"/>
              </w:rPr>
              <w:lastRenderedPageBreak/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6</w:t>
            </w:r>
            <w:r w:rsidRPr="00846B5B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7BF1C8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Ներմուծվող դեղի բացթողման կարգավիճակի (դեղատոմսով կամ առանց դեղատոմսի) գրանցված դեղի բացթողման կարգավիճակին չհամապատասխանելու դեպքում, ներմուծողը մինչև դեղի իրացումը, ներմուծված դեղի յուրաքանչյուր տուփի վրա ծածկաշերտի միջոցով այն համապատասխանեցնու</w:t>
            </w:r>
            <w:r w:rsidRPr="00846B5B">
              <w:rPr>
                <w:rFonts w:ascii="VS&amp;TM_5" w:hAnsi="VS&amp;TM_5"/>
                <w:color w:val="000000"/>
                <w:lang w:val="hy-AM"/>
              </w:rPr>
              <w:t>±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մ է գրանցված տարբերակին, և 3-օրյա ժամկետում դրա մասին տեղեկացնում Լիազոր մարմնին։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7632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ՀՀ կառավարության 2019 թվականի փետրվարի 28-ի N 202-Ն որոշում հավելված 1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կետ 48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43679" w14:textId="77777777" w:rsidR="00306406" w:rsidRPr="00CD485D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A8F3A" w14:textId="77777777" w:rsidR="00306406" w:rsidRPr="00CD485D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5AB04" w14:textId="77777777" w:rsidR="00306406" w:rsidRPr="00CD485D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DE978A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</w:rPr>
            </w:pPr>
            <w:r w:rsidRPr="00846B5B">
              <w:rPr>
                <w:rFonts w:ascii="GHEA Grapalat" w:eastAsia="Calibri" w:hAnsi="GHEA Grapalat"/>
                <w:b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84FF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</w:rPr>
            </w:pPr>
            <w:proofErr w:type="spellStart"/>
            <w:r>
              <w:rPr>
                <w:rFonts w:ascii="GHEA Grapalat" w:hAnsi="GHEA Grapalat" w:cs="Courier New"/>
                <w:color w:val="000000"/>
              </w:rPr>
              <w:t>Տեսողական</w:t>
            </w:r>
            <w:proofErr w:type="spellEnd"/>
          </w:p>
          <w:p w14:paraId="19CF9CFB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  <w:p w14:paraId="4CC6072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</w:rPr>
            </w:pP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D2A7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846B5B" w14:paraId="38B0001D" w14:textId="77777777" w:rsidTr="003916DC">
        <w:trPr>
          <w:trHeight w:val="14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D1D92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</w:rPr>
              <w:t>1</w:t>
            </w: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43D82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color w:val="000000"/>
                <w:lang w:val="hy-AM"/>
              </w:rPr>
              <w:t>Գրանցված դեղի հետ զուգահեռ ներմուծվող դեղի գրանցման հավաստագրի իրավատիրոջ անվանման կամ գտնվելու վայրի տարբերության դեպքում, մինչև դեղի իրացումը, ներմուծողը ներմուծված դեղի յուրաքանչյուր տուփի վրա ծածկաշերտի միջոցով ապահովել է գրանցման հավաստագրի իրավատիրոջ անվանման կամ գտնվելու վայրի մասին գրառումը՝ նշելով իր անվանումը և գտնվելու վայրը։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88B6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ՀՀ կառավարության 2019 թվականի փետրվարի 28-ի N 202-Ն որոշում հավելված 1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կետ 69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98CCD4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6B5C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A7BE0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31D143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b/>
                <w:color w:val="000000"/>
                <w:lang w:val="hy-AM"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5AC17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 xml:space="preserve">Տեսողական </w:t>
            </w:r>
            <w:r>
              <w:rPr>
                <w:rFonts w:ascii="GHEA Grapalat" w:hAnsi="GHEA Grapalat" w:cs="Courier New"/>
                <w:color w:val="000000"/>
                <w:lang w:val="hy-AM"/>
              </w:rPr>
              <w:t>Փ</w:t>
            </w:r>
            <w:r w:rsidRPr="00846B5B">
              <w:rPr>
                <w:rFonts w:ascii="GHEA Grapalat" w:hAnsi="GHEA Grapalat" w:cs="Courier New"/>
                <w:color w:val="000000"/>
                <w:lang w:val="hy-AM"/>
              </w:rPr>
              <w:t>աստաթղթային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7C366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  <w:tr w:rsidR="00306406" w:rsidRPr="005B30DD" w14:paraId="03DE87F8" w14:textId="77777777" w:rsidTr="003916DC">
        <w:trPr>
          <w:trHeight w:val="1509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012D21" w14:textId="77777777" w:rsidR="00306406" w:rsidRPr="005B30DD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18</w:t>
            </w:r>
            <w:r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2D2799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5B30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Հանրապետություն ներմուծման պահին դեղագործական արտադրանքի պիտանիության մնացորդային ժամկետը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կազմում է </w:t>
            </w:r>
            <w:r w:rsidRPr="005B30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նվազագույնը վեց ամիս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505E7" w14:textId="77777777" w:rsidR="00306406" w:rsidRPr="00AA5D91" w:rsidRDefault="00306406" w:rsidP="003916DC">
            <w:pPr>
              <w:jc w:val="center"/>
              <w:rPr>
                <w:rFonts w:ascii="GHEA Grapalat" w:hAnsi="GHEA Grapalat"/>
                <w:lang w:val="hy-AM"/>
              </w:rPr>
            </w:pPr>
            <w:r w:rsidRPr="00AA5D91">
              <w:rPr>
                <w:rFonts w:ascii="GHEA Grapalat" w:hAnsi="GHEA Grapalat"/>
                <w:lang w:val="hy-AM"/>
              </w:rPr>
              <w:t>ՀՀ կառավարության 2019 թվականի փետրվարի 28-ի N 202-Ն որոշում հավելված 1 կետ 15</w:t>
            </w:r>
          </w:p>
          <w:p w14:paraId="02D0495C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B0B1E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63652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5ED00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5E9A52" w14:textId="77777777" w:rsidR="00306406" w:rsidRDefault="00306406" w:rsidP="003916DC">
            <w:pPr>
              <w:jc w:val="center"/>
              <w:rPr>
                <w:rFonts w:ascii="GHEA Grapalat" w:hAnsi="GHEA Grapalat" w:cs="Courier New"/>
                <w:b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b/>
                <w:color w:val="000000"/>
                <w:lang w:val="hy-AM"/>
              </w:rPr>
              <w:t>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2FB1B" w14:textId="77777777" w:rsidR="00306406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lang w:val="hy-AM"/>
              </w:rPr>
              <w:t>Փաստաթղթային</w:t>
            </w:r>
          </w:p>
          <w:p w14:paraId="657800F1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  <w:r>
              <w:rPr>
                <w:rFonts w:ascii="GHEA Grapalat" w:hAnsi="GHEA Grapalat" w:cs="Courier New"/>
                <w:color w:val="000000"/>
                <w:lang w:val="hy-AM"/>
              </w:rPr>
              <w:t>Տեսողական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8F7FD" w14:textId="77777777" w:rsidR="00306406" w:rsidRPr="00846B5B" w:rsidRDefault="00306406" w:rsidP="003916DC">
            <w:pPr>
              <w:jc w:val="center"/>
              <w:rPr>
                <w:rFonts w:ascii="GHEA Grapalat" w:hAnsi="GHEA Grapalat" w:cs="Courier New"/>
                <w:color w:val="000000"/>
                <w:lang w:val="hy-AM"/>
              </w:rPr>
            </w:pPr>
          </w:p>
        </w:tc>
      </w:tr>
    </w:tbl>
    <w:p w14:paraId="0B12ED85" w14:textId="77777777" w:rsidR="00306406" w:rsidRPr="00CD485D" w:rsidRDefault="00306406" w:rsidP="00306406">
      <w:pPr>
        <w:ind w:left="990"/>
        <w:jc w:val="both"/>
        <w:rPr>
          <w:rFonts w:ascii="GHEA Grapalat" w:eastAsia="Calibri" w:hAnsi="GHEA Grapalat"/>
          <w:b/>
          <w:sz w:val="14"/>
          <w:lang w:val="hy-AM"/>
        </w:rPr>
      </w:pPr>
    </w:p>
    <w:tbl>
      <w:tblPr>
        <w:tblW w:w="106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68"/>
        <w:gridCol w:w="458"/>
        <w:gridCol w:w="404"/>
        <w:gridCol w:w="556"/>
      </w:tblGrid>
      <w:tr w:rsidR="00306406" w:rsidRPr="00846B5B" w14:paraId="082238E7" w14:textId="77777777" w:rsidTr="003916DC">
        <w:trPr>
          <w:trHeight w:val="9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EB22C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hy-AM"/>
              </w:rPr>
              <w:lastRenderedPageBreak/>
              <w:t>1.</w:t>
            </w:r>
          </w:p>
        </w:tc>
        <w:tc>
          <w:tcPr>
            <w:tcW w:w="8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63E4A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hy-AM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hy-AM"/>
              </w:rPr>
              <w:t>«Այո»</w:t>
            </w:r>
            <w:r w:rsidRPr="00846B5B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այո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առկա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համապատասխանում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բավարարում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կատարվել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,</w:t>
            </w:r>
            <w:r w:rsidRPr="00846B5B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br/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նշվում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հարցում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ներառված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պահանջների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կեսից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ավելիի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դրական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պատասխանի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դեպքում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չի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hy-AM"/>
              </w:rPr>
              <w:t>կշռավորվում</w:t>
            </w:r>
            <w:r w:rsidRPr="00846B5B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083E9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color w:val="000000"/>
                <w:lang w:val="ru-RU"/>
              </w:rPr>
              <w:t>V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1521F" w14:textId="77777777" w:rsidR="00306406" w:rsidRPr="00846B5B" w:rsidRDefault="00306406" w:rsidP="003916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825E3" w14:textId="77777777" w:rsidR="00306406" w:rsidRPr="00846B5B" w:rsidRDefault="00306406" w:rsidP="003916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</w:tr>
      <w:tr w:rsidR="00306406" w:rsidRPr="00846B5B" w14:paraId="602F0271" w14:textId="77777777" w:rsidTr="003916DC">
        <w:trPr>
          <w:trHeight w:val="90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DBBAE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ru-RU"/>
              </w:rPr>
              <w:t>2.</w:t>
            </w:r>
          </w:p>
        </w:tc>
        <w:tc>
          <w:tcPr>
            <w:tcW w:w="8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5B9CE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ru-RU"/>
              </w:rPr>
              <w:t>«Ոչ»</w:t>
            </w: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>- ոչ, առկա չէ, չի համապատասխանում, չի բավարարում, չի կատարվել,</w:t>
            </w: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br/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նշվում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հարցում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ներառված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պահանջների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կեսի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և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կեսից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ավելիի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բացասական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պատասխանի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դեպքում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(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կշռավորվում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է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>)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60B7E" w14:textId="77777777" w:rsidR="00306406" w:rsidRPr="00846B5B" w:rsidRDefault="00306406" w:rsidP="003916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3E420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color w:val="000000"/>
                <w:lang w:val="ru-RU"/>
              </w:rPr>
              <w:t>V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36323" w14:textId="77777777" w:rsidR="00306406" w:rsidRPr="00846B5B" w:rsidRDefault="00306406" w:rsidP="003916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</w:tr>
      <w:tr w:rsidR="00306406" w:rsidRPr="00846B5B" w14:paraId="66A59215" w14:textId="77777777" w:rsidTr="003916DC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D82E5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ru-RU"/>
              </w:rPr>
              <w:t>3.</w:t>
            </w:r>
          </w:p>
        </w:tc>
        <w:tc>
          <w:tcPr>
            <w:tcW w:w="8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33681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ru-RU"/>
              </w:rPr>
              <w:t>«Չ/պ»</w:t>
            </w: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-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չի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պահանջվում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,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չի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վերաբերում</w:t>
            </w:r>
          </w:p>
        </w:tc>
        <w:tc>
          <w:tcPr>
            <w:tcW w:w="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EA5E4" w14:textId="77777777" w:rsidR="00306406" w:rsidRPr="00846B5B" w:rsidRDefault="00306406" w:rsidP="003916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EEA0E" w14:textId="77777777" w:rsidR="00306406" w:rsidRPr="00846B5B" w:rsidRDefault="00306406" w:rsidP="003916DC">
            <w:pPr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5E6D7" w14:textId="77777777" w:rsidR="00306406" w:rsidRPr="00846B5B" w:rsidRDefault="00306406" w:rsidP="003916D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color w:val="000000"/>
                <w:lang w:val="ru-RU"/>
              </w:rPr>
              <w:t>V</w:t>
            </w:r>
          </w:p>
        </w:tc>
      </w:tr>
      <w:tr w:rsidR="00306406" w:rsidRPr="00846B5B" w14:paraId="06AE75D2" w14:textId="77777777" w:rsidTr="003916DC">
        <w:trPr>
          <w:trHeight w:val="31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21082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ru-RU"/>
              </w:rPr>
              <w:t>4.</w:t>
            </w:r>
          </w:p>
        </w:tc>
        <w:tc>
          <w:tcPr>
            <w:tcW w:w="10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0461D" w14:textId="77777777" w:rsidR="00306406" w:rsidRPr="00846B5B" w:rsidRDefault="00306406" w:rsidP="003916D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ru-RU"/>
              </w:rPr>
            </w:pPr>
            <w:r w:rsidRPr="00846B5B">
              <w:rPr>
                <w:rFonts w:ascii="GHEA Grapalat" w:hAnsi="GHEA Grapalat"/>
                <w:bCs/>
                <w:color w:val="000000"/>
                <w:lang w:val="ru-RU"/>
              </w:rPr>
              <w:t>«Կշիռ»</w:t>
            </w:r>
            <w:r w:rsidRPr="00846B5B">
              <w:rPr>
                <w:rFonts w:ascii="Calibri" w:hAnsi="Calibri" w:cs="Calibri"/>
                <w:color w:val="000000"/>
                <w:lang w:val="ru-RU"/>
              </w:rPr>
              <w:t> 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-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ռիսկի</w:t>
            </w:r>
            <w:r w:rsidRPr="00846B5B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846B5B">
              <w:rPr>
                <w:rFonts w:ascii="GHEA Grapalat" w:hAnsi="GHEA Grapalat" w:cs="GHEA Grapalat"/>
                <w:color w:val="000000"/>
                <w:lang w:val="ru-RU"/>
              </w:rPr>
              <w:t>միավոր</w:t>
            </w:r>
          </w:p>
        </w:tc>
      </w:tr>
    </w:tbl>
    <w:p w14:paraId="15709063" w14:textId="77777777" w:rsidR="00977DA4" w:rsidRDefault="00977DA4" w:rsidP="00306406">
      <w:pPr>
        <w:ind w:left="990"/>
        <w:jc w:val="both"/>
        <w:rPr>
          <w:rFonts w:ascii="GHEA Grapalat" w:eastAsia="Calibri" w:hAnsi="GHEA Grapalat"/>
          <w:b/>
          <w:lang w:val="hy-AM"/>
        </w:rPr>
      </w:pPr>
    </w:p>
    <w:p w14:paraId="6DEA9E00" w14:textId="6C9B1B3B" w:rsidR="00306406" w:rsidRPr="005653E1" w:rsidRDefault="00306406" w:rsidP="00306406">
      <w:pPr>
        <w:ind w:left="990"/>
        <w:jc w:val="both"/>
        <w:rPr>
          <w:rFonts w:ascii="GHEA Grapalat" w:eastAsia="Calibri" w:hAnsi="GHEA Grapalat"/>
          <w:b/>
          <w:lang w:val="hy-AM"/>
        </w:rPr>
      </w:pPr>
      <w:r w:rsidRPr="005653E1">
        <w:rPr>
          <w:rFonts w:ascii="GHEA Grapalat" w:eastAsia="Calibri" w:hAnsi="GHEA Grapalat"/>
          <w:b/>
          <w:lang w:val="hy-AM"/>
        </w:rPr>
        <w:t>Ստուգաթերթը կազմվել է հետևյալ նորմատիվ իրավական ակտերի հիման վրա`</w:t>
      </w:r>
    </w:p>
    <w:p w14:paraId="5CBC665A" w14:textId="77777777" w:rsidR="00306406" w:rsidRPr="00846B5B" w:rsidRDefault="00306406" w:rsidP="00306406">
      <w:pPr>
        <w:ind w:left="990"/>
        <w:jc w:val="both"/>
        <w:rPr>
          <w:rFonts w:ascii="GHEA Grapalat" w:eastAsia="Calibri" w:hAnsi="GHEA Grapalat"/>
          <w:lang w:val="hy-AM"/>
        </w:rPr>
      </w:pPr>
      <w:r w:rsidRPr="00846B5B">
        <w:rPr>
          <w:rFonts w:ascii="GHEA Grapalat" w:eastAsia="Calibri" w:hAnsi="GHEA Grapalat"/>
          <w:lang w:val="hy-AM"/>
        </w:rPr>
        <w:t>1. «Դեղերի մասին» 2016 թվականի մայիսի 17 ՀՕ-86-Ն օրենք</w:t>
      </w:r>
      <w:r>
        <w:rPr>
          <w:rFonts w:ascii="GHEA Grapalat" w:eastAsia="Calibri" w:hAnsi="GHEA Grapalat"/>
          <w:lang w:val="hy-AM"/>
        </w:rPr>
        <w:t>:</w:t>
      </w:r>
      <w:r w:rsidRPr="00846B5B">
        <w:rPr>
          <w:rFonts w:ascii="GHEA Grapalat" w:eastAsia="Calibri" w:hAnsi="GHEA Grapalat"/>
          <w:lang w:val="hy-AM"/>
        </w:rPr>
        <w:t xml:space="preserve"> </w:t>
      </w:r>
    </w:p>
    <w:p w14:paraId="42AF6A61" w14:textId="77777777" w:rsidR="00306406" w:rsidRPr="00846B5B" w:rsidRDefault="00306406" w:rsidP="00306406">
      <w:pPr>
        <w:ind w:left="990"/>
        <w:jc w:val="both"/>
        <w:rPr>
          <w:rFonts w:ascii="GHEA Grapalat" w:eastAsia="Calibri" w:hAnsi="GHEA Grapalat"/>
          <w:lang w:val="hy-AM"/>
        </w:rPr>
      </w:pPr>
      <w:r w:rsidRPr="00846B5B">
        <w:rPr>
          <w:rFonts w:ascii="GHEA Grapalat" w:eastAsia="Calibri" w:hAnsi="GHEA Grapalat"/>
          <w:lang w:val="hy-AM"/>
        </w:rPr>
        <w:t>2. «ՀՀ տարածք դեղեր, դեղանյութեր, դեղաբուսական հումք և հետազոտվող դեղագործական արտադրանք ներմուծելու և ՀՀ տարածքից արտահանելու, ներմուծման կամ արտահանման նպատակով փորձաքննության իրականացման կարգերը և անհրաժեշտ փաստաթղթերի ցանկը սահմանելու, ինչպես նաև ՀՀ կառավարության 2000 թվականի սեպտեմբերի 20-ի N 581 որոշումն ուժը կորցրած ճանաչելու մասին» Հայաստանի Հանրապետության կառավարության 28 փետրվարի 2019 թվականի N 202-Ն որոշում։</w:t>
      </w:r>
    </w:p>
    <w:p w14:paraId="5E90E35A" w14:textId="77777777" w:rsidR="00306406" w:rsidRPr="00846B5B" w:rsidRDefault="00306406" w:rsidP="00306406">
      <w:pPr>
        <w:ind w:firstLine="375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14:paraId="776EE4E9" w14:textId="77777777" w:rsidR="00306406" w:rsidRPr="005773E4" w:rsidRDefault="00306406" w:rsidP="00306406">
      <w:pPr>
        <w:shd w:val="clear" w:color="auto" w:fill="FFFFFF"/>
        <w:ind w:firstLine="375"/>
        <w:jc w:val="center"/>
        <w:rPr>
          <w:rFonts w:ascii="Sylfaen" w:hAnsi="Sylfaen"/>
          <w:color w:val="000000"/>
          <w:lang w:val="hy-AM"/>
        </w:rPr>
      </w:pPr>
      <w:r w:rsidRPr="005773E4">
        <w:rPr>
          <w:rFonts w:ascii="Sylfaen" w:hAnsi="Sylfaen"/>
          <w:color w:val="000000"/>
          <w:lang w:val="hy-AM"/>
        </w:rPr>
        <w:t> </w:t>
      </w:r>
    </w:p>
    <w:p w14:paraId="7450AA17" w14:textId="77777777" w:rsidR="00306406" w:rsidRPr="00846B5B" w:rsidRDefault="00306406" w:rsidP="00306406">
      <w:pPr>
        <w:ind w:left="990"/>
        <w:jc w:val="both"/>
        <w:rPr>
          <w:rFonts w:ascii="GHEA Grapalat" w:eastAsia="Calibri" w:hAnsi="GHEA Grapalat"/>
          <w:b/>
          <w:lang w:val="de-DE"/>
        </w:rPr>
      </w:pPr>
    </w:p>
    <w:p w14:paraId="559A207A" w14:textId="77777777" w:rsidR="00306406" w:rsidRPr="005773E4" w:rsidRDefault="00306406" w:rsidP="00306406">
      <w:pPr>
        <w:ind w:left="990"/>
        <w:jc w:val="both"/>
        <w:rPr>
          <w:rFonts w:ascii="GHEA Grapalat" w:eastAsia="Calibri" w:hAnsi="GHEA Grapalat"/>
          <w:b/>
          <w:lang w:val="de-DE"/>
        </w:rPr>
      </w:pPr>
      <w:r w:rsidRPr="00846B5B">
        <w:rPr>
          <w:rFonts w:ascii="GHEA Grapalat" w:eastAsia="Calibri" w:hAnsi="GHEA Grapalat"/>
          <w:b/>
          <w:lang w:val="hy-AM"/>
        </w:rPr>
        <w:t>Տեսչական մարմնի ծառայող ____________________</w:t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846B5B">
        <w:rPr>
          <w:rFonts w:ascii="GHEA Grapalat" w:eastAsia="Calibri" w:hAnsi="GHEA Grapalat"/>
          <w:b/>
          <w:lang w:val="hy-AM"/>
        </w:rPr>
        <w:t>Տնտեսավարող ____________________</w:t>
      </w:r>
    </w:p>
    <w:p w14:paraId="14DCC65C" w14:textId="77777777" w:rsidR="00306406" w:rsidRPr="008D7080" w:rsidRDefault="00306406" w:rsidP="00306406">
      <w:pPr>
        <w:jc w:val="both"/>
        <w:rPr>
          <w:rFonts w:ascii="GHEA Grapalat" w:eastAsia="Calibri" w:hAnsi="GHEA Grapalat"/>
          <w:b/>
          <w:lang w:val="de-DE"/>
        </w:rPr>
      </w:pPr>
      <w:r>
        <w:rPr>
          <w:rFonts w:ascii="GHEA Grapalat" w:eastAsia="Calibri" w:hAnsi="GHEA Grapalat"/>
          <w:b/>
          <w:lang w:val="hy-AM"/>
        </w:rPr>
        <w:t xml:space="preserve">                                                             </w:t>
      </w:r>
      <w:r w:rsidRPr="00846B5B">
        <w:rPr>
          <w:rFonts w:ascii="GHEA Grapalat" w:eastAsia="Calibri" w:hAnsi="GHEA Grapalat"/>
          <w:b/>
          <w:lang w:val="hy-AM"/>
        </w:rPr>
        <w:t xml:space="preserve">(ստորագրությունը) </w:t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 w:rsidRPr="005773E4">
        <w:rPr>
          <w:rFonts w:ascii="GHEA Grapalat" w:eastAsia="Calibri" w:hAnsi="GHEA Grapalat"/>
          <w:b/>
          <w:lang w:val="de-DE"/>
        </w:rPr>
        <w:tab/>
      </w:r>
      <w:r>
        <w:rPr>
          <w:rFonts w:ascii="GHEA Grapalat" w:eastAsia="Calibri" w:hAnsi="GHEA Grapalat"/>
          <w:b/>
          <w:lang w:val="hy-AM"/>
        </w:rPr>
        <w:t xml:space="preserve">    </w:t>
      </w:r>
      <w:r w:rsidRPr="00846B5B">
        <w:rPr>
          <w:rFonts w:ascii="GHEA Grapalat" w:eastAsia="Calibri" w:hAnsi="GHEA Grapalat"/>
          <w:b/>
          <w:lang w:val="hy-AM"/>
        </w:rPr>
        <w:t>(ստորագրությունը)</w:t>
      </w:r>
    </w:p>
    <w:p w14:paraId="74B26952" w14:textId="77777777" w:rsidR="00306406" w:rsidRDefault="00306406" w:rsidP="00306406">
      <w:pPr>
        <w:ind w:left="990"/>
        <w:jc w:val="both"/>
        <w:rPr>
          <w:rFonts w:ascii="GHEA Grapalat" w:eastAsia="Calibri" w:hAnsi="GHEA Grapalat"/>
          <w:b/>
          <w:lang w:val="de-DE"/>
        </w:rPr>
      </w:pPr>
    </w:p>
    <w:p w14:paraId="7B7F6DF0" w14:textId="77777777" w:rsidR="00306406" w:rsidRDefault="00306406" w:rsidP="00306406">
      <w:pPr>
        <w:ind w:left="990"/>
        <w:jc w:val="both"/>
        <w:rPr>
          <w:rFonts w:ascii="GHEA Grapalat" w:eastAsia="Calibri" w:hAnsi="GHEA Grapalat"/>
          <w:b/>
          <w:lang w:val="de-DE"/>
        </w:rPr>
      </w:pPr>
    </w:p>
    <w:p w14:paraId="62A999D4" w14:textId="77777777" w:rsidR="00306406" w:rsidRPr="00EE3A64" w:rsidRDefault="00306406" w:rsidP="00306406">
      <w:pPr>
        <w:pStyle w:val="mechtex"/>
        <w:ind w:left="1440" w:firstLine="720"/>
        <w:jc w:val="left"/>
        <w:rPr>
          <w:rFonts w:ascii="GHEA Grapalat" w:hAnsi="GHEA Grapalat" w:cs="Arial Armenian"/>
          <w:lang w:val="de-DE"/>
        </w:rPr>
      </w:pPr>
      <w:proofErr w:type="gramStart"/>
      <w:r w:rsidRPr="00EE3A64">
        <w:rPr>
          <w:rFonts w:ascii="GHEA Grapalat" w:hAnsi="GHEA Grapalat" w:cs="Sylfaen"/>
        </w:rPr>
        <w:t>ՀԱՅԱՍՏԱՆԻ</w:t>
      </w:r>
      <w:r w:rsidRPr="00EE3A64">
        <w:rPr>
          <w:rFonts w:ascii="GHEA Grapalat" w:hAnsi="GHEA Grapalat" w:cs="Arial Armenian"/>
          <w:lang w:val="de-DE"/>
        </w:rPr>
        <w:t xml:space="preserve">  </w:t>
      </w:r>
      <w:r w:rsidRPr="00EE3A64">
        <w:rPr>
          <w:rFonts w:ascii="GHEA Grapalat" w:hAnsi="GHEA Grapalat" w:cs="Sylfaen"/>
        </w:rPr>
        <w:t>ՀԱՆՐԱՊԵՏՈՒԹՅԱՆ</w:t>
      </w:r>
      <w:proofErr w:type="gramEnd"/>
    </w:p>
    <w:p w14:paraId="1F7F4DC8" w14:textId="77777777" w:rsidR="00306406" w:rsidRPr="00EE3A64" w:rsidRDefault="00306406" w:rsidP="00306406">
      <w:pPr>
        <w:pStyle w:val="mechtex"/>
        <w:ind w:left="1440" w:firstLine="720"/>
        <w:jc w:val="left"/>
        <w:rPr>
          <w:rFonts w:ascii="GHEA Grapalat" w:hAnsi="GHEA Grapalat" w:cs="Sylfaen"/>
          <w:lang w:val="de-DE"/>
        </w:rPr>
      </w:pPr>
      <w:r w:rsidRPr="00EE3A64">
        <w:rPr>
          <w:rFonts w:ascii="GHEA Grapalat" w:hAnsi="GHEA Grapalat" w:cs="Sylfaen"/>
          <w:lang w:val="hy-AM"/>
        </w:rPr>
        <w:t xml:space="preserve">   </w:t>
      </w:r>
      <w:r w:rsidRPr="00EE3A64">
        <w:rPr>
          <w:rFonts w:ascii="GHEA Grapalat" w:hAnsi="GHEA Grapalat" w:cs="Sylfaen"/>
        </w:rPr>
        <w:t>ՎԱՐՉԱՊԵՏԻ</w:t>
      </w:r>
      <w:r w:rsidRPr="00EE3A64">
        <w:rPr>
          <w:rFonts w:ascii="GHEA Grapalat" w:hAnsi="GHEA Grapalat" w:cs="Sylfaen"/>
          <w:lang w:val="de-DE"/>
        </w:rPr>
        <w:t xml:space="preserve"> </w:t>
      </w:r>
      <w:r w:rsidRPr="00EE3A64">
        <w:rPr>
          <w:rFonts w:ascii="GHEA Grapalat" w:hAnsi="GHEA Grapalat" w:cs="Sylfaen"/>
        </w:rPr>
        <w:t>ԱՇԽԱՏԱԿԱԶՄԻ</w:t>
      </w:r>
      <w:r w:rsidRPr="00EE3A64">
        <w:rPr>
          <w:rFonts w:ascii="GHEA Grapalat" w:hAnsi="GHEA Grapalat" w:cs="Sylfaen"/>
          <w:lang w:val="de-DE"/>
        </w:rPr>
        <w:t xml:space="preserve"> </w:t>
      </w:r>
    </w:p>
    <w:p w14:paraId="71D7BD7B" w14:textId="77777777" w:rsidR="00306406" w:rsidRPr="00EE3A64" w:rsidRDefault="00306406" w:rsidP="00306406">
      <w:pPr>
        <w:ind w:left="990"/>
        <w:jc w:val="both"/>
        <w:rPr>
          <w:rFonts w:ascii="GHEA Grapalat" w:eastAsia="Calibri" w:hAnsi="GHEA Grapalat"/>
          <w:b/>
          <w:lang w:val="de-DE"/>
        </w:rPr>
      </w:pPr>
      <w:r w:rsidRPr="00EE3A64">
        <w:rPr>
          <w:rFonts w:ascii="GHEA Grapalat" w:hAnsi="GHEA Grapalat" w:cs="Sylfaen"/>
          <w:lang w:val="de-DE"/>
        </w:rPr>
        <w:t xml:space="preserve">            </w:t>
      </w:r>
      <w:r w:rsidRPr="00EE3A64">
        <w:rPr>
          <w:rFonts w:ascii="GHEA Grapalat" w:hAnsi="GHEA Grapalat" w:cs="Sylfaen"/>
          <w:lang w:val="de-DE"/>
        </w:rPr>
        <w:tab/>
      </w:r>
      <w:r w:rsidRPr="00EE3A64">
        <w:rPr>
          <w:rFonts w:ascii="GHEA Grapalat" w:hAnsi="GHEA Grapalat" w:cs="Sylfaen"/>
          <w:lang w:val="de-DE"/>
        </w:rPr>
        <w:tab/>
        <w:t xml:space="preserve">        </w:t>
      </w:r>
      <w:r w:rsidRPr="00EE3A64">
        <w:rPr>
          <w:rFonts w:ascii="GHEA Grapalat" w:hAnsi="GHEA Grapalat" w:cs="Sylfaen"/>
        </w:rPr>
        <w:t>ՂԵԿԱՎԱՐ</w:t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  <w:t xml:space="preserve">          </w:t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  <w:lang w:val="de-DE"/>
        </w:rPr>
        <w:tab/>
      </w:r>
      <w:r w:rsidRPr="00EE3A64">
        <w:rPr>
          <w:rFonts w:ascii="GHEA Grapalat" w:hAnsi="GHEA Grapalat" w:cs="Arial Armenian"/>
        </w:rPr>
        <w:t>Է</w:t>
      </w:r>
      <w:r w:rsidRPr="00EE3A64">
        <w:rPr>
          <w:rFonts w:ascii="GHEA Grapalat" w:hAnsi="GHEA Grapalat" w:cs="Sylfaen"/>
          <w:lang w:val="de-DE"/>
        </w:rPr>
        <w:t>.</w:t>
      </w:r>
      <w:r w:rsidRPr="00EE3A64">
        <w:rPr>
          <w:rFonts w:ascii="GHEA Grapalat" w:hAnsi="GHEA Grapalat" w:cs="Arial Armenian"/>
          <w:lang w:val="de-DE"/>
        </w:rPr>
        <w:t xml:space="preserve"> </w:t>
      </w:r>
      <w:r w:rsidRPr="00EE3A64">
        <w:rPr>
          <w:rFonts w:ascii="GHEA Grapalat" w:hAnsi="GHEA Grapalat" w:cs="Arial Armenian"/>
        </w:rPr>
        <w:t>ԱՂԱՋԱՆ</w:t>
      </w:r>
      <w:r w:rsidRPr="00EE3A64">
        <w:rPr>
          <w:rFonts w:ascii="GHEA Grapalat" w:hAnsi="GHEA Grapalat" w:cs="Sylfaen"/>
        </w:rPr>
        <w:t>ՅԱՆ</w:t>
      </w:r>
    </w:p>
    <w:p w14:paraId="249BB2B1" w14:textId="77777777" w:rsidR="00DD3C2B" w:rsidRDefault="00DD3C2B" w:rsidP="00DD3C2B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</w:pPr>
    </w:p>
    <w:p w14:paraId="069BDB9F" w14:textId="7D3CE7F6" w:rsidR="00DD3C2B" w:rsidRDefault="00DD3C2B" w:rsidP="00DD3C2B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</w:rPr>
      </w:pPr>
      <w:r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(հավելվածը լրաց. 27.08.20 </w:t>
      </w:r>
      <w:r>
        <w:rPr>
          <w:rFonts w:ascii="GHEA Grapalat" w:hAnsi="GHEA Grapalat" w:cs="Sylfaen"/>
          <w:b/>
          <w:bCs/>
          <w:i/>
          <w:iCs/>
          <w:sz w:val="22"/>
          <w:szCs w:val="22"/>
        </w:rPr>
        <w:t>N</w:t>
      </w:r>
      <w:r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1437-Ն</w:t>
      </w:r>
      <w:r>
        <w:rPr>
          <w:rFonts w:ascii="GHEA Grapalat" w:hAnsi="GHEA Grapalat" w:cs="Sylfaen"/>
          <w:b/>
          <w:bCs/>
          <w:i/>
          <w:iCs/>
          <w:sz w:val="22"/>
          <w:szCs w:val="22"/>
        </w:rPr>
        <w:t>)</w:t>
      </w:r>
    </w:p>
    <w:p w14:paraId="3CFF08A0" w14:textId="77777777" w:rsidR="00306406" w:rsidRPr="00306406" w:rsidRDefault="00306406" w:rsidP="00347232">
      <w:pPr>
        <w:pStyle w:val="mechtex"/>
        <w:ind w:firstLine="720"/>
        <w:jc w:val="left"/>
        <w:rPr>
          <w:rFonts w:ascii="GHEA Mariam" w:hAnsi="GHEA Mariam" w:cs="Arial"/>
          <w:lang w:val="de-DE"/>
        </w:rPr>
      </w:pPr>
    </w:p>
    <w:sectPr w:rsidR="00306406" w:rsidRPr="00306406" w:rsidSect="00141ED5">
      <w:footerReference w:type="default" r:id="rId12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C5F71" w14:textId="77777777" w:rsidR="00E92F09" w:rsidRDefault="00E92F09">
      <w:r>
        <w:separator/>
      </w:r>
    </w:p>
  </w:endnote>
  <w:endnote w:type="continuationSeparator" w:id="0">
    <w:p w14:paraId="64F51D92" w14:textId="77777777" w:rsidR="00E92F09" w:rsidRDefault="00E9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Times New Roman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S&amp;TM_5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8171" w14:textId="77777777" w:rsidR="00BF27F8" w:rsidRDefault="00BF27F8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485FE" w14:textId="77777777" w:rsidR="00E92F09" w:rsidRDefault="00E92F09">
      <w:r>
        <w:separator/>
      </w:r>
    </w:p>
  </w:footnote>
  <w:footnote w:type="continuationSeparator" w:id="0">
    <w:p w14:paraId="0E890C47" w14:textId="77777777" w:rsidR="00E92F09" w:rsidRDefault="00E9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21"/>
  </w:num>
  <w:num w:numId="3">
    <w:abstractNumId w:val="15"/>
  </w:num>
  <w:num w:numId="4">
    <w:abstractNumId w:val="16"/>
  </w:num>
  <w:num w:numId="5">
    <w:abstractNumId w:val="17"/>
  </w:num>
  <w:num w:numId="6">
    <w:abstractNumId w:val="22"/>
  </w:num>
  <w:num w:numId="7">
    <w:abstractNumId w:val="14"/>
  </w:num>
  <w:num w:numId="8">
    <w:abstractNumId w:val="3"/>
  </w:num>
  <w:num w:numId="9">
    <w:abstractNumId w:val="23"/>
  </w:num>
  <w:num w:numId="10">
    <w:abstractNumId w:val="18"/>
  </w:num>
  <w:num w:numId="11">
    <w:abstractNumId w:val="10"/>
  </w:num>
  <w:num w:numId="12">
    <w:abstractNumId w:val="20"/>
  </w:num>
  <w:num w:numId="13">
    <w:abstractNumId w:val="19"/>
  </w:num>
  <w:num w:numId="14">
    <w:abstractNumId w:val="12"/>
  </w:num>
  <w:num w:numId="15">
    <w:abstractNumId w:val="0"/>
  </w:num>
  <w:num w:numId="16">
    <w:abstractNumId w:val="9"/>
  </w:num>
  <w:num w:numId="17">
    <w:abstractNumId w:val="5"/>
  </w:num>
  <w:num w:numId="18">
    <w:abstractNumId w:val="8"/>
  </w:num>
  <w:num w:numId="19">
    <w:abstractNumId w:val="13"/>
  </w:num>
  <w:num w:numId="20">
    <w:abstractNumId w:val="4"/>
  </w:num>
  <w:num w:numId="21">
    <w:abstractNumId w:val="6"/>
  </w:num>
  <w:num w:numId="22">
    <w:abstractNumId w:val="7"/>
  </w:num>
  <w:num w:numId="23">
    <w:abstractNumId w:val="1"/>
  </w:num>
  <w:num w:numId="24">
    <w:abstractNumId w:val="2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6AD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847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74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26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6B1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294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213"/>
    <w:rsid w:val="001B66BC"/>
    <w:rsid w:val="001B6831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EE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D9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6F34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5B8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5E7"/>
    <w:rsid w:val="00236B41"/>
    <w:rsid w:val="002377CB"/>
    <w:rsid w:val="00237863"/>
    <w:rsid w:val="002402A3"/>
    <w:rsid w:val="002403E1"/>
    <w:rsid w:val="00240BFE"/>
    <w:rsid w:val="00240E26"/>
    <w:rsid w:val="00240F87"/>
    <w:rsid w:val="002418A2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234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0F74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06"/>
    <w:rsid w:val="00306436"/>
    <w:rsid w:val="0030700E"/>
    <w:rsid w:val="00307134"/>
    <w:rsid w:val="003073BE"/>
    <w:rsid w:val="0030760F"/>
    <w:rsid w:val="0030784A"/>
    <w:rsid w:val="003101EC"/>
    <w:rsid w:val="003105A4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BF6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232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6D02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6DC"/>
    <w:rsid w:val="003917F8"/>
    <w:rsid w:val="00391A25"/>
    <w:rsid w:val="00392371"/>
    <w:rsid w:val="003923BE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0B8"/>
    <w:rsid w:val="00424347"/>
    <w:rsid w:val="004248B0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019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AD8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494"/>
    <w:rsid w:val="004A684D"/>
    <w:rsid w:val="004A6AD3"/>
    <w:rsid w:val="004A7149"/>
    <w:rsid w:val="004A715A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987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3B7"/>
    <w:rsid w:val="0051069A"/>
    <w:rsid w:val="00510806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761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CF1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BC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59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4BE0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2D9"/>
    <w:rsid w:val="005C7428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23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AD3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78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1CC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4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FF7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74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36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546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7EC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E0B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749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4C2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0B2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341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780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07FA6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0EEE"/>
    <w:rsid w:val="00961002"/>
    <w:rsid w:val="009613E0"/>
    <w:rsid w:val="009616BA"/>
    <w:rsid w:val="00961E3D"/>
    <w:rsid w:val="0096224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2F5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DA4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6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879"/>
    <w:rsid w:val="009B2909"/>
    <w:rsid w:val="009B2EBE"/>
    <w:rsid w:val="009B3031"/>
    <w:rsid w:val="009B322E"/>
    <w:rsid w:val="009B34E8"/>
    <w:rsid w:val="009B35DD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1FD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3F4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01B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15E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E0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779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225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CE9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D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97C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68D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2D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518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7F8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9E3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E6D"/>
    <w:rsid w:val="00C443AF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566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4B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BE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2D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C9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1FAE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8B"/>
    <w:rsid w:val="00D459EC"/>
    <w:rsid w:val="00D45AAB"/>
    <w:rsid w:val="00D45E28"/>
    <w:rsid w:val="00D45F69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058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48B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18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C2B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971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F09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9CD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68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74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437"/>
    <w:rsid w:val="00F026F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A11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54C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0BB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966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docId w15:val="{283E5BC8-924C-433A-A8B6-FC476C29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semiHidden/>
    <w:unhideWhenUsed/>
    <w:rsid w:val="00A1695D"/>
  </w:style>
  <w:style w:type="numbering" w:customStyle="1" w:styleId="NoList3">
    <w:name w:val="No List3"/>
    <w:next w:val="NoList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semiHidden/>
    <w:unhideWhenUsed/>
    <w:rsid w:val="00A1695D"/>
  </w:style>
  <w:style w:type="numbering" w:customStyle="1" w:styleId="NoList9">
    <w:name w:val="No List9"/>
    <w:next w:val="NoList"/>
    <w:semiHidden/>
    <w:unhideWhenUsed/>
    <w:rsid w:val="00A1695D"/>
  </w:style>
  <w:style w:type="numbering" w:customStyle="1" w:styleId="NoList10">
    <w:name w:val="No List10"/>
    <w:next w:val="NoList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1C5D-DD74-4BA5-B08A-DF40319B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https:/mul2-aatm.gov.am/tasks/258159/oneclick/stugaterter.docx?token=96e35e3cc494561194dd84256b166b83</cp:keywords>
  <dc:description/>
  <cp:lastModifiedBy>Syuzanna Gevorgyan</cp:lastModifiedBy>
  <cp:revision>24</cp:revision>
  <dcterms:created xsi:type="dcterms:W3CDTF">2022-05-20T12:19:00Z</dcterms:created>
  <dcterms:modified xsi:type="dcterms:W3CDTF">2022-06-15T12:41:00Z</dcterms:modified>
</cp:coreProperties>
</file>