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A0" w:rsidRPr="006467E1" w:rsidRDefault="00A65BA0" w:rsidP="00A65BA0">
      <w:pPr>
        <w:spacing w:line="360" w:lineRule="auto"/>
        <w:jc w:val="right"/>
        <w:rPr>
          <w:rFonts w:ascii="GHEA Grapalat" w:eastAsia="Times New Roman" w:hAnsi="GHEA Grapalat" w:cs="Sylfaen"/>
          <w:sz w:val="24"/>
          <w:szCs w:val="24"/>
          <w:u w:val="single"/>
        </w:rPr>
      </w:pPr>
      <w:r w:rsidRPr="006467E1">
        <w:rPr>
          <w:rFonts w:ascii="GHEA Grapalat" w:eastAsia="Times New Roman" w:hAnsi="GHEA Grapalat" w:cs="Sylfaen"/>
          <w:sz w:val="24"/>
          <w:szCs w:val="24"/>
          <w:u w:val="single"/>
        </w:rPr>
        <w:t>ՆԱԽԱԳԻԾ</w:t>
      </w:r>
    </w:p>
    <w:p w:rsidR="00A65BA0" w:rsidRPr="00DE647D" w:rsidRDefault="00A65BA0" w:rsidP="00A65BA0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E647D">
        <w:rPr>
          <w:rFonts w:ascii="GHEA Grapalat" w:eastAsia="Times New Roman" w:hAnsi="GHEA Grapalat" w:cs="Sylfaen"/>
          <w:b/>
          <w:sz w:val="24"/>
          <w:szCs w:val="24"/>
        </w:rPr>
        <w:t>ՀԱՅԱՍՏԱՆԻ ՀԱՆՐԱՊԵՏՈՒԹՅԱՆ ԿԱՌԱՎԱՐՈՒԹՅՈՒՆ</w:t>
      </w:r>
    </w:p>
    <w:p w:rsidR="00A65BA0" w:rsidRPr="00DE647D" w:rsidRDefault="00A65BA0" w:rsidP="00A65BA0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</w:rPr>
      </w:pPr>
      <w:r w:rsidRPr="00DE647D">
        <w:rPr>
          <w:rFonts w:ascii="GHEA Grapalat" w:eastAsia="Times New Roman" w:hAnsi="GHEA Grapalat" w:cs="Sylfaen"/>
          <w:b/>
          <w:sz w:val="24"/>
          <w:szCs w:val="24"/>
        </w:rPr>
        <w:t>Ո Ր Ո Շ ՈՒ Մ</w:t>
      </w:r>
    </w:p>
    <w:p w:rsidR="00A65BA0" w:rsidRPr="00DE647D" w:rsidRDefault="00A65BA0" w:rsidP="00A65BA0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DE647D">
        <w:rPr>
          <w:rFonts w:ascii="GHEA Grapalat" w:eastAsia="Times New Roman" w:hAnsi="GHEA Grapalat" w:cs="Sylfaen"/>
          <w:b/>
          <w:sz w:val="24"/>
          <w:szCs w:val="24"/>
        </w:rPr>
        <w:t xml:space="preserve">----   </w:t>
      </w:r>
      <w:proofErr w:type="gramStart"/>
      <w:r w:rsidRPr="00DE647D">
        <w:rPr>
          <w:rFonts w:ascii="GHEA Grapalat" w:eastAsia="Times New Roman" w:hAnsi="GHEA Grapalat" w:cs="Sylfaen"/>
          <w:b/>
          <w:sz w:val="24"/>
          <w:szCs w:val="24"/>
        </w:rPr>
        <w:t>------  202</w:t>
      </w:r>
      <w:r>
        <w:rPr>
          <w:rFonts w:ascii="GHEA Grapalat" w:eastAsia="Times New Roman" w:hAnsi="GHEA Grapalat" w:cs="Sylfaen"/>
          <w:b/>
          <w:sz w:val="24"/>
          <w:szCs w:val="24"/>
        </w:rPr>
        <w:t>2</w:t>
      </w:r>
      <w:proofErr w:type="gramEnd"/>
      <w:r w:rsidRPr="00DE647D">
        <w:rPr>
          <w:rFonts w:ascii="GHEA Grapalat" w:eastAsia="Times New Roman" w:hAnsi="GHEA Grapalat" w:cs="Sylfaen"/>
          <w:b/>
          <w:sz w:val="24"/>
          <w:szCs w:val="24"/>
        </w:rPr>
        <w:t xml:space="preserve"> </w:t>
      </w:r>
      <w:proofErr w:type="spellStart"/>
      <w:r w:rsidRPr="00DE647D">
        <w:rPr>
          <w:rFonts w:ascii="GHEA Grapalat" w:eastAsia="Times New Roman" w:hAnsi="GHEA Grapalat" w:cs="Sylfaen"/>
          <w:b/>
          <w:sz w:val="24"/>
          <w:szCs w:val="24"/>
        </w:rPr>
        <w:t>թվական</w:t>
      </w:r>
      <w:proofErr w:type="spellEnd"/>
      <w:r w:rsidRPr="00DE647D">
        <w:rPr>
          <w:rFonts w:ascii="GHEA Grapalat" w:eastAsia="Times New Roman" w:hAnsi="GHEA Grapalat" w:cs="Sylfaen"/>
          <w:b/>
          <w:sz w:val="24"/>
          <w:szCs w:val="24"/>
        </w:rPr>
        <w:t xml:space="preserve"> N----</w:t>
      </w:r>
      <w:r w:rsidRPr="00DE647D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</w:p>
    <w:p w:rsidR="00A65BA0" w:rsidRPr="006E4617" w:rsidRDefault="00A65BA0" w:rsidP="00A65BA0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2021 </w:t>
      </w:r>
    </w:p>
    <w:p w:rsidR="00A65BA0" w:rsidRPr="006E4617" w:rsidRDefault="00A65BA0" w:rsidP="00A65BA0">
      <w:pPr>
        <w:spacing w:after="0"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ՀՈՒՆԻՍԻ 3-Ի ԹԻՎ 898-Ն ՈՐՈՇՄԱՆ </w:t>
      </w:r>
    </w:p>
    <w:p w:rsidR="00A65BA0" w:rsidRPr="006467E1" w:rsidRDefault="00A65BA0" w:rsidP="00A65BA0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ՄԵՋ 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ՓՈՓՈԽՈՒԹՅՈՒՆ ԵՎ </w:t>
      </w:r>
      <w:r w:rsidRPr="006467E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ԼՐԱՑՈՒՄՆԵՐ ԿԱՏԱՐԵԼՈՒ ՄԱՍԻՆ</w:t>
      </w:r>
    </w:p>
    <w:p w:rsidR="00A65BA0" w:rsidRPr="006467E1" w:rsidRDefault="00A65BA0" w:rsidP="00A65B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6467E1">
        <w:rPr>
          <w:rFonts w:ascii="Courier New" w:hAnsi="Courier New" w:cs="Courier New"/>
          <w:color w:val="000000"/>
          <w:lang w:val="hy-AM"/>
        </w:rPr>
        <w:t> </w:t>
      </w:r>
    </w:p>
    <w:p w:rsidR="00A65BA0" w:rsidRPr="006467E1" w:rsidRDefault="00A65BA0" w:rsidP="00A65BA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467E1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</w:t>
      </w:r>
      <w:r w:rsidRPr="006467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օրենքի 34-րդ հոդվածի 1-ին մասը՝ </w:t>
      </w:r>
      <w:r w:rsidRPr="006467E1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6467E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6467E1">
        <w:rPr>
          <w:rStyle w:val="Emphasis"/>
          <w:rFonts w:ascii="GHEA Grapalat" w:hAnsi="GHEA Grapalat"/>
          <w:bCs/>
          <w:color w:val="000000"/>
          <w:sz w:val="24"/>
          <w:szCs w:val="24"/>
          <w:lang w:val="hy-AM"/>
        </w:rPr>
        <w:t>որոշում է.</w:t>
      </w:r>
    </w:p>
    <w:p w:rsidR="00A65BA0" w:rsidRPr="006467E1" w:rsidRDefault="00A65BA0" w:rsidP="00A65BA0">
      <w:pPr>
        <w:pStyle w:val="NormalWeb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6467E1">
        <w:rPr>
          <w:rFonts w:ascii="GHEA Grapalat" w:hAnsi="GHEA Grapalat"/>
          <w:color w:val="000000"/>
          <w:lang w:val="hy-AM"/>
        </w:rPr>
        <w:t>Հայաստանի Հանրապետության կառավարության 2021 թվականի հունիսի 3-ի «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Ս</w:t>
      </w:r>
      <w:r w:rsidRPr="006467E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նանկության</w:t>
      </w:r>
      <w:proofErr w:type="spellEnd"/>
      <w:r w:rsidRPr="006467E1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գործով կառավարչի կողմից միասնական էլեկտրոնային տեղեկատվական համակարգի միջոցով տեղեկատվություն ստանալու կարգը սահմանելու մասին</w:t>
      </w:r>
      <w:r w:rsidRPr="006467E1">
        <w:rPr>
          <w:rFonts w:ascii="GHEA Grapalat" w:hAnsi="GHEA Grapalat"/>
          <w:color w:val="000000"/>
          <w:lang w:val="hy-AM"/>
        </w:rPr>
        <w:t xml:space="preserve">» թիվ 898-Ն որոշման 1-ին կետով սահմանված հավելվածում (այսուհետ՝ Հավելված) կատարել 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6467E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փոփոխությունը և </w:t>
      </w:r>
      <w:r w:rsidRPr="006467E1">
        <w:rPr>
          <w:rFonts w:ascii="GHEA Grapalat" w:hAnsi="GHEA Grapalat"/>
          <w:color w:val="000000"/>
          <w:lang w:val="hy-AM"/>
        </w:rPr>
        <w:t>լրացումները</w:t>
      </w:r>
      <w:r w:rsidRPr="006467E1">
        <w:rPr>
          <w:rFonts w:ascii="MS Mincho" w:eastAsia="MS Mincho" w:hAnsi="MS Mincho" w:cs="MS Mincho" w:hint="eastAsia"/>
          <w:color w:val="000000"/>
          <w:lang w:val="hy-AM"/>
        </w:rPr>
        <w:t>․</w:t>
      </w:r>
    </w:p>
    <w:p w:rsidR="00A65BA0" w:rsidRDefault="00A65BA0" w:rsidP="00A65BA0">
      <w:pPr>
        <w:pStyle w:val="NormalWeb"/>
        <w:numPr>
          <w:ilvl w:val="0"/>
          <w:numId w:val="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6467E1">
        <w:rPr>
          <w:rFonts w:ascii="GHEA Grapalat" w:hAnsi="GHEA Grapalat"/>
          <w:color w:val="000000"/>
          <w:lang w:val="hy-AM"/>
        </w:rPr>
        <w:t xml:space="preserve">Հավելվածի 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Ձև</w:t>
      </w:r>
      <w:proofErr w:type="spellEnd"/>
      <w:r w:rsidRPr="006467E1">
        <w:rPr>
          <w:rFonts w:ascii="GHEA Grapalat" w:hAnsi="GHEA Grapalat"/>
          <w:color w:val="000000"/>
          <w:lang w:val="hy-AM"/>
        </w:rPr>
        <w:t xml:space="preserve"> 1-</w:t>
      </w:r>
      <w:r>
        <w:rPr>
          <w:rFonts w:ascii="GHEA Grapalat" w:hAnsi="GHEA Grapalat"/>
          <w:color w:val="000000"/>
          <w:lang w:val="hy-AM"/>
        </w:rPr>
        <w:t>ը՝</w:t>
      </w:r>
    </w:p>
    <w:p w:rsidR="00A65BA0" w:rsidRPr="006467E1" w:rsidRDefault="00A65BA0" w:rsidP="00A65BA0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ա․</w:t>
      </w:r>
      <w:r w:rsidRPr="006467E1">
        <w:rPr>
          <w:rFonts w:ascii="GHEA Grapalat" w:hAnsi="GHEA Grapalat"/>
          <w:color w:val="000000"/>
          <w:lang w:val="hy-AM"/>
        </w:rPr>
        <w:t xml:space="preserve"> 1-ին 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կետ</w:t>
      </w:r>
      <w:r>
        <w:rPr>
          <w:rFonts w:ascii="GHEA Grapalat" w:hAnsi="GHEA Grapalat"/>
          <w:color w:val="000000"/>
          <w:lang w:val="hy-AM"/>
        </w:rPr>
        <w:t>ում</w:t>
      </w:r>
      <w:proofErr w:type="spellEnd"/>
      <w:r w:rsidRPr="006467E1">
        <w:rPr>
          <w:rFonts w:ascii="GHEA Grapalat" w:hAnsi="GHEA Grapalat"/>
          <w:color w:val="000000"/>
          <w:lang w:val="hy-AM"/>
        </w:rPr>
        <w:t xml:space="preserve"> լրացնել 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6467E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բովանդակ</w:t>
      </w:r>
      <w:r w:rsidRPr="006467E1">
        <w:rPr>
          <w:rFonts w:ascii="GHEA Grapalat" w:hAnsi="GHEA Grapalat"/>
          <w:color w:val="000000"/>
          <w:lang w:val="hy-AM"/>
        </w:rPr>
        <w:t>ությամ</w:t>
      </w:r>
      <w:r w:rsidRPr="00E52514">
        <w:rPr>
          <w:rFonts w:ascii="GHEA Grapalat" w:hAnsi="GHEA Grapalat"/>
          <w:color w:val="000000"/>
          <w:lang w:val="hy-AM"/>
        </w:rPr>
        <w:t>բ</w:t>
      </w:r>
      <w:r w:rsidRPr="006467E1">
        <w:rPr>
          <w:rFonts w:ascii="GHEA Grapalat" w:hAnsi="GHEA Grapalat"/>
          <w:color w:val="000000"/>
          <w:lang w:val="hy-AM"/>
        </w:rPr>
        <w:t xml:space="preserve"> 10-</w:t>
      </w:r>
      <w:r>
        <w:rPr>
          <w:rFonts w:ascii="GHEA Grapalat" w:hAnsi="GHEA Grapalat"/>
          <w:color w:val="000000"/>
          <w:lang w:val="hy-AM"/>
        </w:rPr>
        <w:t>13</w:t>
      </w:r>
      <w:r w:rsidRPr="006467E1">
        <w:rPr>
          <w:rFonts w:ascii="GHEA Grapalat" w:hAnsi="GHEA Grapalat"/>
          <w:color w:val="000000"/>
          <w:lang w:val="hy-AM"/>
        </w:rPr>
        <w:t>-րդ ենթակետեր</w:t>
      </w:r>
      <w:r w:rsidRPr="00E52514">
        <w:rPr>
          <w:rFonts w:ascii="GHEA Grapalat" w:hAnsi="GHEA Grapalat"/>
          <w:color w:val="000000"/>
          <w:lang w:val="hy-AM"/>
        </w:rPr>
        <w:t>.</w:t>
      </w:r>
    </w:p>
    <w:p w:rsidR="00A65BA0" w:rsidRPr="00E52514" w:rsidRDefault="00A65BA0" w:rsidP="00A65BA0">
      <w:pPr>
        <w:tabs>
          <w:tab w:val="left" w:pos="0"/>
          <w:tab w:val="left" w:pos="126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/>
          <w:color w:val="000000"/>
          <w:sz w:val="24"/>
          <w:szCs w:val="24"/>
          <w:lang w:val="hy-AM"/>
        </w:rPr>
        <w:t>«10)</w:t>
      </w:r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467E1">
        <w:rPr>
          <w:rFonts w:ascii="GHEA Grapalat" w:hAnsi="GHEA Grapalat" w:cs="Arial"/>
          <w:sz w:val="24"/>
          <w:szCs w:val="24"/>
          <w:lang w:val="hy-AM"/>
        </w:rPr>
        <w:t>սնանկ ճանաչելուն նախորդող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վերջին հինգ տարիների համար հարկային մարմիններին ներկայացրած հաշվարկները</w:t>
      </w:r>
      <w:r w:rsidRPr="00E52514">
        <w:rPr>
          <w:rFonts w:ascii="GHEA Grapalat" w:hAnsi="GHEA Grapalat"/>
          <w:sz w:val="24"/>
          <w:szCs w:val="24"/>
          <w:lang w:val="hy-AM"/>
        </w:rPr>
        <w:t>՝</w:t>
      </w:r>
    </w:p>
    <w:p w:rsidR="00A65BA0" w:rsidRPr="00D7587D" w:rsidRDefault="00A65BA0" w:rsidP="00A65BA0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</w:t>
      </w:r>
      <w:r w:rsidRPr="00E525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87D">
        <w:rPr>
          <w:rFonts w:ascii="GHEA Grapalat" w:hAnsi="GHEA Grapalat"/>
          <w:sz w:val="24"/>
          <w:szCs w:val="24"/>
          <w:lang w:val="hy-AM"/>
        </w:rPr>
        <w:t>ունեցած լիցենզիաները, «Գ</w:t>
      </w:r>
      <w:r w:rsidRPr="00D75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ործունեության իրականացման ծանուցման մասին» Հայաստանի Հանրապետության օրենքով սահմանված </w:t>
      </w:r>
      <w:proofErr w:type="spellStart"/>
      <w:r w:rsidRPr="00D75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ծանուցումները</w:t>
      </w:r>
      <w:proofErr w:type="spellEnd"/>
      <w:r w:rsidRPr="00D7587D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D7587D">
        <w:rPr>
          <w:rFonts w:ascii="GHEA Grapalat" w:hAnsi="GHEA Grapalat"/>
          <w:sz w:val="24"/>
          <w:szCs w:val="24"/>
          <w:lang w:val="hy-AM"/>
        </w:rPr>
        <w:t>թույլտվությունները</w:t>
      </w:r>
      <w:proofErr w:type="spellEnd"/>
      <w:r w:rsidRPr="00D7587D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D7587D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65BA0" w:rsidRPr="00E52514" w:rsidRDefault="00A65BA0" w:rsidP="00A65BA0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587D">
        <w:rPr>
          <w:rFonts w:ascii="GHEA Grapalat" w:hAnsi="GHEA Grapalat" w:cs="Arial"/>
          <w:sz w:val="24"/>
          <w:szCs w:val="24"/>
          <w:lang w:val="hy-AM"/>
        </w:rPr>
        <w:t xml:space="preserve">12) </w:t>
      </w:r>
      <w:r w:rsidRPr="00D7587D">
        <w:rPr>
          <w:rFonts w:ascii="GHEA Grapalat" w:hAnsi="GHEA Grapalat"/>
          <w:sz w:val="24"/>
          <w:szCs w:val="24"/>
          <w:lang w:val="hy-AM"/>
        </w:rPr>
        <w:t>հարկային մարմնի կողմից վերահսկվող եկամուտների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գծով պարտավորությունների, </w:t>
      </w:r>
      <w:proofErr w:type="spellStart"/>
      <w:r w:rsidRPr="006467E1">
        <w:rPr>
          <w:rFonts w:ascii="GHEA Grapalat" w:hAnsi="GHEA Grapalat"/>
          <w:sz w:val="24"/>
          <w:szCs w:val="24"/>
          <w:lang w:val="hy-AM"/>
        </w:rPr>
        <w:t>դեբետային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 գումարների, սահմանված չափից ավել </w:t>
      </w:r>
      <w:r w:rsidRPr="006467E1">
        <w:rPr>
          <w:rFonts w:ascii="GHEA Grapalat" w:hAnsi="GHEA Grapalat"/>
          <w:sz w:val="24"/>
          <w:szCs w:val="24"/>
          <w:lang w:val="hy-AM"/>
        </w:rPr>
        <w:lastRenderedPageBreak/>
        <w:t>վճարված գումարների և միասնական հաշվում առկա գումարների վերաբերյալ տեղեկատվությունը</w:t>
      </w:r>
      <w:r w:rsidRPr="00E52514">
        <w:rPr>
          <w:rFonts w:ascii="GHEA Grapalat" w:hAnsi="GHEA Grapalat"/>
          <w:sz w:val="24"/>
          <w:szCs w:val="24"/>
          <w:lang w:val="hy-AM"/>
        </w:rPr>
        <w:t>՝</w:t>
      </w:r>
    </w:p>
    <w:p w:rsidR="00A65BA0" w:rsidRDefault="00A65BA0" w:rsidP="00A65BA0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52514">
        <w:rPr>
          <w:rFonts w:ascii="GHEA Grapalat" w:hAnsi="GHEA Grapalat"/>
          <w:sz w:val="24"/>
          <w:szCs w:val="24"/>
          <w:lang w:val="hy-AM"/>
        </w:rPr>
        <w:t xml:space="preserve">իրավաբանական անձ (անհատ ձեռնարկատեր, նոտար) հանդիսացող պարտապանի 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վարձու աշխատողների </w:t>
      </w:r>
      <w:r w:rsidRPr="00E52514">
        <w:rPr>
          <w:rFonts w:ascii="GHEA Grapalat" w:hAnsi="GHEA Grapalat"/>
          <w:sz w:val="24"/>
          <w:szCs w:val="24"/>
          <w:lang w:val="hy-AM"/>
        </w:rPr>
        <w:t xml:space="preserve">քանակի </w:t>
      </w:r>
      <w:r w:rsidRPr="006467E1">
        <w:rPr>
          <w:rFonts w:ascii="GHEA Grapalat" w:hAnsi="GHEA Grapalat"/>
          <w:sz w:val="24"/>
          <w:szCs w:val="24"/>
          <w:lang w:val="hy-AM"/>
        </w:rPr>
        <w:t>վերաբերյալ տեղեկատվությունը</w:t>
      </w:r>
      <w:r w:rsidRPr="00E52514">
        <w:rPr>
          <w:rFonts w:ascii="GHEA Grapalat" w:hAnsi="GHEA Grapalat"/>
          <w:sz w:val="24"/>
          <w:szCs w:val="24"/>
          <w:lang w:val="hy-AM"/>
        </w:rPr>
        <w:t>՝</w:t>
      </w:r>
      <w:r w:rsidRPr="006467E1">
        <w:rPr>
          <w:rFonts w:ascii="GHEA Grapalat" w:hAnsi="GHEA Grapalat"/>
          <w:sz w:val="24"/>
          <w:szCs w:val="24"/>
          <w:lang w:val="hy-AM"/>
        </w:rPr>
        <w:t>»։</w:t>
      </w:r>
    </w:p>
    <w:p w:rsidR="00A65BA0" w:rsidRDefault="00A65BA0" w:rsidP="00A65BA0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բ․</w:t>
      </w:r>
      <w:r w:rsidRPr="006467E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2-րդ-2․33-րդ կետերն ո</w:t>
      </w:r>
      <w:r w:rsidRPr="003C1D2F">
        <w:rPr>
          <w:rFonts w:ascii="GHEA Grapalat" w:hAnsi="GHEA Grapalat"/>
          <w:color w:val="000000"/>
          <w:lang w:val="hy-AM"/>
        </w:rPr>
        <w:t xml:space="preserve">ւժը </w:t>
      </w:r>
      <w:r>
        <w:rPr>
          <w:rFonts w:ascii="GHEA Grapalat" w:hAnsi="GHEA Grapalat"/>
          <w:color w:val="000000"/>
          <w:lang w:val="hy-AM"/>
        </w:rPr>
        <w:t>կորցրած ճանաչել</w:t>
      </w:r>
      <w:r>
        <w:rPr>
          <w:rFonts w:ascii="Cambria Math" w:hAnsi="Cambria Math"/>
          <w:color w:val="000000"/>
          <w:lang w:val="hy-AM"/>
        </w:rPr>
        <w:t>․</w:t>
      </w:r>
    </w:p>
    <w:p w:rsidR="00A65BA0" w:rsidRPr="00E52514" w:rsidRDefault="00A65BA0" w:rsidP="00A65BA0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E52514">
        <w:rPr>
          <w:rFonts w:ascii="GHEA Grapalat" w:hAnsi="GHEA Grapalat"/>
          <w:lang w:val="hy-AM"/>
        </w:rPr>
        <w:tab/>
        <w:t xml:space="preserve"> </w:t>
      </w:r>
      <w:r>
        <w:rPr>
          <w:rFonts w:ascii="GHEA Grapalat" w:hAnsi="GHEA Grapalat"/>
          <w:lang w:val="hy-AM"/>
        </w:rPr>
        <w:t>2</w:t>
      </w:r>
      <w:r w:rsidRPr="00E52514">
        <w:rPr>
          <w:rFonts w:ascii="GHEA Grapalat" w:hAnsi="GHEA Grapalat"/>
          <w:lang w:val="hy-AM"/>
        </w:rPr>
        <w:t xml:space="preserve">) </w:t>
      </w:r>
      <w:r w:rsidRPr="006467E1">
        <w:rPr>
          <w:rFonts w:ascii="GHEA Grapalat" w:hAnsi="GHEA Grapalat"/>
          <w:color w:val="000000"/>
          <w:lang w:val="hy-AM"/>
        </w:rPr>
        <w:t xml:space="preserve">Հավելվածի 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Ձև</w:t>
      </w:r>
      <w:proofErr w:type="spellEnd"/>
      <w:r w:rsidRPr="006467E1">
        <w:rPr>
          <w:rFonts w:ascii="GHEA Grapalat" w:hAnsi="GHEA Grapalat"/>
          <w:color w:val="000000"/>
          <w:lang w:val="hy-AM"/>
        </w:rPr>
        <w:t xml:space="preserve"> </w:t>
      </w:r>
      <w:r w:rsidRPr="00E52514">
        <w:rPr>
          <w:rFonts w:ascii="GHEA Grapalat" w:hAnsi="GHEA Grapalat"/>
          <w:color w:val="000000"/>
          <w:lang w:val="hy-AM"/>
        </w:rPr>
        <w:t>2</w:t>
      </w:r>
      <w:r w:rsidRPr="006467E1">
        <w:rPr>
          <w:rFonts w:ascii="GHEA Grapalat" w:hAnsi="GHEA Grapalat"/>
          <w:color w:val="000000"/>
          <w:lang w:val="hy-AM"/>
        </w:rPr>
        <w:t>-</w:t>
      </w:r>
      <w:r>
        <w:rPr>
          <w:rFonts w:ascii="GHEA Grapalat" w:hAnsi="GHEA Grapalat"/>
          <w:color w:val="000000"/>
          <w:lang w:val="hy-AM"/>
        </w:rPr>
        <w:t>ում</w:t>
      </w:r>
      <w:r w:rsidRPr="006467E1">
        <w:rPr>
          <w:rFonts w:ascii="GHEA Grapalat" w:hAnsi="GHEA Grapalat"/>
          <w:color w:val="000000"/>
          <w:lang w:val="hy-AM"/>
        </w:rPr>
        <w:t xml:space="preserve"> լրացնել </w:t>
      </w:r>
      <w:proofErr w:type="spellStart"/>
      <w:r w:rsidRPr="006467E1">
        <w:rPr>
          <w:rFonts w:ascii="GHEA Grapalat" w:hAnsi="GHEA Grapalat"/>
          <w:color w:val="000000"/>
          <w:lang w:val="hy-AM"/>
        </w:rPr>
        <w:t>հետևյալ</w:t>
      </w:r>
      <w:proofErr w:type="spellEnd"/>
      <w:r w:rsidRPr="006467E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բովանդակ</w:t>
      </w:r>
      <w:r w:rsidRPr="006467E1">
        <w:rPr>
          <w:rFonts w:ascii="GHEA Grapalat" w:hAnsi="GHEA Grapalat"/>
          <w:color w:val="000000"/>
          <w:lang w:val="hy-AM"/>
        </w:rPr>
        <w:t>ությամ</w:t>
      </w:r>
      <w:r w:rsidRPr="00E52514">
        <w:rPr>
          <w:rFonts w:ascii="GHEA Grapalat" w:hAnsi="GHEA Grapalat"/>
          <w:color w:val="000000"/>
          <w:lang w:val="hy-AM"/>
        </w:rPr>
        <w:t>բ</w:t>
      </w:r>
      <w:r w:rsidRPr="006467E1">
        <w:rPr>
          <w:rFonts w:ascii="GHEA Grapalat" w:hAnsi="GHEA Grapalat"/>
          <w:color w:val="000000"/>
          <w:lang w:val="hy-AM"/>
        </w:rPr>
        <w:t xml:space="preserve"> 1</w:t>
      </w:r>
      <w:r w:rsidRPr="00E52514">
        <w:rPr>
          <w:rFonts w:ascii="GHEA Grapalat" w:hAnsi="GHEA Grapalat"/>
          <w:color w:val="000000"/>
          <w:lang w:val="hy-AM"/>
        </w:rPr>
        <w:t>1</w:t>
      </w:r>
      <w:r w:rsidRPr="006467E1">
        <w:rPr>
          <w:rFonts w:ascii="GHEA Grapalat" w:hAnsi="GHEA Grapalat"/>
          <w:color w:val="000000"/>
          <w:lang w:val="hy-AM"/>
        </w:rPr>
        <w:t>-1</w:t>
      </w:r>
      <w:r>
        <w:rPr>
          <w:rFonts w:ascii="GHEA Grapalat" w:hAnsi="GHEA Grapalat"/>
          <w:color w:val="000000"/>
          <w:lang w:val="hy-AM"/>
        </w:rPr>
        <w:t>3</w:t>
      </w:r>
      <w:r w:rsidRPr="006467E1">
        <w:rPr>
          <w:rFonts w:ascii="GHEA Grapalat" w:hAnsi="GHEA Grapalat"/>
          <w:color w:val="000000"/>
          <w:lang w:val="hy-AM"/>
        </w:rPr>
        <w:t>-րդ ենթակետեր</w:t>
      </w:r>
      <w:r w:rsidRPr="00E52514">
        <w:rPr>
          <w:rFonts w:ascii="GHEA Grapalat" w:hAnsi="GHEA Grapalat"/>
          <w:color w:val="000000"/>
          <w:lang w:val="hy-AM"/>
        </w:rPr>
        <w:t>.</w:t>
      </w:r>
    </w:p>
    <w:p w:rsidR="00A65BA0" w:rsidRPr="00F40D96" w:rsidRDefault="00A65BA0" w:rsidP="00A65BA0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/>
          <w:color w:val="000000"/>
          <w:sz w:val="24"/>
          <w:szCs w:val="24"/>
          <w:lang w:val="hy-AM"/>
        </w:rPr>
        <w:t>«1</w:t>
      </w:r>
      <w:r w:rsidRPr="00F40D96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6467E1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6467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467E1">
        <w:rPr>
          <w:rFonts w:ascii="GHEA Grapalat" w:hAnsi="GHEA Grapalat" w:cs="Arial"/>
          <w:sz w:val="24"/>
          <w:szCs w:val="24"/>
          <w:lang w:val="hy-AM"/>
        </w:rPr>
        <w:t>սնանկ ճանաչելուն նախորդող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վերջին հինգ տարիների համար հարկային մարմիններին ներկայացրած հաշվարկներ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F40D96">
        <w:rPr>
          <w:rFonts w:ascii="GHEA Grapalat" w:hAnsi="GHEA Grapalat"/>
          <w:sz w:val="24"/>
          <w:szCs w:val="24"/>
          <w:lang w:val="hy-AM"/>
        </w:rPr>
        <w:t>՝</w:t>
      </w:r>
    </w:p>
    <w:p w:rsidR="00A65BA0" w:rsidRPr="00632D4C" w:rsidRDefault="00A65BA0" w:rsidP="00A65BA0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82D66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382D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ունեցած լիցենզիաները, </w:t>
      </w:r>
      <w:r w:rsidRPr="00D7587D">
        <w:rPr>
          <w:rFonts w:ascii="GHEA Grapalat" w:hAnsi="GHEA Grapalat"/>
          <w:sz w:val="24"/>
          <w:szCs w:val="24"/>
          <w:lang w:val="hy-AM"/>
        </w:rPr>
        <w:t>«Գ</w:t>
      </w:r>
      <w:r w:rsidRPr="00D75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ործունեության իրականացման ծանուցման մասին» Հայաստանի Հանրապետության օրենքով սահմանված </w:t>
      </w:r>
      <w:proofErr w:type="spellStart"/>
      <w:r w:rsidRPr="00D758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ծանուցումները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6467E1">
        <w:rPr>
          <w:rFonts w:ascii="GHEA Grapalat" w:hAnsi="GHEA Grapalat"/>
          <w:sz w:val="24"/>
          <w:szCs w:val="24"/>
          <w:lang w:val="hy-AM"/>
        </w:rPr>
        <w:t>թույլտվությունները</w:t>
      </w:r>
      <w:proofErr w:type="spellEnd"/>
      <w:r w:rsidRPr="00382D66">
        <w:rPr>
          <w:rFonts w:ascii="GHEA Grapalat" w:hAnsi="GHEA Grapalat"/>
          <w:sz w:val="24"/>
          <w:szCs w:val="24"/>
          <w:lang w:val="hy-AM"/>
        </w:rPr>
        <w:t>՝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7E1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A65BA0" w:rsidRPr="00382D66" w:rsidRDefault="00A65BA0" w:rsidP="00A65BA0">
      <w:pPr>
        <w:tabs>
          <w:tab w:val="left" w:pos="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467E1">
        <w:rPr>
          <w:rFonts w:ascii="GHEA Grapalat" w:hAnsi="GHEA Grapalat" w:cs="Arial"/>
          <w:sz w:val="24"/>
          <w:szCs w:val="24"/>
          <w:lang w:val="hy-AM"/>
        </w:rPr>
        <w:t>1</w:t>
      </w:r>
      <w:r>
        <w:rPr>
          <w:rFonts w:ascii="GHEA Grapalat" w:hAnsi="GHEA Grapalat" w:cs="Arial"/>
          <w:sz w:val="24"/>
          <w:szCs w:val="24"/>
          <w:lang w:val="hy-AM"/>
        </w:rPr>
        <w:t>3</w:t>
      </w:r>
      <w:r w:rsidRPr="006467E1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Pr="006467E1">
        <w:rPr>
          <w:rFonts w:ascii="GHEA Grapalat" w:hAnsi="GHEA Grapalat"/>
          <w:sz w:val="24"/>
          <w:szCs w:val="24"/>
          <w:lang w:val="hy-AM"/>
        </w:rPr>
        <w:t xml:space="preserve">հարկային մարմնի կողմից վերահսկվող եկամուտների գծով պարտավորությունների, </w:t>
      </w:r>
      <w:proofErr w:type="spellStart"/>
      <w:r w:rsidRPr="006467E1">
        <w:rPr>
          <w:rFonts w:ascii="GHEA Grapalat" w:hAnsi="GHEA Grapalat"/>
          <w:sz w:val="24"/>
          <w:szCs w:val="24"/>
          <w:lang w:val="hy-AM"/>
        </w:rPr>
        <w:t>դեբետային</w:t>
      </w:r>
      <w:proofErr w:type="spellEnd"/>
      <w:r w:rsidRPr="006467E1">
        <w:rPr>
          <w:rFonts w:ascii="GHEA Grapalat" w:hAnsi="GHEA Grapalat"/>
          <w:sz w:val="24"/>
          <w:szCs w:val="24"/>
          <w:lang w:val="hy-AM"/>
        </w:rPr>
        <w:t xml:space="preserve"> գումարների, սահմանված չափից ավել վճարված գումարների և միասնական հաշվում առկա գումարների վերաբերյալ տեղեկատվությունը</w:t>
      </w:r>
      <w:r w:rsidRPr="00382D66">
        <w:rPr>
          <w:rFonts w:ascii="GHEA Grapalat" w:hAnsi="GHEA Grapalat"/>
          <w:sz w:val="24"/>
          <w:szCs w:val="24"/>
          <w:lang w:val="hy-AM"/>
        </w:rPr>
        <w:t>՝</w:t>
      </w:r>
      <w:r w:rsidRPr="006467E1">
        <w:rPr>
          <w:rFonts w:ascii="GHEA Grapalat" w:hAnsi="GHEA Grapalat"/>
          <w:sz w:val="24"/>
          <w:szCs w:val="24"/>
          <w:lang w:val="hy-AM"/>
        </w:rPr>
        <w:t>»։</w:t>
      </w:r>
    </w:p>
    <w:p w:rsidR="00A65BA0" w:rsidRPr="006467E1" w:rsidRDefault="00A65BA0" w:rsidP="00A65BA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2․ </w:t>
      </w:r>
      <w:r w:rsidRPr="006467E1">
        <w:rPr>
          <w:rFonts w:ascii="GHEA Grapalat" w:hAnsi="GHEA Grapalat"/>
          <w:color w:val="000000"/>
          <w:lang w:val="hy-AM"/>
        </w:rPr>
        <w:t xml:space="preserve">Սույն որոշումն ուժի մեջ է մտնում </w:t>
      </w:r>
      <w:r>
        <w:rPr>
          <w:rFonts w:ascii="GHEA Grapalat" w:hAnsi="GHEA Grapalat"/>
          <w:color w:val="000000"/>
          <w:lang w:val="hy-AM"/>
        </w:rPr>
        <w:t>պաշտոնական հրապարակմանը հաջորդող օրվանից</w:t>
      </w:r>
      <w:r w:rsidRPr="006467E1">
        <w:rPr>
          <w:rFonts w:ascii="GHEA Grapalat" w:hAnsi="GHEA Grapalat"/>
          <w:color w:val="000000"/>
          <w:lang w:val="hy-AM"/>
        </w:rPr>
        <w:t>:</w:t>
      </w:r>
    </w:p>
    <w:p w:rsidR="00A65BA0" w:rsidRPr="00917263" w:rsidRDefault="00A65BA0" w:rsidP="00A65BA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6467E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</w:p>
    <w:p w:rsidR="00A65BA0" w:rsidRPr="00917263" w:rsidRDefault="00A65BA0" w:rsidP="00A65BA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65BA0" w:rsidRPr="00917263" w:rsidRDefault="00A65BA0" w:rsidP="00A65BA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65BA0" w:rsidRPr="00917263" w:rsidRDefault="00A65BA0" w:rsidP="00A65BA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AF4A1F" w:rsidRPr="00A65BA0" w:rsidRDefault="00AF4A1F">
      <w:pPr>
        <w:rPr>
          <w:lang w:val="hy-AM"/>
        </w:rPr>
      </w:pPr>
      <w:bookmarkStart w:id="0" w:name="_GoBack"/>
      <w:bookmarkEnd w:id="0"/>
    </w:p>
    <w:sectPr w:rsidR="00AF4A1F" w:rsidRPr="00A6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0D58"/>
    <w:multiLevelType w:val="hybridMultilevel"/>
    <w:tmpl w:val="6E5E7B62"/>
    <w:lvl w:ilvl="0" w:tplc="006211C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C07C5"/>
    <w:multiLevelType w:val="hybridMultilevel"/>
    <w:tmpl w:val="D83E46A6"/>
    <w:lvl w:ilvl="0" w:tplc="49441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83"/>
    <w:rsid w:val="00222783"/>
    <w:rsid w:val="00A65BA0"/>
    <w:rsid w:val="00A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75ED-321D-4D74-93BA-0E40A3CD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BA0"/>
    <w:rPr>
      <w:b/>
      <w:bCs/>
    </w:rPr>
  </w:style>
  <w:style w:type="paragraph" w:styleId="NormalWeb">
    <w:name w:val="Normal (Web)"/>
    <w:basedOn w:val="Normal"/>
    <w:uiPriority w:val="99"/>
    <w:unhideWhenUsed/>
    <w:rsid w:val="00A6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5B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Zhenya Halevoryan</cp:lastModifiedBy>
  <cp:revision>2</cp:revision>
  <dcterms:created xsi:type="dcterms:W3CDTF">2022-05-24T12:24:00Z</dcterms:created>
  <dcterms:modified xsi:type="dcterms:W3CDTF">2022-05-24T12:24:00Z</dcterms:modified>
</cp:coreProperties>
</file>