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591ED" w14:textId="0C3C6BD2" w:rsidR="00D163F7" w:rsidRPr="00D163F7" w:rsidRDefault="00D163F7" w:rsidP="00D163F7">
      <w:pPr>
        <w:pStyle w:val="ListParagraph"/>
        <w:spacing w:line="360" w:lineRule="auto"/>
        <w:ind w:left="1287" w:firstLine="720"/>
        <w:jc w:val="right"/>
        <w:rPr>
          <w:rFonts w:ascii="GHEA Grapalat" w:hAnsi="GHEA Grapalat" w:cs="Arial"/>
          <w:bCs/>
          <w:lang w:val="hy-AM"/>
        </w:rPr>
      </w:pPr>
      <w:r w:rsidRPr="00D163F7">
        <w:rPr>
          <w:rFonts w:ascii="GHEA Grapalat" w:hAnsi="GHEA Grapalat" w:cs="Arial"/>
          <w:bCs/>
          <w:lang w:val="hy-AM"/>
        </w:rPr>
        <w:t>Հավելված</w:t>
      </w:r>
      <w:r w:rsidRPr="00D163F7">
        <w:rPr>
          <w:rFonts w:ascii="GHEA Grapalat" w:hAnsi="GHEA Grapalat" w:cs="Arial"/>
          <w:lang w:val="hy-AM"/>
        </w:rPr>
        <w:br/>
      </w:r>
      <w:r w:rsidRPr="00D163F7">
        <w:rPr>
          <w:rFonts w:ascii="GHEA Grapalat" w:hAnsi="GHEA Grapalat" w:cs="Arial"/>
          <w:bCs/>
          <w:lang w:val="hy-AM"/>
        </w:rPr>
        <w:t>ՀՀ կառավարության 2022 թվականի</w:t>
      </w:r>
      <w:r w:rsidRPr="00D163F7">
        <w:rPr>
          <w:rFonts w:ascii="GHEA Grapalat" w:hAnsi="GHEA Grapalat" w:cs="Arial"/>
          <w:lang w:val="hy-AM"/>
        </w:rPr>
        <w:br/>
      </w:r>
      <w:r w:rsidRPr="00D163F7">
        <w:rPr>
          <w:rFonts w:ascii="GHEA Grapalat" w:hAnsi="GHEA Grapalat" w:cs="Arial"/>
          <w:bCs/>
          <w:lang w:val="hy-AM"/>
        </w:rPr>
        <w:t>————— - ի N—— -Ն որոշման</w:t>
      </w:r>
    </w:p>
    <w:p w14:paraId="69599B89" w14:textId="77777777" w:rsidR="00F07D50" w:rsidRPr="00D163F7" w:rsidRDefault="00F07D50" w:rsidP="00F07D50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2DB0D04E" w14:textId="77777777" w:rsidR="00F07D50" w:rsidRPr="00D163F7" w:rsidRDefault="00F07D50" w:rsidP="00F07D50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1847146C" w14:textId="77777777" w:rsidR="00F07D50" w:rsidRPr="00D163F7" w:rsidRDefault="00F07D50" w:rsidP="00F07D50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79E71F24" w14:textId="77777777" w:rsidR="00F07D50" w:rsidRPr="00D163F7" w:rsidRDefault="00F07D50" w:rsidP="00F07D50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32A292DA" w14:textId="77777777" w:rsidR="00F07D50" w:rsidRPr="00D163F7" w:rsidRDefault="00973C00" w:rsidP="00F07D50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D163F7">
        <w:rPr>
          <w:rFonts w:ascii="GHEA Grapalat" w:hAnsi="GHEA Grapalat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F22A0D3" wp14:editId="0E808E4E">
            <wp:simplePos x="0" y="0"/>
            <wp:positionH relativeFrom="margin">
              <wp:align>right</wp:align>
            </wp:positionH>
            <wp:positionV relativeFrom="paragraph">
              <wp:posOffset>12972</wp:posOffset>
            </wp:positionV>
            <wp:extent cx="5682343" cy="2175573"/>
            <wp:effectExtent l="0" t="0" r="0" b="0"/>
            <wp:wrapNone/>
            <wp:docPr id="2" name="Picture 2" descr="C:\Users\transport-main1\Desktop\11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nsport-main1\Desktop\1111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343" cy="217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E888E4" w14:textId="77777777" w:rsidR="00F07D50" w:rsidRPr="00D163F7" w:rsidRDefault="00F07D50" w:rsidP="00F07D50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70D8688B" w14:textId="77777777" w:rsidR="00F07D50" w:rsidRPr="00D163F7" w:rsidRDefault="00F07D50" w:rsidP="00F07D50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392F94E8" w14:textId="77777777" w:rsidR="00F07D50" w:rsidRPr="00D163F7" w:rsidRDefault="00F07D50" w:rsidP="00F07D50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71705E39" w14:textId="77777777" w:rsidR="00F07D50" w:rsidRPr="00D163F7" w:rsidRDefault="00F07D50" w:rsidP="00F07D50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7EDB97A8" w14:textId="77777777" w:rsidR="00F07D50" w:rsidRPr="00D163F7" w:rsidRDefault="00F07D50" w:rsidP="00F07D50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4955F80C" w14:textId="77777777" w:rsidR="00F07D50" w:rsidRPr="00D163F7" w:rsidRDefault="00F07D50" w:rsidP="00F07D50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33D2D779" w14:textId="54F50EAA" w:rsidR="00F07D50" w:rsidRPr="00D163F7" w:rsidRDefault="00973C00" w:rsidP="00D163F7">
      <w:pPr>
        <w:ind w:left="2160" w:firstLine="720"/>
        <w:rPr>
          <w:rFonts w:ascii="GHEA Grapalat" w:hAnsi="GHEA Grapalat"/>
          <w:sz w:val="24"/>
          <w:szCs w:val="24"/>
          <w:lang w:val="hy-AM"/>
        </w:rPr>
      </w:pPr>
      <w:r w:rsidRPr="00D163F7">
        <w:rPr>
          <w:rFonts w:ascii="GHEA Grapalat" w:hAnsi="GHEA Grapalat"/>
          <w:sz w:val="24"/>
          <w:szCs w:val="24"/>
          <w:lang w:val="hy-AM"/>
        </w:rPr>
        <w:t>6.22.1</w:t>
      </w:r>
      <w:r w:rsidR="00D163F7">
        <w:rPr>
          <w:rFonts w:ascii="GHEA Grapalat" w:hAnsi="GHEA Grapalat"/>
          <w:sz w:val="24"/>
          <w:szCs w:val="24"/>
          <w:lang w:val="hy-AM"/>
        </w:rPr>
        <w:tab/>
      </w:r>
      <w:r w:rsidR="00D163F7">
        <w:rPr>
          <w:rFonts w:ascii="GHEA Grapalat" w:hAnsi="GHEA Grapalat"/>
          <w:sz w:val="24"/>
          <w:szCs w:val="24"/>
          <w:lang w:val="hy-AM"/>
        </w:rPr>
        <w:tab/>
      </w:r>
      <w:r w:rsidR="00D163F7">
        <w:rPr>
          <w:rFonts w:ascii="GHEA Grapalat" w:hAnsi="GHEA Grapalat"/>
          <w:sz w:val="24"/>
          <w:szCs w:val="24"/>
          <w:lang w:val="hy-AM"/>
        </w:rPr>
        <w:tab/>
      </w:r>
      <w:r w:rsidR="00D163F7">
        <w:rPr>
          <w:rFonts w:ascii="GHEA Grapalat" w:hAnsi="GHEA Grapalat"/>
          <w:sz w:val="24"/>
          <w:szCs w:val="24"/>
          <w:lang w:val="hy-AM"/>
        </w:rPr>
        <w:tab/>
      </w:r>
      <w:r w:rsidRPr="00D163F7">
        <w:rPr>
          <w:rFonts w:ascii="GHEA Grapalat" w:hAnsi="GHEA Grapalat"/>
          <w:sz w:val="24"/>
          <w:szCs w:val="24"/>
          <w:lang w:val="hy-AM"/>
        </w:rPr>
        <w:t>6.22.2</w:t>
      </w:r>
    </w:p>
    <w:p w14:paraId="4DF7DB2F" w14:textId="6FBEDDB9" w:rsidR="00F07D50" w:rsidRPr="00191DD2" w:rsidRDefault="00D163F7" w:rsidP="00191DD2">
      <w:pPr>
        <w:ind w:left="2160"/>
        <w:jc w:val="both"/>
        <w:rPr>
          <w:rFonts w:ascii="GHEA Grapalat" w:hAnsi="GHEA Grapalat"/>
          <w:sz w:val="24"/>
          <w:szCs w:val="24"/>
          <w:lang w:val="hy-AM"/>
        </w:rPr>
      </w:pPr>
      <w:r w:rsidRPr="00191DD2">
        <w:rPr>
          <w:rFonts w:ascii="GHEA Grapalat" w:hAnsi="GHEA Grapalat"/>
          <w:sz w:val="24"/>
          <w:szCs w:val="24"/>
          <w:lang w:val="hy-AM"/>
        </w:rPr>
        <w:t xml:space="preserve">     </w:t>
      </w:r>
      <w:bookmarkStart w:id="0" w:name="_GoBack"/>
      <w:bookmarkEnd w:id="0"/>
      <w:r w:rsidR="00191DD2" w:rsidRPr="00191DD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 w:eastAsia="en-GB"/>
        </w:rPr>
        <w:t>Հատում հետիոտնային անցման հետ</w:t>
      </w:r>
    </w:p>
    <w:sectPr w:rsidR="00F07D50" w:rsidRPr="00191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88A"/>
    <w:rsid w:val="00191DD2"/>
    <w:rsid w:val="002F3DFF"/>
    <w:rsid w:val="003B0F83"/>
    <w:rsid w:val="00973C00"/>
    <w:rsid w:val="00AC7B66"/>
    <w:rsid w:val="00D163F7"/>
    <w:rsid w:val="00DA588A"/>
    <w:rsid w:val="00F0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0CAC"/>
  <w15:chartTrackingRefBased/>
  <w15:docId w15:val="{1327B0F5-8D16-4153-B67F-CEFC49AD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3F7"/>
    <w:pPr>
      <w:spacing w:after="0" w:line="240" w:lineRule="auto"/>
      <w:ind w:left="720"/>
      <w:contextualSpacing/>
    </w:pPr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transport-main1</dc:creator>
  <cp:keywords/>
  <dc:description/>
  <cp:lastModifiedBy>Hpcompaq</cp:lastModifiedBy>
  <cp:revision>3</cp:revision>
  <dcterms:created xsi:type="dcterms:W3CDTF">2022-04-13T06:55:00Z</dcterms:created>
  <dcterms:modified xsi:type="dcterms:W3CDTF">2022-04-13T06:56:00Z</dcterms:modified>
</cp:coreProperties>
</file>