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D8" w:rsidRPr="00315EC8" w:rsidRDefault="002432D8" w:rsidP="002432D8">
      <w:pPr>
        <w:spacing w:after="0" w:line="360" w:lineRule="auto"/>
        <w:ind w:left="426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ՆԱԽԱԳԻԾ</w:t>
      </w:r>
    </w:p>
    <w:p w:rsidR="002432D8" w:rsidRPr="00315EC8" w:rsidRDefault="002432D8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ԿԱՌԱՎԱՐՈՒԹՅՈՒՆ</w:t>
      </w:r>
    </w:p>
    <w:p w:rsidR="002432D8" w:rsidRPr="00315EC8" w:rsidRDefault="00765DA7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</w:t>
      </w:r>
    </w:p>
    <w:p w:rsidR="002432D8" w:rsidRPr="00315EC8" w:rsidRDefault="000B469A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___________</w:t>
      </w:r>
      <w:r w:rsidR="006B49C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 </w:t>
      </w:r>
      <w:r w:rsidR="00765DA7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-Ն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2018 ԹՎԱԿԱՆԻ ԱՊՐԻԼԻ 12-Ի N 489-Ն ՈՐՈՇՄԱՆ</w:t>
      </w:r>
      <w:r w:rsidR="00765DA7"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ՄԵՋ ՓՈՓՈԽՈՒԹՅՈՒՆ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432D8" w:rsidRPr="00315EC8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Հիմք ընդունելով «Նորմատիվ իրավական ակտերի մասին» Հայաստանի Հանրապետության օրենքի 34-րդ հոդվածը</w:t>
      </w:r>
      <w:r w:rsidR="00765DA7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Կառավարությունը </w:t>
      </w:r>
      <w:r w:rsidRPr="00315EC8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է.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EC096A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Հայաստանի Հանրապետության կառավարության 2018 թվականի ապրիլի 12-ի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</w:t>
      </w:r>
      <w:r w:rsidR="00EC096A"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անրապետության 2018-2027 թվականների կարիքների համար պատվաստանյութերի, պատվաստումների համար օժանդակ պարագաների, հակառետրովիրուսային դեղերի, հակատուբերկուլոզային դեղերի, 2019-2027 թվականների կարիքների համար ուղղակի ազդող հակավիրուսային դեղամիջոցների, հեմոֆիլիայի բուժման դեղերի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EC096A"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մեթադոնի, 2021-2027 թվականների կարիքների համար տուբերկուլոզի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ախտորոշման թեստ հավաքածուների, ՄԻԱՎ</w:t>
      </w:r>
      <w:r w:rsidR="00EC096A"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>/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ՁԻԱՀ</w:t>
      </w:r>
      <w:r w:rsidR="00EC096A"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ախտորոշման թեստ հավաքածուների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EC096A"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հակաուռուցքային դեղերի գնման գործընթացները կազմակերպելու մասին</w:t>
      </w:r>
      <w:r w:rsidR="00EC096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EC096A"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N 489-Ն որոշման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34DEA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(այսուհետ` </w:t>
      </w:r>
      <w:r w:rsidR="0018338C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="00334DEA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>րոշում)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նախաբանը շարադրել հետևյալ խմբագրությամբ.</w:t>
      </w:r>
    </w:p>
    <w:p w:rsidR="00A501A6" w:rsidRDefault="00EC096A" w:rsidP="00A501A6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«Հիմք ընդունելով «Գնումների մասին» Հայաստանի Հանրապետության օրենքի 5-րդ հոդվածի </w:t>
      </w:r>
      <w:r w:rsidR="00A501A6">
        <w:rPr>
          <w:rFonts w:ascii="GHEA Grapalat" w:eastAsia="Times New Roman" w:hAnsi="GHEA Grapalat" w:cs="Sylfaen"/>
          <w:sz w:val="24"/>
          <w:szCs w:val="24"/>
          <w:lang w:val="hy-AM" w:eastAsia="ru-RU"/>
        </w:rPr>
        <w:t>1-ին մասի 6-րդ կետը` Հայաստանի Հանրապ</w:t>
      </w:r>
      <w:r w:rsidR="006064C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ետության կ</w:t>
      </w:r>
      <w:r w:rsidR="00A501A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առավարությունը որոշում է.»:</w:t>
      </w:r>
    </w:p>
    <w:p w:rsidR="002432D8" w:rsidRDefault="002432D8" w:rsidP="00604B1D">
      <w:pPr>
        <w:spacing w:after="100" w:afterAutospacing="1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sz w:val="24"/>
          <w:szCs w:val="24"/>
          <w:lang w:val="hy-AM" w:eastAsia="ru-RU"/>
        </w:rPr>
        <w:t>2. Սույն որոշումն ուժի մեջ է մտնում պաշտոնական հրապարակման օրվան հաջորդ</w:t>
      </w:r>
      <w:bookmarkStart w:id="0" w:name="_GoBack"/>
      <w:bookmarkEnd w:id="0"/>
      <w:r w:rsidRPr="00315EC8">
        <w:rPr>
          <w:rFonts w:ascii="GHEA Grapalat" w:eastAsia="Times New Roman" w:hAnsi="GHEA Grapalat"/>
          <w:sz w:val="24"/>
          <w:szCs w:val="24"/>
          <w:lang w:val="hy-AM" w:eastAsia="ru-RU"/>
        </w:rPr>
        <w:t>ող տասներորդ օրը:</w:t>
      </w:r>
    </w:p>
    <w:p w:rsidR="008E0897" w:rsidRPr="002432D8" w:rsidRDefault="008E0897" w:rsidP="00334DE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E0897" w:rsidRPr="002432D8" w:rsidSect="00DF311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66F01"/>
    <w:rsid w:val="000B469A"/>
    <w:rsid w:val="000D63D7"/>
    <w:rsid w:val="000F100E"/>
    <w:rsid w:val="0018338C"/>
    <w:rsid w:val="00183A39"/>
    <w:rsid w:val="001B57FE"/>
    <w:rsid w:val="001D7364"/>
    <w:rsid w:val="001F7CAC"/>
    <w:rsid w:val="002432D8"/>
    <w:rsid w:val="0025002C"/>
    <w:rsid w:val="002D031C"/>
    <w:rsid w:val="00306288"/>
    <w:rsid w:val="00315EC8"/>
    <w:rsid w:val="00334DEA"/>
    <w:rsid w:val="0035031B"/>
    <w:rsid w:val="003675D3"/>
    <w:rsid w:val="003B6DAC"/>
    <w:rsid w:val="003D19B3"/>
    <w:rsid w:val="003D4931"/>
    <w:rsid w:val="00450795"/>
    <w:rsid w:val="004C78FE"/>
    <w:rsid w:val="004E24C8"/>
    <w:rsid w:val="0051694F"/>
    <w:rsid w:val="00577F9B"/>
    <w:rsid w:val="00604B1D"/>
    <w:rsid w:val="006064C7"/>
    <w:rsid w:val="00653F78"/>
    <w:rsid w:val="0065561F"/>
    <w:rsid w:val="00663BD7"/>
    <w:rsid w:val="006B1C62"/>
    <w:rsid w:val="006B49C8"/>
    <w:rsid w:val="007020CA"/>
    <w:rsid w:val="00715514"/>
    <w:rsid w:val="00755049"/>
    <w:rsid w:val="00765DA7"/>
    <w:rsid w:val="007C3963"/>
    <w:rsid w:val="008116CD"/>
    <w:rsid w:val="008737EA"/>
    <w:rsid w:val="0088735E"/>
    <w:rsid w:val="00897B7D"/>
    <w:rsid w:val="008E0897"/>
    <w:rsid w:val="008E3EA7"/>
    <w:rsid w:val="008E6333"/>
    <w:rsid w:val="00925936"/>
    <w:rsid w:val="00993235"/>
    <w:rsid w:val="00995310"/>
    <w:rsid w:val="009B22AE"/>
    <w:rsid w:val="00A501A6"/>
    <w:rsid w:val="00A94AC1"/>
    <w:rsid w:val="00AC2B83"/>
    <w:rsid w:val="00AD6C86"/>
    <w:rsid w:val="00BA6E93"/>
    <w:rsid w:val="00BF72CE"/>
    <w:rsid w:val="00C77A88"/>
    <w:rsid w:val="00C93AC8"/>
    <w:rsid w:val="00D07BF5"/>
    <w:rsid w:val="00DA3BEF"/>
    <w:rsid w:val="00DF3112"/>
    <w:rsid w:val="00E4770F"/>
    <w:rsid w:val="00EC096A"/>
    <w:rsid w:val="00EF64DE"/>
    <w:rsid w:val="00F27688"/>
    <w:rsid w:val="00F67E86"/>
    <w:rsid w:val="00F76E52"/>
    <w:rsid w:val="00F81D0E"/>
    <w:rsid w:val="00FA2250"/>
    <w:rsid w:val="00FA585B"/>
    <w:rsid w:val="00FA7018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7E54-389C-499F-9536-88B0E90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150B-73A3-44CC-AEAF-08D4A3F3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keywords>https:/mul-moh.gov.am/tasks/docs/attachment.php?id=443558&amp;fn=NAXAGIC_NEW.docx&amp;out=1&amp;token=</cp:keywords>
  <cp:lastModifiedBy>MOH</cp:lastModifiedBy>
  <cp:revision>3</cp:revision>
  <cp:lastPrinted>2020-12-09T07:42:00Z</cp:lastPrinted>
  <dcterms:created xsi:type="dcterms:W3CDTF">2022-04-04T08:34:00Z</dcterms:created>
  <dcterms:modified xsi:type="dcterms:W3CDTF">2022-04-04T08:39:00Z</dcterms:modified>
</cp:coreProperties>
</file>