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E3" w:rsidRPr="0098241C" w:rsidRDefault="006E2DE3" w:rsidP="006E2DE3">
      <w:pPr>
        <w:pStyle w:val="Default"/>
        <w:ind w:left="420"/>
        <w:jc w:val="right"/>
        <w:rPr>
          <w:rFonts w:ascii="GHEA Grapalat" w:hAnsi="GHEA Grapalat"/>
          <w:b/>
          <w:color w:val="auto"/>
        </w:rPr>
      </w:pPr>
    </w:p>
    <w:p w:rsidR="006E2DE3" w:rsidRPr="00B6466A" w:rsidRDefault="006E2DE3" w:rsidP="006E2DE3">
      <w:pPr>
        <w:pStyle w:val="naxarar"/>
        <w:spacing w:line="276" w:lineRule="auto"/>
        <w:ind w:left="5529"/>
        <w:jc w:val="right"/>
        <w:rPr>
          <w:rFonts w:ascii="GHEA Grapalat" w:hAnsi="GHEA Grapalat" w:cs="Sylfaen"/>
          <w:b w:val="0"/>
          <w:sz w:val="24"/>
          <w:szCs w:val="24"/>
        </w:rPr>
      </w:pPr>
      <w:r w:rsidRPr="0098241C">
        <w:rPr>
          <w:rFonts w:ascii="GHEA Grapalat" w:hAnsi="GHEA Grapalat" w:cs="Sylfaen"/>
          <w:b w:val="0"/>
          <w:sz w:val="24"/>
          <w:szCs w:val="24"/>
          <w:lang w:val="hy-AM"/>
        </w:rPr>
        <w:t>Հ</w:t>
      </w:r>
      <w:r>
        <w:rPr>
          <w:rFonts w:ascii="GHEA Grapalat" w:hAnsi="GHEA Grapalat" w:cs="Sylfaen"/>
          <w:b w:val="0"/>
          <w:sz w:val="24"/>
          <w:szCs w:val="24"/>
        </w:rPr>
        <w:t>ԱՎԵԼՎԱԾ</w:t>
      </w:r>
    </w:p>
    <w:p w:rsidR="006E2DE3" w:rsidRPr="00B6466A" w:rsidRDefault="006E2DE3" w:rsidP="006E2DE3">
      <w:pPr>
        <w:pStyle w:val="naxarar"/>
        <w:spacing w:line="276" w:lineRule="auto"/>
        <w:ind w:left="5529"/>
        <w:jc w:val="right"/>
        <w:rPr>
          <w:rFonts w:ascii="GHEA Grapalat" w:hAnsi="GHEA Grapalat"/>
          <w:b w:val="0"/>
          <w:bCs/>
          <w:sz w:val="24"/>
          <w:szCs w:val="24"/>
          <w:lang w:val="hy-AM"/>
        </w:rPr>
      </w:pPr>
      <w:r w:rsidRPr="00B6466A">
        <w:rPr>
          <w:rFonts w:ascii="GHEA Grapalat" w:hAnsi="GHEA Grapalat"/>
          <w:b w:val="0"/>
          <w:bCs/>
          <w:sz w:val="24"/>
          <w:szCs w:val="24"/>
          <w:lang w:val="hy-AM"/>
        </w:rPr>
        <w:t>ՀՀ</w:t>
      </w:r>
      <w:r w:rsidRPr="00B6466A">
        <w:rPr>
          <w:rFonts w:ascii="GHEA Grapalat" w:hAnsi="GHEA Grapalat"/>
          <w:b w:val="0"/>
          <w:bCs/>
          <w:sz w:val="24"/>
          <w:szCs w:val="24"/>
        </w:rPr>
        <w:t xml:space="preserve"> </w:t>
      </w:r>
      <w:r w:rsidRPr="00B6466A">
        <w:rPr>
          <w:rFonts w:ascii="GHEA Grapalat" w:hAnsi="GHEA Grapalat"/>
          <w:b w:val="0"/>
          <w:bCs/>
          <w:sz w:val="24"/>
          <w:szCs w:val="24"/>
          <w:lang w:val="hy-AM"/>
        </w:rPr>
        <w:t>քաղաքաշինության կոմիտեի նախագահի</w:t>
      </w:r>
    </w:p>
    <w:p w:rsidR="006E2DE3" w:rsidRPr="0098241C" w:rsidRDefault="006E2DE3" w:rsidP="006E2DE3">
      <w:pPr>
        <w:shd w:val="clear" w:color="auto" w:fill="FFFFFF"/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98241C">
        <w:rPr>
          <w:rFonts w:ascii="GHEA Grapalat" w:hAnsi="GHEA Grapalat"/>
          <w:bCs/>
          <w:sz w:val="24"/>
          <w:szCs w:val="24"/>
          <w:lang w:val="hy-AM"/>
        </w:rPr>
        <w:t>20</w:t>
      </w:r>
      <w:r>
        <w:rPr>
          <w:rFonts w:ascii="GHEA Grapalat" w:hAnsi="GHEA Grapalat"/>
          <w:bCs/>
          <w:sz w:val="24"/>
          <w:szCs w:val="24"/>
        </w:rPr>
        <w:t>22</w:t>
      </w:r>
      <w:r w:rsidRPr="00972EB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8241C">
        <w:rPr>
          <w:rFonts w:ascii="GHEA Grapalat" w:hAnsi="GHEA Grapalat"/>
          <w:bCs/>
          <w:sz w:val="24"/>
          <w:szCs w:val="24"/>
          <w:lang w:val="hy-AM"/>
        </w:rPr>
        <w:t>թվականի ________</w:t>
      </w:r>
      <w:r w:rsidRPr="00972EBF">
        <w:rPr>
          <w:rFonts w:ascii="GHEA Grapalat" w:hAnsi="GHEA Grapalat"/>
          <w:bCs/>
          <w:sz w:val="24"/>
          <w:szCs w:val="24"/>
          <w:lang w:val="hy-AM"/>
        </w:rPr>
        <w:t>___</w:t>
      </w:r>
      <w:r w:rsidRPr="0098241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72EBF">
        <w:rPr>
          <w:rFonts w:ascii="GHEA Grapalat" w:hAnsi="GHEA Grapalat"/>
          <w:bCs/>
          <w:sz w:val="24"/>
          <w:szCs w:val="24"/>
          <w:lang w:val="hy-AM"/>
        </w:rPr>
        <w:t xml:space="preserve">  __</w:t>
      </w:r>
      <w:r w:rsidRPr="0098241C">
        <w:rPr>
          <w:rFonts w:ascii="GHEA Grapalat" w:hAnsi="GHEA Grapalat"/>
          <w:bCs/>
          <w:sz w:val="24"/>
          <w:szCs w:val="24"/>
          <w:lang w:val="hy-AM"/>
        </w:rPr>
        <w:t>__</w:t>
      </w:r>
      <w:r w:rsidRPr="00972EB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8241C">
        <w:rPr>
          <w:rFonts w:ascii="GHEA Grapalat" w:hAnsi="GHEA Grapalat"/>
          <w:bCs/>
          <w:sz w:val="24"/>
          <w:szCs w:val="24"/>
          <w:lang w:val="hy-AM"/>
        </w:rPr>
        <w:t xml:space="preserve"> -ի</w:t>
      </w:r>
    </w:p>
    <w:p w:rsidR="006E2DE3" w:rsidRPr="0098241C" w:rsidRDefault="006E2DE3" w:rsidP="006E2DE3">
      <w:pPr>
        <w:shd w:val="clear" w:color="auto" w:fill="FFFFFF"/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98241C">
        <w:rPr>
          <w:rFonts w:ascii="GHEA Grapalat" w:hAnsi="GHEA Grapalat"/>
          <w:bCs/>
          <w:sz w:val="24"/>
          <w:szCs w:val="24"/>
          <w:lang w:val="hy-AM"/>
        </w:rPr>
        <w:t>N ___</w:t>
      </w:r>
      <w:r w:rsidRPr="00972EBF">
        <w:rPr>
          <w:rFonts w:ascii="GHEA Grapalat" w:hAnsi="GHEA Grapalat"/>
          <w:bCs/>
          <w:sz w:val="24"/>
          <w:szCs w:val="24"/>
          <w:lang w:val="hy-AM"/>
        </w:rPr>
        <w:t xml:space="preserve">_-Ն </w:t>
      </w:r>
      <w:r w:rsidRPr="0098241C">
        <w:rPr>
          <w:rFonts w:ascii="GHEA Grapalat" w:hAnsi="GHEA Grapalat"/>
          <w:bCs/>
          <w:sz w:val="24"/>
          <w:szCs w:val="24"/>
          <w:lang w:val="hy-AM"/>
        </w:rPr>
        <w:t xml:space="preserve"> հրամանով</w:t>
      </w:r>
    </w:p>
    <w:p w:rsidR="006E2DE3" w:rsidRPr="0098241C" w:rsidRDefault="006E2DE3" w:rsidP="006E2DE3">
      <w:pPr>
        <w:shd w:val="clear" w:color="auto" w:fill="FFFFFF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6E2DE3" w:rsidRDefault="006E2DE3" w:rsidP="006E2DE3">
      <w:pPr>
        <w:pStyle w:val="hodvatsken"/>
        <w:spacing w:before="0" w:after="0" w:line="276" w:lineRule="auto"/>
        <w:rPr>
          <w:rFonts w:ascii="GHEA Grapalat" w:hAnsi="GHEA Grapalat" w:cs="Sylfaen"/>
          <w:sz w:val="24"/>
          <w:szCs w:val="24"/>
        </w:rPr>
      </w:pPr>
      <w:r w:rsidRPr="0098241C">
        <w:rPr>
          <w:rFonts w:ascii="GHEA Grapalat" w:hAnsi="GHEA Grapalat" w:cs="Sylfaen"/>
          <w:sz w:val="24"/>
          <w:szCs w:val="24"/>
          <w:lang w:val="hy-AM"/>
        </w:rPr>
        <w:t>ՀՀՇՆ</w:t>
      </w:r>
      <w:r w:rsidRPr="0098241C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C82">
        <w:rPr>
          <w:rFonts w:ascii="GHEA Grapalat" w:hAnsi="GHEA Grapalat"/>
          <w:sz w:val="24"/>
          <w:szCs w:val="24"/>
        </w:rPr>
        <w:t xml:space="preserve">31-04- </w:t>
      </w:r>
      <w:r w:rsidRPr="0098241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ՏԱՆԻՔՆԵՐ ԵՎ ՏԱՆԻՔԱԾԱԾԿԵՐ»</w:t>
      </w:r>
      <w:r w:rsidRPr="00414F6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E2DE3" w:rsidRPr="00414F6C" w:rsidRDefault="006E2DE3" w:rsidP="006E2DE3">
      <w:pPr>
        <w:pStyle w:val="hodvatsken"/>
        <w:spacing w:before="0" w:after="0" w:line="276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414F6C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:rsidR="006E2DE3" w:rsidRPr="0098241C" w:rsidRDefault="006D7A9E" w:rsidP="006E2DE3">
      <w:pPr>
        <w:shd w:val="clear" w:color="auto" w:fill="FFFFFF"/>
        <w:ind w:firstLine="567"/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93979</wp:posOffset>
                </wp:positionV>
                <wp:extent cx="5922010" cy="0"/>
                <wp:effectExtent l="0" t="19050" r="2540" b="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BF52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7.4pt" to="466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:rsidR="006E2DE3" w:rsidRPr="0098241C" w:rsidRDefault="006E2DE3" w:rsidP="006E2DE3">
      <w:pPr>
        <w:shd w:val="clear" w:color="auto" w:fill="FFFFFF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98241C">
        <w:rPr>
          <w:rFonts w:ascii="GHEA Grapalat" w:hAnsi="GHEA Grapalat"/>
          <w:bCs/>
          <w:sz w:val="24"/>
          <w:szCs w:val="24"/>
          <w:lang w:val="hy-AM"/>
        </w:rPr>
        <w:t>Գործարկման թվականը ___.___.___</w:t>
      </w:r>
    </w:p>
    <w:p w:rsidR="006E2DE3" w:rsidRPr="00972EBF" w:rsidRDefault="006E2DE3" w:rsidP="006E2DE3">
      <w:pPr>
        <w:pStyle w:val="Default"/>
        <w:ind w:left="420"/>
        <w:jc w:val="both"/>
        <w:rPr>
          <w:rFonts w:ascii="GHEA Grapalat" w:hAnsi="GHEA Grapalat"/>
          <w:b/>
          <w:color w:val="auto"/>
          <w:lang w:val="hy-AM"/>
        </w:rPr>
      </w:pPr>
    </w:p>
    <w:p w:rsidR="006E2DE3" w:rsidRPr="00972EBF" w:rsidRDefault="006E2DE3" w:rsidP="006E2DE3">
      <w:pPr>
        <w:pStyle w:val="Default"/>
        <w:ind w:left="420"/>
        <w:jc w:val="both"/>
        <w:rPr>
          <w:rFonts w:ascii="GHEA Grapalat" w:hAnsi="GHEA Grapalat"/>
          <w:b/>
          <w:color w:val="auto"/>
          <w:lang w:val="hy-AM"/>
        </w:rPr>
      </w:pPr>
    </w:p>
    <w:p w:rsidR="000021C1" w:rsidRPr="00FB0590" w:rsidRDefault="000021C1" w:rsidP="000021C1">
      <w:pPr>
        <w:pStyle w:val="1"/>
        <w:spacing w:line="240" w:lineRule="auto"/>
        <w:ind w:right="-30" w:firstLine="0"/>
        <w:jc w:val="both"/>
        <w:rPr>
          <w:rFonts w:ascii="GHEA Grapalat" w:hAnsi="GHEA Grapalat" w:cstheme="minorHAnsi"/>
          <w:b w:val="0"/>
          <w:sz w:val="24"/>
          <w:szCs w:val="24"/>
          <w:lang w:val="hy-AM"/>
        </w:rPr>
      </w:pPr>
    </w:p>
    <w:p w:rsidR="00ED0967" w:rsidRPr="00FB0590" w:rsidRDefault="00ED0967" w:rsidP="00F22FC3">
      <w:pPr>
        <w:pStyle w:val="1"/>
        <w:spacing w:line="240" w:lineRule="auto"/>
        <w:ind w:right="-30" w:firstLine="0"/>
        <w:rPr>
          <w:rFonts w:ascii="GHEA Grapalat" w:hAnsi="GHEA Grapalat" w:cstheme="minorHAnsi"/>
          <w:sz w:val="24"/>
          <w:szCs w:val="24"/>
          <w:u w:val="single"/>
          <w:lang w:val="hy-AM"/>
        </w:rPr>
      </w:pPr>
    </w:p>
    <w:p w:rsidR="00632B61" w:rsidRPr="00583484" w:rsidRDefault="0000270C" w:rsidP="00F22FC3">
      <w:pPr>
        <w:spacing w:after="0" w:line="240" w:lineRule="auto"/>
        <w:ind w:right="-3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583484">
        <w:rPr>
          <w:rFonts w:ascii="GHEA Grapalat" w:hAnsi="GHEA Grapalat"/>
          <w:b/>
          <w:sz w:val="28"/>
          <w:szCs w:val="28"/>
          <w:lang w:val="hy-AM"/>
        </w:rPr>
        <w:t>1</w:t>
      </w:r>
      <w:r w:rsidR="00632B61" w:rsidRPr="00583484">
        <w:rPr>
          <w:rFonts w:ascii="GHEA Grapalat" w:hAnsi="GHEA Grapalat"/>
          <w:b/>
          <w:sz w:val="28"/>
          <w:szCs w:val="28"/>
          <w:lang w:val="hy-AM"/>
        </w:rPr>
        <w:t xml:space="preserve">. </w:t>
      </w:r>
      <w:r w:rsidR="00570647" w:rsidRPr="00583484">
        <w:rPr>
          <w:rFonts w:ascii="GHEA Grapalat" w:hAnsi="GHEA Grapalat"/>
          <w:b/>
          <w:sz w:val="28"/>
          <w:szCs w:val="28"/>
          <w:lang w:val="hy-AM"/>
        </w:rPr>
        <w:t>ԿԻՐԱՌՄ</w:t>
      </w:r>
      <w:r w:rsidR="00CC4599" w:rsidRPr="00583484">
        <w:rPr>
          <w:rFonts w:ascii="GHEA Grapalat" w:hAnsi="GHEA Grapalat"/>
          <w:b/>
          <w:sz w:val="28"/>
          <w:szCs w:val="28"/>
          <w:lang w:val="hy-AM"/>
        </w:rPr>
        <w:t>ԱՆ ՈԼՈՐՏԸ</w:t>
      </w:r>
    </w:p>
    <w:p w:rsidR="00632B61" w:rsidRPr="00583484" w:rsidRDefault="00632B61" w:rsidP="00F22FC3">
      <w:pPr>
        <w:pStyle w:val="1"/>
        <w:spacing w:line="240" w:lineRule="auto"/>
        <w:ind w:right="-30" w:firstLine="0"/>
        <w:jc w:val="both"/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</w:pPr>
    </w:p>
    <w:p w:rsidR="00031A89" w:rsidRPr="00583484" w:rsidRDefault="00031A89" w:rsidP="00031A89">
      <w:pPr>
        <w:widowControl w:val="0"/>
        <w:tabs>
          <w:tab w:val="left" w:pos="10065"/>
        </w:tabs>
        <w:spacing w:after="0" w:line="240" w:lineRule="auto"/>
        <w:ind w:right="-30"/>
        <w:jc w:val="both"/>
        <w:rPr>
          <w:rFonts w:ascii="GHEA Grapalat" w:eastAsia="Calibri" w:hAnsi="GHEA Grapalat" w:cs="Calibri"/>
          <w:bCs/>
          <w:sz w:val="24"/>
          <w:szCs w:val="24"/>
          <w:lang w:val="hy-AM" w:eastAsia="ru-RU"/>
        </w:rPr>
      </w:pPr>
    </w:p>
    <w:p w:rsidR="00031A89" w:rsidRPr="00583484" w:rsidRDefault="00031A89" w:rsidP="00031A89">
      <w:pPr>
        <w:widowControl w:val="0"/>
        <w:spacing w:after="0" w:line="240" w:lineRule="auto"/>
        <w:ind w:right="-30" w:firstLine="400"/>
        <w:jc w:val="both"/>
        <w:rPr>
          <w:rFonts w:ascii="GHEA Grapalat" w:eastAsia="Calibri" w:hAnsi="GHEA Grapalat" w:cs="Calibri"/>
          <w:b/>
          <w:bCs/>
          <w:sz w:val="24"/>
          <w:szCs w:val="24"/>
          <w:lang w:val="hy-AM" w:eastAsia="ru-RU"/>
        </w:rPr>
      </w:pPr>
      <w:r w:rsidRPr="00583484">
        <w:rPr>
          <w:rFonts w:ascii="GHEA Grapalat" w:eastAsia="Calibri" w:hAnsi="GHEA Grapalat" w:cs="Calibri"/>
          <w:bCs/>
          <w:sz w:val="24"/>
          <w:szCs w:val="24"/>
          <w:lang w:val="hy-AM" w:eastAsia="ru-RU"/>
        </w:rPr>
        <w:t xml:space="preserve">   1.Սույն նորմերը տարածվում են տարբեր նշանակության շենքերի և շինությունների նոր տանիքների և տանիքածածկերի նախագծման, դրանց վերակառուցման և հիմնանորոգման վրա՝ պատրաստված ստորև նշված նյութերից.</w:t>
      </w:r>
    </w:p>
    <w:p w:rsidR="00031A89" w:rsidRPr="00AC4DCC" w:rsidRDefault="00AC4DCC" w:rsidP="00AC4DCC">
      <w:pPr>
        <w:pStyle w:val="ListParagraph"/>
        <w:numPr>
          <w:ilvl w:val="0"/>
          <w:numId w:val="28"/>
        </w:numPr>
        <w:spacing w:after="0" w:line="240" w:lineRule="auto"/>
        <w:ind w:right="-3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</w:rPr>
        <w:t>բ</w:t>
      </w:r>
      <w:r w:rsidR="00031A89" w:rsidRPr="00AC4DCC">
        <w:rPr>
          <w:rFonts w:ascii="GHEA Grapalat" w:eastAsia="Calibri" w:hAnsi="GHEA Grapalat" w:cs="Times New Roman"/>
          <w:sz w:val="24"/>
          <w:szCs w:val="24"/>
          <w:lang w:val="hy-AM"/>
        </w:rPr>
        <w:t>իտում պարունակող և պոլիմերային փաթթոցային նյութեր,</w:t>
      </w:r>
    </w:p>
    <w:p w:rsidR="00031A89" w:rsidRPr="00AC4DCC" w:rsidRDefault="00AC4DCC" w:rsidP="00AC4DCC">
      <w:pPr>
        <w:numPr>
          <w:ilvl w:val="0"/>
          <w:numId w:val="28"/>
        </w:numPr>
        <w:spacing w:after="0" w:line="240" w:lineRule="auto"/>
        <w:ind w:right="-3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</w:rPr>
        <w:t>մ</w:t>
      </w:r>
      <w:r w:rsidR="00031A89" w:rsidRPr="00583484">
        <w:rPr>
          <w:rFonts w:ascii="GHEA Grapalat" w:eastAsia="Calibri" w:hAnsi="GHEA Grapalat" w:cs="Times New Roman"/>
          <w:sz w:val="24"/>
          <w:szCs w:val="24"/>
          <w:lang w:val="hy-AM"/>
        </w:rPr>
        <w:t>ածիկներ՝</w:t>
      </w: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031A89" w:rsidRPr="00583484">
        <w:rPr>
          <w:rFonts w:ascii="GHEA Grapalat" w:eastAsia="Calibri" w:hAnsi="GHEA Grapalat" w:cs="Times New Roman"/>
          <w:sz w:val="24"/>
          <w:szCs w:val="24"/>
          <w:lang w:val="hy-AM"/>
        </w:rPr>
        <w:t>այդ թվում ամրանավորող միջադիրներով,</w:t>
      </w:r>
    </w:p>
    <w:p w:rsidR="00031A89" w:rsidRPr="00583484" w:rsidRDefault="00AC4DCC" w:rsidP="00AC4DCC">
      <w:pPr>
        <w:numPr>
          <w:ilvl w:val="0"/>
          <w:numId w:val="28"/>
        </w:numPr>
        <w:spacing w:after="0" w:line="240" w:lineRule="auto"/>
        <w:ind w:right="-3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sz w:val="24"/>
          <w:szCs w:val="24"/>
        </w:rPr>
        <w:t>ց</w:t>
      </w:r>
      <w:r w:rsidR="00031A89" w:rsidRPr="00583484">
        <w:rPr>
          <w:rFonts w:ascii="GHEA Grapalat" w:eastAsia="Calibri" w:hAnsi="GHEA Grapalat" w:cs="Calibri"/>
          <w:sz w:val="24"/>
          <w:szCs w:val="24"/>
          <w:lang w:val="hy-AM"/>
        </w:rPr>
        <w:t>եմենտավազե, կերամիկական, պոլիմերցեմենտե և բիտումային հարթ և ալիքավոր կղմինդր,</w:t>
      </w:r>
    </w:p>
    <w:p w:rsidR="00031A89" w:rsidRPr="00583484" w:rsidRDefault="00AC4DCC" w:rsidP="00AC4DCC">
      <w:pPr>
        <w:numPr>
          <w:ilvl w:val="0"/>
          <w:numId w:val="28"/>
        </w:numPr>
        <w:spacing w:after="0" w:line="240" w:lineRule="auto"/>
        <w:ind w:right="-3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sz w:val="24"/>
          <w:szCs w:val="24"/>
        </w:rPr>
        <w:t>կ</w:t>
      </w:r>
      <w:r w:rsidR="00031A89" w:rsidRPr="00583484">
        <w:rPr>
          <w:rFonts w:ascii="GHEA Grapalat" w:eastAsia="Calibri" w:hAnsi="GHEA Grapalat" w:cs="Calibri"/>
          <w:sz w:val="24"/>
          <w:szCs w:val="24"/>
          <w:lang w:val="hy-AM"/>
        </w:rPr>
        <w:t>ոմպոզիտային, ցեմենտաթելքային և թերթաքարային սալիկներ,</w:t>
      </w:r>
    </w:p>
    <w:p w:rsidR="00031A89" w:rsidRPr="00583484" w:rsidRDefault="00AC4DCC" w:rsidP="00AC4DCC">
      <w:pPr>
        <w:numPr>
          <w:ilvl w:val="0"/>
          <w:numId w:val="28"/>
        </w:numPr>
        <w:spacing w:after="0" w:line="240" w:lineRule="auto"/>
        <w:ind w:right="-3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</w:rPr>
        <w:t>թ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իթեղ</w:t>
      </w:r>
      <w:r>
        <w:rPr>
          <w:rFonts w:ascii="GHEA Grapalat" w:eastAsia="Calibri" w:hAnsi="GHEA Grapalat" w:cs="Times New Roman"/>
          <w:sz w:val="24"/>
          <w:szCs w:val="24"/>
        </w:rPr>
        <w:t xml:space="preserve">յա </w:t>
      </w:r>
      <w:r w:rsidR="00031A89" w:rsidRPr="00583484">
        <w:rPr>
          <w:rFonts w:ascii="GHEA Grapalat" w:eastAsia="Calibri" w:hAnsi="GHEA Grapalat" w:cs="Times New Roman"/>
          <w:sz w:val="24"/>
          <w:szCs w:val="24"/>
          <w:lang w:val="hy-AM"/>
        </w:rPr>
        <w:t>ցինկապատ պողպատ, պղինձ, ցինկ-տիտան, ալյումին,</w:t>
      </w:r>
    </w:p>
    <w:p w:rsidR="00031A89" w:rsidRPr="00031A89" w:rsidRDefault="00AC4DCC" w:rsidP="00AC4DCC">
      <w:pPr>
        <w:numPr>
          <w:ilvl w:val="0"/>
          <w:numId w:val="28"/>
        </w:numPr>
        <w:spacing w:after="0" w:line="240" w:lineRule="auto"/>
        <w:ind w:right="-30"/>
        <w:contextualSpacing/>
        <w:rPr>
          <w:rFonts w:ascii="GHEA Grapalat" w:eastAsia="Calibri" w:hAnsi="GHEA Grapalat" w:cs="Times New Roman"/>
          <w:sz w:val="24"/>
          <w:szCs w:val="24"/>
          <w:lang w:val="ru-RU"/>
        </w:rPr>
      </w:pPr>
      <w:r>
        <w:rPr>
          <w:rFonts w:ascii="GHEA Grapalat" w:eastAsia="Calibri" w:hAnsi="GHEA Grapalat" w:cs="Times New Roman"/>
          <w:sz w:val="24"/>
          <w:szCs w:val="24"/>
        </w:rPr>
        <w:t>մ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ետաղյա թիթեղյա ծալքավոր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տրամատ,</w:t>
      </w:r>
    </w:p>
    <w:p w:rsidR="00031A89" w:rsidRPr="00031A89" w:rsidRDefault="00AC4DCC" w:rsidP="00AC4DCC">
      <w:pPr>
        <w:numPr>
          <w:ilvl w:val="0"/>
          <w:numId w:val="28"/>
        </w:numPr>
        <w:spacing w:after="0" w:line="240" w:lineRule="auto"/>
        <w:ind w:right="-30"/>
        <w:contextualSpacing/>
        <w:rPr>
          <w:rFonts w:ascii="GHEA Grapalat" w:eastAsia="Calibri" w:hAnsi="GHEA Grapalat" w:cs="Times New Roman"/>
          <w:sz w:val="24"/>
          <w:szCs w:val="24"/>
          <w:lang w:val="ru-RU"/>
        </w:rPr>
      </w:pPr>
      <w:r>
        <w:rPr>
          <w:rFonts w:ascii="GHEA Grapalat" w:eastAsia="Calibri" w:hAnsi="GHEA Grapalat" w:cs="Times New Roman"/>
          <w:sz w:val="24"/>
          <w:szCs w:val="24"/>
        </w:rPr>
        <w:t>մ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ետաղակղմինդր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,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մետաղյա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ծալակցվանքային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կղմինդր,</w:t>
      </w:r>
    </w:p>
    <w:p w:rsidR="00031A89" w:rsidRPr="00031A89" w:rsidRDefault="00AC4DCC" w:rsidP="00AC4DCC">
      <w:pPr>
        <w:numPr>
          <w:ilvl w:val="0"/>
          <w:numId w:val="28"/>
        </w:numPr>
        <w:spacing w:after="0" w:line="240" w:lineRule="auto"/>
        <w:ind w:right="-30"/>
        <w:contextualSpacing/>
        <w:rPr>
          <w:rFonts w:ascii="GHEA Grapalat" w:eastAsia="Calibri" w:hAnsi="GHEA Grapalat" w:cs="Times New Roman"/>
          <w:sz w:val="24"/>
          <w:szCs w:val="24"/>
          <w:lang w:val="ru-RU"/>
        </w:rPr>
      </w:pPr>
      <w:r>
        <w:rPr>
          <w:rFonts w:ascii="GHEA Grapalat" w:eastAsia="Calibri" w:hAnsi="GHEA Grapalat" w:cs="Times New Roman"/>
          <w:sz w:val="24"/>
          <w:szCs w:val="24"/>
        </w:rPr>
        <w:t>ե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>/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բ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վաքի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</w:rPr>
        <w:t>սալեր:</w:t>
      </w:r>
    </w:p>
    <w:p w:rsidR="00570647" w:rsidRPr="00F87FB1" w:rsidRDefault="00570647" w:rsidP="00F87FB1">
      <w:pPr>
        <w:pStyle w:val="1"/>
        <w:spacing w:line="240" w:lineRule="auto"/>
        <w:ind w:right="-30" w:firstLine="0"/>
        <w:jc w:val="both"/>
        <w:rPr>
          <w:rFonts w:ascii="GHEA Grapalat" w:hAnsi="GHEA Grapalat" w:cstheme="minorHAnsi"/>
          <w:b w:val="0"/>
          <w:sz w:val="24"/>
          <w:szCs w:val="24"/>
          <w:lang w:eastAsia="ru-RU"/>
        </w:rPr>
      </w:pPr>
    </w:p>
    <w:p w:rsidR="00031A89" w:rsidRPr="00031A89" w:rsidRDefault="00031A89" w:rsidP="00031A89">
      <w:pPr>
        <w:shd w:val="clear" w:color="auto" w:fill="FFFFFF"/>
        <w:spacing w:before="240" w:after="120"/>
        <w:ind w:firstLine="567"/>
        <w:jc w:val="center"/>
        <w:rPr>
          <w:rFonts w:ascii="GHEA Grapalat" w:eastAsia="Calibri" w:hAnsi="GHEA Grapalat" w:cs="Times New Roman"/>
          <w:b/>
          <w:bCs/>
          <w:sz w:val="26"/>
          <w:szCs w:val="26"/>
          <w:lang w:val="hy-AM"/>
        </w:rPr>
      </w:pPr>
      <w:r w:rsidRPr="0062111E">
        <w:rPr>
          <w:rFonts w:ascii="GHEA Grapalat" w:eastAsia="Calibri" w:hAnsi="GHEA Grapalat" w:cs="Times New Roman"/>
          <w:b/>
          <w:sz w:val="26"/>
          <w:szCs w:val="26"/>
        </w:rPr>
        <w:t>2.</w:t>
      </w:r>
      <w:r w:rsidRPr="00031A89">
        <w:rPr>
          <w:rFonts w:ascii="GHEA Grapalat" w:eastAsia="Calibri" w:hAnsi="GHEA Grapalat" w:cs="Times New Roman"/>
          <w:b/>
          <w:bCs/>
          <w:sz w:val="26"/>
          <w:szCs w:val="26"/>
          <w:lang w:val="hy-AM"/>
        </w:rPr>
        <w:t xml:space="preserve"> ՆՈՐՄԱՏԻՎ ՎԿԱՅԱԿՈՉՈՒՄՆԵՐ</w:t>
      </w:r>
    </w:p>
    <w:p w:rsidR="00031A89" w:rsidRPr="00031A89" w:rsidRDefault="00031A89" w:rsidP="00031A89">
      <w:pPr>
        <w:shd w:val="clear" w:color="auto" w:fill="FFFFFF"/>
        <w:spacing w:after="0" w:line="240" w:lineRule="auto"/>
        <w:ind w:right="-30" w:firstLine="480"/>
        <w:jc w:val="center"/>
        <w:textAlignment w:val="baseline"/>
        <w:rPr>
          <w:rFonts w:ascii="GHEA Grapalat" w:eastAsia="Calibri" w:hAnsi="GHEA Grapalat" w:cs="Times New Roman"/>
          <w:b/>
          <w:sz w:val="28"/>
          <w:szCs w:val="28"/>
          <w:lang w:val="ru-RU"/>
        </w:rPr>
      </w:pPr>
    </w:p>
    <w:p w:rsidR="002955AE" w:rsidRDefault="00031A89" w:rsidP="00951B2A">
      <w:pPr>
        <w:shd w:val="clear" w:color="auto" w:fill="FFFFFF"/>
        <w:spacing w:after="0" w:line="271" w:lineRule="auto"/>
        <w:ind w:left="709" w:hanging="142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sz w:val="24"/>
          <w:szCs w:val="24"/>
          <w:lang w:val="ru-RU"/>
        </w:rPr>
        <w:t>2.</w:t>
      </w:r>
      <w:r w:rsidRPr="00031A8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Սույն շինարարական նորմերում օգտագործվել են վկայակոչումներ հետևյալ նորմատիվ փաստաթղթերին.</w:t>
      </w:r>
    </w:p>
    <w:p w:rsidR="00031A89" w:rsidRPr="00951B2A" w:rsidRDefault="00FC5949" w:rsidP="00951B2A">
      <w:pPr>
        <w:shd w:val="clear" w:color="auto" w:fill="FFFFFF"/>
        <w:spacing w:after="0" w:line="271" w:lineRule="auto"/>
        <w:ind w:left="709" w:hanging="709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="001632D9" w:rsidRPr="001632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="002955AE" w:rsidRPr="001632D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031A89" w:rsidRPr="001632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955AE" w:rsidRPr="001632D9">
        <w:rPr>
          <w:rFonts w:ascii="GHEA Grapalat" w:eastAsia="Calibri" w:hAnsi="GHEA Grapalat" w:cs="Times New Roman"/>
          <w:sz w:val="24"/>
          <w:szCs w:val="24"/>
          <w:lang w:val="hy-AM"/>
        </w:rPr>
        <w:t>ՀՀՇՆ-I</w:t>
      </w:r>
      <w:r w:rsidR="001632D9" w:rsidRPr="001632D9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2955AE" w:rsidRPr="001632D9">
        <w:rPr>
          <w:rFonts w:ascii="GHEA Grapalat" w:eastAsia="Calibri" w:hAnsi="GHEA Grapalat" w:cs="Times New Roman"/>
          <w:sz w:val="24"/>
          <w:szCs w:val="24"/>
          <w:lang w:val="hy-AM"/>
        </w:rPr>
        <w:t>3.01.01</w:t>
      </w:r>
      <w:r w:rsidR="001632D9" w:rsidRPr="001632D9">
        <w:rPr>
          <w:rFonts w:ascii="GHEA Grapalat" w:eastAsia="Calibri" w:hAnsi="GHEA Grapalat" w:cs="Times New Roman"/>
          <w:sz w:val="24"/>
          <w:szCs w:val="24"/>
          <w:lang w:val="hy-AM"/>
        </w:rPr>
        <w:t>-2008</w:t>
      </w:r>
      <w:r w:rsidR="001632D9" w:rsidRPr="001632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32D9" w:rsidRPr="001632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1632D9" w:rsidRPr="001632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Շինարարական արտադրության կազմակերպման </w:t>
      </w:r>
      <w:r w:rsidRPr="00FC594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="001632D9" w:rsidRPr="001632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աշխատանքների կատարում</w:t>
      </w:r>
      <w:r w:rsidR="00951B2A" w:rsidRPr="00951B2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</w:p>
    <w:p w:rsidR="00FC5949" w:rsidRDefault="00FC5949" w:rsidP="00FC5949">
      <w:pPr>
        <w:shd w:val="clear" w:color="auto" w:fill="FFFFFF"/>
        <w:spacing w:after="0" w:line="271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2</w:t>
      </w:r>
      <w:r w:rsidR="00031A89" w:rsidRPr="00FC5949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ՀՀՇՆ-10-01-2014</w:t>
      </w:r>
      <w:r w:rsidR="00031A89"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Շինարարությունում նորմատիվ փաստաթղթերի համակարգ. </w:t>
      </w:r>
    </w:p>
    <w:p w:rsidR="00031A89" w:rsidRPr="001632D9" w:rsidRDefault="00FC5949" w:rsidP="00FC5949">
      <w:pPr>
        <w:shd w:val="clear" w:color="auto" w:fill="FFFFFF"/>
        <w:spacing w:after="0" w:line="271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</w:t>
      </w:r>
      <w:r w:rsidR="00031A89" w:rsidRPr="00FC5949">
        <w:rPr>
          <w:rFonts w:ascii="GHEA Grapalat" w:eastAsia="Calibri" w:hAnsi="GHEA Grapalat" w:cs="Times New Roman"/>
          <w:sz w:val="24"/>
          <w:szCs w:val="24"/>
          <w:lang w:val="hy-AM"/>
        </w:rPr>
        <w:t>Հիմնական դրույթներ,</w:t>
      </w:r>
    </w:p>
    <w:p w:rsidR="00031A89" w:rsidRPr="00413990" w:rsidRDefault="00FC5949" w:rsidP="007B07D3">
      <w:pPr>
        <w:shd w:val="clear" w:color="auto" w:fill="FFFFFF"/>
        <w:spacing w:after="0"/>
        <w:ind w:left="709" w:hanging="283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C5949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413990">
        <w:rPr>
          <w:rFonts w:ascii="Calibri" w:eastAsia="Calibri" w:hAnsi="Calibri" w:cs="Times New Roman"/>
          <w:sz w:val="24"/>
          <w:szCs w:val="24"/>
          <w:lang w:val="hy-AM"/>
        </w:rPr>
        <w:t> 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ՀՀՇՆ</w:t>
      </w:r>
      <w:r w:rsidR="00031A89" w:rsidRPr="00413990">
        <w:rPr>
          <w:rFonts w:ascii="Calibri" w:eastAsia="Calibri" w:hAnsi="Calibri" w:cs="Times New Roman"/>
          <w:sz w:val="24"/>
          <w:szCs w:val="24"/>
          <w:lang w:val="hy-AM"/>
        </w:rPr>
        <w:t> 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20-06-2014</w:t>
      </w:r>
      <w:r w:rsidR="00031A89" w:rsidRPr="00413990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Շենքերի և կառուցվածքների վերակառուցում, վերականգնում և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</w:t>
      </w:r>
      <w:r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</w:t>
      </w:r>
      <w:r w:rsidR="00951B2A" w:rsidRPr="00951B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</w:t>
      </w:r>
      <w:r w:rsidR="007B07D3" w:rsidRPr="007B07D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ուժեղացում. Հիմնական դրույթներ,</w:t>
      </w:r>
    </w:p>
    <w:p w:rsidR="002955AE" w:rsidRPr="002955AE" w:rsidRDefault="00FC5949" w:rsidP="00FC5949">
      <w:pPr>
        <w:shd w:val="clear" w:color="auto" w:fill="FFFFFF"/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C5949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     4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) ՀՀՇՆ 20.04-2020 Երկրաշարժադիմացկուն շինարարություն.Նախագծման նորմեր,</w:t>
      </w:r>
    </w:p>
    <w:p w:rsidR="00031A89" w:rsidRDefault="002955AE" w:rsidP="007B07D3">
      <w:pPr>
        <w:shd w:val="clear" w:color="auto" w:fill="FFFFFF"/>
        <w:spacing w:after="0" w:line="240" w:lineRule="auto"/>
        <w:ind w:left="426" w:hanging="426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C5949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ՀՀՇՆ</w:t>
      </w:r>
      <w:r w:rsidR="00031A89" w:rsidRPr="00413990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="00031A89" w:rsidRPr="00413990">
        <w:rPr>
          <w:rFonts w:ascii="GHEA Grapalat" w:eastAsia="Calibri" w:hAnsi="GHEA Grapalat" w:cs="GHEA Grapalat"/>
          <w:sz w:val="24"/>
          <w:szCs w:val="24"/>
          <w:lang w:val="hy-AM"/>
        </w:rPr>
        <w:t xml:space="preserve">21-01-2014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Շենքերի և շինությունների հրդեհային անվտանգություն,</w:t>
      </w:r>
    </w:p>
    <w:p w:rsidR="002955AE" w:rsidRPr="002955AE" w:rsidRDefault="00951B2A" w:rsidP="00031A89">
      <w:pPr>
        <w:shd w:val="clear" w:color="auto" w:fill="FFFFFF"/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6</w:t>
      </w:r>
      <w:r w:rsidRP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2955AE" w:rsidRPr="00413990">
        <w:rPr>
          <w:rFonts w:ascii="GHEA Grapalat" w:eastAsia="Calibri" w:hAnsi="GHEA Grapalat" w:cs="Times New Roman"/>
          <w:sz w:val="24"/>
          <w:szCs w:val="24"/>
          <w:lang w:val="hy-AM"/>
        </w:rPr>
        <w:t>ՀՀՇՆ</w:t>
      </w:r>
      <w:r w:rsidR="002955AE" w:rsidRPr="002955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22-04-2014</w:t>
      </w:r>
      <w:r w:rsidRPr="00951B2A">
        <w:rPr>
          <w:rFonts w:ascii="Arial" w:hAnsi="Arial" w:cs="Arial"/>
          <w:color w:val="4D5156"/>
          <w:sz w:val="21"/>
          <w:szCs w:val="21"/>
          <w:shd w:val="clear" w:color="auto" w:fill="FFFFFF"/>
          <w:lang w:val="hy-AM"/>
        </w:rPr>
        <w:t xml:space="preserve"> </w:t>
      </w:r>
      <w:r w:rsidRPr="00951B2A">
        <w:rPr>
          <w:rFonts w:ascii="GHEA Grapalat" w:eastAsia="Calibri" w:hAnsi="GHEA Grapalat" w:cs="Times New Roman"/>
          <w:sz w:val="24"/>
          <w:szCs w:val="24"/>
          <w:lang w:val="hy-AM"/>
        </w:rPr>
        <w:t>Պաշտպանություն աղմուկից</w:t>
      </w:r>
    </w:p>
    <w:p w:rsidR="00031A89" w:rsidRPr="00413990" w:rsidRDefault="007B07D3" w:rsidP="00031A89">
      <w:pPr>
        <w:shd w:val="clear" w:color="auto" w:fill="FFFFFF"/>
        <w:spacing w:after="0" w:line="271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  <w:r w:rsidR="00951B2A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ՀՀՇՆ 24-01-2016 Շենքերի ջերմային պաշտպանություն,</w:t>
      </w:r>
    </w:p>
    <w:p w:rsidR="00031A89" w:rsidRPr="00413990" w:rsidRDefault="007B07D3" w:rsidP="00031A89">
      <w:pPr>
        <w:shd w:val="clear" w:color="auto" w:fill="FFFFFF"/>
        <w:spacing w:after="0" w:line="271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="00951B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8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ՀՀՇՆ 30-02-2021  Տարածքների բարեկարգում,</w:t>
      </w:r>
    </w:p>
    <w:p w:rsidR="00031A89" w:rsidRPr="00413990" w:rsidRDefault="007B07D3" w:rsidP="007B07D3">
      <w:pPr>
        <w:shd w:val="clear" w:color="auto" w:fill="FFFFFF"/>
        <w:spacing w:after="0" w:line="271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C64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  <w:r w:rsidR="00951B2A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ՀՀՇՆ 31-01-2014 Բնակելի շենքեր. Մաս I. Բազմաբնակարան բնակելի շենքեր,</w:t>
      </w:r>
    </w:p>
    <w:p w:rsidR="002955AE" w:rsidRPr="00FC5949" w:rsidRDefault="007B07D3" w:rsidP="007B07D3">
      <w:pPr>
        <w:shd w:val="clear" w:color="auto" w:fill="FFFFFF"/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</w:t>
      </w:r>
      <w:r w:rsidR="00903B6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031A89" w:rsidRPr="0041399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951B2A">
        <w:rPr>
          <w:rFonts w:ascii="GHEA Grapalat" w:eastAsia="Calibri" w:hAnsi="GHEA Grapalat" w:cs="Times New Roman"/>
          <w:bCs/>
          <w:sz w:val="24"/>
          <w:szCs w:val="24"/>
          <w:lang w:val="hy-AM"/>
        </w:rPr>
        <w:t>10</w:t>
      </w:r>
      <w:r w:rsidR="00031A89" w:rsidRPr="00413990">
        <w:rPr>
          <w:rFonts w:ascii="GHEA Grapalat" w:eastAsia="Calibri" w:hAnsi="GHEA Grapalat" w:cs="Times New Roman"/>
          <w:bCs/>
          <w:sz w:val="24"/>
          <w:szCs w:val="24"/>
          <w:lang w:val="hy-AM"/>
        </w:rPr>
        <w:t>)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ՀՀՇՆ 31-03-2018 Հասարակական շենքեր և շինություններ,</w:t>
      </w:r>
      <w:r w:rsidR="002955AE" w:rsidRPr="00FC59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</w:t>
      </w:r>
    </w:p>
    <w:p w:rsidR="00031A89" w:rsidRPr="00413990" w:rsidRDefault="007B07D3" w:rsidP="00903B62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="00951B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11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ՀՀՇՆ 40-01.01-2014 Շենքերի ներքին ջրամատակարարում և ջրահեռացում,</w:t>
      </w:r>
    </w:p>
    <w:p w:rsidR="002955AE" w:rsidRDefault="007B07D3" w:rsidP="007904BC">
      <w:pPr>
        <w:spacing w:after="0"/>
        <w:rPr>
          <w:rFonts w:ascii="GHEA Grapalat" w:eastAsia="Calibri" w:hAnsi="GHEA Grapalat" w:cs="Arial"/>
          <w:sz w:val="24"/>
          <w:szCs w:val="24"/>
          <w:shd w:val="clear" w:color="auto" w:fill="FFFFFF"/>
        </w:rPr>
      </w:pPr>
      <w:r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     </w:t>
      </w:r>
      <w:r w:rsidR="00951B2A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 12</w:t>
      </w:r>
      <w:r w:rsidR="00031A89"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) ՀՀՇՆ</w:t>
      </w:r>
      <w:r w:rsidR="00031A89" w:rsidRPr="00413990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40-01.02-2020 </w:t>
      </w:r>
      <w:r w:rsidR="00031A89"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Ջրամատակարարում</w:t>
      </w:r>
      <w:r w:rsidR="00031A89" w:rsidRPr="00413990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031A89"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Արտաքին</w:t>
      </w:r>
      <w:r w:rsidR="00031A89" w:rsidRPr="00413990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31A89"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ցանցեր</w:t>
      </w:r>
      <w:r w:rsidR="00031A89" w:rsidRPr="00413990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31A89"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և</w:t>
      </w:r>
      <w:r w:rsidR="00031A89" w:rsidRPr="00413990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31A89"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կառուցվածքներ</w:t>
      </w:r>
      <w:r w:rsidR="00031A89" w:rsidRPr="00413990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,</w:t>
      </w:r>
    </w:p>
    <w:p w:rsidR="007E69F1" w:rsidRDefault="00903B62" w:rsidP="00903B62">
      <w:pPr>
        <w:spacing w:after="0"/>
        <w:ind w:left="450" w:hanging="4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13</w:t>
      </w:r>
      <w:r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eastAsia="Calibri" w:hAnsi="GHEA Grapalat" w:cs="Sylfaen"/>
          <w:sz w:val="24"/>
          <w:szCs w:val="24"/>
          <w:shd w:val="clear" w:color="auto" w:fill="FFFFFF"/>
        </w:rPr>
        <w:t xml:space="preserve"> </w:t>
      </w:r>
      <w:r w:rsidRPr="00CE1D97">
        <w:rPr>
          <w:rFonts w:ascii="GHEA Grapalat" w:hAnsi="GHEA Grapalat"/>
          <w:sz w:val="24"/>
          <w:szCs w:val="24"/>
          <w:lang w:val="hy-AM"/>
        </w:rPr>
        <w:t>ՀՀՇՆ</w:t>
      </w:r>
      <w:r>
        <w:rPr>
          <w:rFonts w:ascii="GHEA Grapalat" w:hAnsi="GHEA Grapalat"/>
          <w:sz w:val="24"/>
          <w:szCs w:val="24"/>
          <w:lang w:val="hy-AM"/>
        </w:rPr>
        <w:t>-5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-01-202</w:t>
      </w:r>
      <w:r>
        <w:rPr>
          <w:rFonts w:ascii="GHEA Grapalat" w:hAnsi="GHEA Grapalat"/>
          <w:sz w:val="24"/>
          <w:szCs w:val="24"/>
        </w:rPr>
        <w:t>1 Բետոնե և երկաթբետոնե</w:t>
      </w:r>
      <w:r w:rsidRPr="00CE1D97">
        <w:rPr>
          <w:rFonts w:ascii="GHEA Grapalat" w:hAnsi="GHEA Grapalat"/>
          <w:sz w:val="24"/>
          <w:szCs w:val="24"/>
          <w:lang w:val="hy-AM"/>
        </w:rPr>
        <w:t xml:space="preserve"> կառուցվածքներ</w:t>
      </w:r>
    </w:p>
    <w:p w:rsidR="00903B62" w:rsidRPr="00903B62" w:rsidRDefault="00903B62" w:rsidP="00903B62">
      <w:pPr>
        <w:spacing w:after="0"/>
        <w:ind w:left="450" w:hanging="450"/>
        <w:rPr>
          <w:rFonts w:ascii="GHEA Grapalat" w:eastAsia="Calibri" w:hAnsi="GHEA Grapalat" w:cs="Arial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 xml:space="preserve">      14</w:t>
      </w:r>
      <w:r w:rsidRPr="00413990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eastAsia="Calibri" w:hAnsi="GHEA Grapalat" w:cs="Sylfaen"/>
          <w:sz w:val="24"/>
          <w:szCs w:val="24"/>
          <w:shd w:val="clear" w:color="auto" w:fill="FFFFFF"/>
        </w:rPr>
        <w:t xml:space="preserve"> </w:t>
      </w:r>
      <w:r w:rsidRPr="00CE1D97">
        <w:rPr>
          <w:rFonts w:ascii="GHEA Grapalat" w:hAnsi="GHEA Grapalat"/>
          <w:sz w:val="24"/>
          <w:szCs w:val="24"/>
          <w:lang w:val="hy-AM"/>
        </w:rPr>
        <w:t>ՀՀՇՆ-53-01-2020 Պողպատե կառուցվածքներ</w:t>
      </w:r>
    </w:p>
    <w:p w:rsidR="00031A89" w:rsidRPr="00413990" w:rsidRDefault="00903B62" w:rsidP="007904BC">
      <w:pPr>
        <w:shd w:val="clear" w:color="auto" w:fill="FFFFFF"/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1</w:t>
      </w:r>
      <w:r>
        <w:rPr>
          <w:rFonts w:ascii="GHEA Grapalat" w:eastAsia="Calibri" w:hAnsi="GHEA Grapalat" w:cs="Times New Roman"/>
          <w:sz w:val="24"/>
          <w:szCs w:val="24"/>
        </w:rPr>
        <w:t>5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031A89" w:rsidRPr="0041399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031A89" w:rsidRPr="00413990">
        <w:rPr>
          <w:rFonts w:ascii="GHEA Grapalat" w:eastAsia="Calibri" w:hAnsi="GHEA Grapalat" w:cs="Times New Roman"/>
          <w:bCs/>
          <w:sz w:val="24"/>
          <w:szCs w:val="24"/>
          <w:lang w:val="hy-AM"/>
        </w:rPr>
        <w:t>ՀՀՇՆ II-7.01-2011</w:t>
      </w:r>
      <w:r w:rsidR="00031A89" w:rsidRPr="0041399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Շինարարական կլիմայաբանություն</w:t>
      </w:r>
      <w:r w:rsidR="007904B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413990" w:rsidRDefault="00903B62" w:rsidP="00636002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031A89" w:rsidRPr="00636002">
        <w:rPr>
          <w:rFonts w:ascii="GHEA Grapalat" w:eastAsia="Calibri" w:hAnsi="GHEA Grapalat" w:cs="Times New Roman"/>
          <w:sz w:val="24"/>
          <w:szCs w:val="24"/>
          <w:lang w:val="hy-AM"/>
        </w:rPr>
        <w:t> 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ՍՆիՊ 2.01.07-85 Բեռնվածքներ և ազդեցություններ,</w:t>
      </w:r>
    </w:p>
    <w:p w:rsidR="00031A89" w:rsidRPr="00413990" w:rsidRDefault="00903B62" w:rsidP="007904BC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ՍՆիՊ 2.03.13-88 Հատակներ,</w:t>
      </w:r>
    </w:p>
    <w:p w:rsidR="00031A89" w:rsidRPr="00413990" w:rsidRDefault="00903B62" w:rsidP="00636002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ՍՆիՊ 2.04.03-85 Կոյուղի</w:t>
      </w:r>
      <w:r w:rsidR="00CE325D">
        <w:rPr>
          <w:rFonts w:ascii="GHEA Grapalat" w:eastAsia="Calibri" w:hAnsi="GHEA Grapalat" w:cs="Times New Roman"/>
          <w:sz w:val="24"/>
          <w:szCs w:val="24"/>
        </w:rPr>
        <w:t>.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Արտաքին ցանցեր և կառուցվածքներ,</w:t>
      </w:r>
    </w:p>
    <w:p w:rsidR="00031A89" w:rsidRPr="00413990" w:rsidRDefault="00903B62" w:rsidP="00636002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031A89" w:rsidRPr="00636002">
        <w:rPr>
          <w:rFonts w:ascii="GHEA Grapalat" w:eastAsia="Calibri" w:hAnsi="GHEA Grapalat" w:cs="Times New Roman"/>
          <w:sz w:val="24"/>
          <w:szCs w:val="24"/>
          <w:lang w:val="hy-AM"/>
        </w:rPr>
        <w:t> 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ՍՆիՊ</w:t>
      </w:r>
      <w:r w:rsidR="00031A89" w:rsidRPr="00636002">
        <w:rPr>
          <w:rFonts w:ascii="GHEA Grapalat" w:eastAsia="Calibri" w:hAnsi="GHEA Grapalat" w:cs="Times New Roman"/>
          <w:sz w:val="24"/>
          <w:szCs w:val="24"/>
          <w:lang w:val="hy-AM"/>
        </w:rPr>
        <w:t xml:space="preserve"> 3.09.01-85 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Հավաքովի երկաթբետոնե կոնստրուկցիաների և շինվածքների արտադրություն,</w:t>
      </w:r>
    </w:p>
    <w:p w:rsidR="00031A89" w:rsidRPr="00636002" w:rsidRDefault="00636002" w:rsidP="00636002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="00413990" w:rsidRPr="00C74E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03B62" w:rsidRPr="00636002">
        <w:rPr>
          <w:rFonts w:ascii="GHEA Grapalat" w:eastAsia="Calibri" w:hAnsi="GHEA Grapalat" w:cs="Times New Roman"/>
          <w:sz w:val="24"/>
          <w:szCs w:val="24"/>
          <w:lang w:val="hy-AM"/>
        </w:rPr>
        <w:t>20</w:t>
      </w:r>
      <w:r w:rsidR="00031A89" w:rsidRPr="00413990">
        <w:rPr>
          <w:rFonts w:ascii="GHEA Grapalat" w:eastAsia="Calibri" w:hAnsi="GHEA Grapalat" w:cs="Times New Roman"/>
          <w:sz w:val="24"/>
          <w:szCs w:val="24"/>
          <w:lang w:val="hy-AM"/>
        </w:rPr>
        <w:t>) ՍՆիՊ II-25-80 Փայտե կոնստրուկցիաներ</w:t>
      </w:r>
      <w:r>
        <w:rPr>
          <w:rFonts w:ascii="GHEA Grapalat" w:eastAsia="Calibri" w:hAnsi="GHEA Grapalat" w:cs="Times New Roman"/>
          <w:sz w:val="24"/>
          <w:szCs w:val="24"/>
        </w:rPr>
        <w:t>,</w:t>
      </w:r>
    </w:p>
    <w:p w:rsidR="00B02D4F" w:rsidRPr="00DA5B91" w:rsidRDefault="00636002" w:rsidP="00B02D4F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="00C91D19" w:rsidRPr="00C91D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2</w:t>
      </w:r>
      <w:r w:rsidR="00F42740" w:rsidRPr="009A131F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C91D19" w:rsidRPr="009A13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 </w:t>
      </w:r>
      <w:r w:rsidR="00B02D4F" w:rsidRPr="00031A89">
        <w:rPr>
          <w:rFonts w:ascii="GHEA Grapalat" w:eastAsia="Times New Roman" w:hAnsi="GHEA Grapalat" w:cs="Arial"/>
          <w:sz w:val="24"/>
          <w:szCs w:val="24"/>
          <w:lang w:val="hy-AM"/>
        </w:rPr>
        <w:t>ԳՕՍՏ 9.307-89 Կոռոզիայից և հնացումից պ</w:t>
      </w:r>
      <w:r w:rsidR="00CE325D">
        <w:rPr>
          <w:rFonts w:ascii="GHEA Grapalat" w:eastAsia="Times New Roman" w:hAnsi="GHEA Grapalat" w:cs="Arial"/>
          <w:sz w:val="24"/>
          <w:szCs w:val="24"/>
          <w:lang w:val="hy-AM"/>
        </w:rPr>
        <w:t>աշտպանության միասնական համակարգ</w:t>
      </w:r>
      <w:r w:rsidR="00CE325D">
        <w:rPr>
          <w:rFonts w:ascii="GHEA Grapalat" w:eastAsia="Times New Roman" w:hAnsi="GHEA Grapalat" w:cs="Arial"/>
          <w:sz w:val="24"/>
          <w:szCs w:val="24"/>
        </w:rPr>
        <w:t>.</w:t>
      </w:r>
      <w:r w:rsidR="00B02D4F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Տաք ցինկե պատվածքներ</w:t>
      </w:r>
      <w:r w:rsidR="00CE325D">
        <w:rPr>
          <w:rFonts w:ascii="GHEA Grapalat" w:eastAsia="Times New Roman" w:hAnsi="GHEA Grapalat" w:cs="Arial"/>
          <w:sz w:val="24"/>
          <w:szCs w:val="24"/>
        </w:rPr>
        <w:t>.</w:t>
      </w:r>
      <w:r w:rsidR="00DA5B91">
        <w:rPr>
          <w:rFonts w:ascii="GHEA Grapalat" w:eastAsia="Times New Roman" w:hAnsi="GHEA Grapalat" w:cs="Arial"/>
          <w:sz w:val="24"/>
          <w:szCs w:val="24"/>
        </w:rPr>
        <w:t xml:space="preserve"> Ընդհանուր պահանջներ և հսկման մեթոդներ,</w:t>
      </w:r>
    </w:p>
    <w:p w:rsidR="00DA5B91" w:rsidRDefault="00F54E7C" w:rsidP="00F54E7C">
      <w:pPr>
        <w:tabs>
          <w:tab w:val="left" w:pos="450"/>
        </w:tabs>
        <w:jc w:val="both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</w:t>
      </w:r>
      <w:r w:rsidRPr="00F54E7C">
        <w:rPr>
          <w:rFonts w:ascii="GHEA Grapalat" w:eastAsia="Calibri" w:hAnsi="GHEA Grapalat" w:cs="Times New Roman"/>
          <w:sz w:val="24"/>
          <w:szCs w:val="24"/>
        </w:rPr>
        <w:t>22</w:t>
      </w:r>
      <w:r w:rsidRPr="00F54E7C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F54E7C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DA5B91" w:rsidRPr="00F54E7C">
        <w:rPr>
          <w:rFonts w:ascii="GHEA Grapalat" w:eastAsia="Calibri" w:hAnsi="GHEA Grapalat" w:cs="Times New Roman"/>
          <w:sz w:val="24"/>
          <w:szCs w:val="24"/>
          <w:lang w:val="hy-AM"/>
        </w:rPr>
        <w:t>ԳՕՍՏ</w:t>
      </w:r>
      <w:r w:rsidR="00DA5B91">
        <w:rPr>
          <w:rFonts w:ascii="GHEA Grapalat" w:eastAsia="Calibri" w:hAnsi="GHEA Grapalat" w:cs="Times New Roman"/>
          <w:sz w:val="24"/>
          <w:szCs w:val="24"/>
        </w:rPr>
        <w:t xml:space="preserve"> 2715-75 Ցանցեր</w:t>
      </w:r>
      <w:r w:rsidR="00DA5B91" w:rsidRPr="00F54E7C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DA5B91">
        <w:rPr>
          <w:rFonts w:ascii="GHEA Grapalat" w:eastAsia="Calibri" w:hAnsi="GHEA Grapalat" w:cs="Times New Roman"/>
          <w:sz w:val="24"/>
          <w:szCs w:val="24"/>
        </w:rPr>
        <w:t>մետաղալաից. Տիպերը, հիմնական հարաչափերը և չափսերը,</w:t>
      </w:r>
    </w:p>
    <w:p w:rsidR="00F54E7C" w:rsidRPr="00DA5B91" w:rsidRDefault="00DA5B91" w:rsidP="00DA5B91">
      <w:pPr>
        <w:tabs>
          <w:tab w:val="left" w:pos="450"/>
        </w:tabs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23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F54E7C" w:rsidRPr="00F54E7C">
        <w:rPr>
          <w:rFonts w:ascii="GHEA Grapalat" w:eastAsia="Calibri" w:hAnsi="GHEA Grapalat" w:cs="Times New Roman"/>
          <w:sz w:val="24"/>
          <w:szCs w:val="24"/>
          <w:lang w:val="hy-AM"/>
        </w:rPr>
        <w:t>ԳՕՍՏ</w:t>
      </w:r>
      <w:r w:rsidR="00F54E7C" w:rsidRPr="00F54E7C">
        <w:rPr>
          <w:rFonts w:ascii="GHEA Grapalat" w:eastAsia="Calibri" w:hAnsi="GHEA Grapalat" w:cs="Times New Roman"/>
          <w:sz w:val="24"/>
          <w:szCs w:val="24"/>
        </w:rPr>
        <w:t>7415-86</w:t>
      </w:r>
      <w:r w:rsidR="00F54E7C" w:rsidRPr="00F54E7C">
        <w:rPr>
          <w:rFonts w:ascii="GHEA Grapalat" w:hAnsi="GHEA Grapalat"/>
          <w:bCs/>
          <w:sz w:val="24"/>
          <w:szCs w:val="24"/>
          <w:lang w:val="af-ZA"/>
        </w:rPr>
        <w:t xml:space="preserve"> Մածիկ տանիքածածկի բիտումային տաք. Տեխնիկական պայմաններ</w:t>
      </w:r>
      <w:r w:rsidR="00F54E7C">
        <w:rPr>
          <w:rFonts w:ascii="GHEA Grapalat" w:hAnsi="GHEA Grapalat"/>
          <w:bCs/>
          <w:sz w:val="24"/>
          <w:szCs w:val="24"/>
          <w:lang w:val="af-ZA"/>
        </w:rPr>
        <w:t>,</w:t>
      </w:r>
    </w:p>
    <w:p w:rsidR="00F54E7C" w:rsidRPr="00041444" w:rsidRDefault="00F54E7C" w:rsidP="00F54E7C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24</w:t>
      </w:r>
      <w:r w:rsidRPr="009A131F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041444" w:rsidRPr="00636002">
        <w:rPr>
          <w:rFonts w:ascii="GHEA Grapalat" w:eastAsia="Calibri" w:hAnsi="GHEA Grapalat" w:cs="Times New Roman"/>
          <w:sz w:val="24"/>
          <w:szCs w:val="24"/>
          <w:lang w:val="hy-AM"/>
        </w:rPr>
        <w:t>ԳՕՍՏ 10923-93 Ռուբեռոիդ</w:t>
      </w:r>
      <w:r w:rsidR="00CE325D">
        <w:rPr>
          <w:rFonts w:ascii="GHEA Grapalat" w:eastAsia="Calibri" w:hAnsi="GHEA Grapalat" w:cs="Times New Roman"/>
          <w:sz w:val="24"/>
          <w:szCs w:val="24"/>
        </w:rPr>
        <w:t>.</w:t>
      </w:r>
      <w:r w:rsidR="00041444" w:rsidRPr="0063600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E325D">
        <w:rPr>
          <w:rFonts w:ascii="GHEA Grapalat" w:eastAsia="Calibri" w:hAnsi="GHEA Grapalat" w:cs="Times New Roman"/>
          <w:sz w:val="24"/>
          <w:szCs w:val="24"/>
        </w:rPr>
        <w:t>Տ</w:t>
      </w:r>
      <w:r w:rsidR="00041444" w:rsidRPr="00636002">
        <w:rPr>
          <w:rFonts w:ascii="GHEA Grapalat" w:eastAsia="Calibri" w:hAnsi="GHEA Grapalat" w:cs="Times New Roman"/>
          <w:sz w:val="24"/>
          <w:szCs w:val="24"/>
          <w:lang w:val="hy-AM"/>
        </w:rPr>
        <w:t>եխնիկական պայմաններ</w:t>
      </w:r>
      <w:r w:rsidR="00041444">
        <w:rPr>
          <w:rFonts w:ascii="GHEA Grapalat" w:eastAsia="Calibri" w:hAnsi="GHEA Grapalat" w:cs="Times New Roman"/>
          <w:sz w:val="24"/>
          <w:szCs w:val="24"/>
        </w:rPr>
        <w:t>,</w:t>
      </w:r>
    </w:p>
    <w:p w:rsidR="00F54E7C" w:rsidRPr="00041444" w:rsidRDefault="00F54E7C" w:rsidP="00F54E7C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25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9A131F">
        <w:rPr>
          <w:rFonts w:ascii="GHEA Grapalat" w:eastAsia="Calibri" w:hAnsi="GHEA Grapalat" w:cs="Times New Roman"/>
          <w:sz w:val="24"/>
          <w:szCs w:val="24"/>
          <w:lang w:val="hy-AM"/>
        </w:rPr>
        <w:t>ԳՕՍՏ 10999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-64 </w:t>
      </w:r>
      <w:r w:rsidRPr="00AC6421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Pr="009A131F">
        <w:rPr>
          <w:rFonts w:ascii="GHEA Grapalat" w:eastAsia="Calibri" w:hAnsi="GHEA Grapalat" w:cs="Times New Roman"/>
          <w:sz w:val="24"/>
          <w:szCs w:val="24"/>
          <w:lang w:val="hy-AM"/>
        </w:rPr>
        <w:t>անիքածածկի տոլ</w:t>
      </w:r>
      <w:r w:rsidR="00CE325D">
        <w:rPr>
          <w:rFonts w:ascii="GHEA Grapalat" w:eastAsia="Calibri" w:hAnsi="GHEA Grapalat" w:cs="Times New Roman"/>
          <w:sz w:val="24"/>
          <w:szCs w:val="24"/>
        </w:rPr>
        <w:t>.</w:t>
      </w:r>
      <w:r w:rsidRPr="009A13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Տեխնիկական պահանջներ</w:t>
      </w:r>
      <w:r w:rsidR="00041444">
        <w:rPr>
          <w:rFonts w:ascii="GHEA Grapalat" w:eastAsia="Calibri" w:hAnsi="GHEA Grapalat" w:cs="Times New Roman"/>
          <w:sz w:val="24"/>
          <w:szCs w:val="24"/>
        </w:rPr>
        <w:t>,</w:t>
      </w:r>
    </w:p>
    <w:p w:rsidR="00041444" w:rsidRPr="00636002" w:rsidRDefault="00041444" w:rsidP="00DA5B91">
      <w:pPr>
        <w:tabs>
          <w:tab w:val="left" w:pos="450"/>
        </w:tabs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</w:t>
      </w:r>
      <w:r w:rsidR="00DA5B91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DA5B91">
        <w:rPr>
          <w:rFonts w:ascii="GHEA Grapalat" w:eastAsia="Calibri" w:hAnsi="GHEA Grapalat" w:cs="Times New Roman"/>
          <w:sz w:val="24"/>
          <w:szCs w:val="24"/>
        </w:rPr>
        <w:t>6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ԳՕՍՏ 15123-78 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>Սիմազին</w:t>
      </w:r>
      <w:r w:rsidR="00DA5B91">
        <w:rPr>
          <w:rFonts w:ascii="GHEA Grapalat" w:eastAsia="Calibri" w:hAnsi="GHEA Grapalat" w:cs="Times New Roman"/>
          <w:sz w:val="24"/>
          <w:szCs w:val="24"/>
        </w:rPr>
        <w:t xml:space="preserve">՝ 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>թրջվող</w:t>
      </w:r>
      <w:r w:rsidR="00DA5B91" w:rsidRPr="00DA5B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A5B91" w:rsidRPr="00BA3C91">
        <w:rPr>
          <w:rFonts w:ascii="GHEA Grapalat" w:eastAsia="Calibri" w:hAnsi="GHEA Grapalat" w:cs="Times New Roman"/>
          <w:sz w:val="24"/>
          <w:szCs w:val="24"/>
          <w:lang w:val="hy-AM"/>
        </w:rPr>
        <w:t>փոշիներ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50%-ոց և 80%-ոց. Տեխնիկական պայմանները</w:t>
      </w:r>
      <w:r w:rsidRPr="007904B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DA5B91" w:rsidRPr="00CE325D" w:rsidRDefault="00DA5B91" w:rsidP="00DA5B91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>
        <w:rPr>
          <w:rFonts w:ascii="GHEA Grapalat" w:eastAsia="Calibri" w:hAnsi="GHEA Grapalat" w:cs="Times New Roman"/>
          <w:sz w:val="24"/>
          <w:szCs w:val="24"/>
        </w:rPr>
        <w:t>7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ԳՕՍՏ 19904-90 Թերթավոր սառնագլոցվածք</w:t>
      </w:r>
      <w:r w:rsidR="00CE325D">
        <w:rPr>
          <w:rFonts w:ascii="GHEA Grapalat" w:eastAsia="Calibri" w:hAnsi="GHEA Grapalat" w:cs="Times New Roman"/>
          <w:sz w:val="24"/>
          <w:szCs w:val="24"/>
        </w:rPr>
        <w:t>. Տեսականի,</w:t>
      </w:r>
    </w:p>
    <w:p w:rsidR="00CE325D" w:rsidRPr="00CE325D" w:rsidRDefault="00CE325D" w:rsidP="00CE325D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>
        <w:rPr>
          <w:rFonts w:ascii="GHEA Grapalat" w:eastAsia="Calibri" w:hAnsi="GHEA Grapalat" w:cs="Times New Roman"/>
          <w:sz w:val="24"/>
          <w:szCs w:val="24"/>
        </w:rPr>
        <w:t>8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>ԳՕՍՏ Փայտանյութի պաշտպանություն. Տոգորման եղանակները</w:t>
      </w:r>
      <w:r>
        <w:rPr>
          <w:rFonts w:ascii="GHEA Grapalat" w:eastAsia="Calibri" w:hAnsi="GHEA Grapalat" w:cs="Times New Roman"/>
          <w:sz w:val="24"/>
          <w:szCs w:val="24"/>
        </w:rPr>
        <w:t>,</w:t>
      </w:r>
    </w:p>
    <w:p w:rsidR="00CE325D" w:rsidRPr="00BA3C91" w:rsidRDefault="00CE325D" w:rsidP="00CE325D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3600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</w:t>
      </w: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>
        <w:rPr>
          <w:rFonts w:ascii="GHEA Grapalat" w:eastAsia="Calibri" w:hAnsi="GHEA Grapalat" w:cs="Times New Roman"/>
          <w:sz w:val="24"/>
          <w:szCs w:val="24"/>
        </w:rPr>
        <w:t>9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ԳՕՍՏ 30693-2000 </w:t>
      </w:r>
      <w:r>
        <w:rPr>
          <w:rFonts w:ascii="GHEA Grapalat" w:eastAsia="Calibri" w:hAnsi="GHEA Grapalat" w:cs="Times New Roman"/>
          <w:sz w:val="24"/>
          <w:szCs w:val="24"/>
        </w:rPr>
        <w:t>Տ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>անիքածածկի և ջերմամեկուսիչ մածիկներ</w:t>
      </w:r>
      <w:r>
        <w:rPr>
          <w:rFonts w:ascii="GHEA Grapalat" w:eastAsia="Calibri" w:hAnsi="GHEA Grapalat" w:cs="Times New Roman"/>
          <w:sz w:val="24"/>
          <w:szCs w:val="24"/>
        </w:rPr>
        <w:t>.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Ընդհանուր տեխնիկական պայմաններ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7055BD" w:rsidRPr="00597D98" w:rsidRDefault="00F657D5" w:rsidP="00597D98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3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Pr="00031A89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>
        <w:rPr>
          <w:rFonts w:ascii="GHEA Grapalat" w:eastAsia="Times New Roman" w:hAnsi="GHEA Grapalat" w:cs="Arial"/>
          <w:sz w:val="24"/>
          <w:szCs w:val="24"/>
        </w:rPr>
        <w:t xml:space="preserve"> 31899-2011 </w:t>
      </w:r>
      <w:r>
        <w:rPr>
          <w:rFonts w:ascii="Arial" w:hAnsi="Arial" w:cs="Arial"/>
          <w:color w:val="444444"/>
          <w:shd w:val="clear" w:color="auto" w:fill="FFFFFF"/>
        </w:rPr>
        <w:t>(EN 12311-2:2000)</w:t>
      </w:r>
      <w:r w:rsidRPr="00F657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C5E7E">
        <w:rPr>
          <w:rFonts w:ascii="GHEA Grapalat" w:eastAsia="Calibri" w:hAnsi="GHEA Grapalat" w:cs="Times New Roman"/>
          <w:sz w:val="24"/>
          <w:szCs w:val="24"/>
          <w:lang w:val="hy-AM"/>
        </w:rPr>
        <w:t>Ճկուն, բիտումի պարունակությամբ և պոլիմերային (ջերմապլասիկ կամ էլաստոմերային) տանիքածածկի և ջերմամեկուսիչ նյութեր</w:t>
      </w:r>
      <w:r>
        <w:rPr>
          <w:rFonts w:ascii="GHEA Grapalat" w:eastAsia="Calibri" w:hAnsi="GHEA Grapalat" w:cs="Times New Roman"/>
          <w:sz w:val="24"/>
          <w:szCs w:val="24"/>
        </w:rPr>
        <w:t>.</w:t>
      </w:r>
      <w:r w:rsidRPr="005C5E7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Ձևախախտաամրութ</w:t>
      </w:r>
      <w:r w:rsidR="00597D98">
        <w:rPr>
          <w:rFonts w:ascii="GHEA Grapalat" w:eastAsia="Calibri" w:hAnsi="GHEA Grapalat" w:cs="Times New Roman"/>
          <w:sz w:val="24"/>
          <w:szCs w:val="24"/>
        </w:rPr>
        <w:t>յան</w:t>
      </w:r>
      <w:r>
        <w:rPr>
          <w:rFonts w:ascii="GHEA Grapalat" w:eastAsia="Calibri" w:hAnsi="GHEA Grapalat" w:cs="Times New Roman"/>
          <w:sz w:val="24"/>
          <w:szCs w:val="24"/>
        </w:rPr>
        <w:t xml:space="preserve"> հատկությունների որոշման </w:t>
      </w:r>
      <w:r w:rsidRPr="005C5E7E">
        <w:rPr>
          <w:rFonts w:ascii="GHEA Grapalat" w:eastAsia="Calibri" w:hAnsi="GHEA Grapalat" w:cs="Times New Roman"/>
          <w:sz w:val="24"/>
          <w:szCs w:val="24"/>
          <w:lang w:val="hy-AM"/>
        </w:rPr>
        <w:t>մեթոդ</w:t>
      </w:r>
      <w:r w:rsidR="00597D98">
        <w:rPr>
          <w:rFonts w:ascii="GHEA Grapalat" w:eastAsia="Calibri" w:hAnsi="GHEA Grapalat" w:cs="Times New Roman"/>
          <w:sz w:val="24"/>
          <w:szCs w:val="24"/>
        </w:rPr>
        <w:t>,</w:t>
      </w:r>
    </w:p>
    <w:p w:rsidR="00597D98" w:rsidRPr="00597D98" w:rsidRDefault="00F657D5" w:rsidP="00597D98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31</w:t>
      </w:r>
      <w:r w:rsidRPr="00BA3C91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Pr="00031A89">
        <w:rPr>
          <w:rFonts w:ascii="GHEA Grapalat" w:eastAsia="Times New Roman" w:hAnsi="GHEA Grapalat" w:cs="Arial"/>
          <w:sz w:val="24"/>
          <w:szCs w:val="24"/>
          <w:lang w:val="hy-AM"/>
        </w:rPr>
        <w:t>ԳՕՍՏ</w:t>
      </w:r>
      <w:r>
        <w:rPr>
          <w:rFonts w:ascii="GHEA Grapalat" w:eastAsia="Times New Roman" w:hAnsi="GHEA Grapalat" w:cs="Arial"/>
          <w:sz w:val="24"/>
          <w:szCs w:val="24"/>
        </w:rPr>
        <w:t xml:space="preserve"> 57417</w:t>
      </w:r>
      <w:r w:rsidR="00597D98">
        <w:rPr>
          <w:rFonts w:ascii="GHEA Grapalat" w:eastAsia="Times New Roman" w:hAnsi="GHEA Grapalat" w:cs="Arial"/>
          <w:sz w:val="24"/>
          <w:szCs w:val="24"/>
        </w:rPr>
        <w:t xml:space="preserve">-2017 </w:t>
      </w:r>
      <w:r w:rsidR="00597D98">
        <w:rPr>
          <w:rFonts w:ascii="Arial" w:hAnsi="Arial" w:cs="Arial"/>
          <w:color w:val="444444"/>
          <w:shd w:val="clear" w:color="auto" w:fill="FFFFFF"/>
        </w:rPr>
        <w:t>(EN 12311-2:2000)</w:t>
      </w:r>
      <w:r w:rsidR="00597D98" w:rsidRPr="00F657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97D98" w:rsidRPr="005C5E7E">
        <w:rPr>
          <w:rFonts w:ascii="GHEA Grapalat" w:eastAsia="Calibri" w:hAnsi="GHEA Grapalat" w:cs="Times New Roman"/>
          <w:sz w:val="24"/>
          <w:szCs w:val="24"/>
          <w:lang w:val="hy-AM"/>
        </w:rPr>
        <w:t>Ճկուն, բիտումի պարունակությամբ և պոլիմերային (ջերմապլասիկ կամ էլաստոմերային) տանիքածածկի և ջերմամեկուսիչ նյութեր</w:t>
      </w:r>
      <w:r w:rsidR="00597D98">
        <w:rPr>
          <w:rFonts w:ascii="GHEA Grapalat" w:eastAsia="Calibri" w:hAnsi="GHEA Grapalat" w:cs="Times New Roman"/>
          <w:sz w:val="24"/>
          <w:szCs w:val="24"/>
        </w:rPr>
        <w:t>.</w:t>
      </w:r>
      <w:r w:rsidR="00597D98" w:rsidRPr="00597D9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97D98" w:rsidRPr="00BA3C91">
        <w:rPr>
          <w:rFonts w:ascii="GHEA Grapalat" w:eastAsia="Calibri" w:hAnsi="GHEA Grapalat" w:cs="Times New Roman"/>
          <w:sz w:val="24"/>
          <w:szCs w:val="24"/>
          <w:lang w:val="hy-AM"/>
        </w:rPr>
        <w:t>Ընդհանուր տեխնիկական պայմաններ</w:t>
      </w:r>
      <w:r w:rsidR="00597D98">
        <w:rPr>
          <w:rFonts w:ascii="GHEA Grapalat" w:eastAsia="Calibri" w:hAnsi="GHEA Grapalat" w:cs="Times New Roman"/>
          <w:sz w:val="24"/>
          <w:szCs w:val="24"/>
        </w:rPr>
        <w:t>:</w:t>
      </w:r>
    </w:p>
    <w:p w:rsidR="00642034" w:rsidRDefault="00642034" w:rsidP="00031A89">
      <w:pPr>
        <w:shd w:val="clear" w:color="auto" w:fill="FFFFFF"/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</w:rPr>
      </w:pPr>
    </w:p>
    <w:p w:rsidR="00812FD2" w:rsidRPr="00812FD2" w:rsidRDefault="00812FD2" w:rsidP="00031A89">
      <w:pPr>
        <w:shd w:val="clear" w:color="auto" w:fill="FFFFFF"/>
        <w:spacing w:after="0" w:line="240" w:lineRule="auto"/>
        <w:textAlignment w:val="baseline"/>
        <w:rPr>
          <w:rFonts w:ascii="GHEA Grapalat" w:eastAsia="Calibri" w:hAnsi="GHEA Grapalat" w:cs="Times New Roman"/>
          <w:sz w:val="24"/>
          <w:szCs w:val="24"/>
        </w:rPr>
      </w:pPr>
    </w:p>
    <w:p w:rsidR="0000270C" w:rsidRPr="00812FD2" w:rsidRDefault="0000270C" w:rsidP="00812FD2">
      <w:pPr>
        <w:pStyle w:val="ListParagraph"/>
        <w:numPr>
          <w:ilvl w:val="0"/>
          <w:numId w:val="18"/>
        </w:numPr>
        <w:rPr>
          <w:rFonts w:ascii="GHEA Grapalat" w:hAnsi="GHEA Grapalat"/>
          <w:b/>
          <w:sz w:val="24"/>
          <w:szCs w:val="24"/>
          <w:lang w:val="hy-AM"/>
        </w:rPr>
      </w:pPr>
      <w:r w:rsidRPr="00D8516F">
        <w:rPr>
          <w:rFonts w:ascii="GHEA Grapalat" w:hAnsi="GHEA Grapalat" w:cs="Sylfaen"/>
          <w:b/>
          <w:sz w:val="24"/>
          <w:szCs w:val="24"/>
          <w:lang w:val="hy-AM"/>
        </w:rPr>
        <w:t>ՏԵՐՄ</w:t>
      </w:r>
      <w:r w:rsidRPr="00D8516F">
        <w:rPr>
          <w:rFonts w:ascii="GHEA Grapalat" w:hAnsi="GHEA Grapalat"/>
          <w:b/>
          <w:sz w:val="24"/>
          <w:szCs w:val="24"/>
          <w:lang w:val="hy-AM"/>
        </w:rPr>
        <w:t>ԻՆՆԵՐ</w:t>
      </w:r>
      <w:r w:rsidR="006A2C33" w:rsidRPr="00FE190C">
        <w:rPr>
          <w:rFonts w:ascii="GHEA Grapalat" w:hAnsi="GHEA Grapalat"/>
          <w:b/>
          <w:sz w:val="24"/>
          <w:szCs w:val="24"/>
          <w:lang w:val="hy-AM"/>
        </w:rPr>
        <w:t>/</w:t>
      </w:r>
      <w:r w:rsidR="006A2C33" w:rsidRPr="00D8516F">
        <w:rPr>
          <w:rFonts w:ascii="GHEA Grapalat" w:hAnsi="GHEA Grapalat" w:cs="Arial"/>
          <w:b/>
          <w:sz w:val="24"/>
          <w:szCs w:val="24"/>
          <w:lang w:val="hy-AM"/>
        </w:rPr>
        <w:t xml:space="preserve"> ԵԶՐՈՒՅԹՆԵՐ</w:t>
      </w:r>
      <w:r w:rsidR="006A2C33" w:rsidRPr="00FE190C">
        <w:rPr>
          <w:rFonts w:ascii="GHEA Grapalat" w:hAnsi="GHEA Grapalat" w:cs="Arial"/>
          <w:b/>
          <w:sz w:val="24"/>
          <w:szCs w:val="24"/>
          <w:lang w:val="hy-AM"/>
        </w:rPr>
        <w:t>/</w:t>
      </w:r>
      <w:r w:rsidRPr="00D851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E190C">
        <w:rPr>
          <w:rFonts w:ascii="GHEA Grapalat" w:hAnsi="GHEA Grapalat"/>
          <w:b/>
          <w:sz w:val="24"/>
          <w:szCs w:val="24"/>
          <w:lang w:val="hy-AM"/>
        </w:rPr>
        <w:t>ԵՎ</w:t>
      </w:r>
      <w:r w:rsidRPr="00D8516F">
        <w:rPr>
          <w:rFonts w:ascii="GHEA Grapalat" w:hAnsi="GHEA Grapalat"/>
          <w:b/>
          <w:sz w:val="24"/>
          <w:szCs w:val="24"/>
          <w:lang w:val="hy-AM"/>
        </w:rPr>
        <w:t xml:space="preserve"> ՍԱՀՄԱՆՈՒՄՆԵՐ</w:t>
      </w:r>
    </w:p>
    <w:p w:rsidR="00031A89" w:rsidRDefault="00031A89" w:rsidP="00812FD2">
      <w:pPr>
        <w:ind w:left="360" w:right="212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31A89">
        <w:rPr>
          <w:rFonts w:ascii="GHEA Grapalat" w:eastAsia="Calibri" w:hAnsi="GHEA Grapalat" w:cs="Sylfaen"/>
          <w:sz w:val="24"/>
          <w:szCs w:val="24"/>
          <w:lang w:val="hy-AM"/>
        </w:rPr>
        <w:t>3. Սույն նորմերում կիրառվում են հետևյալ տերմինները՝ համապատասխան սահմանումներով.</w:t>
      </w:r>
    </w:p>
    <w:p w:rsidR="00031A89" w:rsidRDefault="00031A89" w:rsidP="00812FD2">
      <w:pPr>
        <w:ind w:left="360" w:right="212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031A89">
        <w:rPr>
          <w:rFonts w:ascii="GHEA Grapalat" w:eastAsia="Calibri" w:hAnsi="GHEA Grapalat" w:cs="Arial"/>
          <w:b/>
          <w:sz w:val="24"/>
          <w:szCs w:val="24"/>
          <w:lang w:val="hy-AM"/>
        </w:rPr>
        <w:lastRenderedPageBreak/>
        <w:t>1) ԱԿՏԻՎ ՕԴԱՓՈԽՈՒԹՅՈՒՆ</w:t>
      </w:r>
      <w:r w:rsidRPr="00031A89">
        <w:rPr>
          <w:rFonts w:ascii="GHEA Grapalat" w:eastAsia="Calibri" w:hAnsi="GHEA Grapalat" w:cs="Arial"/>
          <w:sz w:val="24"/>
          <w:szCs w:val="24"/>
          <w:lang w:val="hy-AM"/>
        </w:rPr>
        <w:t>. տանիքում իրականացվող արհեստական օդափոխություն: Ակտիվ օդափոխության տարրերի թվին են պատկանում իներցիոն օդափոխության տուրբինները,  տանիքածածկի օդափոխիչները և այլն,</w:t>
      </w:r>
    </w:p>
    <w:p w:rsidR="00812FD2" w:rsidRPr="00812FD2" w:rsidRDefault="00812FD2" w:rsidP="00812FD2">
      <w:pPr>
        <w:ind w:left="360" w:right="212" w:firstLine="36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ahoma"/>
          <w:sz w:val="24"/>
          <w:szCs w:val="24"/>
          <w:shd w:val="clear" w:color="auto" w:fill="FFFFFF"/>
          <w:lang w:val="hy-AM"/>
        </w:rPr>
      </w:pPr>
      <w:r w:rsidRPr="00031A89">
        <w:rPr>
          <w:rFonts w:ascii="GHEA Grapalat" w:eastAsia="Calibri" w:hAnsi="GHEA Grapalat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031A89">
        <w:rPr>
          <w:rFonts w:ascii="GHEA Grapalat" w:eastAsia="Calibri" w:hAnsi="GHEA Grapalat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ԱՆԿԻԶԱՊԱՏ (БРАНДМАУЭР</w:t>
      </w:r>
      <w:r w:rsidRPr="00031A89">
        <w:rPr>
          <w:rFonts w:ascii="Calibri" w:eastAsia="Calibri" w:hAnsi="Calibri" w:cs="Calibri"/>
          <w:sz w:val="24"/>
          <w:szCs w:val="24"/>
          <w:shd w:val="clear" w:color="auto" w:fill="FFFFFF"/>
          <w:lang w:val="hy-AM"/>
        </w:rPr>
        <w:t> )</w:t>
      </w:r>
      <w:r w:rsidRPr="00031A89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Pr="00031A89">
        <w:rPr>
          <w:rFonts w:ascii="GHEA Grapalat" w:eastAsia="Calibri" w:hAnsi="GHEA Grapalat" w:cs="Tahoma"/>
          <w:sz w:val="24"/>
          <w:szCs w:val="24"/>
          <w:shd w:val="clear" w:color="auto" w:fill="FFFFFF"/>
          <w:lang w:val="hy-AM"/>
        </w:rPr>
        <w:t xml:space="preserve">տանիքի հարակից տարածքները բաժանող և հրդեհի ժամանակ նրանց միջև կրակի տարածմանը խոչընդոտող խուլ հրակայուն պատ, 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br/>
      </w:r>
    </w:p>
    <w:p w:rsidR="00031A89" w:rsidRDefault="00031A89" w:rsidP="00812FD2">
      <w:pPr>
        <w:ind w:left="360" w:right="212" w:firstLine="360"/>
        <w:contextualSpacing/>
        <w:rPr>
          <w:rFonts w:ascii="GHEA Grapalat" w:eastAsia="Times New Roman" w:hAnsi="GHEA Grapalat" w:cs="Calibri"/>
          <w:sz w:val="24"/>
          <w:szCs w:val="24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3) </w:t>
      </w:r>
      <w:r w:rsidRPr="00031A89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ԱՐՏԱՀՈՍ:  </w:t>
      </w:r>
      <w:r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ջրահեռացման համակարգ տանիքից՝ տանիքի հիմնական ցամաքուրդային համակարգերի չգործելու կամ խցանվելու դեպքում, </w:t>
      </w:r>
    </w:p>
    <w:p w:rsidR="00812FD2" w:rsidRPr="00812FD2" w:rsidRDefault="00812FD2" w:rsidP="00812FD2">
      <w:pPr>
        <w:ind w:left="360" w:right="212" w:firstLine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031A89" w:rsidRPr="00031A89" w:rsidRDefault="00031A89" w:rsidP="00812FD2">
      <w:pPr>
        <w:spacing w:after="0" w:line="240" w:lineRule="auto"/>
        <w:ind w:left="360" w:right="212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4) ԱՐՏԱՀՈՍՄԱՆ ՋՐԹՈՂ ԱՆՑՔ</w:t>
      </w: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. 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>ցամաքուրդի միջոց` թերթավոր մետաղով անցք՝ արտահոսման դեպքում ջրի հոսքն ապահովելու համար,</w:t>
      </w:r>
    </w:p>
    <w:p w:rsidR="00031A89" w:rsidRPr="00031A89" w:rsidRDefault="00031A89" w:rsidP="00812FD2">
      <w:pPr>
        <w:spacing w:after="0" w:line="240" w:lineRule="auto"/>
        <w:ind w:left="360" w:right="212" w:firstLine="36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1A89" w:rsidRPr="00031A89" w:rsidRDefault="00031A89" w:rsidP="00812FD2">
      <w:pPr>
        <w:spacing w:after="0" w:line="240" w:lineRule="auto"/>
        <w:ind w:left="360" w:right="212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5)  ԱՆԸՆԴՀԱՏ ՏԱՆԻՔԱԾԱԾԿԻ ՀԱՄԱԿԱՐԳ.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տանիքի ողջ մակերևույթով միասնական համասեռ թաղանթ  կազմող անթափանց մեկ կամ մի քանի շերտերից բաղկացած տանիքածածկի պատվածք՝ ձգված տանիքի հարթ մակերևույթի կամ լանջերի վրա,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6)  ԲԱԺԱՆԻՉ ՇԵՐՏ. 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ջերմամեկուսիչի և միաձույլ հարթեցնող շերտի միջև փաթթոցային նյութից ցեմենտե կապակցանյութի հիման վրա պատրաստված շերտ՝ նախատեսված ջերմամեկուսիչը խոնավությունից մեկուսացնելու և  անհամատեղելի նյութերից կազմված շերտերի շփումը  բացառելու համար, 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C0590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7) </w:t>
      </w:r>
      <w:r w:rsidRPr="00031A89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>ԲԱԼԱՍՏԱՅԻՆ ՀԱՄԱԿԱՐԳ.</w:t>
      </w:r>
      <w:r w:rsidRPr="00031A89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բարձր կրողունակությամբ հարթ տանիքների , ինչպես նաև շահագործվող տանիքների փափուկ տանիքածածկի ամրակապման համակարգ, </w:t>
      </w:r>
    </w:p>
    <w:p w:rsidR="00AC0590" w:rsidRDefault="00AC0590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8)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ԲԻՏՈՒՄԵ ԱԼԻՔԱՁԵՎ ԿՂՄԻՆԴՐ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>. տանիքածածկի արտադրատեսակ՝ պատրաստված ալիքավոր ստվարաթղթի թերթը բիտումով տոգորելու և դրա մակերևույթը հարդարման շերտով պատելու միջոցով,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9)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Բ</w:t>
      </w: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ԻՏՈՒՄԱՅԻՆ ՀԱՐԹ ԿՂՄԻՆԴՐ.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տանիքածածկի արտադրատեսակ՝ հարթ թիթեղի տեսքով՝ պատրաստված թիթեղի ծայրերից մեկի երկայնքով ձևավոր կտրվածքներով բիտումե կամ բիտումապոլիմերային փաթթոցային նյութի պաստառից,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10)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ԲԻՏՈՒՄԵ ՏԱՆԻՔԱԾԱԾԿԻ ԿՂՄԻՆԴՐ. 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>ամրանավորող նյութը (տանիքածածկի ստվարաթուղթ/թաղիք կամ ապակեթելք) բիտումով պատելու միջոցով պատրաստված կղմինդր՝ մթնոլորտային ազդեցություններին ենթակա մակերևույթը հանքային նյութերով /հատիկներով/ մշակելով,</w:t>
      </w: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11)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ԲՈՒՍԱԿԱՆ ՇԵՐՏ.  </w:t>
      </w:r>
      <w:r w:rsidR="008258B1" w:rsidRPr="00031A89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ենսակայունության բարձր մակարդակ ունեցող հատուկ ընտրված բույսեր՝  թփուտներ  և ծառեր՝ հարթագուղձ արմատային համակարգով: Հարթագուղձ արմատային համակարգ - թփուտների և ծառերի հարթ  արմատային համակարգ՝ հատուկ պատրաստված գուղձով </w:t>
      </w:r>
      <w:r w:rsidR="00FA294D" w:rsidRPr="00FA294D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արմատները տորֆային հիմնանյութով մշակված  և պարկագործվածքով փաթաթված</w:t>
      </w:r>
      <w:r w:rsidR="008258B1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12)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ԳԱՄԿԱԼ. 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>ծպեղային ոտքը երկարացնող տախտակ</w:t>
      </w:r>
      <w:r w:rsidRPr="00031A89">
        <w:rPr>
          <w:rFonts w:ascii="Sylfaen" w:eastAsia="Times New Roman" w:hAnsi="Sylfaen" w:cs="Calibri"/>
          <w:sz w:val="24"/>
          <w:szCs w:val="24"/>
          <w:lang w:val="hy-AM"/>
        </w:rPr>
        <w:t>՝</w:t>
      </w:r>
      <w:r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տանիքի ցվիքի կազմակերպման նպատակով, 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031A89" w:rsidRDefault="00031A89" w:rsidP="00812FD2">
      <w:pPr>
        <w:ind w:left="360" w:firstLine="360"/>
        <w:contextualSpacing/>
        <w:rPr>
          <w:rFonts w:ascii="GHEA Grapalat" w:hAnsi="GHEA Grapalat" w:cs="Calibri"/>
          <w:sz w:val="24"/>
          <w:szCs w:val="24"/>
        </w:rPr>
      </w:pP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13)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ԳԱՎԱԿ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>. ուղղանկյուն հատակագծով լանջավոր քառանիստ տանիքի կողաճակատների կողմն ուղված լանջեր,</w:t>
      </w:r>
      <w:r w:rsidR="00424DF5" w:rsidRPr="00424DF5">
        <w:rPr>
          <w:rFonts w:ascii="GHEA Grapalat" w:hAnsi="GHEA Grapalat" w:cs="Calibri"/>
          <w:sz w:val="24"/>
          <w:szCs w:val="24"/>
        </w:rPr>
        <w:t xml:space="preserve"> </w:t>
      </w:r>
    </w:p>
    <w:p w:rsidR="00812FD2" w:rsidRPr="00812FD2" w:rsidRDefault="00812FD2" w:rsidP="00812FD2">
      <w:pPr>
        <w:ind w:left="360" w:firstLine="360"/>
        <w:contextualSpacing/>
        <w:rPr>
          <w:rFonts w:ascii="GHEA Grapalat" w:hAnsi="GHEA Grapalat" w:cs="Calibri"/>
          <w:sz w:val="24"/>
          <w:szCs w:val="24"/>
        </w:rPr>
      </w:pPr>
    </w:p>
    <w:p w:rsidR="00031A89" w:rsidRDefault="0023280E" w:rsidP="00812FD2">
      <w:pPr>
        <w:ind w:left="360" w:firstLine="360"/>
        <w:contextualSpacing/>
        <w:rPr>
          <w:rFonts w:ascii="GHEA Grapalat" w:eastAsia="Times New Roman" w:hAnsi="GHEA Grapalat" w:cs="Calibri"/>
          <w:b/>
          <w:bCs/>
          <w:sz w:val="24"/>
          <w:szCs w:val="24"/>
        </w:rPr>
      </w:pPr>
      <w:r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14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ԳՈԼՈՐՇԱՄԵԿՈՒՍԻՉ.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պատող կոնստրուկցիաներում  տեղակայված փաթթոցային կամ մածիկային նյութերից կազմված շերտ՝ շինարարական կոնստրուկցիաները  ջրային գոլորշիների ազդեծությունից  պաշտպանելու  նպատակով,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</w:p>
    <w:p w:rsidR="00812FD2" w:rsidRPr="00812FD2" w:rsidRDefault="00812FD2" w:rsidP="00812FD2">
      <w:pPr>
        <w:ind w:left="360" w:firstLine="360"/>
        <w:contextualSpacing/>
        <w:rPr>
          <w:rFonts w:ascii="GHEA Grapalat" w:eastAsia="Times New Roman" w:hAnsi="GHEA Grapalat" w:cs="Calibri"/>
          <w:b/>
          <w:bCs/>
          <w:sz w:val="24"/>
          <w:szCs w:val="24"/>
        </w:rPr>
      </w:pPr>
    </w:p>
    <w:p w:rsidR="00031A89" w:rsidRDefault="0023280E" w:rsidP="00812FD2">
      <w:pPr>
        <w:ind w:left="360" w:firstLine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  <w:r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15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ԴԻՄԿԱԼ.</w:t>
      </w:r>
      <w:r w:rsidR="008258B1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="008258B1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անկյան 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տակ տեղակայված կանգնակ,</w:t>
      </w:r>
    </w:p>
    <w:p w:rsidR="00812FD2" w:rsidRPr="00812FD2" w:rsidRDefault="00812FD2" w:rsidP="00812FD2">
      <w:pPr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Pr="00031A89" w:rsidRDefault="0023280E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16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smallCaps/>
          <w:sz w:val="24"/>
          <w:szCs w:val="24"/>
          <w:lang w:val="hy-AM"/>
        </w:rPr>
        <w:t>ԴԻՖՈՒԶՒՈՆ ՀՈՂՄԱՊԱՇՏՊԱՆԻՉ ԹԱՂԱՆԹ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. ջերմամեկուսիչ շերտը և կոնստրուկցիան մթնոլորտային տեղումներից և կոնդենսատից պաշտպանող,  ջերմամեկուսիչ շերտի միջով օդի կոնվեկտիվ շարժումը սահմանափակող, ջերմամեկուսիչ շերտից գոլորշու հեռացմանը նպաստող</w:t>
      </w:r>
      <w:r w:rsidR="00812FD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դիֆուզիոն-բաց (գոլորշանցիկ, սակայն ոչ ջրաթափանց թաղանթ) ենթատանիքածածկային պոլիմեր փաթթոցային նյութ ծպեղային կառուցվածքով և մեկ օդափոխության մղանցքով  տանիքների համար,  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031A89" w:rsidRDefault="0023280E" w:rsidP="00812FD2">
      <w:pPr>
        <w:ind w:left="360" w:firstLine="360"/>
        <w:contextualSpacing/>
        <w:rPr>
          <w:rFonts w:ascii="GHEA Grapalat" w:eastAsia="Calibri" w:hAnsi="GHEA Grapalat" w:cs="Calibri"/>
          <w:bCs/>
          <w:sz w:val="24"/>
          <w:szCs w:val="24"/>
        </w:rPr>
      </w:pPr>
      <w:r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17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ԵՆԹԱԾՊԵՂԱՅԻՆ ՉՈՐՍՈՒ (ՈՐՄՆԱՓԱՅՏ</w:t>
      </w:r>
      <w:r w:rsidRPr="0023280E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, МАУЭРЛАТ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). </w:t>
      </w:r>
      <w:r w:rsidR="008258B1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>ա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>րտաքին պատերի վրա տեղակայված փայտե չորսու, որի միջոցով ծպեղային ոտքից պատի վրա կենտրոնացված բեռնվածքը բաշխվում է նրա առավել մեծ մակերեսի վրա,</w:t>
      </w:r>
      <w:r w:rsidR="00CF2311" w:rsidRPr="00CF2311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</w:p>
    <w:p w:rsidR="00812FD2" w:rsidRPr="00812FD2" w:rsidRDefault="00812FD2" w:rsidP="00812FD2">
      <w:pPr>
        <w:ind w:left="360" w:firstLine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Default="0023280E" w:rsidP="00812FD2">
      <w:pPr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18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ԵՆԹԱԿԱՎԱՐԱՄԱԾ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օդափոխման անցուղի (բացակ) ձևավորող և դիֆուզիոն և ջրապաշտպանիչ թաղանթը ամրապնդող ծպեղներից վերև գտնվող կոնստրուկտիվ տարր: Ենթատանիքային տարածության օդափոխությունը ապահովելու և ջրամեկուսիչ թաղանթի ամրակցման համար կավարամածի տակ նրան ողղահայաց տեղադրվում են 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30x50 մմ նվազագույն կտրվածքով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չորսվակներ,  </w:t>
      </w:r>
    </w:p>
    <w:p w:rsidR="00812FD2" w:rsidRPr="00812FD2" w:rsidRDefault="00812FD2" w:rsidP="00812FD2">
      <w:pPr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Pr="00031A89" w:rsidRDefault="0023280E" w:rsidP="00812FD2">
      <w:pPr>
        <w:ind w:left="360" w:firstLine="36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19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ԵՐԿԱԹԵ ՏԱՆԻՔԱԾԱԾԿ. </w:t>
      </w:r>
      <w:r w:rsidR="008258B1" w:rsidRPr="00031A89">
        <w:rPr>
          <w:rFonts w:ascii="GHEA Grapalat" w:eastAsia="Calibri" w:hAnsi="GHEA Grapalat" w:cs="Calibri"/>
          <w:sz w:val="24"/>
          <w:szCs w:val="24"/>
          <w:lang w:val="hy-AM"/>
        </w:rPr>
        <w:t>կ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ավարամածի վրա կառուցվող ցինկապատ կամ սև ներկված երկաթից,հարթ կամ ալիքավոր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տրամատից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տանիքածածկ,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</w:p>
    <w:p w:rsidR="00031A89" w:rsidRPr="00031A89" w:rsidRDefault="00031A89" w:rsidP="00812FD2">
      <w:pPr>
        <w:spacing w:after="0" w:line="240" w:lineRule="auto"/>
        <w:ind w:left="360" w:firstLine="360"/>
        <w:contextualSpacing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</w:p>
    <w:p w:rsidR="00812FD2" w:rsidRDefault="0023280E" w:rsidP="00812FD2">
      <w:pPr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20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ԹԱՂԱՆԹ. </w:t>
      </w:r>
      <w:r w:rsidR="008258B1" w:rsidRPr="00031A89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անիքածածի, որպես կանոն պոլիմերային, սոսնձվող, մեխանիկորեն ամրակվող կամ ջրամեկուսիչ գորգի հիմքի վրա ազատ տեղադրվող, հետագա բեռնման ենթակա նյութ,</w:t>
      </w:r>
    </w:p>
    <w:p w:rsidR="00031A89" w:rsidRDefault="00031A89" w:rsidP="00812FD2">
      <w:pPr>
        <w:tabs>
          <w:tab w:val="left" w:pos="360"/>
        </w:tabs>
        <w:ind w:left="360" w:firstLine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br/>
      </w:r>
      <w:r w:rsidR="00812FD2"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23280E"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21</w:t>
      </w:r>
      <w:r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ԹԵՔԱՆ.</w:t>
      </w:r>
      <w:r w:rsidR="008258B1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="008258B1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ձողե </w:t>
      </w:r>
      <w:r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կոնստրուկցիայի առանձին ձողի երկարությունը և ճկվածքը կրճատելո</w:t>
      </w:r>
      <w:r w:rsidR="00B020BE">
        <w:rPr>
          <w:rFonts w:ascii="GHEA Grapalat" w:eastAsia="Times New Roman" w:hAnsi="GHEA Grapalat" w:cs="Calibri"/>
          <w:bCs/>
          <w:sz w:val="24"/>
          <w:szCs w:val="24"/>
          <w:lang w:val="hy-AM"/>
        </w:rPr>
        <w:t>ւ նպատակով թեքությամբ դրված ձող</w:t>
      </w:r>
      <w:r w:rsidR="00B020BE">
        <w:rPr>
          <w:rFonts w:ascii="GHEA Grapalat" w:eastAsia="Times New Roman" w:hAnsi="GHEA Grapalat" w:cs="Calibri"/>
          <w:bCs/>
          <w:sz w:val="24"/>
          <w:szCs w:val="24"/>
        </w:rPr>
        <w:t>,</w:t>
      </w:r>
    </w:p>
    <w:p w:rsidR="00812FD2" w:rsidRPr="00812FD2" w:rsidRDefault="00812FD2" w:rsidP="00812FD2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634551" w:rsidP="00812FD2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Calibri"/>
          <w:b/>
          <w:smallCaps/>
          <w:sz w:val="24"/>
          <w:szCs w:val="24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22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ԹԵՔՀԱՐԹ. </w:t>
      </w:r>
      <w:r w:rsidR="00AC0590" w:rsidRPr="00AC0590">
        <w:rPr>
          <w:rFonts w:ascii="GHEA Grapalat" w:eastAsia="Times New Roman" w:hAnsi="GHEA Grapalat" w:cs="Calibri"/>
          <w:bCs/>
          <w:sz w:val="24"/>
          <w:szCs w:val="24"/>
          <w:lang w:val="hy-AM"/>
        </w:rPr>
        <w:t>հ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արթ տանիքածածկի վրա տեղադրված հարթեցնող շերտ՝ տանիքածածկին փոքր թեքություններ հաղորդելու համար, ձևավորելով  պիպեր ու հոսանոցներ,</w:t>
      </w:r>
      <w:r w:rsidR="00031A89" w:rsidRPr="00031A89">
        <w:rPr>
          <w:rFonts w:ascii="GHEA Grapalat" w:eastAsia="Calibri" w:hAnsi="GHEA Grapalat" w:cs="Calibri"/>
          <w:b/>
          <w:smallCaps/>
          <w:sz w:val="24"/>
          <w:szCs w:val="24"/>
          <w:lang w:val="hy-AM"/>
        </w:rPr>
        <w:t xml:space="preserve"> </w:t>
      </w:r>
    </w:p>
    <w:p w:rsidR="00812FD2" w:rsidRPr="00812FD2" w:rsidRDefault="00812FD2" w:rsidP="00812FD2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Calibri"/>
          <w:b/>
          <w:smallCaps/>
          <w:sz w:val="24"/>
          <w:szCs w:val="24"/>
        </w:rPr>
      </w:pPr>
    </w:p>
    <w:p w:rsidR="00031A89" w:rsidRDefault="00634551" w:rsidP="001C6D2A">
      <w:pPr>
        <w:tabs>
          <w:tab w:val="left" w:pos="360"/>
        </w:tabs>
        <w:spacing w:line="240" w:lineRule="auto"/>
        <w:ind w:left="360" w:firstLine="360"/>
        <w:contextualSpacing/>
        <w:rPr>
          <w:rFonts w:ascii="GHEA Grapalat" w:eastAsia="Calibri" w:hAnsi="GHEA Grapalat" w:cs="Calibri"/>
          <w:sz w:val="24"/>
          <w:szCs w:val="24"/>
        </w:rPr>
      </w:pPr>
      <w:r w:rsidRPr="00634551">
        <w:rPr>
          <w:rFonts w:ascii="GHEA Grapalat" w:eastAsia="Calibri" w:hAnsi="GHEA Grapalat" w:cs="Times New Roman"/>
          <w:b/>
          <w:sz w:val="24"/>
          <w:szCs w:val="24"/>
          <w:lang w:val="hy-AM"/>
        </w:rPr>
        <w:t>23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ԻՆՏԵԳՐՎԱԾ ՖՈՏՈԷԼԵԿՏՐԱԿԱՆ ՏԱՆԻՔԱԾԱԾԿ</w:t>
      </w:r>
      <w:r w:rsidR="008258B1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(BIPV).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ինտեգրելի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ֆոտոէլեկտրական համակարգով սարքավորված տանիքածածկ, </w:t>
      </w:r>
    </w:p>
    <w:p w:rsidR="00812FD2" w:rsidRPr="00812FD2" w:rsidRDefault="00812FD2" w:rsidP="001C6D2A">
      <w:pPr>
        <w:tabs>
          <w:tab w:val="left" w:pos="360"/>
        </w:tabs>
        <w:spacing w:line="240" w:lineRule="auto"/>
        <w:ind w:left="360" w:firstLine="360"/>
        <w:contextualSpacing/>
        <w:rPr>
          <w:rFonts w:ascii="GHEA Grapalat" w:eastAsia="Calibri" w:hAnsi="GHEA Grapalat" w:cs="Calibri"/>
          <w:color w:val="FF0000"/>
          <w:sz w:val="24"/>
          <w:szCs w:val="24"/>
        </w:rPr>
      </w:pPr>
    </w:p>
    <w:p w:rsidR="00031A89" w:rsidRDefault="00634551" w:rsidP="001C6D2A">
      <w:pPr>
        <w:tabs>
          <w:tab w:val="left" w:pos="360"/>
        </w:tabs>
        <w:spacing w:line="240" w:lineRule="auto"/>
        <w:ind w:left="360" w:firstLine="360"/>
        <w:contextualSpacing/>
        <w:rPr>
          <w:rFonts w:ascii="GHEA Grapalat" w:eastAsia="Times New Roman" w:hAnsi="GHEA Grapalat" w:cs="Calibri"/>
          <w:b/>
          <w:bCs/>
          <w:sz w:val="24"/>
          <w:szCs w:val="24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24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ԼԱՆՋ. 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տանիքի նիստ, թեք մակերևույթ,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</w:p>
    <w:p w:rsidR="00812FD2" w:rsidRPr="00812FD2" w:rsidRDefault="00812FD2" w:rsidP="001C6D2A">
      <w:pPr>
        <w:tabs>
          <w:tab w:val="left" w:pos="360"/>
        </w:tabs>
        <w:spacing w:line="240" w:lineRule="auto"/>
        <w:ind w:left="360" w:firstLine="360"/>
        <w:contextualSpacing/>
        <w:rPr>
          <w:rFonts w:ascii="GHEA Grapalat" w:eastAsia="Times New Roman" w:hAnsi="GHEA Grapalat" w:cs="Calibri"/>
          <w:b/>
          <w:bCs/>
          <w:sz w:val="24"/>
          <w:szCs w:val="24"/>
        </w:rPr>
      </w:pPr>
    </w:p>
    <w:p w:rsidR="00812FD2" w:rsidRDefault="00812FD2" w:rsidP="001C6D2A">
      <w:pPr>
        <w:shd w:val="clear" w:color="auto" w:fill="F8F9FA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contextualSpacing/>
        <w:rPr>
          <w:rFonts w:ascii="GHEA Grapalat" w:eastAsia="Times New Roman" w:hAnsi="GHEA Grapalat" w:cs="Courier New"/>
          <w:b/>
          <w:sz w:val="24"/>
          <w:szCs w:val="24"/>
          <w:lang w:eastAsia="ru-RU"/>
        </w:rPr>
      </w:pPr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t xml:space="preserve">     </w:t>
      </w:r>
      <w:r w:rsidR="00634551" w:rsidRPr="0063455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25</w:t>
      </w:r>
      <w:r w:rsidR="00031A89" w:rsidRPr="00031A89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)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ԼԱՆՋԱՎՈՐ ՏԱՆԻՔ.</w:t>
      </w:r>
      <w:r w:rsidR="00031A89" w:rsidRPr="00031A89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փոխհատվող հարթությունների համակարգով կազմված տանիք՝</w:t>
      </w:r>
      <w:r w:rsidR="00031A89" w:rsidRPr="00031A89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Courier New"/>
          <w:b/>
          <w:sz w:val="24"/>
          <w:szCs w:val="24"/>
          <w:lang w:eastAsia="ru-RU"/>
        </w:rPr>
        <w:t xml:space="preserve">       </w:t>
      </w:r>
    </w:p>
    <w:p w:rsidR="00031A89" w:rsidRDefault="00031A89" w:rsidP="001C6D2A">
      <w:pPr>
        <w:shd w:val="clear" w:color="auto" w:fill="F8F9FA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contextualSpacing/>
        <w:rPr>
          <w:rFonts w:ascii="GHEA Grapalat" w:eastAsia="Times New Roman" w:hAnsi="GHEA Grapalat" w:cs="Calibri"/>
          <w:sz w:val="24"/>
          <w:szCs w:val="24"/>
          <w:lang w:eastAsia="ru-RU"/>
        </w:rPr>
      </w:pPr>
      <w:r w:rsidRPr="00031A89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6° (10%)-ից ավելի թեքությամբ, </w:t>
      </w:r>
    </w:p>
    <w:p w:rsidR="00812FD2" w:rsidRPr="00812FD2" w:rsidRDefault="00812FD2" w:rsidP="001C6D2A">
      <w:pPr>
        <w:shd w:val="clear" w:color="auto" w:fill="F8F9FA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contextualSpacing/>
        <w:rPr>
          <w:rFonts w:ascii="GHEA Grapalat" w:eastAsia="Times New Roman" w:hAnsi="GHEA Grapalat" w:cs="Calibri"/>
          <w:sz w:val="24"/>
          <w:szCs w:val="24"/>
          <w:lang w:eastAsia="ru-RU"/>
        </w:rPr>
      </w:pPr>
    </w:p>
    <w:p w:rsidR="00812FD2" w:rsidRDefault="00812FD2" w:rsidP="001C6D2A">
      <w:pPr>
        <w:tabs>
          <w:tab w:val="left" w:pos="360"/>
          <w:tab w:val="left" w:pos="720"/>
        </w:tabs>
        <w:spacing w:line="240" w:lineRule="auto"/>
        <w:ind w:firstLine="360"/>
        <w:contextualSpacing/>
        <w:rPr>
          <w:rFonts w:ascii="GHEA Grapalat" w:eastAsia="Calibri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26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ԼՈՒՍԱՆՑ. </w:t>
      </w:r>
      <w:r w:rsidR="00AC0590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>բ</w:t>
      </w:r>
      <w:r w:rsidR="00031A89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նական լուսավորություն և օդափոխություն ապահովող տանիքի վրա </w:t>
      </w:r>
      <w:r>
        <w:rPr>
          <w:rFonts w:ascii="GHEA Grapalat" w:eastAsia="Calibri" w:hAnsi="GHEA Grapalat" w:cs="Calibri"/>
          <w:bCs/>
          <w:sz w:val="24"/>
          <w:szCs w:val="24"/>
        </w:rPr>
        <w:t xml:space="preserve"> </w:t>
      </w:r>
    </w:p>
    <w:p w:rsidR="00031A89" w:rsidRDefault="00031A89" w:rsidP="001C6D2A">
      <w:pPr>
        <w:tabs>
          <w:tab w:val="left" w:pos="360"/>
          <w:tab w:val="left" w:pos="720"/>
        </w:tabs>
        <w:spacing w:line="240" w:lineRule="auto"/>
        <w:ind w:firstLine="360"/>
        <w:contextualSpacing/>
        <w:rPr>
          <w:rFonts w:ascii="GHEA Grapalat" w:eastAsia="Calibri" w:hAnsi="GHEA Grapalat" w:cs="Calibri"/>
          <w:bCs/>
          <w:sz w:val="24"/>
          <w:szCs w:val="24"/>
        </w:rPr>
      </w:pPr>
      <w:r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>նախատեսված վերնակառույց,</w:t>
      </w:r>
    </w:p>
    <w:p w:rsidR="00812FD2" w:rsidRPr="00812FD2" w:rsidRDefault="00812FD2" w:rsidP="001C6D2A">
      <w:pPr>
        <w:tabs>
          <w:tab w:val="left" w:pos="360"/>
        </w:tabs>
        <w:spacing w:line="240" w:lineRule="auto"/>
        <w:ind w:firstLine="360"/>
        <w:contextualSpacing/>
        <w:rPr>
          <w:rFonts w:ascii="GHEA Grapalat" w:eastAsia="Calibri" w:hAnsi="GHEA Grapalat" w:cs="Calibri"/>
          <w:bCs/>
          <w:sz w:val="24"/>
          <w:szCs w:val="24"/>
        </w:rPr>
      </w:pPr>
    </w:p>
    <w:p w:rsidR="00812FD2" w:rsidRDefault="00812FD2" w:rsidP="001C6D2A">
      <w:pPr>
        <w:tabs>
          <w:tab w:val="left" w:pos="360"/>
          <w:tab w:val="left" w:pos="720"/>
        </w:tabs>
        <w:spacing w:after="0" w:line="240" w:lineRule="auto"/>
        <w:ind w:firstLine="360"/>
        <w:contextualSpacing/>
        <w:rPr>
          <w:rFonts w:ascii="GHEA Grapalat" w:eastAsia="Calibri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27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ԼՈՒՍԱՆՑԱՅԻՆ ՖԵՐՄԱ. </w:t>
      </w:r>
      <w:r w:rsidR="00AC0590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>ծ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պեղային ֆերմաների վրա հենած մետաղական </w:t>
      </w:r>
      <w:r>
        <w:rPr>
          <w:rFonts w:ascii="GHEA Grapalat" w:eastAsia="Calibri" w:hAnsi="GHEA Grapalat" w:cs="Calibri"/>
          <w:bCs/>
          <w:sz w:val="24"/>
          <w:szCs w:val="24"/>
        </w:rPr>
        <w:t xml:space="preserve">    </w:t>
      </w:r>
    </w:p>
    <w:p w:rsidR="00163720" w:rsidRDefault="00031A89" w:rsidP="001C6D2A">
      <w:pPr>
        <w:tabs>
          <w:tab w:val="left" w:pos="360"/>
          <w:tab w:val="left" w:pos="720"/>
        </w:tabs>
        <w:spacing w:after="0" w:line="240" w:lineRule="auto"/>
        <w:ind w:firstLine="360"/>
        <w:contextualSpacing/>
        <w:rPr>
          <w:rFonts w:ascii="GHEA Grapalat" w:eastAsia="Calibri" w:hAnsi="GHEA Grapalat" w:cs="Calibri"/>
          <w:b/>
          <w:color w:val="C45911"/>
          <w:sz w:val="24"/>
          <w:szCs w:val="24"/>
          <w:highlight w:val="cyan"/>
          <w:lang w:val="hy-AM"/>
        </w:rPr>
      </w:pPr>
      <w:r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>ֆերմաներ, որոնք ուղղաձիգ հարթությունում կազմում են լուսանցի  լայնական հատույթ</w:t>
      </w:r>
      <w:r w:rsidR="00AC0590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  <w:r w:rsidR="00163720" w:rsidRPr="00163720">
        <w:rPr>
          <w:rFonts w:ascii="GHEA Grapalat" w:eastAsia="Calibri" w:hAnsi="GHEA Grapalat" w:cs="Calibri"/>
          <w:b/>
          <w:color w:val="C45911"/>
          <w:sz w:val="24"/>
          <w:szCs w:val="24"/>
          <w:highlight w:val="cyan"/>
          <w:lang w:val="hy-AM"/>
        </w:rPr>
        <w:t xml:space="preserve"> </w:t>
      </w:r>
    </w:p>
    <w:p w:rsidR="00163720" w:rsidRDefault="00163720" w:rsidP="001C6D2A">
      <w:pPr>
        <w:tabs>
          <w:tab w:val="left" w:pos="360"/>
        </w:tabs>
        <w:spacing w:after="0" w:line="240" w:lineRule="auto"/>
        <w:ind w:firstLine="360"/>
        <w:contextualSpacing/>
        <w:rPr>
          <w:rFonts w:ascii="GHEA Grapalat" w:eastAsia="Calibri" w:hAnsi="GHEA Grapalat" w:cs="Calibri"/>
          <w:b/>
          <w:color w:val="C45911"/>
          <w:sz w:val="24"/>
          <w:szCs w:val="24"/>
          <w:highlight w:val="cyan"/>
          <w:lang w:val="hy-AM"/>
        </w:rPr>
      </w:pPr>
    </w:p>
    <w:p w:rsidR="00812FD2" w:rsidRDefault="00812FD2" w:rsidP="001C6D2A">
      <w:pPr>
        <w:tabs>
          <w:tab w:val="left" w:pos="360"/>
          <w:tab w:val="left" w:pos="720"/>
        </w:tabs>
        <w:spacing w:after="0" w:line="240" w:lineRule="auto"/>
        <w:ind w:firstLine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5B2C1F">
        <w:rPr>
          <w:rFonts w:ascii="GHEA Grapalat" w:eastAsia="Calibri" w:hAnsi="GHEA Grapalat" w:cs="Calibri"/>
          <w:b/>
          <w:sz w:val="24"/>
          <w:szCs w:val="24"/>
          <w:lang w:val="hy-AM"/>
        </w:rPr>
        <w:t>28</w:t>
      </w:r>
      <w:r w:rsidR="00163720" w:rsidRPr="004E355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163720" w:rsidRPr="004E355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163720" w:rsidRPr="004E355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B020BE">
        <w:rPr>
          <w:rFonts w:ascii="GHEA Grapalat" w:eastAsia="Calibri" w:hAnsi="GHEA Grapalat" w:cs="Calibri"/>
          <w:b/>
          <w:sz w:val="24"/>
          <w:szCs w:val="24"/>
          <w:shd w:val="clear" w:color="auto" w:fill="FFFFFF"/>
          <w:lang w:val="hy-AM"/>
        </w:rPr>
        <w:t>ԾԱԾԿ</w:t>
      </w:r>
      <w:r w:rsidR="00163720" w:rsidRPr="004E3559">
        <w:rPr>
          <w:rFonts w:ascii="GHEA Grapalat" w:eastAsia="Calibri" w:hAnsi="GHEA Grapalat" w:cs="Calibri"/>
          <w:b/>
          <w:sz w:val="24"/>
          <w:szCs w:val="24"/>
          <w:shd w:val="clear" w:color="auto" w:fill="FFFFFF"/>
          <w:lang w:val="hy-AM"/>
        </w:rPr>
        <w:t xml:space="preserve">. </w:t>
      </w:r>
      <w:r w:rsidR="00B020BE">
        <w:rPr>
          <w:rFonts w:ascii="GHEA Grapalat" w:eastAsia="Calibri" w:hAnsi="GHEA Grapalat" w:cs="Calibri"/>
          <w:sz w:val="24"/>
          <w:szCs w:val="24"/>
          <w:shd w:val="clear" w:color="auto" w:fill="FFFFFF"/>
        </w:rPr>
        <w:t>տ</w:t>
      </w:r>
      <w:r w:rsidR="00163720" w:rsidRPr="004E355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անիքածածկի տարր, որն անմիջականորեն ենթարկվում է շահագործման </w:t>
      </w:r>
    </w:p>
    <w:p w:rsidR="00163720" w:rsidRPr="004E3559" w:rsidRDefault="00163720" w:rsidP="001C6D2A">
      <w:pPr>
        <w:tabs>
          <w:tab w:val="left" w:pos="360"/>
          <w:tab w:val="left" w:pos="720"/>
        </w:tabs>
        <w:spacing w:after="0" w:line="240" w:lineRule="auto"/>
        <w:ind w:firstLine="36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E355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ազդեցությանը</w:t>
      </w:r>
      <w:r w:rsidR="00B020BE">
        <w:rPr>
          <w:rFonts w:ascii="GHEA Grapalat" w:eastAsia="Calibri" w:hAnsi="GHEA Grapalat" w:cs="Calibri"/>
          <w:sz w:val="24"/>
          <w:szCs w:val="24"/>
          <w:shd w:val="clear" w:color="auto" w:fill="FFFFFF"/>
        </w:rPr>
        <w:t>,</w:t>
      </w:r>
      <w:r w:rsidRPr="004E355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</w:t>
      </w:r>
    </w:p>
    <w:p w:rsidR="00031A89" w:rsidRPr="00031A89" w:rsidRDefault="00031A89" w:rsidP="001C6D2A">
      <w:pPr>
        <w:tabs>
          <w:tab w:val="left" w:pos="360"/>
        </w:tabs>
        <w:ind w:firstLine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812FD2" w:rsidRDefault="00812FD2" w:rsidP="001C6D2A">
      <w:pPr>
        <w:tabs>
          <w:tab w:val="left" w:pos="360"/>
        </w:tabs>
        <w:spacing w:after="0"/>
        <w:ind w:firstLine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AC0590" w:rsidRPr="00AC0590">
        <w:rPr>
          <w:rFonts w:ascii="GHEA Grapalat" w:eastAsia="Calibri" w:hAnsi="GHEA Grapalat" w:cs="Calibri"/>
          <w:b/>
          <w:sz w:val="24"/>
          <w:szCs w:val="24"/>
          <w:lang w:val="hy-AM"/>
        </w:rPr>
        <w:t>29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ԾԽԱՆԱՎԵՂԱՐ. </w:t>
      </w:r>
      <w:r w:rsidR="00AC0590" w:rsidRPr="00031A89">
        <w:rPr>
          <w:rFonts w:ascii="GHEA Grapalat" w:eastAsia="Calibri" w:hAnsi="GHEA Grapalat" w:cs="Calibri"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խ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ողովակների</w:t>
      </w:r>
      <w:r w:rsidR="00031A89" w:rsidRPr="00031A8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, ինչպես նաև օդափոխության և ծխատար </w:t>
      </w:r>
    </w:p>
    <w:p w:rsidR="00031A89" w:rsidRPr="001202F1" w:rsidRDefault="00031A89" w:rsidP="001C6D2A">
      <w:pPr>
        <w:tabs>
          <w:tab w:val="left" w:pos="360"/>
          <w:tab w:val="left" w:pos="720"/>
        </w:tabs>
        <w:spacing w:after="0"/>
        <w:ind w:firstLine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</w:rPr>
      </w:pPr>
      <w:r w:rsidRPr="00031A8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անցուղիների </w:t>
      </w:r>
      <w:r w:rsidRPr="00031A89">
        <w:rPr>
          <w:rFonts w:ascii="GHEA Grapalat" w:eastAsia="Calibri" w:hAnsi="GHEA Grapalat" w:cs="Calibri"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պաշտպանիչ</w:t>
      </w:r>
      <w:r w:rsidRPr="00031A89">
        <w:rPr>
          <w:rFonts w:ascii="GHEA Grapalat" w:eastAsia="Calibri" w:hAnsi="GHEA Grapalat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031A8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թասակ</w:t>
      </w:r>
      <w:r w:rsidR="00AC0590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,</w:t>
      </w:r>
    </w:p>
    <w:p w:rsidR="00031A89" w:rsidRPr="00031A89" w:rsidRDefault="00031A89" w:rsidP="001C6D2A">
      <w:pPr>
        <w:tabs>
          <w:tab w:val="left" w:pos="360"/>
        </w:tabs>
        <w:spacing w:after="0"/>
        <w:ind w:firstLine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</w:pPr>
    </w:p>
    <w:p w:rsidR="00031A89" w:rsidRDefault="00812FD2" w:rsidP="001C6D2A">
      <w:pPr>
        <w:tabs>
          <w:tab w:val="left" w:pos="360"/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B9565E">
        <w:rPr>
          <w:rFonts w:ascii="GHEA Grapalat" w:eastAsia="Calibri" w:hAnsi="GHEA Grapalat" w:cs="Calibri"/>
          <w:b/>
          <w:sz w:val="24"/>
          <w:szCs w:val="24"/>
          <w:lang w:val="hy-AM"/>
        </w:rPr>
        <w:t>30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ԾՊԵՂ ԿԱԽՈՎԻ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>.</w:t>
      </w:r>
      <w:r w:rsidR="00031A89" w:rsidRPr="00031A8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31A89" w:rsidRPr="00031A89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ստորին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հատվածում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ենթածպեղային չորսուի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իսկ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վերին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գագաթնագծային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մասում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մեկը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մյուսի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պպի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հենագերանի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(առանց միջանկյալ հենարանների) 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հենվող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ծ</w:t>
      </w:r>
      <w:r w:rsidR="00031A89" w:rsidRPr="00031A89">
        <w:rPr>
          <w:rFonts w:ascii="GHEA Grapalat" w:eastAsia="Times New Roman" w:hAnsi="GHEA Grapalat" w:cs="GHEA Grapalat"/>
          <w:sz w:val="24"/>
          <w:szCs w:val="24"/>
          <w:lang w:val="hy-AM"/>
        </w:rPr>
        <w:t>պեղ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</w:p>
    <w:p w:rsidR="001C6D2A" w:rsidRPr="001C6D2A" w:rsidRDefault="001C6D2A" w:rsidP="001C6D2A">
      <w:pPr>
        <w:tabs>
          <w:tab w:val="left" w:pos="360"/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031A89" w:rsidRPr="00AC0590" w:rsidRDefault="001C6D2A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eastAsia="Times New Roman" w:hAnsi="GHEA Grapalat" w:cs="Calibri"/>
          <w:b/>
          <w:bCs/>
          <w:sz w:val="18"/>
          <w:szCs w:val="18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31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ԾՊԵՂԻ ՈՏՔ</w:t>
      </w:r>
      <w:r w:rsidR="00031A89" w:rsidRPr="00031A89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="00031A89" w:rsidRPr="00031A89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(ԾՊԵՂՆԱՈՏՔ). 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վերին ծայրը ենթածպեղային հեծանի վրա, իսկ մյուս ծայրը հենահեծանի վրա հենվող ծ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>պեղի ձողե տարր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,  </w:t>
      </w:r>
    </w:p>
    <w:p w:rsidR="00031A89" w:rsidRPr="00AC0590" w:rsidRDefault="00031A89" w:rsidP="001C6D2A">
      <w:pPr>
        <w:tabs>
          <w:tab w:val="left" w:pos="36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b/>
          <w:bCs/>
          <w:sz w:val="16"/>
          <w:szCs w:val="16"/>
          <w:lang w:val="hy-AM"/>
        </w:rPr>
      </w:pPr>
    </w:p>
    <w:p w:rsidR="00031A89" w:rsidRPr="00031A89" w:rsidRDefault="001C6D2A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32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ԾՊԵՂ (ուժեղացված</w:t>
      </w:r>
      <w:r w:rsidR="00031A89" w:rsidRPr="00031A89">
        <w:rPr>
          <w:rFonts w:ascii="GHEA Grapalat" w:eastAsia="Times New Roman" w:hAnsi="GHEA Grapalat" w:cs="Calibri"/>
          <w:b/>
          <w:sz w:val="24"/>
          <w:szCs w:val="24"/>
          <w:lang w:val="hy-AM"/>
        </w:rPr>
        <w:t>).</w:t>
      </w:r>
      <w:r w:rsidR="00031A89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մեծ թռիչքների դեպքում պարզունակներով, կախսյուներով, թեքաններով և պրկանով ուժեղացված ծպեղ,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 </w:t>
      </w:r>
    </w:p>
    <w:p w:rsidR="00031A89" w:rsidRPr="00031A89" w:rsidRDefault="00031A89" w:rsidP="001C6D2A">
      <w:pPr>
        <w:tabs>
          <w:tab w:val="left" w:pos="360"/>
        </w:tabs>
        <w:spacing w:after="0" w:line="240" w:lineRule="auto"/>
        <w:ind w:left="360"/>
        <w:contextualSpacing/>
        <w:rPr>
          <w:rFonts w:ascii="GHEA Grapalat" w:eastAsia="Calibri" w:hAnsi="GHEA Grapalat" w:cs="Times New Roman"/>
          <w:sz w:val="16"/>
          <w:szCs w:val="16"/>
          <w:lang w:val="hy-AM"/>
        </w:rPr>
      </w:pPr>
    </w:p>
    <w:p w:rsidR="00031A89" w:rsidRPr="00031A89" w:rsidRDefault="001C6D2A" w:rsidP="001C6D2A">
      <w:pPr>
        <w:tabs>
          <w:tab w:val="left" w:pos="360"/>
        </w:tabs>
        <w:spacing w:after="0" w:line="240" w:lineRule="auto"/>
        <w:ind w:left="36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33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ԾՊԵՂԱԿԱՊ. 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>ծպեղային ոտքի կոշտությունն ապահովող ձողային տարր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>,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1A89" w:rsidRPr="00031A89" w:rsidRDefault="00031A89" w:rsidP="001C6D2A">
      <w:pPr>
        <w:tabs>
          <w:tab w:val="left" w:pos="360"/>
        </w:tabs>
        <w:spacing w:after="0" w:line="240" w:lineRule="auto"/>
        <w:ind w:left="360"/>
        <w:contextualSpacing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</w:p>
    <w:p w:rsidR="00031A89" w:rsidRPr="00031A89" w:rsidRDefault="001C6D2A" w:rsidP="001C6D2A">
      <w:pPr>
        <w:tabs>
          <w:tab w:val="left" w:pos="36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34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ԾՊԵՂԱՅԻՆ ՀԱՄԱԿԱՐԳ. </w:t>
      </w:r>
      <w:r w:rsidR="008258B1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տ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անիքի  երկրաչափական ձևը, նրան կոշտություն և անհրաժեշտ թեքություն հաղորդող տանիքածածկի հիմնակմախքը</w:t>
      </w:r>
      <w:r w:rsidR="00031A89" w:rsidRPr="00031A8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պահող հենարանային տարրերի ամբողջականություն, </w:t>
      </w:r>
    </w:p>
    <w:p w:rsidR="00031A89" w:rsidRPr="00031A89" w:rsidRDefault="00031A89" w:rsidP="001C6D2A">
      <w:pPr>
        <w:tabs>
          <w:tab w:val="left" w:pos="360"/>
        </w:tabs>
        <w:spacing w:after="0" w:line="240" w:lineRule="auto"/>
        <w:ind w:firstLine="360"/>
        <w:contextualSpacing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031A89" w:rsidRPr="001C6D2A" w:rsidRDefault="001C6D2A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35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ԽՈՆԱՎԱՋՐԱԿՈՒՏԱԿԻՉ ՇԵՐՏ.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սինթետիկ նյութերի մեկ կամ մի քանի շերտ՝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br/>
        <w:t>անձրևներից</w:t>
      </w:r>
      <w:r w:rsidR="00031A89" w:rsidRPr="00031A89">
        <w:rPr>
          <w:rFonts w:ascii="GHEA Grapalat" w:eastAsia="Calibri" w:hAnsi="GHEA Grapalat" w:cs="Calibri"/>
          <w:color w:val="943634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խոնավության կուտակման և երաշտի դեպքուն բույսերի արմատներին խոնավության փոխանցման համար, </w:t>
      </w:r>
    </w:p>
    <w:p w:rsidR="00031A89" w:rsidRPr="00031A89" w:rsidRDefault="00031A89" w:rsidP="001C6D2A">
      <w:pPr>
        <w:tabs>
          <w:tab w:val="left" w:pos="36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031A89" w:rsidRPr="00031A89" w:rsidRDefault="001C6D2A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36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ԿԱԹԼԱԹԱՓ. </w:t>
      </w:r>
      <w:r w:rsidR="00AC0590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>պ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ողպատյա պատվածքի տարր՝ դեպի ներքև ճկած ծայրի տեսքով, նախատեսված է անձրևների ժամանակ շենքերի և շինությունների ուղղահայաց մակերեսները խոնավանալուց պաշտպանելու համար </w:t>
      </w:r>
    </w:p>
    <w:p w:rsidR="00031A89" w:rsidRPr="00031A89" w:rsidRDefault="00031A89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bCs/>
          <w:sz w:val="24"/>
          <w:szCs w:val="24"/>
          <w:lang w:val="hy-AM"/>
        </w:rPr>
      </w:pPr>
    </w:p>
    <w:p w:rsidR="00031A89" w:rsidRDefault="001C6D2A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37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ԿԱՆԱՉԱՊԱՏ ՏԱՆԻՔԱԾԱԾԿ. </w:t>
      </w:r>
      <w:r w:rsidR="008258B1" w:rsidRPr="00031A89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ողային շերտ և տնկանյութ պարունակող տանիքածածկ</w:t>
      </w:r>
      <w:r w:rsidR="008258B1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8258B1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</w:p>
    <w:p w:rsidR="008258B1" w:rsidRPr="008258B1" w:rsidRDefault="008258B1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</w:p>
    <w:p w:rsidR="00031A89" w:rsidRDefault="001C6D2A" w:rsidP="001C6D2A">
      <w:pPr>
        <w:tabs>
          <w:tab w:val="left" w:pos="360"/>
          <w:tab w:val="left" w:pos="720"/>
        </w:tabs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38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ԿԱՆԳՆԱԿ. </w:t>
      </w:r>
      <w:r w:rsidR="008258B1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շ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ենքի և շինության հիմնակմաղքային և շրջանակային համակարգերի հիմնական կրող, ուղղաձիգ ձողային տարր, որպես հենարան ծառայող այլ կոնստրուկցիաների համար,</w:t>
      </w:r>
    </w:p>
    <w:p w:rsidR="001C6D2A" w:rsidRPr="001C6D2A" w:rsidRDefault="001C6D2A" w:rsidP="001C6D2A">
      <w:pPr>
        <w:tabs>
          <w:tab w:val="left" w:pos="360"/>
          <w:tab w:val="left" w:pos="720"/>
        </w:tabs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</w:p>
    <w:p w:rsidR="00E22F42" w:rsidRPr="00B020BE" w:rsidRDefault="001C6D2A" w:rsidP="001C6D2A">
      <w:pPr>
        <w:tabs>
          <w:tab w:val="left" w:pos="360"/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lastRenderedPageBreak/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39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 xml:space="preserve">ԿԱԽՍՅՈՒՆ. </w:t>
      </w:r>
      <w:r w:rsidR="008258B1" w:rsidRPr="00031A89">
        <w:rPr>
          <w:rFonts w:ascii="GHEA Grapalat" w:eastAsia="Calibri" w:hAnsi="GHEA Grapalat" w:cs="Arial"/>
          <w:bCs/>
          <w:sz w:val="24"/>
          <w:szCs w:val="24"/>
          <w:lang w:val="hy-AM"/>
        </w:rPr>
        <w:t>կ</w:t>
      </w:r>
      <w:r w:rsidR="00031A89" w:rsidRPr="00031A89">
        <w:rPr>
          <w:rFonts w:ascii="GHEA Grapalat" w:eastAsia="Calibri" w:hAnsi="GHEA Grapalat" w:cs="Arial"/>
          <w:bCs/>
          <w:sz w:val="24"/>
          <w:szCs w:val="24"/>
          <w:lang w:val="hy-AM"/>
        </w:rPr>
        <w:t>ենտրոնոկան հենակ, որը հենվում է պպին</w:t>
      </w:r>
      <w:r w:rsidR="008258B1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>,</w:t>
      </w:r>
    </w:p>
    <w:p w:rsidR="001202F1" w:rsidRPr="001202F1" w:rsidRDefault="001202F1" w:rsidP="001C6D2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GHEA Grapalat" w:hAnsi="GHEA Grapalat" w:cstheme="minorHAnsi"/>
          <w:bCs/>
          <w:sz w:val="24"/>
          <w:szCs w:val="24"/>
        </w:rPr>
      </w:pPr>
    </w:p>
    <w:p w:rsidR="00031A89" w:rsidRDefault="001C6D2A" w:rsidP="001C6D2A">
      <w:pPr>
        <w:tabs>
          <w:tab w:val="left" w:pos="360"/>
          <w:tab w:val="left" w:pos="630"/>
          <w:tab w:val="left" w:pos="720"/>
        </w:tabs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40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ԿԱՎԱՐ.</w:t>
      </w:r>
      <w:r w:rsidR="008258B1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կ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ավարամածի տարր, պատրաստված փշատերևների 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>երկրորդ կարգից ոչ պակաս որակով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փայտի չորսուներից, փայտե ձողիկներից,</w:t>
      </w:r>
    </w:p>
    <w:p w:rsidR="001C6D2A" w:rsidRPr="001C6D2A" w:rsidRDefault="001C6D2A" w:rsidP="001C6D2A">
      <w:pPr>
        <w:tabs>
          <w:tab w:val="left" w:pos="360"/>
          <w:tab w:val="left" w:pos="630"/>
          <w:tab w:val="left" w:pos="720"/>
        </w:tabs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</w:p>
    <w:p w:rsidR="00031A89" w:rsidRDefault="001C6D2A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B9565E">
        <w:rPr>
          <w:rFonts w:ascii="GHEA Grapalat" w:eastAsia="Calibri" w:hAnsi="GHEA Grapalat" w:cs="Calibri"/>
          <w:b/>
          <w:sz w:val="24"/>
          <w:szCs w:val="24"/>
          <w:lang w:val="hy-AM"/>
        </w:rPr>
        <w:t>41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ԿԱՎԱՐԱՄԱԾ.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258B1" w:rsidRPr="00031A89">
        <w:rPr>
          <w:rFonts w:ascii="GHEA Grapalat" w:eastAsia="Calibri" w:hAnsi="GHEA Grapalat" w:cs="Times New Roman"/>
          <w:sz w:val="24"/>
          <w:szCs w:val="24"/>
          <w:lang w:val="hy-AM"/>
        </w:rPr>
        <w:t>ծ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պեղներին ամրացվող և տանիքածածկի համար հիմք ծառայող տախտակներից կամ չորսուներից կազմված ենթատանիքածածկի երեսարկ</w:t>
      </w:r>
      <w:r w:rsidR="008258B1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1C6D2A" w:rsidRPr="001C6D2A" w:rsidRDefault="001C6D2A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1C6D2A" w:rsidRDefault="001C6D2A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42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634551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ԿԻՍԱԳԱՎԱԿ: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տանիքի պպի կողմից կամ շենքի կողային ճակատի կողմից երկարությունը թեքությամբ կարճացված գավակ, </w:t>
      </w:r>
    </w:p>
    <w:p w:rsidR="00031A89" w:rsidRPr="00AC0590" w:rsidRDefault="00031A89" w:rsidP="001C6D2A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</w:p>
    <w:p w:rsidR="00031A89" w:rsidRDefault="001C6D2A" w:rsidP="001C6D2A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634551"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43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ԿԻՍԱՎԵՐՆԱՀԱՐԿ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>. ցածրահարկ բնակելի տան վերնակառույց՝ սովորաբար ընդհանուր տանիքի կենտրոնական մասից վեր խոյացող, ոչ մ</w:t>
      </w:r>
      <w:r w:rsidR="008258B1">
        <w:rPr>
          <w:rFonts w:ascii="GHEA Grapalat" w:eastAsia="Times New Roman" w:hAnsi="GHEA Grapalat" w:cs="Calibri"/>
          <w:bCs/>
          <w:sz w:val="24"/>
          <w:szCs w:val="24"/>
          <w:lang w:val="hy-AM"/>
        </w:rPr>
        <w:t>եծ բարձրության, սեփական տանիքով,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</w:p>
    <w:p w:rsidR="001C6D2A" w:rsidRPr="001C6D2A" w:rsidRDefault="001C6D2A" w:rsidP="001C6D2A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</w:p>
    <w:p w:rsidR="00031A89" w:rsidRDefault="00634551" w:rsidP="001C6D2A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Calibri"/>
          <w:bCs/>
          <w:sz w:val="24"/>
          <w:szCs w:val="24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44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ԿՈՆԴԵՆՍԱՏ.</w:t>
      </w:r>
      <w:r w:rsidR="00031A89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8258B1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>գ</w:t>
      </w:r>
      <w:r w:rsidR="00031A89" w:rsidRPr="00AC0590">
        <w:rPr>
          <w:rFonts w:ascii="GHEA Grapalat" w:eastAsia="Calibri" w:hAnsi="GHEA Grapalat" w:cs="Calibri"/>
          <w:bCs/>
          <w:sz w:val="24"/>
          <w:szCs w:val="24"/>
          <w:lang w:val="hy-AM"/>
        </w:rPr>
        <w:t>ազային մարմինները հեղուկ վիճակի փոխակերպվելու  արդյունք</w:t>
      </w:r>
      <w:r w:rsidR="008258B1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1C6D2A" w:rsidRPr="001C6D2A" w:rsidRDefault="001C6D2A" w:rsidP="001C6D2A">
      <w:pPr>
        <w:tabs>
          <w:tab w:val="left" w:pos="360"/>
        </w:tabs>
        <w:ind w:left="360" w:firstLine="360"/>
        <w:contextualSpacing/>
        <w:rPr>
          <w:rFonts w:ascii="GHEA Grapalat" w:eastAsia="Times New Roman" w:hAnsi="GHEA Grapalat" w:cs="GHEA Grapalat"/>
          <w:sz w:val="24"/>
          <w:szCs w:val="24"/>
        </w:rPr>
      </w:pPr>
    </w:p>
    <w:p w:rsidR="00A91D8F" w:rsidRDefault="00634551" w:rsidP="001C6D2A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45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ՀԱԿԱԱՐՄԱՏԱՅԻՆ ՇԵՐՏ. </w:t>
      </w:r>
      <w:r w:rsidR="008258B1" w:rsidRPr="00031A89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ույսերի արմատներով վնասվելուց պաշտպանելու  նպատակով ջրամեկուսիչ գորգի վրա տեղադրվող շերտ</w:t>
      </w:r>
      <w:r w:rsidR="008258B1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1C6D2A" w:rsidRPr="001C6D2A" w:rsidRDefault="001C6D2A" w:rsidP="001C6D2A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634551" w:rsidP="001C6D2A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Calibri"/>
          <w:sz w:val="24"/>
          <w:szCs w:val="24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46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ՀԱԿԱՀՐԴԵՀԱՅԻՆ ԳՈՏԻ.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8258B1" w:rsidRPr="00031A89">
        <w:rPr>
          <w:rFonts w:ascii="GHEA Grapalat" w:eastAsia="Calibri" w:hAnsi="GHEA Grapalat" w:cs="Calibri"/>
          <w:sz w:val="24"/>
          <w:szCs w:val="24"/>
          <w:lang w:val="hy-AM"/>
        </w:rPr>
        <w:t>տ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>անիքածածկի հրապաշտպան ընդհատիչ՝ խոչընդոտող</w:t>
      </w:r>
      <w:r w:rsidR="00031A89" w:rsidRPr="00031A8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>կրակի տարածումը տանիքի</w:t>
      </w:r>
      <w:r w:rsidR="00031A89" w:rsidRPr="00031A8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մի հատվածից մյուսը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,  </w:t>
      </w:r>
    </w:p>
    <w:p w:rsidR="001C6D2A" w:rsidRPr="001C6D2A" w:rsidRDefault="001C6D2A" w:rsidP="001C6D2A">
      <w:pPr>
        <w:tabs>
          <w:tab w:val="left" w:pos="360"/>
        </w:tabs>
        <w:ind w:left="360" w:firstLine="360"/>
        <w:contextualSpacing/>
        <w:rPr>
          <w:rFonts w:ascii="Sylfaen" w:eastAsia="Calibri" w:hAnsi="Sylfaen" w:cs="Calibri"/>
          <w:shd w:val="clear" w:color="auto" w:fill="FFFFFF"/>
        </w:rPr>
      </w:pPr>
    </w:p>
    <w:p w:rsidR="00031A89" w:rsidRDefault="00634551" w:rsidP="001C6D2A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B9565E">
        <w:rPr>
          <w:rFonts w:ascii="GHEA Grapalat" w:eastAsia="Calibri" w:hAnsi="GHEA Grapalat" w:cs="Calibri"/>
          <w:b/>
          <w:sz w:val="24"/>
          <w:szCs w:val="24"/>
          <w:lang w:val="hy-AM"/>
        </w:rPr>
        <w:t>47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ՀԱՄԱՏԵՂՎԱԾ (ՀԱՄԱԿՑՎԱԾ) ՏԱՆԻՔ. 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տանիքն ու ձեղնահարկը համատեղող շենքի վերին կրող և պատող կոնստրուկցիա,</w:t>
      </w:r>
    </w:p>
    <w:p w:rsidR="001C6D2A" w:rsidRPr="001C6D2A" w:rsidRDefault="001C6D2A" w:rsidP="001C6D2A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4E3559" w:rsidRDefault="00634551" w:rsidP="001C6D2A">
      <w:pPr>
        <w:tabs>
          <w:tab w:val="left" w:pos="360"/>
        </w:tabs>
        <w:ind w:left="360" w:firstLine="360"/>
        <w:contextualSpacing/>
        <w:rPr>
          <w:rFonts w:ascii="GHEA Grapalat" w:eastAsia="Times New Roman" w:hAnsi="GHEA Grapalat" w:cs="Calibri"/>
          <w:sz w:val="24"/>
          <w:szCs w:val="24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48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 ՀԱՐԹ ՏԱՆԻՔ. </w:t>
      </w:r>
      <w:r w:rsidR="008258B1" w:rsidRPr="00031A89">
        <w:rPr>
          <w:rFonts w:ascii="GHEA Grapalat" w:eastAsia="Calibri" w:hAnsi="GHEA Grapalat" w:cs="Calibri"/>
          <w:sz w:val="24"/>
          <w:szCs w:val="24"/>
          <w:lang w:val="hy-AM"/>
        </w:rPr>
        <w:t>շ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ենքի կոնստրուկտիվ տարրերի վրա հենված տանիք, որի թեքությունը չի գերազանցում </w:t>
      </w:r>
      <w:r w:rsidR="008258B1">
        <w:rPr>
          <w:rFonts w:ascii="GHEA Grapalat" w:eastAsia="Times New Roman" w:hAnsi="GHEA Grapalat" w:cs="Calibri"/>
          <w:sz w:val="24"/>
          <w:szCs w:val="24"/>
          <w:lang w:val="hy-AM"/>
        </w:rPr>
        <w:t>6° (10%)-ը,</w:t>
      </w:r>
    </w:p>
    <w:p w:rsidR="001C6D2A" w:rsidRPr="001C6D2A" w:rsidRDefault="001C6D2A" w:rsidP="001C6D2A">
      <w:pPr>
        <w:tabs>
          <w:tab w:val="left" w:pos="360"/>
        </w:tabs>
        <w:ind w:left="360" w:firstLine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031A89" w:rsidRDefault="00634551" w:rsidP="001C6D2A">
      <w:pPr>
        <w:tabs>
          <w:tab w:val="left" w:pos="360"/>
        </w:tabs>
        <w:ind w:left="360" w:firstLine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49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ՀԱՐԹԵՑՆՈՂ ՇԵՐՏ. </w:t>
      </w:r>
      <w:r w:rsidR="008258B1" w:rsidRPr="00031A89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իաձույլ կամ հավաքական շերտ՝  ստորև տեղադրված շերտի հարթեցման կամ թեքություն տալու  համար</w:t>
      </w:r>
      <w:r w:rsidR="008258B1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1C6D2A" w:rsidRPr="001C6D2A" w:rsidRDefault="001C6D2A" w:rsidP="001C6D2A">
      <w:pPr>
        <w:tabs>
          <w:tab w:val="left" w:pos="360"/>
        </w:tabs>
        <w:ind w:left="360" w:firstLine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031A89" w:rsidRPr="00031A89" w:rsidRDefault="00634551" w:rsidP="001C6D2A">
      <w:pPr>
        <w:tabs>
          <w:tab w:val="left" w:pos="360"/>
        </w:tabs>
        <w:ind w:left="360" w:firstLine="360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50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AC0590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ՀԵՆՎԱԾ ԾՊԵՂՆԵՐ.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ծայրերում և միջնամասում 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(մեկ կամ մի քանի կետերում) </w:t>
      </w:r>
      <w:r w:rsidR="00031A89" w:rsidRPr="00031A8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հենարաններ ունեցող ծպեղներ:  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>Ծայրերում հենվում է շենքի արտաքին պատերին, իսկ միջանկյալ մասերում ն</w:t>
      </w:r>
      <w:r w:rsidR="008258B1">
        <w:rPr>
          <w:rFonts w:ascii="GHEA Grapalat" w:eastAsia="Times New Roman" w:hAnsi="GHEA Grapalat" w:cs="Calibri"/>
          <w:sz w:val="24"/>
          <w:szCs w:val="24"/>
          <w:lang w:val="hy-AM"/>
        </w:rPr>
        <w:t>երքին պատերին կամ հենասյուներին,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:rsidR="00031A89" w:rsidRPr="00504219" w:rsidRDefault="00634551" w:rsidP="001C6D2A">
      <w:pPr>
        <w:tabs>
          <w:tab w:val="left" w:pos="360"/>
        </w:tabs>
        <w:ind w:left="360" w:firstLine="36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51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ՀԵՏԻՈՏՆ ԲԵՌՆՎԱԾՔ.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չշահագործվող տանիքածածկի վրա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ազդող դինամիկ կետային բազմակի կրկնվող բեռնվածք (օրինակ՝տանիքածածկի սեզոնային զննումների, տանիքի սարքավորումների ընթացիկ սպասարկման, ձնահեռացման, տանիքի վերանորոգման և այլնի ժամանակ),</w:t>
      </w:r>
    </w:p>
    <w:p w:rsidR="00031A89" w:rsidRPr="00CC70D4" w:rsidRDefault="00634551" w:rsidP="001C6D2A">
      <w:pPr>
        <w:tabs>
          <w:tab w:val="left" w:pos="360"/>
        </w:tabs>
        <w:ind w:left="360" w:firstLine="36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34551">
        <w:rPr>
          <w:rFonts w:ascii="GHEA Grapalat" w:eastAsia="Calibri" w:hAnsi="GHEA Grapalat" w:cs="Calibri"/>
          <w:b/>
          <w:sz w:val="24"/>
          <w:szCs w:val="24"/>
          <w:lang w:val="hy-AM"/>
        </w:rPr>
        <w:t>52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ՀԻԴՐՈՄԵԿՈՒՍԻՉ ԹԱՂԱՆԹ.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ենթատանիքածածկի պոլիմերային փաթթոցային նյութ՝ երկու օդափոխիչ անցուղիներով տանիքի ծպեղային կառուցվածքի մեջ, պաշտպանող ջե</w:t>
      </w:r>
      <w:r w:rsidR="001C6D2A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րմամեկուսիչ շերտը և կառուցվածքը  մթնոլորտային տեղումներից</w:t>
      </w:r>
      <w:r w:rsidR="00CC70D4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504219" w:rsidRDefault="00B9565E" w:rsidP="001C6D2A">
      <w:pPr>
        <w:tabs>
          <w:tab w:val="left" w:pos="360"/>
        </w:tabs>
        <w:ind w:left="360" w:firstLine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lastRenderedPageBreak/>
        <w:t>53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ՀԻՄՆԱԿԱՆ ՋՐԱՄԵԿՈՒՍԻՉ ԳՈՐԳԻ ՈՒԺԵՂԱՑՄԱՆ ՇԵՐՏԵՐ.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հոսանոցներում,պպի, քիվի վրա, ներքին ջրհոսի ձագարների մոտ՝ հիմնական ջրամեկուսիչ գորգի վրայից կամ դրա ներքո իրականացվող տանիքածակի փաթթոցային շերտեր, </w:t>
      </w:r>
    </w:p>
    <w:p w:rsidR="00031A89" w:rsidRDefault="001C6D2A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54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ՀԻՄՆԱՆՅՈՒԹ ԲՈՒՅՍԵՐԻ ՀԱՄԱՐ. </w:t>
      </w:r>
      <w:r w:rsidR="008258B1" w:rsidRPr="00504219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ույսերի աճի և զարգացման համար անհրաժեշտ սնուցման հիմնական տարրերի օպտիմալ քանակ պարունակող հողային խառնուրդ՝ ցամաքուրդային ունակությամբ օժտված,</w:t>
      </w:r>
    </w:p>
    <w:p w:rsidR="001C6D2A" w:rsidRPr="001C6D2A" w:rsidRDefault="001C6D2A" w:rsidP="001C6D2A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4216BE" w:rsidRDefault="001C6D2A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5</w:t>
      </w:r>
      <w:r w:rsidR="00B9565E" w:rsidRPr="00B9565E">
        <w:rPr>
          <w:rFonts w:ascii="GHEA Grapalat" w:eastAsia="Calibri" w:hAnsi="GHEA Grapalat" w:cs="Calibri"/>
          <w:b/>
          <w:sz w:val="24"/>
          <w:szCs w:val="24"/>
          <w:lang w:val="hy-AM"/>
        </w:rPr>
        <w:t>5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ՀՈՍԱՆՈՑ ( ЕНДОВА</w:t>
      </w:r>
      <w:r w:rsidR="00031A89" w:rsidRPr="00504219">
        <w:rPr>
          <w:rFonts w:ascii="GHEA Grapalat" w:eastAsia="Times New Roman" w:hAnsi="GHEA Grapalat" w:cs="Calibri"/>
          <w:b/>
          <w:iCs/>
          <w:sz w:val="24"/>
          <w:szCs w:val="24"/>
          <w:lang w:val="hy-AM"/>
        </w:rPr>
        <w:t xml:space="preserve">) </w:t>
      </w:r>
      <w:r w:rsidR="00504219" w:rsidRPr="00504219">
        <w:rPr>
          <w:rFonts w:ascii="GHEA Grapalat" w:eastAsia="Calibri" w:hAnsi="GHEA Grapalat" w:cs="Calibri"/>
          <w:sz w:val="24"/>
          <w:szCs w:val="24"/>
          <w:lang w:val="hy-AM"/>
        </w:rPr>
        <w:t>ծ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ածկի գուգավոր հատվածներում լանջերի թեքությունների հատման տեղ՝ </w:t>
      </w:r>
      <w:r w:rsidR="00031A89" w:rsidRPr="00504219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նախատեսված ջրհոսի համար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, </w:t>
      </w:r>
    </w:p>
    <w:p w:rsidR="001C6D2A" w:rsidRPr="001C6D2A" w:rsidRDefault="001C6D2A" w:rsidP="001C6D2A">
      <w:pPr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</w:p>
    <w:p w:rsidR="00031A89" w:rsidRDefault="001C6D2A" w:rsidP="001C6D2A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i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56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/>
          <w:iCs/>
          <w:sz w:val="24"/>
          <w:szCs w:val="24"/>
          <w:lang w:val="hy-AM"/>
        </w:rPr>
        <w:t>ՀՈՍԱՐԱՆ (РАЗЖЕЛОБОК)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 </w:t>
      </w:r>
      <w:r w:rsidR="00504219" w:rsidRPr="00504219">
        <w:rPr>
          <w:rFonts w:ascii="GHEA Grapalat" w:eastAsia="Times New Roman" w:hAnsi="GHEA Grapalat" w:cs="Calibri"/>
          <w:iCs/>
          <w:sz w:val="24"/>
          <w:szCs w:val="24"/>
          <w:lang w:val="hy-AM"/>
        </w:rPr>
        <w:t>լ</w:t>
      </w:r>
      <w:r w:rsidR="00031A89" w:rsidRPr="00504219">
        <w:rPr>
          <w:rFonts w:ascii="GHEA Grapalat" w:eastAsia="Times New Roman" w:hAnsi="GHEA Grapalat" w:cs="Calibri"/>
          <w:iCs/>
          <w:sz w:val="24"/>
          <w:szCs w:val="24"/>
          <w:lang w:val="hy-AM"/>
        </w:rPr>
        <w:t>անջավոր տանիքի լանջերի հատումից առաջ</w:t>
      </w:r>
      <w:r w:rsidR="00504219">
        <w:rPr>
          <w:rFonts w:ascii="GHEA Grapalat" w:eastAsia="Times New Roman" w:hAnsi="GHEA Grapalat" w:cs="Calibri"/>
          <w:iCs/>
          <w:sz w:val="24"/>
          <w:szCs w:val="24"/>
          <w:lang w:val="hy-AM"/>
        </w:rPr>
        <w:t>ացած, դեպի ցած ուղղված անկյունը,</w:t>
      </w:r>
    </w:p>
    <w:p w:rsidR="001C6D2A" w:rsidRPr="001C6D2A" w:rsidRDefault="001C6D2A" w:rsidP="001C6D2A">
      <w:pPr>
        <w:ind w:left="360"/>
        <w:contextualSpacing/>
        <w:rPr>
          <w:rFonts w:ascii="GHEA Grapalat" w:eastAsia="Times New Roman" w:hAnsi="GHEA Grapalat" w:cs="Calibri"/>
          <w:iCs/>
          <w:sz w:val="24"/>
          <w:szCs w:val="24"/>
        </w:rPr>
      </w:pPr>
    </w:p>
    <w:p w:rsidR="00031A89" w:rsidRPr="001C6D2A" w:rsidRDefault="001C6D2A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57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ՁԵՂՆԱՀԱՐԿ: 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>Տանիքածածկի մակերևույթի, արտաքին պատերի և վերին հարկի ծածկի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միջև գտնվող տարածք</w:t>
      </w:r>
      <w:r>
        <w:rPr>
          <w:rFonts w:ascii="GHEA Grapalat" w:eastAsia="Calibri" w:hAnsi="GHEA Grapalat" w:cs="Calibri"/>
          <w:b/>
          <w:bCs/>
          <w:sz w:val="24"/>
          <w:szCs w:val="24"/>
        </w:rPr>
        <w:t>,</w:t>
      </w:r>
    </w:p>
    <w:p w:rsidR="001C6D2A" w:rsidRPr="001C6D2A" w:rsidRDefault="001C6D2A" w:rsidP="001C6D2A">
      <w:pPr>
        <w:ind w:left="360"/>
        <w:contextualSpacing/>
        <w:rPr>
          <w:rFonts w:ascii="GHEA Grapalat" w:eastAsia="Calibri" w:hAnsi="GHEA Grapalat" w:cs="Calibri"/>
          <w:b/>
          <w:bCs/>
          <w:sz w:val="24"/>
          <w:szCs w:val="24"/>
        </w:rPr>
      </w:pPr>
    </w:p>
    <w:p w:rsidR="002410F1" w:rsidRDefault="001C6D2A" w:rsidP="001C6D2A">
      <w:pPr>
        <w:spacing w:after="0" w:line="240" w:lineRule="auto"/>
        <w:ind w:left="360"/>
        <w:contextualSpacing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58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4A586B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ՁԵՂՆԱՀԱՐԿԻ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ՏԱՆԻՔ. </w:t>
      </w:r>
      <w:r w:rsidR="0050421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ծ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պեղային կոնստրուկցիաներով կազմված տանիք՝ ներսում ստեղծված լրացուցիչ օգտակար մակերեսով</w:t>
      </w:r>
      <w:r w:rsidR="00504219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031A89" w:rsidRDefault="00031A89" w:rsidP="001C6D2A">
      <w:pPr>
        <w:spacing w:after="0" w:line="240" w:lineRule="auto"/>
        <w:ind w:left="360"/>
        <w:contextualSpacing/>
        <w:rPr>
          <w:rFonts w:ascii="GHEA Grapalat" w:eastAsia="Calibri" w:hAnsi="GHEA Grapalat" w:cs="Calibri"/>
          <w:b/>
          <w:bCs/>
          <w:sz w:val="24"/>
          <w:szCs w:val="24"/>
          <w:lang w:val="hy-AM"/>
        </w:rPr>
      </w:pPr>
      <w:r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br/>
      </w:r>
      <w:r w:rsidR="001C6D2A"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59</w:t>
      </w:r>
      <w:r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ՁԵՂՆԱՀԱՐԿԻ ԾԱԾԿ.</w:t>
      </w:r>
      <w:r w:rsidR="0050421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վ</w:t>
      </w:r>
      <w:r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երջին հարկը ձեղնահարկից բաժանող ծածկ</w:t>
      </w:r>
      <w:r w:rsid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,</w:t>
      </w:r>
    </w:p>
    <w:p w:rsidR="002410F1" w:rsidRPr="00504219" w:rsidRDefault="002410F1" w:rsidP="001C6D2A">
      <w:pPr>
        <w:spacing w:after="0" w:line="240" w:lineRule="auto"/>
        <w:ind w:left="360"/>
        <w:contextualSpacing/>
        <w:rPr>
          <w:rFonts w:ascii="GHEA Grapalat" w:eastAsia="Calibri" w:hAnsi="GHEA Grapalat" w:cs="Calibri"/>
          <w:b/>
          <w:bCs/>
          <w:sz w:val="24"/>
          <w:szCs w:val="24"/>
          <w:lang w:val="hy-AM"/>
        </w:rPr>
      </w:pPr>
    </w:p>
    <w:p w:rsidR="000B7FC6" w:rsidRDefault="001C6D2A" w:rsidP="001C6D2A">
      <w:pPr>
        <w:tabs>
          <w:tab w:val="left" w:pos="630"/>
          <w:tab w:val="left" w:pos="900"/>
          <w:tab w:val="left" w:pos="990"/>
        </w:tabs>
        <w:ind w:left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60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ՁԵՂՆԱՀԱՐԿԻ ԼՈՒՍԱՄՈՒՏՆԵՐ.</w:t>
      </w:r>
      <w:r w:rsidR="00031A89" w:rsidRPr="00504219">
        <w:rPr>
          <w:rFonts w:ascii="Calibri" w:eastAsia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="00504219" w:rsidRPr="0050421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ձ</w:t>
      </w:r>
      <w:r w:rsidR="00031A89" w:rsidRPr="0050421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եղնահարկի տարածքների լուսավորման և օդափոխման, ինչպես նաև ձեղնահարկից տանիքածածկի վրա դուրս գալու բացվածքներ</w:t>
      </w:r>
      <w:r w:rsidR="0050421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,</w:t>
      </w:r>
    </w:p>
    <w:p w:rsidR="00031A89" w:rsidRPr="00504219" w:rsidRDefault="00031A89" w:rsidP="001C6D2A">
      <w:pPr>
        <w:tabs>
          <w:tab w:val="left" w:pos="630"/>
          <w:tab w:val="left" w:pos="900"/>
          <w:tab w:val="left" w:pos="990"/>
        </w:tabs>
        <w:ind w:left="360"/>
        <w:contextualSpacing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</w:p>
    <w:p w:rsidR="00031A89" w:rsidRDefault="001C6D2A" w:rsidP="001C6D2A">
      <w:pPr>
        <w:spacing w:line="240" w:lineRule="auto"/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61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ՁՈՂԱՆ. </w:t>
      </w:r>
      <w:r w:rsidR="0050421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կ</w:t>
      </w:r>
      <w:r w:rsidR="00031A8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ղմինդրի տակ տեղադրվող ուղղորդիչ ձող</w:t>
      </w:r>
      <w:r w:rsidR="0050421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,</w:t>
      </w:r>
    </w:p>
    <w:p w:rsidR="000B7FC6" w:rsidRPr="000B7FC6" w:rsidRDefault="000B7FC6" w:rsidP="001C6D2A">
      <w:pPr>
        <w:spacing w:line="240" w:lineRule="auto"/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</w:p>
    <w:p w:rsidR="00031A89" w:rsidRDefault="001C6D2A" w:rsidP="001C6D2A">
      <w:pPr>
        <w:ind w:left="360"/>
        <w:contextualSpacing/>
        <w:rPr>
          <w:rFonts w:ascii="GHEA Grapalat" w:eastAsia="Times New Roman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62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ՃԱԿՏՈՆ. </w:t>
      </w:r>
      <w:r w:rsidR="0050421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ե</w:t>
      </w:r>
      <w:r w:rsidR="00031A8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րկլանջ</w:t>
      </w:r>
      <w:r w:rsidR="00031A89"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տանիքի կողային ճակատի վերին մաս: Տանիքի լանջերի  միջև կառուցվածք՝ հաճախ</w:t>
      </w:r>
      <w:r w:rsid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եռանկյան կամ բազմանկյան տեսքով,</w:t>
      </w:r>
    </w:p>
    <w:p w:rsidR="000B7FC6" w:rsidRPr="000B7FC6" w:rsidRDefault="000B7FC6" w:rsidP="00C332E3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031A89" w:rsidRPr="00031A89" w:rsidRDefault="001C6D2A" w:rsidP="001C6D2A">
      <w:pPr>
        <w:ind w:left="360"/>
        <w:contextualSpacing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63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ՃԱԿՏՈՆԱՊԱՏ (</w:t>
      </w:r>
      <w:r w:rsidR="00031A89" w:rsidRPr="00504219">
        <w:rPr>
          <w:rFonts w:ascii="GHEA Grapalat" w:eastAsia="Times New Roman" w:hAnsi="GHEA Grapalat" w:cs="Calibri"/>
          <w:b/>
          <w:sz w:val="24"/>
          <w:szCs w:val="24"/>
          <w:lang w:val="hy-AM"/>
        </w:rPr>
        <w:t>ՎԻՄՊԵՐԳ).</w:t>
      </w:r>
      <w:r w:rsidR="00031A89" w:rsidRPr="0050421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31A89" w:rsidRPr="00504219">
        <w:rPr>
          <w:rFonts w:ascii="GHEA Grapalat" w:eastAsia="Times New Roman" w:hAnsi="GHEA Grapalat" w:cs="Calibri"/>
          <w:sz w:val="24"/>
          <w:szCs w:val="24"/>
          <w:lang w:val="hy-AM"/>
        </w:rPr>
        <w:t>սուրանկյուն ձև ունեցող կառույցի կողային ճակատի պատի վերնամաս,  գտնվող տանիքի երկու լանջերի միջև,  ճակտոնապատն առանձնացված չէ  պատից  և ճակատի հետ կ</w:t>
      </w:r>
      <w:r w:rsidR="00504219">
        <w:rPr>
          <w:rFonts w:ascii="GHEA Grapalat" w:eastAsia="Times New Roman" w:hAnsi="GHEA Grapalat" w:cs="Calibri"/>
          <w:sz w:val="24"/>
          <w:szCs w:val="24"/>
          <w:lang w:val="hy-AM"/>
        </w:rPr>
        <w:t>ազմում է  միասնական հարթություն,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:rsidR="00031A89" w:rsidRDefault="001C6D2A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64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>ՄԱԾԻԿԱՅԻՆ ՏԱՆԻՔԱԾԱԾԿ.</w:t>
      </w:r>
      <w:r w:rsidR="0050421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ի քանի մածիկային,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այդ թվում  ամրանավորված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շերտերից կազմված տանիքածածկ</w:t>
      </w:r>
      <w:r w:rsidR="00504219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C332E3" w:rsidRPr="00C332E3" w:rsidRDefault="00C332E3" w:rsidP="001C6D2A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</w:rPr>
      </w:pPr>
    </w:p>
    <w:p w:rsidR="00031A89" w:rsidRDefault="00C332E3" w:rsidP="001C6D2A">
      <w:pPr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65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ՄԱՆՍԱՐԴ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. </w:t>
      </w:r>
      <w:r w:rsidR="00504219" w:rsidRPr="00504219">
        <w:rPr>
          <w:rFonts w:ascii="GHEA Grapalat" w:eastAsia="Calibri" w:hAnsi="GHEA Grapalat" w:cs="Calibri"/>
          <w:sz w:val="24"/>
          <w:szCs w:val="24"/>
          <w:lang w:val="hy-AM"/>
        </w:rPr>
        <w:t>հ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>արկ շենքի տանիքի ազատ տարածության մեջ, պատող կոնստրուկցիաների ջերմամեկուսացումն ապահովելու դեպքում տեղավորվում են բնակելի մակերեսներ, ստեղծագործական արվեստանոցներ, օժանդակ տարածքներ</w:t>
      </w:r>
      <w:r>
        <w:rPr>
          <w:rFonts w:ascii="GHEA Grapalat" w:eastAsia="Calibri" w:hAnsi="GHEA Grapalat" w:cs="Calibri"/>
          <w:sz w:val="24"/>
          <w:szCs w:val="24"/>
        </w:rPr>
        <w:t>,</w:t>
      </w:r>
    </w:p>
    <w:p w:rsidR="00C332E3" w:rsidRPr="00C332E3" w:rsidRDefault="00C332E3" w:rsidP="001C6D2A">
      <w:pPr>
        <w:ind w:left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Default="00C332E3" w:rsidP="00C332E3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66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F72613">
        <w:rPr>
          <w:rFonts w:ascii="GHEA Grapalat" w:eastAsia="Calibri" w:hAnsi="GHEA Grapalat" w:cs="Times New Roman"/>
          <w:b/>
          <w:sz w:val="24"/>
          <w:szCs w:val="24"/>
          <w:lang w:val="hy-AM"/>
        </w:rPr>
        <w:t>ՄԵՏԱՂ</w:t>
      </w:r>
      <w:r w:rsidR="00F72613">
        <w:rPr>
          <w:rFonts w:ascii="GHEA Grapalat" w:eastAsia="Calibri" w:hAnsi="GHEA Grapalat" w:cs="Times New Roman"/>
          <w:b/>
          <w:sz w:val="24"/>
          <w:szCs w:val="24"/>
        </w:rPr>
        <w:t>ՅԱ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ԿՂՄԻՆԴՐ.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պողպատե սառնագլոցված շիկացինկապատված, էլեկտրոլիտիկ կերպով ցինկապատված (կամ այլ պաշտպանական մետաղական պատվածքով) գլոցվածքից, պոլիմերային պատվածքով տանիքածածկի նյութ՝ պատրաստված սառը տրամատավորման և դրոշմման մեթոդով թիթեղների տեսքով,</w:t>
      </w:r>
      <w:r w:rsidR="00C7253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</w:p>
    <w:p w:rsidR="00C332E3" w:rsidRPr="00C332E3" w:rsidRDefault="00C332E3" w:rsidP="00C332E3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/>
          <w:sz w:val="24"/>
          <w:szCs w:val="24"/>
        </w:rPr>
      </w:pPr>
    </w:p>
    <w:p w:rsidR="00031A89" w:rsidRDefault="00C332E3" w:rsidP="00C332E3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lastRenderedPageBreak/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67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ՆԱԽՆԱԿԱՆ ԵՐԵՍԱ</w:t>
      </w:r>
      <w:r w:rsid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ՐԿ.</w:t>
      </w:r>
      <w:r w:rsidR="00031A89" w:rsidRPr="0050421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անմիջականորեն ծպեղային համակարգին կցամրացված երեսարկ տախտակներից, ՓՏՍ-ից, ՓԹՍ-ից կամ սալերի այլ տեսակներից: Հիմք է ծառայում ջրամեկուսիչ նյութի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և հակակավարամածի ամրացման համար</w:t>
      </w:r>
      <w:r>
        <w:rPr>
          <w:rFonts w:ascii="GHEA Grapalat" w:eastAsia="Times New Roman" w:hAnsi="GHEA Grapalat" w:cs="Calibri"/>
          <w:sz w:val="24"/>
          <w:szCs w:val="24"/>
        </w:rPr>
        <w:t>,</w:t>
      </w:r>
    </w:p>
    <w:p w:rsidR="00C332E3" w:rsidRPr="00C332E3" w:rsidRDefault="00C332E3" w:rsidP="00C332E3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031A89" w:rsidRDefault="00C332E3" w:rsidP="00C332E3">
      <w:pPr>
        <w:ind w:left="360" w:hanging="360"/>
        <w:contextualSpacing/>
        <w:rPr>
          <w:rFonts w:ascii="GHEA Grapalat" w:eastAsia="Calibri" w:hAnsi="GHEA Grapalat" w:cs="Calibri"/>
          <w:bCs/>
          <w:sz w:val="24"/>
          <w:szCs w:val="24"/>
          <w:lang w:eastAsia="ru-RU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68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ՇԱՀԱԳՈՐԾՎՈՂ ՏԱՆԻՔԱԾԱԾԿ.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 w:eastAsia="ru-RU"/>
        </w:rPr>
        <w:t>ուղղակի նշանակությամբ, ինչպես նաև այլ  նպատակներով՝ որպես հանգստի գոտի, սպորտային հրապարակ, կանաչապատման, ավտոկայանման, ավտոճանապարհի կիրառվող շ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ենքի կամ շինության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 w:eastAsia="ru-RU"/>
        </w:rPr>
        <w:t xml:space="preserve">հարթ տանիք, </w:t>
      </w:r>
    </w:p>
    <w:p w:rsidR="00C332E3" w:rsidRPr="00C332E3" w:rsidRDefault="00C332E3" w:rsidP="00C332E3">
      <w:pPr>
        <w:ind w:left="360" w:hanging="360"/>
        <w:contextualSpacing/>
        <w:rPr>
          <w:rFonts w:ascii="GHEA Grapalat" w:eastAsia="Calibri" w:hAnsi="GHEA Grapalat" w:cs="Calibri"/>
          <w:bCs/>
          <w:sz w:val="24"/>
          <w:szCs w:val="24"/>
          <w:lang w:eastAsia="ru-RU"/>
        </w:rPr>
      </w:pPr>
    </w:p>
    <w:p w:rsidR="00031A89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 w:rsidRPr="00B9565E">
        <w:rPr>
          <w:rFonts w:ascii="GHEA Grapalat" w:eastAsia="Calibri" w:hAnsi="GHEA Grapalat" w:cs="Calibri"/>
          <w:b/>
          <w:sz w:val="24"/>
          <w:szCs w:val="24"/>
          <w:lang w:val="hy-AM"/>
        </w:rPr>
        <w:t>69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ՇԱՆԹԱՐԳԵԼԻ  ՑԱՆՑ. </w:t>
      </w:r>
      <w:r w:rsidR="00504219" w:rsidRPr="00504219">
        <w:rPr>
          <w:rFonts w:ascii="GHEA Grapalat" w:eastAsia="Calibri" w:hAnsi="GHEA Grapalat" w:cs="Calibri"/>
          <w:sz w:val="24"/>
          <w:szCs w:val="24"/>
          <w:lang w:val="hy-AM"/>
        </w:rPr>
        <w:t>բ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ջիջաձև շանթարգելման կառուցվածք՝ տեղակայված տանիքածածկի վրա: Պպի երկայնքով տեղադրված, </w:t>
      </w:r>
      <w:r w:rsidR="002D4273">
        <w:rPr>
          <w:rFonts w:ascii="GHEA Grapalat" w:eastAsia="Calibri" w:hAnsi="GHEA Grapalat" w:cs="Calibri"/>
          <w:sz w:val="24"/>
          <w:szCs w:val="24"/>
          <w:lang w:val="hy-AM"/>
        </w:rPr>
        <w:t>մետաղ</w:t>
      </w:r>
      <w:r w:rsidR="002D4273">
        <w:rPr>
          <w:rFonts w:ascii="GHEA Grapalat" w:eastAsia="Calibri" w:hAnsi="GHEA Grapalat" w:cs="Calibri"/>
          <w:sz w:val="24"/>
          <w:szCs w:val="24"/>
        </w:rPr>
        <w:t>յա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հաղորդիչներից կազմված ցանց</w:t>
      </w:r>
      <w:r w:rsidR="00504219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C332E3" w:rsidRPr="00C332E3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Pr="00C72530" w:rsidRDefault="00C332E3" w:rsidP="00C332E3">
      <w:pPr>
        <w:ind w:left="360" w:hanging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70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ՇՐՋԱԴԱՐՁԱՅԻՆ ՏԱՆԻՔԱԾԱԾԿ. 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ջ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րամեկուսիչ գորգի վրայից ջերմամեկուսիչ շերտով տանիքածածկ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ab/>
      </w:r>
    </w:p>
    <w:p w:rsidR="002D4273" w:rsidRDefault="002D4273" w:rsidP="00C332E3">
      <w:pPr>
        <w:ind w:left="360" w:hanging="360"/>
        <w:contextualSpacing/>
        <w:rPr>
          <w:rFonts w:ascii="GHEA Grapalat" w:eastAsia="Calibri" w:hAnsi="GHEA Grapalat" w:cs="Calibri"/>
          <w:b/>
          <w:sz w:val="24"/>
          <w:szCs w:val="24"/>
        </w:rPr>
      </w:pPr>
    </w:p>
    <w:p w:rsidR="00031A89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71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ՊԱՀՊԱՆԱԿԱՆ ՇԵՐՏ. 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ջ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րամեկուսիչ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գորգը մեխանիկական վնասվածքներից պաշտպանելու նպատակով հիմնական ջրամեկուսիչ գորգի կամ ջերմամեկուսիչի և պաշտպանիչ շերտի կամ բեռնվածքի միջև տեղադրված շերտ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C332E3" w:rsidRPr="00C332E3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72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ՊԱՇՏՊԱՆԻՉ ՋՐԱՄԵԿՈՒՍԻՉ ԳՈԳՆՈՑ. </w:t>
      </w:r>
      <w:r w:rsidR="00031A89" w:rsidRPr="0050421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տանիքածածկի պատվածք 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>(պաշտպանիչ գոգնոց)՝ սովորաբար ցինկապատ թիթեղ, որն օգտագործվում է երբ տանիքի հարթությունը հատվում է ուղղահայաց մակերևույթների հետ: Գոգնոցը տեղակայվում է նաև տանիքի տարրերի՝ օդափոխման անցքերի, ծխանցքերի և լուսային մտոցների/որմնանցքերի երեսման համար</w:t>
      </w:r>
      <w:r w:rsidR="00504219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C332E3" w:rsidRPr="00C332E3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Calibri"/>
          <w:sz w:val="24"/>
          <w:szCs w:val="24"/>
        </w:rPr>
      </w:pPr>
    </w:p>
    <w:p w:rsidR="00031A89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73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AC7261">
        <w:rPr>
          <w:rFonts w:ascii="GHEA Grapalat" w:eastAsia="Calibri" w:hAnsi="GHEA Grapalat" w:cs="Times New Roman"/>
          <w:b/>
          <w:sz w:val="24"/>
          <w:szCs w:val="24"/>
          <w:lang w:val="hy-AM"/>
        </w:rPr>
        <w:t>ՊԱՍ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ԻՎ ՕԴԱՓՈԽՈՒԹՅՈՒՆ. 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անիքի ներսում  կոնվեկտորային օդային հոսանքի հաշվին կատարվող օդափոխություն: </w:t>
      </w:r>
      <w:r w:rsidR="00AC7261">
        <w:rPr>
          <w:rFonts w:ascii="GHEA Grapalat" w:eastAsia="Calibri" w:hAnsi="GHEA Grapalat" w:cs="Times New Roman"/>
          <w:sz w:val="24"/>
          <w:szCs w:val="24"/>
          <w:lang w:val="hy-AM"/>
        </w:rPr>
        <w:t>Պաս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իվ օդափոխության տարրերի թվին են պատկանում պպի և քիվի օդանցքերը, ձեղնահարկի լուսամուտները, օդավորիչները, օդափոխման կղմինդրները և ծխանավեղարները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C332E3" w:rsidRPr="00C332E3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Pr="00504219" w:rsidRDefault="00C332E3" w:rsidP="00C332E3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74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ՊԱՐԶՈՒՆԱԿ.</w:t>
      </w:r>
      <w:r w:rsidR="0050421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ծ</w:t>
      </w:r>
      <w:r w:rsidR="00031A89" w:rsidRPr="00504219">
        <w:rPr>
          <w:rFonts w:ascii="GHEA Grapalat" w:eastAsia="Times New Roman" w:hAnsi="GHEA Grapalat" w:cs="Calibri"/>
          <w:bCs/>
          <w:sz w:val="24"/>
          <w:szCs w:val="24"/>
          <w:lang w:val="hy-AM"/>
        </w:rPr>
        <w:t>պեղային ոտքերը միմյանց կապող տախատկի հատված</w:t>
      </w:r>
      <w:r w:rsidR="00031A89" w:rsidRPr="00504219">
        <w:rPr>
          <w:rFonts w:ascii="GHEA Grapalat" w:eastAsia="Times New Roman" w:hAnsi="GHEA Grapalat" w:cs="Calibri"/>
          <w:sz w:val="24"/>
          <w:szCs w:val="24"/>
          <w:lang w:val="hy-AM"/>
        </w:rPr>
        <w:t>՝ ծպեղային ֆերմայի կոշտության ավելացման և ծպեղային ոտքերի կայունության ապահովման համար,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1A89" w:rsidRDefault="00C332E3" w:rsidP="00F43D98">
      <w:pPr>
        <w:tabs>
          <w:tab w:val="left" w:pos="720"/>
        </w:tabs>
        <w:spacing w:before="240"/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75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>ՊՈՂՊԱՏԵ ԾԱԼՔԱՎՈՐ ՊՐՈՖԻԼ.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րոֆիլաճկիչ հաստոցի վրա թիթեղի սառը գլոցման միջոցով ծալքեր առաջացրած մետաղական թիթեղ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F43D98" w:rsidRPr="00F43D98" w:rsidRDefault="00F43D98" w:rsidP="00F43D98">
      <w:pPr>
        <w:spacing w:before="240"/>
        <w:ind w:left="360" w:hanging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Default="00C332E3" w:rsidP="00F43D98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76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ՊՈՂՊԱՏԵ ՊՐՈՖԻԼԱՎՈՐՎԱԾ ԵՐԵՍԱՐԿ. 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րոֆիլների ծալքերի լայնքով տեղադրված, երկայնական եզրերով փոխկապակցված և տանիքի կոնստրուկտիվ տարրերի վրա ամրացված ծալքավոր թիթեղյա պրոֆիլներից երեսարկ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F43D98" w:rsidRPr="00F43D98" w:rsidRDefault="00F43D98" w:rsidP="00F43D98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C332E3" w:rsidP="00F43D98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77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ՊԻՊ. 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լ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անջավոր տանիքի լանջերի հատումից առաջացած հորիզոնական կող՝ գագաթնագիծ, </w:t>
      </w:r>
    </w:p>
    <w:p w:rsidR="00F43D98" w:rsidRPr="00F43D98" w:rsidRDefault="00F43D98" w:rsidP="00F43D98">
      <w:pPr>
        <w:tabs>
          <w:tab w:val="left" w:pos="720"/>
        </w:tabs>
        <w:ind w:left="360" w:hanging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F43D98" w:rsidP="00F43D98">
      <w:pPr>
        <w:tabs>
          <w:tab w:val="left" w:pos="720"/>
        </w:tabs>
        <w:ind w:left="360" w:hanging="360"/>
        <w:contextualSpacing/>
        <w:rPr>
          <w:rFonts w:ascii="GHEA Grapalat" w:eastAsia="Times New Roman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78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ՊՊԻ ԿՑՎԱՆՔ. </w:t>
      </w:r>
      <w:r w:rsidR="00031A89" w:rsidRPr="00504219">
        <w:rPr>
          <w:rFonts w:ascii="GHEA Grapalat" w:eastAsia="Times New Roman" w:hAnsi="GHEA Grapalat" w:cs="Calibri"/>
          <w:sz w:val="24"/>
          <w:szCs w:val="24"/>
          <w:lang w:val="hy-AM"/>
        </w:rPr>
        <w:t xml:space="preserve">ծպեղները տանիքի պիպում միավորող տախտակե/ նրբատախտակե կամ մետաղյա վրադիր մաս, </w:t>
      </w:r>
    </w:p>
    <w:p w:rsidR="00F43D98" w:rsidRPr="00F43D98" w:rsidRDefault="00F43D98" w:rsidP="00F43D98">
      <w:pPr>
        <w:tabs>
          <w:tab w:val="left" w:pos="720"/>
        </w:tabs>
        <w:ind w:left="360" w:hanging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F43D98" w:rsidRDefault="00F43D98" w:rsidP="00F43D98">
      <w:pPr>
        <w:tabs>
          <w:tab w:val="left" w:pos="720"/>
          <w:tab w:val="left" w:pos="810"/>
        </w:tabs>
        <w:contextualSpacing/>
        <w:rPr>
          <w:rFonts w:ascii="GHEA Grapalat" w:eastAsia="Calibri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79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ՊՐԿԱՆ.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ծպեղային ոտքերը իրար  միացնող գերան/չորսու/տախտակ՝  հենված </w:t>
      </w:r>
      <w:r>
        <w:rPr>
          <w:rFonts w:ascii="GHEA Grapalat" w:eastAsia="Calibri" w:hAnsi="GHEA Grapalat" w:cs="Calibri"/>
          <w:bCs/>
          <w:sz w:val="24"/>
          <w:szCs w:val="24"/>
        </w:rPr>
        <w:t xml:space="preserve">    </w:t>
      </w:r>
    </w:p>
    <w:p w:rsidR="00031A89" w:rsidRDefault="00F43D98" w:rsidP="00F43D98">
      <w:pPr>
        <w:tabs>
          <w:tab w:val="left" w:pos="360"/>
          <w:tab w:val="left" w:pos="720"/>
          <w:tab w:val="left" w:pos="810"/>
        </w:tabs>
        <w:contextualSpacing/>
        <w:rPr>
          <w:rFonts w:ascii="GHEA Grapalat" w:eastAsia="Calibri" w:hAnsi="GHEA Grapalat" w:cs="Times New Roman"/>
          <w:b/>
          <w:sz w:val="24"/>
          <w:szCs w:val="24"/>
        </w:rPr>
      </w:pPr>
      <w:r>
        <w:rPr>
          <w:rFonts w:ascii="GHEA Grapalat" w:eastAsia="Calibri" w:hAnsi="GHEA Grapalat" w:cs="Calibri"/>
          <w:bCs/>
          <w:sz w:val="24"/>
          <w:szCs w:val="24"/>
        </w:rPr>
        <w:t xml:space="preserve">    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որմնափայտին և տապաստներին,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F43D98" w:rsidRPr="00F43D98" w:rsidRDefault="00F43D98" w:rsidP="00F43D98">
      <w:pPr>
        <w:tabs>
          <w:tab w:val="left" w:pos="720"/>
          <w:tab w:val="left" w:pos="810"/>
        </w:tabs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80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ՋԵՐՄԱՄԵԿՈՒՍԱՑՈՒՄ.</w:t>
      </w:r>
      <w:r w:rsidR="00031A89" w:rsidRPr="00504219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ջերմահաղորդման պրոցեսի կրճատում և հիմնական ջերմային դիմադրության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ստեղծում,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</w:p>
    <w:p w:rsidR="00F43D98" w:rsidRPr="00F43D98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Cs/>
          <w:sz w:val="24"/>
          <w:szCs w:val="24"/>
        </w:rPr>
      </w:pPr>
    </w:p>
    <w:p w:rsidR="00031A89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81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ՋԵՐՄԱՀԱՂՈՐԴՈՒԹՅԱՆ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ԴԻՄԱԴՐՈՒԹՅԱՆ ԳՈՐԾԱԿԻՑ.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8258B1" w:rsidRPr="00504219">
        <w:rPr>
          <w:rFonts w:ascii="GHEA Grapalat" w:eastAsia="Calibri" w:hAnsi="GHEA Grapalat" w:cs="Calibri"/>
          <w:sz w:val="24"/>
          <w:szCs w:val="24"/>
          <w:lang w:val="hy-AM"/>
        </w:rPr>
        <w:t>ջ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>երմամեկուսիչ նյութի ջերմային դիմադրության գործակից</w:t>
      </w:r>
      <w:r w:rsidR="00504219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F43D98" w:rsidRPr="00F43D98" w:rsidRDefault="00F43D98" w:rsidP="00F43D98">
      <w:pPr>
        <w:ind w:left="360"/>
        <w:contextualSpacing/>
        <w:rPr>
          <w:rFonts w:ascii="GHEA Grapalat" w:eastAsia="Calibri" w:hAnsi="GHEA Grapalat" w:cs="Calibri"/>
          <w:sz w:val="24"/>
          <w:szCs w:val="24"/>
        </w:rPr>
      </w:pPr>
    </w:p>
    <w:p w:rsidR="00031A89" w:rsidRDefault="00C72530" w:rsidP="00F43D98">
      <w:pPr>
        <w:tabs>
          <w:tab w:val="left" w:pos="720"/>
        </w:tabs>
        <w:ind w:left="360" w:hanging="142"/>
        <w:contextualSpacing/>
        <w:rPr>
          <w:rFonts w:ascii="GHEA Grapalat" w:eastAsia="Calibri" w:hAnsi="GHEA Grapalat" w:cs="Times New Roman"/>
          <w:b/>
          <w:sz w:val="24"/>
          <w:szCs w:val="24"/>
        </w:rPr>
      </w:pPr>
      <w:r w:rsidRPr="00C7253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</w:t>
      </w:r>
      <w:r w:rsidR="00F43D98"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82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ՋԵՐՄԱՅԻՆ ԿԱՄՐՋԱԿ.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ջերմության հաղորդիչ դարձած շինարարական կառուցվածքի ոչ մեծ հատված՝ հպվող արտաքին և ներքին սառը և տաք տարրերին: Ջերմային կամրջակները հանդիսանում են էներգիայի </w:t>
      </w:r>
      <w:r w:rsidR="00031A89" w:rsidRPr="00504219">
        <w:rPr>
          <w:rFonts w:ascii="GHEA Grapalat" w:eastAsia="Times New Roman" w:hAnsi="GHEA Grapalat" w:cs="Calibri"/>
          <w:sz w:val="24"/>
          <w:szCs w:val="24"/>
          <w:lang w:val="hy-AM"/>
        </w:rPr>
        <w:t xml:space="preserve">(ջերմության կամ ցրտի)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բարձր արտահոսքի գոտիներ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: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Ջերմային կամրջակի մեկ այլ անվանումն է ՝ ցրտի կամրջակ</w:t>
      </w:r>
      <w:r w:rsidR="00504219" w:rsidRP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F43D98" w:rsidRPr="00F43D98" w:rsidRDefault="00F43D98" w:rsidP="00F43D98">
      <w:pPr>
        <w:ind w:left="360" w:hanging="142"/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83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ՋՐԱՀԵՌԱՑՈՒՄ. 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անիքածածկի մակերևույթից ջրի ինքնահոս հեռացման համակարգ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F43D98" w:rsidRPr="00F43D98" w:rsidRDefault="00F43D98" w:rsidP="00F43D98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C72530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C7253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F43D98">
        <w:rPr>
          <w:rFonts w:ascii="GHEA Grapalat" w:eastAsia="Calibri" w:hAnsi="GHEA Grapalat" w:cs="Calibri"/>
          <w:b/>
          <w:sz w:val="24"/>
          <w:szCs w:val="24"/>
        </w:rPr>
        <w:t xml:space="preserve">    </w:t>
      </w:r>
      <w:r w:rsidR="00B9565E">
        <w:rPr>
          <w:rFonts w:ascii="GHEA Grapalat" w:eastAsia="Calibri" w:hAnsi="GHEA Grapalat" w:cs="Calibri"/>
          <w:b/>
          <w:sz w:val="24"/>
          <w:szCs w:val="24"/>
          <w:lang w:val="hy-AM"/>
        </w:rPr>
        <w:t>84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ՋՐԱՄԵԿՈՒՍԱՑՈՒՄ. 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>կոնստրուկտիվ տարրերի վրա ջրի, խոնավության  ներթափանցումը կանխարգելող միջոց</w:t>
      </w:r>
      <w:r w:rsidR="0050421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F43D98" w:rsidRPr="00F43D98" w:rsidRDefault="00F43D98" w:rsidP="00F43D98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B9565E" w:rsidRPr="00423E23">
        <w:rPr>
          <w:rFonts w:ascii="GHEA Grapalat" w:eastAsia="Calibri" w:hAnsi="GHEA Grapalat" w:cs="Calibri"/>
          <w:b/>
          <w:sz w:val="24"/>
          <w:szCs w:val="24"/>
          <w:lang w:val="hy-AM"/>
        </w:rPr>
        <w:t>85</w:t>
      </w:r>
      <w:r w:rsidR="00031A89" w:rsidRPr="00B9565E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B9565E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B9565E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 </w:t>
      </w:r>
      <w:r w:rsidR="00031A89" w:rsidRPr="00B9565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ՋՐԱՄԵԿՈՒՍԻՉ ԳՈՐԳ. </w:t>
      </w:r>
      <w:r w:rsidR="00031A89" w:rsidRPr="00B9565E">
        <w:rPr>
          <w:rFonts w:ascii="GHEA Grapalat" w:eastAsia="Calibri" w:hAnsi="GHEA Grapalat" w:cs="Times New Roman"/>
          <w:sz w:val="24"/>
          <w:szCs w:val="24"/>
          <w:lang w:val="hy-AM"/>
        </w:rPr>
        <w:t>հարթ կամ փոքր թեքությամբ տանիքներում որպես ջրամեկուսիչ կիրառվող բիտումային և խեժային նյութերով տոգորված, մի քանի գլանափաթեթից կազմված շերտ</w:t>
      </w:r>
      <w:r w:rsidR="00B9565E" w:rsidRPr="00B9565E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F43D98" w:rsidRPr="00F43D98" w:rsidRDefault="00F43D98" w:rsidP="00F43D98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031A89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93249D" w:rsidRPr="0093249D">
        <w:rPr>
          <w:rFonts w:ascii="GHEA Grapalat" w:eastAsia="Calibri" w:hAnsi="GHEA Grapalat" w:cs="Calibri"/>
          <w:b/>
          <w:sz w:val="24"/>
          <w:szCs w:val="24"/>
          <w:lang w:val="hy-AM"/>
        </w:rPr>
        <w:t>86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ՋՐՀԱՎԱՔ ՃՈՌ. </w:t>
      </w:r>
      <w:r w:rsidR="0050421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ա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րտաքին ջրհոսով լանջավոր տանիքածածկի տարր՝ մթնոլորտային ջրերը և</w:t>
      </w:r>
      <w:r w:rsidR="00031A89" w:rsidRPr="005042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հալոցքաջրերը դեպի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ջրհոս խողովակներ ուղղորդելու  համար: Ջրահավաք ճոռերը լինում են երկու տեսակի՝ պատի և կախովի</w:t>
      </w:r>
      <w:r w:rsidR="00504219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F43D98" w:rsidRPr="00F43D98" w:rsidRDefault="00F43D98" w:rsidP="00F43D98">
      <w:pPr>
        <w:ind w:left="360"/>
        <w:contextualSpacing/>
        <w:rPr>
          <w:rFonts w:ascii="GHEA Grapalat" w:eastAsia="Calibri" w:hAnsi="GHEA Grapalat" w:cs="Calibri"/>
          <w:bCs/>
          <w:sz w:val="24"/>
          <w:szCs w:val="24"/>
        </w:rPr>
      </w:pPr>
    </w:p>
    <w:p w:rsidR="00031A89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93249D" w:rsidRPr="0093249D">
        <w:rPr>
          <w:rFonts w:ascii="GHEA Grapalat" w:eastAsia="Calibri" w:hAnsi="GHEA Grapalat" w:cs="Calibri"/>
          <w:b/>
          <w:sz w:val="24"/>
          <w:szCs w:val="24"/>
          <w:lang w:val="hy-AM"/>
        </w:rPr>
        <w:t>87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93249D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ՋՐՀՈՍ ԽՈՂՈՎԱԿ. </w:t>
      </w:r>
      <w:r w:rsidR="0050421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ջ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lang w:val="hy-AM"/>
        </w:rPr>
        <w:t>րի հոսման համար ծառայող խողովակ՝ ջրհորդան</w:t>
      </w:r>
      <w:r w:rsidR="00504219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F43D98" w:rsidRPr="00F43D98" w:rsidRDefault="00F43D98" w:rsidP="00F43D98">
      <w:pPr>
        <w:ind w:left="360"/>
        <w:contextualSpacing/>
        <w:rPr>
          <w:rFonts w:ascii="GHEA Grapalat" w:eastAsia="Calibri" w:hAnsi="GHEA Grapalat" w:cs="Times New Roman"/>
          <w:b/>
          <w:smallCaps/>
          <w:sz w:val="24"/>
          <w:szCs w:val="24"/>
        </w:rPr>
      </w:pPr>
    </w:p>
    <w:p w:rsidR="00423E23" w:rsidRPr="00C72530" w:rsidRDefault="00F43D98" w:rsidP="00F43D98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93249D" w:rsidRPr="0093249D">
        <w:rPr>
          <w:rFonts w:ascii="GHEA Grapalat" w:eastAsia="Calibri" w:hAnsi="GHEA Grapalat" w:cs="Calibri"/>
          <w:b/>
          <w:sz w:val="24"/>
          <w:szCs w:val="24"/>
          <w:lang w:val="hy-AM"/>
        </w:rPr>
        <w:t>88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93249D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423E23" w:rsidRPr="00C72530">
        <w:rPr>
          <w:rFonts w:ascii="GHEA Grapalat" w:eastAsia="Calibri" w:hAnsi="GHEA Grapalat" w:cs="Times New Roman"/>
          <w:b/>
          <w:smallCaps/>
          <w:sz w:val="24"/>
          <w:szCs w:val="24"/>
          <w:lang w:val="hy-AM"/>
        </w:rPr>
        <w:t>ՋՐՀՈՍ  ՁԱԳԱՐ</w:t>
      </w:r>
      <w:r w:rsidR="00423E23" w:rsidRPr="00C7253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. </w:t>
      </w:r>
      <w:r w:rsidR="00423E23" w:rsidRPr="00C72530">
        <w:rPr>
          <w:rFonts w:ascii="GHEA Grapalat" w:eastAsia="Calibri" w:hAnsi="GHEA Grapalat" w:cs="Calibri"/>
          <w:sz w:val="24"/>
          <w:szCs w:val="24"/>
          <w:lang w:val="hy-AM"/>
        </w:rPr>
        <w:t xml:space="preserve">տանիքի տարր, տանիքից  հալոցքի, մթնոլորտային ջրերի հավաքման  և հեռացման համար, </w:t>
      </w:r>
    </w:p>
    <w:p w:rsidR="00031A89" w:rsidRDefault="00F43D98" w:rsidP="00F43D98">
      <w:pPr>
        <w:tabs>
          <w:tab w:val="left" w:pos="72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89</w:t>
      </w:r>
      <w:r w:rsidR="00031A89" w:rsidRPr="0050421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50421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93249D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>ՍՈՖԻՏ.</w:t>
      </w:r>
      <w:r w:rsidR="0093249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>տանիքածածկի քիվային ցվիքների տակ տեղադրված քիվին</w:t>
      </w:r>
      <w:r w:rsidR="00031A89" w:rsidRPr="00504219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031A89" w:rsidRPr="00504219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>ենթակարվող տարր</w:t>
      </w:r>
      <w:r w:rsidR="00504219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>,</w:t>
      </w:r>
      <w:r w:rsidR="00031A89" w:rsidRPr="00031A89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 xml:space="preserve">  </w:t>
      </w:r>
      <w:r w:rsidR="00031A89" w:rsidRPr="00031A89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 </w:t>
      </w:r>
    </w:p>
    <w:p w:rsidR="002410F1" w:rsidRPr="002410F1" w:rsidRDefault="002410F1" w:rsidP="00F43D98">
      <w:pPr>
        <w:spacing w:after="0"/>
        <w:ind w:left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031A89" w:rsidRPr="00031A89" w:rsidRDefault="00F43D98" w:rsidP="00F43D98">
      <w:pPr>
        <w:tabs>
          <w:tab w:val="left" w:pos="720"/>
        </w:tabs>
        <w:spacing w:after="0" w:line="240" w:lineRule="auto"/>
        <w:ind w:left="360"/>
        <w:contextualSpacing/>
        <w:rPr>
          <w:rFonts w:ascii="GHEA Grapalat" w:eastAsia="Calibri" w:hAnsi="GHEA Grapalat" w:cs="Calibri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90</w:t>
      </w:r>
      <w:r w:rsidR="00031A89" w:rsidRPr="00031A89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ՎԵՐՆԱԿԱՌՈՒՅՑ ՏԱՆԻՔԻ ՎՐԱ</w:t>
      </w:r>
      <w:r w:rsidR="00031A89" w:rsidRPr="00031A89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. </w:t>
      </w:r>
      <w:r w:rsidR="008258B1" w:rsidRPr="00031A89">
        <w:rPr>
          <w:rFonts w:ascii="GHEA Grapalat" w:eastAsia="Times New Roman" w:hAnsi="GHEA Grapalat" w:cs="Calibri"/>
          <w:sz w:val="24"/>
          <w:szCs w:val="24"/>
          <w:lang w:val="hy-AM"/>
        </w:rPr>
        <w:t>տ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>անիքից բարձր փակ ոչ բնակելի տարածք, օգտագործվում է միայն մեխանիկական, էլեկտրատեխնիկական սարքավ</w:t>
      </w:r>
      <w:r w:rsidR="008258B1">
        <w:rPr>
          <w:rFonts w:ascii="GHEA Grapalat" w:eastAsia="Times New Roman" w:hAnsi="GHEA Grapalat" w:cs="Calibri"/>
          <w:sz w:val="24"/>
          <w:szCs w:val="24"/>
          <w:lang w:val="hy-AM"/>
        </w:rPr>
        <w:t>որումների, բաքերի և այլնի համար,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br/>
      </w:r>
    </w:p>
    <w:p w:rsidR="00031A89" w:rsidRPr="00794A9A" w:rsidRDefault="00F43D98" w:rsidP="00F43D98">
      <w:pPr>
        <w:tabs>
          <w:tab w:val="left" w:pos="720"/>
        </w:tabs>
        <w:spacing w:after="0" w:line="240" w:lineRule="auto"/>
        <w:ind w:left="360"/>
        <w:contextualSpacing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91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93249D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E3516E">
        <w:rPr>
          <w:rFonts w:ascii="GHEA Grapalat" w:eastAsia="Calibri" w:hAnsi="GHEA Grapalat" w:cs="Calibri"/>
          <w:b/>
          <w:bCs/>
          <w:sz w:val="24"/>
          <w:szCs w:val="24"/>
        </w:rPr>
        <w:t>Տ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ԱԽՏԱԿԱՄԱԾ.</w:t>
      </w:r>
      <w:r w:rsidR="008258B1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ծպեղնաոտքի 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վրա տախտակների շարվածքից առաջացած երեսարկ, որի վրա իրականացվում է տանիքածածկը</w:t>
      </w:r>
      <w:r w:rsidR="008258B1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</w:p>
    <w:p w:rsidR="00031A89" w:rsidRPr="00794A9A" w:rsidRDefault="00031A89" w:rsidP="00F43D98">
      <w:pPr>
        <w:spacing w:after="0" w:line="240" w:lineRule="auto"/>
        <w:ind w:left="360"/>
        <w:contextualSpacing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 </w:t>
      </w:r>
    </w:p>
    <w:p w:rsidR="00031A89" w:rsidRPr="00794A9A" w:rsidRDefault="00F43D98" w:rsidP="0072118D">
      <w:pPr>
        <w:shd w:val="clear" w:color="auto" w:fill="F8F9FA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lastRenderedPageBreak/>
        <w:t xml:space="preserve">     </w:t>
      </w:r>
      <w:r w:rsidR="00423E2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92</w:t>
      </w:r>
      <w:r w:rsidR="00031A89" w:rsidRPr="00794A9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)</w:t>
      </w:r>
      <w:r w:rsidR="0093249D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</w:t>
      </w:r>
      <w:r w:rsidR="00031A89" w:rsidRPr="00794A9A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ՏԱԿԴԻՐԱՅԻՆ ՇԵՐՏ. </w:t>
      </w:r>
      <w:r w:rsidR="008258B1" w:rsidRPr="00794A9A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հ</w:t>
      </w:r>
      <w:r w:rsidR="00031A89" w:rsidRPr="00794A9A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ոծ երեսարկի վրա տեղադրված տանիքածածկի փաթթոցային նյութից կազմված շերտ՝ խոնավությունից այն պաշտպանելու և տանիքածածկի ջրաանթափանցության բարձ</w:t>
      </w:r>
      <w:r w:rsidR="008258B1" w:rsidRPr="00794A9A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րացման համար,</w:t>
      </w:r>
      <w:r w:rsidR="00031A89" w:rsidRPr="00794A9A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br/>
      </w:r>
    </w:p>
    <w:p w:rsidR="00031A89" w:rsidRPr="00794A9A" w:rsidRDefault="0072118D" w:rsidP="0072118D">
      <w:pPr>
        <w:shd w:val="clear" w:color="auto" w:fill="F8F9FA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3" w:lineRule="atLeast"/>
        <w:ind w:left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t xml:space="preserve">     </w:t>
      </w:r>
      <w:r w:rsidR="00423E2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93</w:t>
      </w:r>
      <w:r w:rsidR="00031A89" w:rsidRPr="00794A9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)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1A89" w:rsidRPr="00794A9A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ՏԱՆԻՔ. </w:t>
      </w:r>
      <w:r w:rsidR="008258B1" w:rsidRPr="00794A9A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ենքերի կամ շինությունների տարածքներն արտաքին կլիմայական և այլ ազդեցություններից պաշտպանելու համար նախատեսված վերին կրող և  պատող կոնստրուկտի մաս, </w:t>
      </w:r>
    </w:p>
    <w:p w:rsidR="00F40CDD" w:rsidRDefault="0072118D" w:rsidP="0072118D">
      <w:pPr>
        <w:shd w:val="clear" w:color="auto" w:fill="F8F9FA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3" w:lineRule="atLeast"/>
        <w:ind w:left="360"/>
        <w:contextualSpacing/>
        <w:rPr>
          <w:rFonts w:ascii="GHEA Grapalat" w:eastAsia="Times New Roman" w:hAnsi="GHEA Grapalat" w:cs="Courier New"/>
          <w:color w:val="FF0000"/>
          <w:sz w:val="24"/>
          <w:szCs w:val="24"/>
          <w:lang w:eastAsia="ru-RU"/>
        </w:rPr>
      </w:pPr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t xml:space="preserve">     </w:t>
      </w:r>
      <w:r w:rsidR="00423E2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94</w:t>
      </w:r>
      <w:r w:rsidR="00031A89" w:rsidRPr="00794A9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)</w:t>
      </w:r>
      <w:r w:rsidR="00031A89" w:rsidRPr="00794A9A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</w:t>
      </w:r>
      <w:r w:rsidR="00031A89" w:rsidRPr="00794A9A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>ՏԱՆԻՔԱԾԱԾԿ</w:t>
      </w:r>
      <w:r w:rsidR="00031A89" w:rsidRPr="00794A9A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. շենքի կամ շինության վերնածածկի վերին՝ ջրամեկուսիչ շերտը,</w:t>
      </w:r>
      <w:r w:rsidR="00031A89" w:rsidRPr="00794A9A">
        <w:rPr>
          <w:rFonts w:ascii="GHEA Grapalat" w:eastAsia="Times New Roman" w:hAnsi="GHEA Grapalat" w:cs="Courier New"/>
          <w:color w:val="FF0000"/>
          <w:sz w:val="24"/>
          <w:szCs w:val="24"/>
          <w:lang w:val="hy-AM" w:eastAsia="ru-RU"/>
        </w:rPr>
        <w:t xml:space="preserve"> </w:t>
      </w:r>
    </w:p>
    <w:p w:rsidR="0072118D" w:rsidRPr="0072118D" w:rsidRDefault="0072118D" w:rsidP="0072118D">
      <w:pPr>
        <w:shd w:val="clear" w:color="auto" w:fill="F8F9FA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3" w:lineRule="atLeast"/>
        <w:ind w:left="360"/>
        <w:contextualSpacing/>
        <w:rPr>
          <w:rFonts w:ascii="GHEA Grapalat" w:eastAsia="Times New Roman" w:hAnsi="GHEA Grapalat" w:cs="Courier New"/>
          <w:color w:val="FF0000"/>
          <w:sz w:val="24"/>
          <w:szCs w:val="24"/>
          <w:lang w:eastAsia="ru-RU"/>
        </w:rPr>
      </w:pPr>
    </w:p>
    <w:p w:rsidR="00031A89" w:rsidRDefault="0072118D" w:rsidP="0072118D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/>
          <w:sz w:val="24"/>
          <w:szCs w:val="24"/>
          <w:shd w:val="clear" w:color="auto" w:fill="FFFFFF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95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ՏԱՆԻՔԱԾԱԾԿԵՐԻ ՋՐԲԱԺԱՆՆԵՐ. </w:t>
      </w:r>
      <w:r w:rsidR="008258B1" w:rsidRPr="00794A9A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անիքածածկի հարակից լանջերը 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(իրենց վերընթաց անկյուններով) 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բաժանող գծեր, որոնց մակերևույթով իրականացվում է ջրի հեռացումը</w:t>
      </w:r>
      <w:r w:rsidR="008258B1" w:rsidRPr="00794A9A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shd w:val="clear" w:color="auto" w:fill="FFFFFF"/>
          <w:lang w:val="hy-AM"/>
        </w:rPr>
        <w:t xml:space="preserve"> </w:t>
      </w:r>
    </w:p>
    <w:p w:rsidR="0072118D" w:rsidRPr="0072118D" w:rsidRDefault="0072118D" w:rsidP="0072118D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b/>
          <w:sz w:val="24"/>
          <w:szCs w:val="24"/>
          <w:shd w:val="clear" w:color="auto" w:fill="FFFFFF"/>
        </w:rPr>
      </w:pPr>
    </w:p>
    <w:p w:rsidR="008258B1" w:rsidRDefault="0072118D" w:rsidP="0072118D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96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ՏԱՆԻՔԱԾԱԾԿԻ ԹԵՔՈՒԹՅՈՒՆ. </w:t>
      </w:r>
      <w:r w:rsidR="008258B1" w:rsidRPr="00794A9A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անիքածածկի տեղամասի բարձրության հարաբերությունը նրա հորիզոնական պրոյեկցիային՝ արտահայտված տոկոսային  արժեքով</w:t>
      </w:r>
      <w:r w:rsidR="008258B1" w:rsidRPr="00794A9A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72118D" w:rsidRPr="0072118D" w:rsidRDefault="0072118D" w:rsidP="0072118D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</w:p>
    <w:p w:rsidR="0072118D" w:rsidRDefault="0072118D" w:rsidP="0072118D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97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shd w:val="clear" w:color="auto" w:fill="FFFFFF"/>
          <w:lang w:val="hy-AM"/>
        </w:rPr>
        <w:t>ՏԱՆԻՔԱԾԱԾԿԻ ԿԵՌԱԳԼԽԻԿՆԵՐ</w:t>
      </w:r>
      <w:r w:rsidR="00031A89" w:rsidRPr="00794A9A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. թիթեղյա տանիքածածկերի ցվիքների ամրացման և կոշտության  բարձրացման, քիվապատերի վրա երեսապատվածքի իրականացման համար նախատեսված հատուկ ամրակման տարրեր,</w:t>
      </w:r>
    </w:p>
    <w:p w:rsidR="00031A89" w:rsidRPr="00794A9A" w:rsidRDefault="00031A89" w:rsidP="0072118D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</w:pPr>
      <w:r w:rsidRPr="00794A9A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</w:t>
      </w:r>
    </w:p>
    <w:p w:rsidR="0072118D" w:rsidRDefault="0072118D" w:rsidP="0072118D">
      <w:pPr>
        <w:tabs>
          <w:tab w:val="left" w:pos="720"/>
        </w:tabs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98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ՏԱՆԻՔԱԾԱԾԿԻ ՊԱՏԿԵՐ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8258B1" w:rsidRPr="00794A9A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ետաղական թիթեղներից ներառյալ դրանց միացման համար փաթթոցային, ճկած կողքային և լայնակի եզրերով նախապատրաստվածք</w:t>
      </w:r>
      <w:r w:rsidR="008258B1" w:rsidRPr="00794A9A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794A9A" w:rsidRDefault="00031A89" w:rsidP="0072118D">
      <w:pPr>
        <w:ind w:left="360"/>
        <w:contextualSpacing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  <w:r w:rsidRPr="00794A9A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</w:p>
    <w:p w:rsidR="00031A89" w:rsidRDefault="0072118D" w:rsidP="0072118D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99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Times New Roman" w:hAnsi="GHEA Grapalat" w:cs="Calibri"/>
          <w:b/>
          <w:sz w:val="24"/>
          <w:szCs w:val="24"/>
          <w:lang w:val="hy-AM"/>
        </w:rPr>
        <w:t>ՏԱՆԻՔԱԾԱԾԿԻ ՎԵՐԱԵՐԵՍԱՐԿՈՒՄ.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տանիքածածկի նոր լրացուցիչ պատվածքի տեղակայում տանիքածածկի վրայից՝ առանց վերջինիս հեռացման,</w:t>
      </w:r>
    </w:p>
    <w:p w:rsidR="0072118D" w:rsidRPr="0072118D" w:rsidRDefault="0072118D" w:rsidP="0072118D">
      <w:pPr>
        <w:ind w:left="360"/>
        <w:contextualSpacing/>
        <w:rPr>
          <w:rFonts w:ascii="GHEA Grapalat" w:eastAsia="Times New Roman" w:hAnsi="GHEA Grapalat" w:cs="Calibri"/>
          <w:b/>
          <w:sz w:val="24"/>
          <w:szCs w:val="24"/>
        </w:rPr>
      </w:pPr>
    </w:p>
    <w:p w:rsidR="00E3516E" w:rsidRDefault="0072118D" w:rsidP="0072118D">
      <w:pPr>
        <w:ind w:left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100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ՏԱՆԻՔՈՒՄ ԱՆՎՏԱՆԳՈՒԹՅԱՆ ՀԱՄԱԿԱՐԳ. </w:t>
      </w:r>
      <w:r w:rsidR="00794A9A" w:rsidRPr="00794A9A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անիքի կառուցվածքին ամրացված և տանիքի շինարարության, շահագործման և  հիմնանորոգման ժամանակ մարդկանց և գույքի անվտանգության ապահովման համար ծառայող տարրերի համալիր</w:t>
      </w:r>
      <w:r w:rsidR="00794A9A" w:rsidRPr="00794A9A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72118D" w:rsidRPr="0072118D" w:rsidRDefault="0072118D" w:rsidP="0072118D">
      <w:pPr>
        <w:ind w:left="360"/>
        <w:contextualSpacing/>
        <w:rPr>
          <w:rFonts w:ascii="GHEA Grapalat" w:eastAsia="Calibri" w:hAnsi="GHEA Grapalat" w:cs="Times New Roman"/>
          <w:b/>
          <w:sz w:val="24"/>
          <w:szCs w:val="24"/>
        </w:rPr>
      </w:pPr>
    </w:p>
    <w:p w:rsidR="00031A89" w:rsidRPr="00794A9A" w:rsidRDefault="0072118D" w:rsidP="0072118D">
      <w:pPr>
        <w:tabs>
          <w:tab w:val="left" w:pos="720"/>
        </w:tabs>
        <w:ind w:left="360"/>
        <w:contextualSpacing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101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ՏԱՆԻՔԻ ԹԱՄԲԱՁԵՎ ԲԱՐՁՐԱՑՈՒՄՆԵՐ ( «ԹԱՄԲԵՐ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»).</w:t>
      </w:r>
      <w:r w:rsidR="00794A9A" w:rsidRPr="00794A9A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ենքների տանիքներում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>լանջավոր, սրածայր կառուցվածքներ՝ տեղակայված ծխատարի, օդափոխության բլոկների կամ թեք տանիքի վրա առկա այլ նմանակերպ ելուստների հետևում</w:t>
      </w:r>
      <w:r w:rsidR="00794A9A" w:rsidRPr="00794A9A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031A89" w:rsidRDefault="0072118D" w:rsidP="0072118D">
      <w:pPr>
        <w:tabs>
          <w:tab w:val="left" w:pos="720"/>
        </w:tabs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102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ՏԱՆԻՔԻ ՄԻՋԱՆՑԻԿ ԱՆՑՔԵՐ </w:t>
      </w:r>
      <w:r w:rsidR="00031A89" w:rsidRPr="00794A9A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(ՊԵՆԵՏՐԱՑԻԱՆԵՐ).  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/>
        </w:rPr>
        <w:t xml:space="preserve">տարբեր տեխնոլոգիական հաղորդակցուղիների անցկացման համար տանիքածածկի ամբողջ հաստության մեջ բացված անցքեր՝ 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օդափոխության անցքերի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/>
        </w:rPr>
        <w:t>, ինժեներական խողովակների, հորանների, ծխանցքերի, արբանյակային ալեհավաքների, օդորակման եզրաշերտերի, շանթար</w:t>
      </w:r>
      <w:r w:rsidR="00794A9A" w:rsidRPr="00794A9A">
        <w:rPr>
          <w:rFonts w:ascii="GHEA Grapalat" w:eastAsia="Times New Roman" w:hAnsi="GHEA Grapalat" w:cs="Calibri"/>
          <w:sz w:val="24"/>
          <w:szCs w:val="24"/>
          <w:lang w:val="hy-AM"/>
        </w:rPr>
        <w:t>գելների և այլնի տեղադրման համար,</w:t>
      </w:r>
    </w:p>
    <w:p w:rsidR="0072118D" w:rsidRPr="0072118D" w:rsidRDefault="0072118D" w:rsidP="0072118D">
      <w:pPr>
        <w:ind w:left="360"/>
        <w:contextualSpacing/>
        <w:rPr>
          <w:rFonts w:ascii="GHEA Grapalat" w:eastAsia="Times New Roman" w:hAnsi="GHEA Grapalat" w:cs="Calibri"/>
          <w:sz w:val="24"/>
          <w:szCs w:val="24"/>
        </w:rPr>
      </w:pPr>
    </w:p>
    <w:p w:rsidR="00A85F3E" w:rsidRDefault="0072118D" w:rsidP="0072118D">
      <w:pPr>
        <w:tabs>
          <w:tab w:val="left" w:pos="630"/>
          <w:tab w:val="left" w:pos="720"/>
        </w:tabs>
        <w:spacing w:after="0"/>
        <w:ind w:left="360"/>
        <w:contextualSpacing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103</w:t>
      </w:r>
      <w:r w:rsidR="00031A89" w:rsidRPr="0023280E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23280E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23280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ՏԱՆԻՔԻ </w:t>
      </w:r>
      <w:r w:rsidR="00031A89" w:rsidRPr="00D216C1">
        <w:rPr>
          <w:rFonts w:ascii="GHEA Grapalat" w:eastAsia="Times New Roman" w:hAnsi="GHEA Grapalat" w:cs="Calibri"/>
          <w:b/>
          <w:sz w:val="24"/>
          <w:szCs w:val="24"/>
          <w:lang w:val="hy-AM"/>
        </w:rPr>
        <w:t>ԵՐԵՍԱՐԿ</w:t>
      </w:r>
      <w:r w:rsidR="00D216C1" w:rsidRPr="00D216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տանիքի կրող տարրե</w:t>
      </w:r>
      <w:r w:rsidR="00D216C1" w:rsidRPr="00D216C1">
        <w:rPr>
          <w:rFonts w:ascii="GHEA Grapalat" w:eastAsia="Times New Roman" w:hAnsi="GHEA Grapalat" w:cstheme="minorHAnsi"/>
          <w:sz w:val="24"/>
          <w:szCs w:val="24"/>
        </w:rPr>
        <w:t>ր չներարող</w:t>
      </w:r>
      <w:r w:rsidR="00D216C1" w:rsidRPr="00D216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հարթ կամ թեք մակերևույթ</w:t>
      </w:r>
      <w:r w:rsidR="00D216C1" w:rsidRPr="00D216C1">
        <w:rPr>
          <w:rFonts w:ascii="GHEA Grapalat" w:eastAsia="Times New Roman" w:hAnsi="GHEA Grapalat" w:cstheme="minorHAnsi"/>
          <w:sz w:val="24"/>
          <w:szCs w:val="24"/>
        </w:rPr>
        <w:t>ներ</w:t>
      </w:r>
      <w:r w:rsidR="00D216C1" w:rsidRPr="00D216C1">
        <w:rPr>
          <w:rFonts w:ascii="GHEA Grapalat" w:eastAsia="Times New Roman" w:hAnsi="GHEA Grapalat" w:cstheme="minorHAnsi"/>
          <w:sz w:val="24"/>
          <w:szCs w:val="24"/>
          <w:lang w:val="hy-AM"/>
        </w:rPr>
        <w:t>: Երեսարկ</w:t>
      </w:r>
      <w:r w:rsidR="00D216C1" w:rsidRPr="00D216C1">
        <w:rPr>
          <w:rFonts w:ascii="GHEA Grapalat" w:eastAsia="Times New Roman" w:hAnsi="GHEA Grapalat" w:cstheme="minorHAnsi"/>
          <w:sz w:val="24"/>
          <w:szCs w:val="24"/>
        </w:rPr>
        <w:t>ի վրա տեղադրվում են</w:t>
      </w:r>
      <w:r w:rsidR="00D216C1" w:rsidRPr="00D216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ջրա</w:t>
      </w:r>
      <w:r w:rsidR="00D216C1" w:rsidRPr="00D216C1">
        <w:rPr>
          <w:rFonts w:ascii="GHEA Grapalat" w:eastAsia="Times New Roman" w:hAnsi="GHEA Grapalat" w:cstheme="minorHAnsi"/>
          <w:sz w:val="24"/>
          <w:szCs w:val="24"/>
        </w:rPr>
        <w:t>-</w:t>
      </w:r>
      <w:r w:rsidR="00D216C1" w:rsidRPr="00D216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և ջերմա մեկուսիչները, ջրամեկուսիչ թաղանթը, պաշտպանիչ գոգնոցը և այլն</w:t>
      </w:r>
      <w:r w:rsidR="00D216C1" w:rsidRPr="00D216C1">
        <w:rPr>
          <w:rFonts w:ascii="GHEA Grapalat" w:eastAsia="Times New Roman" w:hAnsi="GHEA Grapalat" w:cstheme="minorHAnsi"/>
          <w:sz w:val="24"/>
          <w:szCs w:val="24"/>
        </w:rPr>
        <w:t xml:space="preserve"> տանիքածածկի</w:t>
      </w:r>
      <w:r w:rsidR="00D216C1" w:rsidRPr="00D216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216C1" w:rsidRPr="00D216C1">
        <w:rPr>
          <w:rFonts w:ascii="GHEA Grapalat" w:eastAsia="Times New Roman" w:hAnsi="GHEA Grapalat" w:cstheme="minorHAnsi"/>
          <w:sz w:val="24"/>
          <w:szCs w:val="24"/>
          <w:lang w:val="hy-AM"/>
        </w:rPr>
        <w:t>բաղադրատարրեր</w:t>
      </w:r>
      <w:r w:rsidR="00031A89" w:rsidRPr="00D216C1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  <w:r w:rsidR="00031A89" w:rsidRPr="00031A8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:rsidR="00CF2311" w:rsidRPr="00C72530" w:rsidRDefault="00031A89" w:rsidP="0072118D">
      <w:pPr>
        <w:tabs>
          <w:tab w:val="left" w:pos="720"/>
        </w:tabs>
        <w:spacing w:after="0"/>
        <w:ind w:left="360"/>
        <w:contextualSpacing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br/>
      </w:r>
      <w:r w:rsidR="0072118D"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 w:rsidRPr="00F40CDD">
        <w:rPr>
          <w:rFonts w:ascii="GHEA Grapalat" w:eastAsia="Calibri" w:hAnsi="GHEA Grapalat" w:cs="Calibri"/>
          <w:b/>
          <w:sz w:val="24"/>
          <w:szCs w:val="24"/>
          <w:lang w:val="hy-AM"/>
        </w:rPr>
        <w:t>104</w:t>
      </w:r>
      <w:r w:rsidR="00F30D0A" w:rsidRPr="00F40CDD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) </w:t>
      </w:r>
      <w:r w:rsidR="004648EC" w:rsidRPr="00F40CDD">
        <w:rPr>
          <w:rFonts w:ascii="GHEA Grapalat" w:eastAsia="Calibri" w:hAnsi="GHEA Grapalat" w:cs="Calibri"/>
          <w:b/>
          <w:sz w:val="24"/>
          <w:szCs w:val="24"/>
          <w:lang w:val="hy-AM"/>
        </w:rPr>
        <w:t>ՏԱՊԱՍՏ</w:t>
      </w:r>
      <w:r w:rsidR="004648EC" w:rsidRPr="00C72530">
        <w:rPr>
          <w:rFonts w:ascii="GHEA Grapalat" w:eastAsia="Times New Roman" w:hAnsi="GHEA Grapalat" w:cs="Calibri"/>
          <w:b/>
          <w:sz w:val="24"/>
          <w:szCs w:val="24"/>
          <w:lang w:val="hy-AM"/>
        </w:rPr>
        <w:t>.</w:t>
      </w:r>
      <w:r w:rsidR="0056493E" w:rsidRPr="00C72530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140B0B" w:rsidRPr="00C72530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140B0B" w:rsidRPr="00C72530">
        <w:rPr>
          <w:rFonts w:ascii="GHEA Grapalat" w:eastAsia="Times New Roman" w:hAnsi="GHEA Grapalat" w:cs="Calibri"/>
          <w:sz w:val="24"/>
          <w:szCs w:val="24"/>
          <w:lang w:val="hy-AM"/>
        </w:rPr>
        <w:t>հենասյուներից, թեքաններից եկող բեռը շինության կոնստրուկտիվ տարրերին բաշխող հորիզոնական դիրքով տեղադրված չորսու,</w:t>
      </w:r>
    </w:p>
    <w:p w:rsidR="00A85F3E" w:rsidRPr="001C3DDE" w:rsidRDefault="00A85F3E" w:rsidP="0072118D">
      <w:pPr>
        <w:spacing w:after="0"/>
        <w:ind w:left="360"/>
        <w:rPr>
          <w:rFonts w:ascii="GHEA Grapalat" w:eastAsia="Times New Roman" w:hAnsi="GHEA Grapalat" w:cs="Calibri"/>
          <w:color w:val="C45911" w:themeColor="accent2" w:themeShade="BF"/>
          <w:sz w:val="24"/>
          <w:szCs w:val="24"/>
          <w:lang w:val="hy-AM"/>
        </w:rPr>
      </w:pPr>
    </w:p>
    <w:p w:rsidR="00031A89" w:rsidRPr="00794A9A" w:rsidRDefault="0072118D" w:rsidP="0072118D">
      <w:pPr>
        <w:tabs>
          <w:tab w:val="left" w:pos="720"/>
        </w:tabs>
        <w:ind w:left="360"/>
        <w:rPr>
          <w:rFonts w:ascii="GHEA Grapalat" w:eastAsia="Calibri" w:hAnsi="GHEA Grapalat" w:cs="Calibri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105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ՋՐԱՀԵՌԱՑՄԱՆ ԵՐԿՐՈՐԴԱԿԱՆ ՀԱՄԱԿԱՐԳ. 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տանիքից ջրահեռացման առաջնային համակարգի խափանման դեպքում գործող ջրահեռացման համակարգ՝ լիովին առանձնացված տանիքից ջրահեռացման առաջնային համակարգից և երկու անգամ ավելի տեղումների դեպքում  լիարժեք թողունակություն ունեցող, </w:t>
      </w:r>
    </w:p>
    <w:p w:rsidR="00031A89" w:rsidRPr="00794A9A" w:rsidRDefault="0072118D" w:rsidP="0072118D">
      <w:pPr>
        <w:tabs>
          <w:tab w:val="left" w:pos="720"/>
        </w:tabs>
        <w:ind w:left="36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106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ՑԱՆԿԱՇԱՐ. </w:t>
      </w:r>
      <w:r w:rsidR="00794A9A" w:rsidRPr="00794A9A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ույսերի աճի ուղղորդիչ  ցանց</w:t>
      </w:r>
      <w:r w:rsidR="00794A9A" w:rsidRPr="00794A9A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31A89" w:rsidRPr="00794A9A" w:rsidRDefault="0072118D" w:rsidP="0072118D">
      <w:pPr>
        <w:tabs>
          <w:tab w:val="left" w:pos="720"/>
        </w:tabs>
        <w:ind w:left="360"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107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ՓՈՐԱԿ. 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Հարթ տանիքի հիմքից դեպի ուղղաձիգ հարթություն  տանող անցումային կողեզրակ, սովորաբար տեղադրվում է 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>45° անկյան  տակ՝  կցորդումների անկյունների հարթեցման համար</w:t>
      </w:r>
      <w:r w:rsidR="00794A9A" w:rsidRPr="00794A9A">
        <w:rPr>
          <w:rFonts w:ascii="GHEA Grapalat" w:eastAsia="Calibri" w:hAnsi="GHEA Grapalat" w:cs="Calibri"/>
          <w:sz w:val="24"/>
          <w:szCs w:val="24"/>
          <w:lang w:val="hy-AM"/>
        </w:rPr>
        <w:t>,</w:t>
      </w:r>
    </w:p>
    <w:p w:rsidR="00031A89" w:rsidRPr="00794A9A" w:rsidRDefault="0072118D" w:rsidP="0072118D">
      <w:pPr>
        <w:tabs>
          <w:tab w:val="left" w:pos="720"/>
        </w:tabs>
        <w:ind w:left="360"/>
        <w:rPr>
          <w:rFonts w:ascii="GHEA Grapalat" w:eastAsia="Calibri" w:hAnsi="GHEA Grapalat" w:cs="Calibri"/>
          <w:b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108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ՔԱՄԻԱՊԱՇՏՊԱՆ ՃԱՐՄԱՆԴ /ՍԵՂՄԱԿ. 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տանիքածածկի պատվածքը / թիթեղները  սևեռակման միջոցով կավարամածին ամրացնող լրացուցիչ տարր՝ ուժեղ հողմերի առկայությամբ վայրերում</w:t>
      </w:r>
      <w:r w:rsidR="00794A9A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,</w:t>
      </w:r>
      <w:r w:rsidR="00031A89" w:rsidRPr="00794A9A">
        <w:rPr>
          <w:rFonts w:ascii="GHEA Grapalat" w:eastAsia="Calibri" w:hAnsi="GHEA Grapalat" w:cs="Calibri"/>
          <w:b/>
          <w:lang w:val="hy-AM"/>
        </w:rPr>
        <w:t xml:space="preserve"> </w:t>
      </w:r>
    </w:p>
    <w:p w:rsidR="00031A89" w:rsidRPr="00794A9A" w:rsidRDefault="0072118D" w:rsidP="0072118D">
      <w:pPr>
        <w:tabs>
          <w:tab w:val="left" w:pos="720"/>
        </w:tabs>
        <w:ind w:left="36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109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ՔԻՎ. </w:t>
      </w:r>
      <w:r w:rsidR="00794A9A" w:rsidRPr="00794A9A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>պ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shd w:val="clear" w:color="auto" w:fill="FFFFFF"/>
          <w:lang w:val="hy-AM"/>
        </w:rPr>
        <w:t>ատի տրամատավորված հորիզոնական տարր, որը ելուստված է պատի հարթությունից</w:t>
      </w:r>
      <w:r w:rsidR="00794A9A" w:rsidRPr="00794A9A">
        <w:rPr>
          <w:rFonts w:ascii="GHEA Grapalat" w:eastAsia="Calibri" w:hAnsi="GHEA Grapalat" w:cs="Calibri"/>
          <w:b/>
          <w:bCs/>
          <w:sz w:val="24"/>
          <w:szCs w:val="24"/>
          <w:shd w:val="clear" w:color="auto" w:fill="FFFFFF"/>
          <w:lang w:val="hy-AM"/>
        </w:rPr>
        <w:t>,</w:t>
      </w:r>
    </w:p>
    <w:p w:rsidR="00031A89" w:rsidRPr="00794A9A" w:rsidRDefault="0072118D" w:rsidP="0072118D">
      <w:pPr>
        <w:tabs>
          <w:tab w:val="left" w:pos="720"/>
        </w:tabs>
        <w:ind w:left="36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F30D0A" w:rsidRPr="00F30D0A"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="00423E23" w:rsidRPr="00423E23">
        <w:rPr>
          <w:rFonts w:ascii="GHEA Grapalat" w:eastAsia="Calibri" w:hAnsi="GHEA Grapalat" w:cs="Calibri"/>
          <w:b/>
          <w:sz w:val="24"/>
          <w:szCs w:val="24"/>
          <w:lang w:val="hy-AM"/>
        </w:rPr>
        <w:t>10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ՔԻՎԱՊԱՏ. 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շենքը պսակող քիվից վեր և բազրիքի դեր կատարող ոչ բարձր պատ, </w:t>
      </w:r>
    </w:p>
    <w:p w:rsidR="00031A89" w:rsidRPr="00794A9A" w:rsidRDefault="0072118D" w:rsidP="0072118D">
      <w:pPr>
        <w:tabs>
          <w:tab w:val="left" w:pos="720"/>
        </w:tabs>
        <w:ind w:left="360"/>
        <w:rPr>
          <w:rFonts w:ascii="GHEA Grapalat" w:eastAsia="Calibri" w:hAnsi="GHEA Grapalat" w:cs="Arial"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111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>ՕԴՈՐ</w:t>
      </w:r>
      <w:r w:rsidR="00266F8F" w:rsidRPr="00B9565E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>Ս</w:t>
      </w:r>
      <w:r w:rsidR="00031A89" w:rsidRPr="00794A9A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 xml:space="preserve">ԻՉՆԵՐ. </w:t>
      </w:r>
      <w:r w:rsidR="00031A89" w:rsidRPr="00794A9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մեխանիկական հարմարանքներ տանիքածածկերի ամբողջ  շերտերի օդափոխության համար, </w:t>
      </w:r>
    </w:p>
    <w:p w:rsidR="00031A89" w:rsidRPr="00794A9A" w:rsidRDefault="00895290" w:rsidP="00895290">
      <w:pPr>
        <w:tabs>
          <w:tab w:val="left" w:pos="720"/>
        </w:tabs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112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ՕԴԵԼՈՒԶՆԵՐ. </w:t>
      </w:r>
      <w:r w:rsidR="00794A9A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լ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անջավոր տանիքածածկում օդափոխության անցքեր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,</w:t>
      </w:r>
    </w:p>
    <w:p w:rsidR="00F40CDD" w:rsidRPr="004D6DBA" w:rsidRDefault="00895290" w:rsidP="0072118D">
      <w:pPr>
        <w:ind w:left="360"/>
        <w:rPr>
          <w:rFonts w:ascii="GHEA Grapalat" w:eastAsia="Calibri" w:hAnsi="GHEA Grapalat" w:cs="Calibri"/>
          <w:bCs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113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ՕՁԻՔ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. </w:t>
      </w:r>
      <w:r w:rsidR="00794A9A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տ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>անիքածածկի  ցցուն տարրերի պաաշտպանիչ եզրակում թիթեղով,</w:t>
      </w:r>
    </w:p>
    <w:p w:rsidR="00031A89" w:rsidRPr="00794A9A" w:rsidRDefault="00895290" w:rsidP="0072118D">
      <w:pPr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114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ՕՆԴՈՒԼԻՆ.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տանիքածածկի պատվածք՝  պատրաստված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նախնական մաքրում անցած, նավթային բիտումով և եթերային խեժերով ներծծված, այնուհետև մամլած ցելյուլոզայի թելքերից, </w:t>
      </w:r>
    </w:p>
    <w:p w:rsidR="00031A89" w:rsidRPr="00794A9A" w:rsidRDefault="00895290" w:rsidP="0072118D">
      <w:pPr>
        <w:ind w:left="360"/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115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ՖԵՐՄԱ. </w:t>
      </w:r>
      <w:r w:rsidR="00031A89" w:rsidRPr="00794A9A">
        <w:rPr>
          <w:rFonts w:ascii="GHEA Grapalat" w:eastAsia="Times New Roman" w:hAnsi="GHEA Grapalat" w:cs="Calibri"/>
          <w:bCs/>
          <w:sz w:val="24"/>
          <w:szCs w:val="24"/>
          <w:lang w:val="hy-AM"/>
        </w:rPr>
        <w:t>երկրաչափորեն անփոփոխելի համակարգ՝ կազմված  հանգույցներում միացված ուղղագիծ ձողերով,</w:t>
      </w:r>
    </w:p>
    <w:p w:rsidR="00812FD2" w:rsidRDefault="00895290" w:rsidP="00895290">
      <w:pPr>
        <w:tabs>
          <w:tab w:val="left" w:pos="630"/>
        </w:tabs>
        <w:ind w:left="36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</w:rPr>
        <w:t xml:space="preserve">     </w:t>
      </w:r>
      <w:r w:rsidR="00423E23">
        <w:rPr>
          <w:rFonts w:ascii="GHEA Grapalat" w:eastAsia="Calibri" w:hAnsi="GHEA Grapalat" w:cs="Calibri"/>
          <w:b/>
          <w:sz w:val="24"/>
          <w:szCs w:val="24"/>
          <w:lang w:val="hy-AM"/>
        </w:rPr>
        <w:t>116</w:t>
      </w:r>
      <w:r w:rsidR="00031A89"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="00031A89"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ՖԻԼՏՐՈՂ ՇԵՐՏ 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բույսերի հիմնանյութերի մանր ֆրակցիաների ներթափանցումը ցամաքուրդային շերտի մեջ կանխարգելող տարր</w:t>
      </w:r>
      <w:r w:rsidR="00812FD2">
        <w:rPr>
          <w:rFonts w:ascii="GHEA Grapalat" w:eastAsia="Calibri" w:hAnsi="GHEA Grapalat" w:cs="Times New Roman"/>
          <w:sz w:val="24"/>
          <w:szCs w:val="24"/>
        </w:rPr>
        <w:t>:</w:t>
      </w:r>
    </w:p>
    <w:p w:rsidR="00423E23" w:rsidRPr="0092022F" w:rsidRDefault="00031A89" w:rsidP="0072118D">
      <w:pPr>
        <w:ind w:left="36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895290" w:rsidRDefault="00895290" w:rsidP="00895290">
      <w:pPr>
        <w:ind w:left="720" w:hanging="360"/>
        <w:contextualSpacing/>
        <w:rPr>
          <w:rFonts w:ascii="GHEA Grapalat" w:eastAsia="Calibri" w:hAnsi="GHEA Grapalat" w:cs="Times New Roman"/>
          <w:color w:val="FF0000"/>
          <w:sz w:val="24"/>
          <w:szCs w:val="24"/>
        </w:rPr>
      </w:pPr>
      <w:r>
        <w:rPr>
          <w:rFonts w:ascii="GHEA Grapalat" w:eastAsia="Calibri" w:hAnsi="GHEA Grapalat" w:cs="Times New Roman"/>
          <w:b/>
          <w:sz w:val="24"/>
          <w:szCs w:val="24"/>
        </w:rPr>
        <w:t xml:space="preserve">     </w:t>
      </w:r>
      <w:r w:rsidR="00031A89" w:rsidRPr="0092022F">
        <w:rPr>
          <w:rFonts w:ascii="GHEA Grapalat" w:eastAsia="Calibri" w:hAnsi="GHEA Grapalat" w:cs="Times New Roman"/>
          <w:b/>
          <w:sz w:val="24"/>
          <w:szCs w:val="24"/>
          <w:lang w:val="hy-AM"/>
        </w:rPr>
        <w:t>4.</w:t>
      </w:r>
      <w:r w:rsidR="00031A89" w:rsidRPr="0092022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Սույն նորմերում կիրառվում են հետևյալ հապավումները</w:t>
      </w:r>
      <w:r w:rsidR="00031A89" w:rsidRPr="00794A9A">
        <w:rPr>
          <w:rFonts w:ascii="GHEA Grapalat" w:eastAsia="Calibri" w:hAnsi="GHEA Grapalat" w:cs="Sylfaen"/>
          <w:sz w:val="24"/>
          <w:szCs w:val="24"/>
          <w:lang w:val="hy-AM"/>
        </w:rPr>
        <w:t>.</w:t>
      </w:r>
    </w:p>
    <w:p w:rsidR="00895290" w:rsidRDefault="00895290" w:rsidP="00895290">
      <w:pPr>
        <w:ind w:left="720" w:hanging="360"/>
        <w:contextualSpacing/>
        <w:rPr>
          <w:rFonts w:ascii="GHEA Grapalat" w:eastAsia="Calibri" w:hAnsi="GHEA Grapalat" w:cs="Calibri"/>
          <w:b/>
          <w:sz w:val="24"/>
          <w:szCs w:val="24"/>
        </w:rPr>
      </w:pPr>
    </w:p>
    <w:p w:rsidR="00031A89" w:rsidRPr="0095043B" w:rsidRDefault="001B0FD1" w:rsidP="00895290">
      <w:pPr>
        <w:ind w:left="720" w:hanging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ՔՊ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–քաղաքացիական պաշտպանություն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794A9A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2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ԹՊՆԿ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–թեթև պողպատե նրբապատ կոնստրուկցիա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031A89" w:rsidRPr="0095043B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3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ԾԴԹ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–ծավալային դիֆուզիոն թաղանթ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4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ՈւՏՍ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–ուղղորդված տաշեղային սալ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5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ՊՎՔ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- պոլիվինիլքլորիդ(-ային</w:t>
      </w:r>
      <w:r w:rsidR="0095043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6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ՋՊ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>–ջերմապալստիկ պոլիօլեֆիններ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794A9A" w:rsidRDefault="001B0FD1" w:rsidP="00895290">
      <w:pPr>
        <w:ind w:left="360"/>
        <w:contextualSpacing/>
        <w:rPr>
          <w:rFonts w:ascii="Sylfaen" w:eastAsia="Times New Roman" w:hAnsi="Sylfaen" w:cs="Calibri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lastRenderedPageBreak/>
        <w:t>7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Calibri" w:hAnsi="GHEA Grapalat" w:cs="Times New Roman"/>
          <w:b/>
          <w:sz w:val="24"/>
          <w:szCs w:val="24"/>
          <w:lang w:val="hy-AM"/>
        </w:rPr>
        <w:t>ՑՏՍ</w:t>
      </w:r>
      <w:r w:rsidR="00031A89" w:rsidRPr="00794A9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- ցեմենտ-տաշեղային սալ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  <w:r w:rsidR="00031A89" w:rsidRPr="00794A9A">
        <w:rPr>
          <w:rFonts w:ascii="Sylfaen" w:eastAsia="Times New Roman" w:hAnsi="Sylfaen" w:cs="Calibri"/>
          <w:sz w:val="24"/>
          <w:szCs w:val="24"/>
          <w:lang w:val="hy-AM"/>
        </w:rPr>
        <w:t xml:space="preserve"> </w:t>
      </w:r>
    </w:p>
    <w:p w:rsidR="00031A89" w:rsidRPr="0095043B" w:rsidRDefault="001B0FD1" w:rsidP="00895290">
      <w:pPr>
        <w:ind w:left="360"/>
        <w:contextualSpacing/>
        <w:rPr>
          <w:rFonts w:ascii="Sylfaen" w:eastAsia="Times New Roman" w:hAnsi="Sylfaen" w:cs="Calibri"/>
          <w:sz w:val="24"/>
          <w:szCs w:val="24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8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794A9A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ՓԹՍ 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/>
        </w:rPr>
        <w:t>– փայտաթելքավոր սալ</w:t>
      </w:r>
      <w:r w:rsidR="0095043B">
        <w:rPr>
          <w:rFonts w:ascii="GHEA Grapalat" w:eastAsia="Times New Roman" w:hAnsi="GHEA Grapalat" w:cs="Calibri"/>
          <w:sz w:val="24"/>
          <w:szCs w:val="24"/>
        </w:rPr>
        <w:t>,</w:t>
      </w:r>
    </w:p>
    <w:p w:rsidR="00031A89" w:rsidRPr="0095043B" w:rsidRDefault="001B0FD1" w:rsidP="00895290">
      <w:pPr>
        <w:ind w:left="360"/>
        <w:contextualSpacing/>
        <w:rPr>
          <w:rFonts w:ascii="Sylfaen" w:eastAsia="Times New Roman" w:hAnsi="Sylfaen" w:cs="Calibri"/>
          <w:b/>
          <w:sz w:val="24"/>
          <w:szCs w:val="24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9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CB6F56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ՓՏՍ </w:t>
      </w:r>
      <w:r w:rsidR="00031A89" w:rsidRPr="00794A9A">
        <w:rPr>
          <w:rFonts w:ascii="Sylfaen" w:eastAsia="Times New Roman" w:hAnsi="Sylfaen" w:cs="Calibri"/>
          <w:b/>
          <w:sz w:val="24"/>
          <w:szCs w:val="24"/>
          <w:lang w:val="hy-AM"/>
        </w:rPr>
        <w:t xml:space="preserve">– </w:t>
      </w:r>
      <w:r w:rsidR="00031A89" w:rsidRPr="00794A9A">
        <w:rPr>
          <w:rFonts w:ascii="GHEA Grapalat" w:eastAsia="Times New Roman" w:hAnsi="GHEA Grapalat" w:cs="Calibri"/>
          <w:sz w:val="24"/>
          <w:szCs w:val="24"/>
          <w:lang w:val="hy-AM"/>
        </w:rPr>
        <w:t>փայտատաշեղային սալ</w:t>
      </w:r>
      <w:r w:rsidR="0095043B">
        <w:rPr>
          <w:rFonts w:ascii="GHEA Grapalat" w:eastAsia="Times New Roman" w:hAnsi="GHEA Grapalat" w:cs="Calibri"/>
          <w:sz w:val="24"/>
          <w:szCs w:val="24"/>
        </w:rPr>
        <w:t>,</w:t>
      </w:r>
    </w:p>
    <w:p w:rsidR="00031A89" w:rsidRPr="0095043B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0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EPS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–փրփրապոլիստիրոլե սալեր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031A89" w:rsidRDefault="001B0FD1" w:rsidP="00895290">
      <w:pPr>
        <w:ind w:left="360" w:right="-12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MW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–հանքաբամբակե սալեր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031A89" w:rsidRPr="0095043B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E90A75">
        <w:rPr>
          <w:rFonts w:ascii="GHEA Grapalat" w:eastAsia="Calibri" w:hAnsi="GHEA Grapalat" w:cs="Calibri"/>
          <w:b/>
          <w:sz w:val="24"/>
          <w:szCs w:val="24"/>
          <w:lang w:val="hy-AM"/>
        </w:rPr>
        <w:t>2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PIR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–փրփրապոլիիզոցիանուրատային սալեր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XPS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– արտամղիչ փրփրապոլիստիրոլե սալեր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spacing w:after="0" w:line="360" w:lineRule="auto"/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3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ՋրՆ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–ջրամեկուսիչ տանիքածածկի նյութ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spacing w:after="0" w:line="360" w:lineRule="auto"/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4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ՋեՆ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- ջերմամեկուսիչ տանիքածածկի նյութ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spacing w:after="0" w:line="360" w:lineRule="auto"/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5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ՇՄԱ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–շինմոնտաժման աշխատանքներ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95043B" w:rsidRDefault="001B0FD1" w:rsidP="00895290">
      <w:pPr>
        <w:spacing w:after="0" w:line="360" w:lineRule="auto"/>
        <w:ind w:left="36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6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ՇԿՆ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–շինարարության կատարման նախագիծ</w:t>
      </w:r>
      <w:r w:rsidR="0095043B">
        <w:rPr>
          <w:rFonts w:ascii="GHEA Grapalat" w:eastAsia="Calibri" w:hAnsi="GHEA Grapalat" w:cs="Times New Roman"/>
          <w:sz w:val="24"/>
          <w:szCs w:val="24"/>
        </w:rPr>
        <w:t>,</w:t>
      </w:r>
    </w:p>
    <w:p w:rsidR="00031A89" w:rsidRPr="00031A89" w:rsidRDefault="001B0FD1" w:rsidP="00895290">
      <w:pPr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>1</w:t>
      </w:r>
      <w:r w:rsidRPr="001B0FD1">
        <w:rPr>
          <w:rFonts w:ascii="GHEA Grapalat" w:eastAsia="Calibri" w:hAnsi="GHEA Grapalat" w:cs="Calibri"/>
          <w:b/>
          <w:sz w:val="24"/>
          <w:szCs w:val="24"/>
          <w:lang w:val="hy-AM"/>
        </w:rPr>
        <w:t>7</w:t>
      </w:r>
      <w:r w:rsidRPr="00794A9A">
        <w:rPr>
          <w:rFonts w:ascii="GHEA Grapalat" w:eastAsia="Calibri" w:hAnsi="GHEA Grapalat" w:cs="Calibri"/>
          <w:b/>
          <w:sz w:val="24"/>
          <w:szCs w:val="24"/>
          <w:lang w:val="hy-AM"/>
        </w:rPr>
        <w:t>)</w:t>
      </w:r>
      <w:r w:rsidRPr="00794A9A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31A89" w:rsidRPr="00031A89">
        <w:rPr>
          <w:rFonts w:ascii="GHEA Grapalat" w:eastAsia="Calibri" w:hAnsi="GHEA Grapalat" w:cs="Times New Roman"/>
          <w:b/>
          <w:sz w:val="24"/>
          <w:szCs w:val="24"/>
          <w:lang w:val="hy-AM"/>
        </w:rPr>
        <w:t>ՇԱԿՆ</w:t>
      </w:r>
      <w:r w:rsidR="00031A89" w:rsidRPr="00031A89">
        <w:rPr>
          <w:rFonts w:ascii="GHEA Grapalat" w:eastAsia="Calibri" w:hAnsi="GHEA Grapalat" w:cs="Times New Roman"/>
          <w:sz w:val="24"/>
          <w:szCs w:val="24"/>
          <w:lang w:val="hy-AM"/>
        </w:rPr>
        <w:t>–շինարարական աշխատանքների կազմակերպման նախագիծ:</w:t>
      </w:r>
    </w:p>
    <w:p w:rsidR="00F52282" w:rsidRPr="00E82306" w:rsidRDefault="00F52282" w:rsidP="00895290">
      <w:pPr>
        <w:ind w:left="360"/>
        <w:contextualSpacing/>
        <w:rPr>
          <w:rFonts w:ascii="GHEA Grapalat" w:hAnsi="GHEA Grapalat"/>
          <w:b/>
          <w:sz w:val="28"/>
          <w:szCs w:val="28"/>
          <w:lang w:val="hy-AM"/>
        </w:rPr>
      </w:pPr>
    </w:p>
    <w:p w:rsidR="00B2375C" w:rsidRPr="00FA0108" w:rsidRDefault="0000270C" w:rsidP="009218B1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2306">
        <w:rPr>
          <w:rFonts w:ascii="GHEA Grapalat" w:hAnsi="GHEA Grapalat"/>
          <w:b/>
          <w:sz w:val="28"/>
          <w:szCs w:val="28"/>
          <w:lang w:val="hy-AM"/>
        </w:rPr>
        <w:t>4</w:t>
      </w:r>
      <w:r w:rsidR="00B2375C" w:rsidRPr="009406BF">
        <w:rPr>
          <w:rFonts w:ascii="GHEA Grapalat" w:hAnsi="GHEA Grapalat"/>
          <w:b/>
          <w:sz w:val="28"/>
          <w:szCs w:val="28"/>
          <w:lang w:val="hy-AM"/>
        </w:rPr>
        <w:t xml:space="preserve">. </w:t>
      </w:r>
      <w:r w:rsidR="007D29DA" w:rsidRPr="009406BF">
        <w:rPr>
          <w:rFonts w:ascii="GHEA Grapalat" w:hAnsi="GHEA Grapalat"/>
          <w:b/>
          <w:sz w:val="28"/>
          <w:szCs w:val="28"/>
          <w:lang w:val="hy-AM"/>
        </w:rPr>
        <w:t>ԸՆԴՀԱՆՈՒՐ ՄԱՍ</w:t>
      </w:r>
    </w:p>
    <w:p w:rsidR="00ED39B4" w:rsidRPr="00ED39B4" w:rsidRDefault="00ED39B4" w:rsidP="00ED39B4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ED39B4">
        <w:rPr>
          <w:rFonts w:ascii="GHEA Grapalat" w:hAnsi="GHEA Grapalat"/>
          <w:b/>
          <w:lang w:val="hy-AM"/>
        </w:rPr>
        <w:t>5.</w:t>
      </w:r>
      <w:r w:rsidRPr="00ED39B4">
        <w:rPr>
          <w:rFonts w:ascii="GHEA Grapalat" w:hAnsi="GHEA Grapalat"/>
          <w:lang w:val="hy-AM"/>
        </w:rPr>
        <w:t xml:space="preserve"> Սույն նորմերը </w:t>
      </w:r>
      <w:r w:rsidRPr="00ED39B4">
        <w:rPr>
          <w:rFonts w:ascii="GHEA Grapalat" w:hAnsi="GHEA Grapalat" w:cs="Sylfaen"/>
          <w:lang w:val="hy-AM"/>
        </w:rPr>
        <w:t>սահմանում</w:t>
      </w:r>
      <w:r w:rsidRPr="00ED39B4">
        <w:rPr>
          <w:rFonts w:ascii="GHEA Grapalat" w:hAnsi="GHEA Grapalat"/>
          <w:lang w:val="hy-AM"/>
        </w:rPr>
        <w:t xml:space="preserve"> </w:t>
      </w:r>
      <w:r w:rsidRPr="00ED39B4">
        <w:rPr>
          <w:rFonts w:ascii="GHEA Grapalat" w:hAnsi="GHEA Grapalat" w:cs="Sylfaen"/>
          <w:lang w:val="hy-AM"/>
        </w:rPr>
        <w:t>են</w:t>
      </w:r>
      <w:r w:rsidRPr="00ED39B4">
        <w:rPr>
          <w:rFonts w:ascii="GHEA Grapalat" w:hAnsi="GHEA Grapalat"/>
          <w:lang w:val="hy-AM"/>
        </w:rPr>
        <w:t xml:space="preserve"> տարբեր գործառական նշանակության շենքերի և շինությունների տանիքների ու տանիքածածկերի նախագծման</w:t>
      </w:r>
      <w:r w:rsidRPr="00ED39B4">
        <w:rPr>
          <w:rFonts w:ascii="GHEA Grapalat" w:hAnsi="GHEA Grapalat" w:cs="Sylfaen"/>
          <w:lang w:val="hy-AM"/>
        </w:rPr>
        <w:t xml:space="preserve"> նվազագույն</w:t>
      </w:r>
      <w:r w:rsidRPr="00ED39B4">
        <w:rPr>
          <w:rFonts w:ascii="GHEA Grapalat" w:hAnsi="GHEA Grapalat"/>
          <w:lang w:val="hy-AM"/>
        </w:rPr>
        <w:t xml:space="preserve"> </w:t>
      </w:r>
      <w:r w:rsidRPr="00ED39B4">
        <w:rPr>
          <w:rFonts w:ascii="GHEA Grapalat" w:hAnsi="GHEA Grapalat" w:cs="Sylfaen"/>
          <w:lang w:val="hy-AM"/>
        </w:rPr>
        <w:t>պարտադիր</w:t>
      </w:r>
      <w:r w:rsidRPr="00ED39B4">
        <w:rPr>
          <w:rFonts w:ascii="GHEA Grapalat" w:hAnsi="GHEA Grapalat"/>
          <w:lang w:val="hy-AM"/>
        </w:rPr>
        <w:t xml:space="preserve"> </w:t>
      </w:r>
      <w:r w:rsidRPr="00ED39B4">
        <w:rPr>
          <w:rFonts w:ascii="GHEA Grapalat" w:hAnsi="GHEA Grapalat" w:cs="Sylfaen"/>
          <w:lang w:val="hy-AM"/>
        </w:rPr>
        <w:t>պահանջներ</w:t>
      </w:r>
      <w:r w:rsidRPr="00ED39B4">
        <w:rPr>
          <w:rFonts w:ascii="GHEA Grapalat" w:hAnsi="GHEA Grapalat"/>
          <w:lang w:val="hy-AM"/>
        </w:rPr>
        <w:t xml:space="preserve">` շենքերի և շինությունների անվտանգ շահագործման, հրդեհային անվտանգության (ՀՀՇՆ 21-01-) ապահովման և էներգաարդյունավետության բարձրացման (2004 թվականի դեկտեմբերի 4-ի </w:t>
      </w:r>
      <w:r w:rsidR="00EF16D1">
        <w:rPr>
          <w:rFonts w:ascii="GHEA Grapalat" w:hAnsi="GHEA Grapalat" w:cs="Calibri"/>
          <w:lang w:val="hy-AM"/>
        </w:rPr>
        <w:t>№</w:t>
      </w:r>
      <w:r w:rsidR="00EF16D1">
        <w:rPr>
          <w:rFonts w:ascii="GHEA Grapalat" w:hAnsi="GHEA Grapalat" w:cs="Calibri"/>
        </w:rPr>
        <w:t>ՀՕ</w:t>
      </w:r>
      <w:r w:rsidRPr="00ED39B4">
        <w:rPr>
          <w:rFonts w:ascii="GHEA Grapalat" w:hAnsi="GHEA Grapalat" w:cs="Calibri"/>
          <w:lang w:val="hy-AM"/>
        </w:rPr>
        <w:t xml:space="preserve">-122 </w:t>
      </w:r>
      <w:r w:rsidRPr="00ED39B4">
        <w:rPr>
          <w:rFonts w:ascii="GHEA Grapalat" w:hAnsi="GHEA Grapalat"/>
          <w:lang w:val="hy-AM"/>
        </w:rPr>
        <w:t>«Էներգախնայողության և վերականգնվող էներգետիկայի մասին» ՀՀ օրենք):</w:t>
      </w:r>
      <w:r w:rsidRPr="00ED39B4">
        <w:rPr>
          <w:rFonts w:ascii="GHEA Grapalat" w:hAnsi="GHEA Grapalat"/>
          <w:color w:val="000000"/>
          <w:lang w:val="hy-AM"/>
        </w:rPr>
        <w:t xml:space="preserve"> </w:t>
      </w:r>
    </w:p>
    <w:p w:rsidR="00ED39B4" w:rsidRPr="00ED39B4" w:rsidRDefault="00ED39B4" w:rsidP="00ED39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D39B4">
        <w:rPr>
          <w:rFonts w:ascii="GHEA Grapalat" w:eastAsia="Calibri" w:hAnsi="GHEA Grapalat" w:cs="Times New Roman"/>
          <w:b/>
          <w:sz w:val="24"/>
          <w:szCs w:val="24"/>
          <w:lang w:val="hy-AM"/>
        </w:rPr>
        <w:t>6</w:t>
      </w:r>
      <w:r w:rsidRPr="00ED39B4">
        <w:rPr>
          <w:rFonts w:ascii="GHEA Grapalat" w:eastAsia="Calibri" w:hAnsi="GHEA Grapalat" w:cs="Times New Roman"/>
          <w:sz w:val="24"/>
          <w:szCs w:val="24"/>
          <w:lang w:val="hy-AM"/>
        </w:rPr>
        <w:t>.Տանիքներ և տանիքածածկեր նախագծելիս, բացի սույն նորմերի պահանջների, անհրաժեշտ է պահպանել նաև շենքերի և շինությունների նախագծման</w:t>
      </w:r>
      <w:r w:rsidRPr="00EF16D1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EF16D1" w:rsidRPr="00EF16D1">
        <w:rPr>
          <w:rFonts w:ascii="GHEA Grapalat" w:hAnsi="GHEA Grapalat"/>
          <w:sz w:val="24"/>
          <w:szCs w:val="24"/>
        </w:rPr>
        <w:t xml:space="preserve">հակահրդեհային, </w:t>
      </w:r>
      <w:r w:rsidRPr="00ED39B4">
        <w:rPr>
          <w:rFonts w:ascii="GHEA Grapalat" w:eastAsia="Calibri" w:hAnsi="GHEA Grapalat" w:cs="Times New Roman"/>
          <w:sz w:val="24"/>
          <w:szCs w:val="24"/>
          <w:lang w:val="hy-AM"/>
        </w:rPr>
        <w:t>անվտանգության տեխնիկայի և աշխատանքի պաշտպանության գործող նորմերի պահանջները:</w:t>
      </w:r>
    </w:p>
    <w:p w:rsidR="007D33F6" w:rsidRPr="00ED39B4" w:rsidRDefault="007D33F6" w:rsidP="00ED39B4">
      <w:pPr>
        <w:widowControl w:val="0"/>
        <w:tabs>
          <w:tab w:val="left" w:pos="1438"/>
        </w:tabs>
        <w:autoSpaceDE w:val="0"/>
        <w:autoSpaceDN w:val="0"/>
        <w:spacing w:before="2" w:after="0" w:line="240" w:lineRule="auto"/>
        <w:ind w:right="409"/>
        <w:jc w:val="right"/>
        <w:rPr>
          <w:rFonts w:ascii="GHEA Grapalat" w:hAnsi="GHEA Grapalat"/>
          <w:sz w:val="24"/>
          <w:szCs w:val="24"/>
          <w:lang w:val="hy-AM"/>
        </w:rPr>
      </w:pPr>
    </w:p>
    <w:p w:rsidR="00ED39B4" w:rsidRPr="00ED39B4" w:rsidRDefault="00ED39B4" w:rsidP="00ED39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02124"/>
          <w:sz w:val="24"/>
          <w:szCs w:val="24"/>
          <w:lang w:val="hy-AM" w:eastAsia="ru-RU"/>
        </w:rPr>
      </w:pPr>
      <w:r w:rsidRPr="00ED39B4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7. </w:t>
      </w:r>
      <w:r w:rsidRPr="00ED39B4">
        <w:rPr>
          <w:rFonts w:ascii="GHEA Grapalat" w:eastAsia="Calibri" w:hAnsi="GHEA Grapalat" w:cs="Times New Roman"/>
          <w:sz w:val="24"/>
          <w:szCs w:val="24"/>
          <w:lang w:val="hy-AM"/>
        </w:rPr>
        <w:t>Տանիքների և տանիքածակերի համար կիրառվող նյութերը պետք է համապատասխանեն գործող նորմատիվ փաստաթղթերի պահանջներին</w:t>
      </w:r>
      <w:r w:rsidRPr="00ED39B4">
        <w:rPr>
          <w:rFonts w:ascii="GHEA Grapalat" w:eastAsia="Times New Roman" w:hAnsi="GHEA Grapalat" w:cs="Courier New"/>
          <w:color w:val="202124"/>
          <w:sz w:val="24"/>
          <w:szCs w:val="24"/>
          <w:lang w:val="hy-AM" w:eastAsia="ru-RU"/>
        </w:rPr>
        <w:t>:</w:t>
      </w:r>
    </w:p>
    <w:p w:rsidR="00453CF1" w:rsidRDefault="00453CF1" w:rsidP="00453CF1">
      <w:pPr>
        <w:spacing w:after="0"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C02A6B" w:rsidRPr="00604CE1" w:rsidRDefault="00CA40E1" w:rsidP="00C02A6B">
      <w:pPr>
        <w:pStyle w:val="1"/>
        <w:spacing w:line="240" w:lineRule="auto"/>
        <w:ind w:firstLine="0"/>
        <w:jc w:val="both"/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</w:pPr>
      <w:r w:rsidRPr="00CA40E1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8</w:t>
      </w:r>
      <w:r w:rsidR="00C02A6B" w:rsidRPr="00B631F5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.</w:t>
      </w:r>
      <w:r w:rsidR="00C02A6B" w:rsidRPr="00B631F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Շահագործվող և կանաչապատ տանիքների կառուցման մեջ կիրառվող շինանյութերը պետք է համատեղելի լինեն հարակից շերտերի նյութերի հետ: Նյութերի անհամատեղելիության դեպքւմ անհրաժեշտ է նրանց միջև նախատեսել բաժանարար շերտ</w:t>
      </w:r>
      <w:r w:rsidR="00604CE1" w:rsidRPr="00604CE1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>`</w:t>
      </w:r>
      <w:r w:rsidR="00604CE1" w:rsidRPr="00604CE1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ֆիզիկական և մեխանիկական բնութագրերի պահպանումը</w:t>
      </w:r>
      <w:r w:rsidR="00604CE1" w:rsidRPr="00604CE1">
        <w:rPr>
          <w:rStyle w:val="a"/>
          <w:rFonts w:ascii="GHEA Grapalat" w:hAnsi="GHEA Grapalat" w:cstheme="minorHAnsi"/>
          <w:bCs/>
          <w:sz w:val="24"/>
          <w:szCs w:val="24"/>
          <w:lang w:eastAsia="ru-RU"/>
        </w:rPr>
        <w:t xml:space="preserve"> ապահովող</w:t>
      </w:r>
      <w:r w:rsidR="00604CE1" w:rsidRPr="00604CE1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շինարարական </w:t>
      </w:r>
      <w:r w:rsidR="00604CE1" w:rsidRPr="00604CE1">
        <w:rPr>
          <w:rFonts w:ascii="GHEA Grapalat" w:hAnsi="GHEA Grapalat" w:cstheme="minorHAnsi"/>
          <w:b w:val="0"/>
          <w:sz w:val="24"/>
          <w:szCs w:val="24"/>
          <w:lang w:val="hy-AM"/>
        </w:rPr>
        <w:t>կ</w:t>
      </w:r>
      <w:r w:rsidR="00604CE1" w:rsidRPr="00604CE1">
        <w:rPr>
          <w:rFonts w:ascii="GHEA Grapalat" w:hAnsi="GHEA Grapalat" w:cstheme="minorHAnsi"/>
          <w:b w:val="0"/>
          <w:sz w:val="24"/>
          <w:szCs w:val="24"/>
        </w:rPr>
        <w:t>ոնստրուկցիաների</w:t>
      </w:r>
      <w:r w:rsidR="00604CE1" w:rsidRPr="00604CE1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շահագործման ողջ ժամկետի ընթացքում:</w:t>
      </w:r>
    </w:p>
    <w:p w:rsidR="00604CE1" w:rsidRDefault="00604CE1" w:rsidP="00375A0A">
      <w:pPr>
        <w:spacing w:after="0" w:line="240" w:lineRule="auto"/>
        <w:ind w:right="-12"/>
        <w:jc w:val="both"/>
        <w:rPr>
          <w:rFonts w:ascii="GHEA Grapalat" w:hAnsi="GHEA Grapalat"/>
          <w:color w:val="FF0000"/>
          <w:sz w:val="24"/>
          <w:szCs w:val="24"/>
        </w:rPr>
      </w:pPr>
    </w:p>
    <w:p w:rsidR="00604CE1" w:rsidRPr="00604CE1" w:rsidRDefault="00CA40E1" w:rsidP="00375A0A">
      <w:pPr>
        <w:spacing w:after="0" w:line="240" w:lineRule="auto"/>
        <w:ind w:right="-12"/>
        <w:jc w:val="both"/>
        <w:rPr>
          <w:rFonts w:ascii="GHEA Grapalat" w:eastAsia="Times New Roman" w:hAnsi="GHEA Grapalat" w:cstheme="minorHAnsi"/>
          <w:color w:val="FF0000"/>
          <w:sz w:val="24"/>
          <w:szCs w:val="24"/>
        </w:rPr>
      </w:pPr>
      <w:r w:rsidRPr="00CA40E1">
        <w:rPr>
          <w:rFonts w:ascii="GHEA Grapalat" w:hAnsi="GHEA Grapalat"/>
          <w:b/>
          <w:sz w:val="24"/>
          <w:szCs w:val="24"/>
          <w:lang w:val="hy-AM"/>
        </w:rPr>
        <w:t>9</w:t>
      </w:r>
      <w:r w:rsidR="00B33ED5" w:rsidRPr="00A03B32">
        <w:rPr>
          <w:rFonts w:ascii="GHEA Grapalat" w:hAnsi="GHEA Grapalat"/>
          <w:b/>
          <w:sz w:val="24"/>
          <w:szCs w:val="24"/>
          <w:lang w:val="hy-AM"/>
        </w:rPr>
        <w:t>.</w:t>
      </w:r>
      <w:r w:rsidRPr="00CA40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>Տանիքների և տանիքածածկերի կրող</w:t>
      </w:r>
      <w:r w:rsidR="00DF784E" w:rsidRPr="00DF784E">
        <w:rPr>
          <w:rStyle w:val="a"/>
          <w:rFonts w:ascii="GHEA Grapalat" w:hAnsi="GHEA Grapalat" w:cstheme="minorHAnsi"/>
          <w:sz w:val="24"/>
          <w:szCs w:val="24"/>
          <w:lang w:val="hy-AM" w:eastAsia="ru-RU"/>
        </w:rPr>
        <w:t xml:space="preserve"> </w:t>
      </w:r>
      <w:r w:rsidR="00DF784E" w:rsidRPr="00FA60F3">
        <w:rPr>
          <w:rFonts w:ascii="GHEA Grapalat" w:hAnsi="GHEA Grapalat"/>
          <w:sz w:val="24"/>
          <w:szCs w:val="24"/>
          <w:lang w:val="hy-AM"/>
        </w:rPr>
        <w:t>կոնստրուկտիվ տարրերը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C02405" w:rsidRPr="00B631F5">
        <w:rPr>
          <w:rFonts w:ascii="GHEA Grapalat" w:hAnsi="GHEA Grapalat"/>
          <w:sz w:val="24"/>
          <w:szCs w:val="24"/>
          <w:lang w:val="hy-AM"/>
        </w:rPr>
        <w:t>նախագծվեն հաշվի առնելով</w:t>
      </w:r>
      <w:r w:rsidR="00B33ED5" w:rsidRPr="00B631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 xml:space="preserve">մշտական և ժամանակավոր (ձյան, </w:t>
      </w:r>
      <w:r w:rsidR="00250798" w:rsidRPr="00B631F5">
        <w:rPr>
          <w:rFonts w:ascii="GHEA Grapalat" w:hAnsi="GHEA Grapalat"/>
          <w:sz w:val="24"/>
          <w:szCs w:val="24"/>
          <w:lang w:val="hy-AM"/>
        </w:rPr>
        <w:t>քամուց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 xml:space="preserve">, սեյսմիկ, հարվածային, </w:t>
      </w:r>
      <w:r w:rsidR="000B36FE" w:rsidRPr="00B631F5">
        <w:rPr>
          <w:rFonts w:ascii="GHEA Grapalat" w:hAnsi="GHEA Grapalat"/>
          <w:sz w:val="24"/>
          <w:szCs w:val="24"/>
          <w:lang w:val="hy-AM"/>
        </w:rPr>
        <w:t>ջերմային</w:t>
      </w:r>
      <w:r w:rsidR="00B33ED5" w:rsidRPr="00B631F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>և այլն) բեռնվածքների ազդեցությ</w:t>
      </w:r>
      <w:r w:rsidR="00604CE1" w:rsidRPr="00604CE1">
        <w:rPr>
          <w:rFonts w:ascii="GHEA Grapalat" w:hAnsi="GHEA Grapalat"/>
          <w:sz w:val="24"/>
          <w:szCs w:val="24"/>
        </w:rPr>
        <w:t>ան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604CE1" w:rsidRPr="00604CE1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ՍՆիՊ 2.01.07</w:t>
      </w:r>
      <w:r w:rsidR="00604CE1" w:rsidRPr="00604CE1">
        <w:rPr>
          <w:rStyle w:val="Hyperlink"/>
          <w:rFonts w:ascii="GHEA Grapalat" w:hAnsi="GHEA Grapalat"/>
          <w:color w:val="auto"/>
          <w:u w:val="none"/>
        </w:rPr>
        <w:t xml:space="preserve"> </w:t>
      </w:r>
      <w:r w:rsidR="00604CE1" w:rsidRPr="00604CE1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շինարարական նորմերի</w:t>
      </w:r>
      <w:r w:rsidR="00604CE1" w:rsidRPr="00604CE1">
        <w:rPr>
          <w:rStyle w:val="Hyperlink"/>
          <w:rFonts w:ascii="GHEA Grapalat" w:hAnsi="GHEA Grapalat"/>
          <w:color w:val="auto"/>
          <w:u w:val="none"/>
        </w:rPr>
        <w:t xml:space="preserve"> </w:t>
      </w:r>
      <w:r w:rsidR="00604CE1" w:rsidRPr="00604CE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դրույթների և պահանջների 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>համ</w:t>
      </w:r>
      <w:r w:rsidR="00604CE1" w:rsidRPr="00604CE1">
        <w:rPr>
          <w:rFonts w:ascii="GHEA Grapalat" w:hAnsi="GHEA Grapalat"/>
          <w:sz w:val="24"/>
          <w:szCs w:val="24"/>
        </w:rPr>
        <w:t>ապատասխա</w:t>
      </w:r>
      <w:r w:rsidR="00604CE1" w:rsidRPr="00604CE1">
        <w:rPr>
          <w:rFonts w:ascii="GHEA Grapalat" w:hAnsi="GHEA Grapalat"/>
          <w:sz w:val="24"/>
          <w:szCs w:val="24"/>
          <w:lang w:val="hy-AM"/>
        </w:rPr>
        <w:t>ն (տես Նկ.1):</w:t>
      </w:r>
    </w:p>
    <w:p w:rsidR="002B0F4C" w:rsidRPr="00932552" w:rsidRDefault="002A56D7" w:rsidP="000B4333">
      <w:pPr>
        <w:pStyle w:val="1"/>
        <w:spacing w:line="240" w:lineRule="auto"/>
        <w:ind w:right="-12" w:firstLine="0"/>
        <w:rPr>
          <w:rFonts w:ascii="GHEA Grapalat" w:eastAsia="Times New Roman" w:hAnsi="GHEA Grapalat" w:cstheme="minorHAnsi"/>
          <w:b w:val="0"/>
          <w:iCs/>
          <w:sz w:val="24"/>
          <w:szCs w:val="24"/>
          <w:bdr w:val="none" w:sz="0" w:space="0" w:color="auto" w:frame="1"/>
          <w:lang w:val="hy-AM"/>
        </w:rPr>
      </w:pPr>
      <w:r w:rsidRPr="002A56D7">
        <w:rPr>
          <w:rFonts w:ascii="GHEA Grapalat" w:eastAsia="Times New Roman" w:hAnsi="GHEA Grapalat" w:cstheme="minorHAnsi"/>
          <w:b w:val="0"/>
          <w:iCs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6163310" cy="2152523"/>
            <wp:effectExtent l="0" t="0" r="0" b="0"/>
            <wp:docPr id="6" name="Рисунок 6" descr="C:\Users\ARCHI\Desktop\15-02-2022_10-14-26\նկ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RCHI\Desktop\15-02-2022_10-14-26\նկ1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08" cy="215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98" w:rsidRPr="00937898" w:rsidRDefault="00937898" w:rsidP="00937898">
      <w:pPr>
        <w:pStyle w:val="1"/>
        <w:spacing w:line="240" w:lineRule="auto"/>
        <w:ind w:right="-12" w:firstLine="0"/>
        <w:rPr>
          <w:rFonts w:ascii="GHEA Grapalat" w:eastAsia="Times New Roman" w:hAnsi="GHEA Grapalat" w:cstheme="minorHAnsi"/>
          <w:b w:val="0"/>
          <w:iCs/>
          <w:color w:val="FF0000"/>
          <w:sz w:val="24"/>
          <w:szCs w:val="24"/>
          <w:bdr w:val="none" w:sz="0" w:space="0" w:color="auto" w:frame="1"/>
          <w:lang w:val="hy-AM"/>
        </w:rPr>
      </w:pPr>
      <w:r w:rsidRPr="00937898">
        <w:rPr>
          <w:rFonts w:ascii="GHEA Grapalat" w:eastAsia="Times New Roman" w:hAnsi="GHEA Grapalat" w:cstheme="minorHAnsi"/>
          <w:i/>
          <w:iCs/>
          <w:sz w:val="24"/>
          <w:szCs w:val="24"/>
          <w:bdr w:val="none" w:sz="0" w:space="0" w:color="auto" w:frame="1"/>
          <w:lang w:val="hy-AM"/>
        </w:rPr>
        <w:t>Նկ. 1 Տանիքների ծածկերի վրա ներգործող արտաքին ազդեցություններ.</w:t>
      </w:r>
    </w:p>
    <w:p w:rsidR="00937898" w:rsidRPr="00937898" w:rsidRDefault="00937898" w:rsidP="00937898">
      <w:pPr>
        <w:pStyle w:val="1"/>
        <w:spacing w:line="240" w:lineRule="auto"/>
        <w:ind w:left="432" w:right="-12" w:firstLine="0"/>
        <w:rPr>
          <w:rFonts w:ascii="GHEA Grapalat" w:eastAsia="Times New Roman" w:hAnsi="GHEA Grapalat" w:cstheme="minorHAnsi"/>
          <w:b w:val="0"/>
          <w:i/>
          <w:iCs/>
          <w:sz w:val="24"/>
          <w:szCs w:val="24"/>
          <w:bdr w:val="none" w:sz="0" w:space="0" w:color="auto" w:frame="1"/>
          <w:lang w:val="hy-AM"/>
        </w:rPr>
      </w:pPr>
      <w:r w:rsidRPr="00937898">
        <w:rPr>
          <w:rFonts w:ascii="GHEA Grapalat" w:eastAsia="Times New Roman" w:hAnsi="GHEA Grapalat" w:cstheme="minorHAnsi"/>
          <w:i/>
          <w:iCs/>
          <w:sz w:val="24"/>
          <w:szCs w:val="24"/>
          <w:bdr w:val="none" w:sz="0" w:space="0" w:color="auto" w:frame="1"/>
          <w:lang w:val="hy-AM"/>
        </w:rPr>
        <w:t>I</w:t>
      </w:r>
      <w:r w:rsidRPr="00937898">
        <w:rPr>
          <w:rFonts w:ascii="GHEA Grapalat" w:eastAsia="Times New Roman" w:hAnsi="GHEA Grapalat" w:cstheme="minorHAnsi"/>
          <w:b w:val="0"/>
          <w:i/>
          <w:iCs/>
          <w:sz w:val="24"/>
          <w:szCs w:val="24"/>
          <w:bdr w:val="none" w:sz="0" w:space="0" w:color="auto" w:frame="1"/>
          <w:lang w:val="hy-AM"/>
        </w:rPr>
        <w:t xml:space="preserve"> — ձեղնահարկ; II — ձեղնահարկային վերնածածկ; III — կրող կոնստրուկտիվ տարր; IV — տանիքածածկ;</w:t>
      </w:r>
    </w:p>
    <w:p w:rsidR="006C333E" w:rsidRDefault="00937898" w:rsidP="006C333E">
      <w:pPr>
        <w:pStyle w:val="1"/>
        <w:spacing w:line="240" w:lineRule="auto"/>
        <w:ind w:left="432" w:right="-12" w:firstLine="0"/>
        <w:rPr>
          <w:rFonts w:ascii="GHEA Grapalat" w:eastAsia="Times New Roman" w:hAnsi="GHEA Grapalat" w:cstheme="minorHAnsi"/>
          <w:b w:val="0"/>
          <w:i/>
          <w:iCs/>
          <w:sz w:val="24"/>
          <w:szCs w:val="24"/>
          <w:bdr w:val="none" w:sz="0" w:space="0" w:color="auto" w:frame="1"/>
        </w:rPr>
      </w:pPr>
      <w:r w:rsidRPr="00937898">
        <w:rPr>
          <w:rFonts w:ascii="GHEA Grapalat" w:eastAsia="Times New Roman" w:hAnsi="GHEA Grapalat" w:cstheme="minorHAnsi"/>
          <w:b w:val="0"/>
          <w:i/>
          <w:iCs/>
          <w:sz w:val="24"/>
          <w:szCs w:val="24"/>
          <w:bdr w:val="none" w:sz="0" w:space="0" w:color="auto" w:frame="1"/>
          <w:lang w:val="hy-AM"/>
        </w:rPr>
        <w:t>1 —մշտական բեռնվածքներ (սեփական զանգված); 2 — ժամանակավոր բեռնվածքներ (ձյուն, շահագործումից առաջացող բեռնվածքներ); 3 - քամի (ճնշում); 4 — քամի</w:t>
      </w:r>
      <w:r w:rsidRPr="00932552">
        <w:rPr>
          <w:rFonts w:ascii="GHEA Grapalat" w:eastAsia="Times New Roman" w:hAnsi="GHEA Grapalat" w:cstheme="minorHAnsi"/>
          <w:b w:val="0"/>
          <w:i/>
          <w:iCs/>
          <w:sz w:val="24"/>
          <w:szCs w:val="24"/>
          <w:bdr w:val="none" w:sz="0" w:space="0" w:color="auto" w:frame="1"/>
          <w:lang w:val="hy-AM"/>
        </w:rPr>
        <w:t xml:space="preserve"> (արտածծում); 5 — սեյսմիկ ազդեցություն; 6 —շրջակա միջավայրի ջերմաստիճանների ներգործություն; 7 — մթնոլորտային խոնավություն (տեղումներ, օդի խոնավություն); 8 —օդում պարունակվող քիմիապեսագրեսիվ նյութեր; 9 — արեգակնային ճառագայթում; 10 —ձեղնահարկային տարածության օդում պարունակվող խոնավություն:</w:t>
      </w:r>
    </w:p>
    <w:p w:rsidR="006C333E" w:rsidRDefault="006C333E" w:rsidP="006C333E">
      <w:pPr>
        <w:pStyle w:val="1"/>
        <w:spacing w:line="240" w:lineRule="auto"/>
        <w:ind w:left="432" w:right="-12" w:firstLine="0"/>
        <w:rPr>
          <w:rFonts w:ascii="GHEA Grapalat" w:eastAsia="Times New Roman" w:hAnsi="GHEA Grapalat" w:cstheme="minorHAnsi"/>
          <w:b w:val="0"/>
          <w:i/>
          <w:iCs/>
          <w:sz w:val="24"/>
          <w:szCs w:val="24"/>
          <w:bdr w:val="none" w:sz="0" w:space="0" w:color="auto" w:frame="1"/>
        </w:rPr>
      </w:pPr>
    </w:p>
    <w:p w:rsidR="00FA5B89" w:rsidRPr="00DF784E" w:rsidRDefault="00CA40E1" w:rsidP="00DF784E">
      <w:pPr>
        <w:pStyle w:val="1"/>
        <w:spacing w:line="240" w:lineRule="auto"/>
        <w:ind w:right="-12" w:firstLine="432"/>
        <w:rPr>
          <w:rFonts w:ascii="GHEA Grapalat" w:hAnsi="GHEA Grapalat" w:cstheme="minorHAnsi"/>
          <w:b w:val="0"/>
          <w:sz w:val="24"/>
          <w:szCs w:val="24"/>
          <w:lang w:eastAsia="ru-RU"/>
        </w:rPr>
      </w:pPr>
      <w:r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10</w:t>
      </w:r>
      <w:r w:rsidR="00C07A9A" w:rsidRPr="00FA60F3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 xml:space="preserve">. 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Շահագործվող և կանաչապատ տանիքների կրող </w:t>
      </w:r>
      <w:r w:rsidR="00C07A9A" w:rsidRPr="00FA60F3">
        <w:rPr>
          <w:rFonts w:ascii="GHEA Grapalat" w:hAnsi="GHEA Grapalat"/>
          <w:b w:val="0"/>
          <w:sz w:val="24"/>
          <w:szCs w:val="24"/>
          <w:lang w:val="hy-AM"/>
        </w:rPr>
        <w:t>կոնստրուկտիվ տարրերը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պետք է նախագծվեն՝ հաշվի առնելով տանիքում մարդկանց, </w:t>
      </w:r>
      <w:r w:rsidR="0000630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սարքավորու</w:t>
      </w:r>
      <w:r w:rsidR="00C07A9A" w:rsidRPr="00FA60F3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մների, կանաչապատման համակարգերի, տրանսպորտի և այլնից առաջացող լրացուցիչ բեռնվածքների ազդեցությունը: Բեռնվածքների հաշվարկն իրականացվում է </w:t>
      </w:r>
      <w:r w:rsidR="00C07A9A" w:rsidRPr="00FA60F3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>ՍՆիՊ 2.01.07</w:t>
      </w:r>
      <w:r w:rsidR="00C07A9A" w:rsidRPr="00FA60F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C07A9A" w:rsidRPr="00FA60F3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>-ին համապատասխան:</w:t>
      </w:r>
      <w:r w:rsidR="00C07A9A" w:rsidRPr="00932552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 xml:space="preserve"> </w:t>
      </w:r>
    </w:p>
    <w:p w:rsidR="00EF16D1" w:rsidRPr="00EF16D1" w:rsidRDefault="00EF16D1" w:rsidP="006C333E">
      <w:pPr>
        <w:shd w:val="clear" w:color="auto" w:fill="FFFFFF"/>
        <w:spacing w:after="0" w:line="240" w:lineRule="auto"/>
        <w:ind w:right="-12" w:firstLine="432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</w:p>
    <w:p w:rsidR="00817B31" w:rsidRPr="00932552" w:rsidRDefault="00CA40E1" w:rsidP="006C333E">
      <w:pPr>
        <w:spacing w:after="0"/>
        <w:ind w:right="-12" w:firstLine="432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="00817B31" w:rsidRPr="00932552">
        <w:rPr>
          <w:rFonts w:ascii="GHEA Grapalat" w:hAnsi="GHEA Grapalat"/>
          <w:b/>
          <w:sz w:val="24"/>
          <w:szCs w:val="24"/>
          <w:lang w:val="hy-AM"/>
        </w:rPr>
        <w:t>.</w:t>
      </w:r>
      <w:r w:rsidR="009D3475" w:rsidRPr="009D34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Տանիքների և տանիքածածկերի կառուցման</w:t>
      </w:r>
      <w:r w:rsidR="00817B31" w:rsidRPr="0093255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շինմոնտաժման աշխատանքները (ՇՄԱ) պետք է կատարվեն նախագծային փաստաթղթերի</w:t>
      </w:r>
      <w:r w:rsidR="00664D0D" w:rsidRPr="00932552">
        <w:rPr>
          <w:rFonts w:ascii="GHEA Grapalat" w:hAnsi="GHEA Grapalat"/>
          <w:sz w:val="24"/>
          <w:szCs w:val="24"/>
          <w:lang w:val="hy-AM"/>
        </w:rPr>
        <w:t>ն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 xml:space="preserve">և շինարարական աշխատանքների </w:t>
      </w:r>
      <w:r w:rsidR="003F5F91" w:rsidRPr="009D3475">
        <w:rPr>
          <w:rFonts w:ascii="GHEA Grapalat" w:hAnsi="GHEA Grapalat"/>
          <w:sz w:val="24"/>
          <w:szCs w:val="24"/>
          <w:lang w:val="hy-AM"/>
        </w:rPr>
        <w:t>կազմակերպման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664D0D" w:rsidRPr="009D3475">
        <w:rPr>
          <w:rFonts w:ascii="GHEA Grapalat" w:hAnsi="GHEA Grapalat"/>
          <w:sz w:val="24"/>
          <w:szCs w:val="24"/>
          <w:lang w:val="hy-AM"/>
        </w:rPr>
        <w:t>ն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 xml:space="preserve"> (</w:t>
      </w:r>
      <w:r w:rsidR="003F5F91" w:rsidRPr="009D3475">
        <w:rPr>
          <w:rFonts w:ascii="GHEA Grapalat" w:hAnsi="GHEA Grapalat"/>
          <w:sz w:val="24"/>
          <w:szCs w:val="24"/>
          <w:lang w:val="hy-AM"/>
        </w:rPr>
        <w:t>ՇԱԿ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>Ն)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համապատասխան: ՇՄԱ ավարտված փուլերի ընդունումը իրականացվում է </w:t>
      </w:r>
      <w:r w:rsidR="00EB2341" w:rsidRPr="009D3475">
        <w:rPr>
          <w:rFonts w:ascii="GHEA Grapalat" w:hAnsi="GHEA Grapalat"/>
          <w:sz w:val="24"/>
          <w:szCs w:val="24"/>
          <w:lang w:val="hy-AM"/>
        </w:rPr>
        <w:t>սահմանված կարգով</w:t>
      </w:r>
      <w:r w:rsidR="00EB2341" w:rsidRPr="00EB2341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կատ</w:t>
      </w:r>
      <w:r w:rsidR="0000630C" w:rsidRPr="0000630C">
        <w:rPr>
          <w:rFonts w:ascii="GHEA Grapalat" w:hAnsi="GHEA Grapalat"/>
          <w:sz w:val="24"/>
          <w:szCs w:val="24"/>
          <w:lang w:val="hy-AM"/>
        </w:rPr>
        <w:t>ա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րողական 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>փաստաթղթերի</w:t>
      </w:r>
      <w:r w:rsidR="009D3475">
        <w:rPr>
          <w:rFonts w:ascii="GHEA Grapalat" w:hAnsi="GHEA Grapalat"/>
          <w:sz w:val="24"/>
          <w:szCs w:val="24"/>
          <w:lang w:val="hy-AM"/>
        </w:rPr>
        <w:t xml:space="preserve"> </w:t>
      </w:r>
      <w:r w:rsidR="00EB2341" w:rsidRPr="009D3475">
        <w:rPr>
          <w:rFonts w:ascii="GHEA Grapalat" w:hAnsi="GHEA Grapalat"/>
          <w:sz w:val="24"/>
          <w:szCs w:val="24"/>
          <w:lang w:val="hy-AM"/>
        </w:rPr>
        <w:t>և</w:t>
      </w:r>
      <w:r w:rsidR="009D3475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D3475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ակտերի ձևակերպմամբ:</w:t>
      </w:r>
    </w:p>
    <w:p w:rsidR="00817B31" w:rsidRPr="00932552" w:rsidRDefault="00817B31" w:rsidP="00817B31">
      <w:pPr>
        <w:spacing w:after="0" w:line="240" w:lineRule="auto"/>
        <w:ind w:right="-12"/>
        <w:jc w:val="both"/>
        <w:rPr>
          <w:rFonts w:ascii="GHEA Grapalat" w:hAnsi="GHEA Grapalat"/>
          <w:color w:val="7030A0"/>
          <w:sz w:val="24"/>
          <w:szCs w:val="24"/>
          <w:lang w:val="hy-AM"/>
        </w:rPr>
      </w:pPr>
    </w:p>
    <w:p w:rsidR="00817B31" w:rsidRPr="00617449" w:rsidRDefault="00CA40E1" w:rsidP="00817B31">
      <w:pPr>
        <w:spacing w:after="0" w:line="240" w:lineRule="auto"/>
        <w:ind w:right="-1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12</w:t>
      </w:r>
      <w:r w:rsidR="00817B31" w:rsidRPr="0093255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Տանիքի վրա նյութեր, գործիք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>ներ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և սարքավորում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>ներ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 տեղադրել թույլլատրվում է </w:t>
      </w:r>
      <w:r w:rsidR="003F5F91">
        <w:rPr>
          <w:rFonts w:ascii="GHEA Grapalat" w:hAnsi="GHEA Grapalat"/>
          <w:sz w:val="24"/>
          <w:szCs w:val="24"/>
          <w:lang w:val="hy-AM"/>
        </w:rPr>
        <w:t>ՇԱ</w:t>
      </w:r>
      <w:r w:rsidR="003F5F91" w:rsidRPr="003F5F91">
        <w:rPr>
          <w:rFonts w:ascii="GHEA Grapalat" w:hAnsi="GHEA Grapalat"/>
          <w:sz w:val="24"/>
          <w:szCs w:val="24"/>
          <w:lang w:val="hy-AM"/>
        </w:rPr>
        <w:t>Կ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Ն -ով նախատեսված </w:t>
      </w:r>
      <w:r w:rsidR="00F83534">
        <w:rPr>
          <w:rFonts w:ascii="GHEA Grapalat" w:hAnsi="GHEA Grapalat"/>
          <w:sz w:val="24"/>
          <w:szCs w:val="24"/>
          <w:lang w:val="hy-AM"/>
        </w:rPr>
        <w:t>տեղամասեր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ում՝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>դրանց անկումը, այդ թվում</w:t>
      </w:r>
      <w:r w:rsidR="00F9163F" w:rsidRPr="0093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932552">
        <w:rPr>
          <w:rFonts w:ascii="GHEA Grapalat" w:hAnsi="GHEA Grapalat"/>
          <w:sz w:val="24"/>
          <w:szCs w:val="24"/>
          <w:lang w:val="hy-AM"/>
        </w:rPr>
        <w:t xml:space="preserve">քամու ազդեցությունը կանխող միջոցների կիրառմամբ: Ընդ որում, հարկ է </w:t>
      </w:r>
      <w:r w:rsidR="00817B31" w:rsidRPr="00617449">
        <w:rPr>
          <w:rFonts w:ascii="GHEA Grapalat" w:hAnsi="GHEA Grapalat"/>
          <w:sz w:val="24"/>
          <w:szCs w:val="24"/>
          <w:lang w:val="hy-AM"/>
        </w:rPr>
        <w:t>հաշվի առնել</w:t>
      </w:r>
      <w:r w:rsidR="00F9163F" w:rsidRPr="00617449">
        <w:rPr>
          <w:rFonts w:ascii="GHEA Grapalat" w:hAnsi="GHEA Grapalat"/>
          <w:sz w:val="24"/>
          <w:szCs w:val="24"/>
          <w:lang w:val="hy-AM"/>
        </w:rPr>
        <w:t xml:space="preserve"> շինության</w:t>
      </w:r>
      <w:r w:rsidR="00E362A1" w:rsidRPr="00617449">
        <w:rPr>
          <w:rFonts w:ascii="GHEA Grapalat" w:hAnsi="GHEA Grapalat"/>
          <w:sz w:val="24"/>
          <w:szCs w:val="24"/>
        </w:rPr>
        <w:t xml:space="preserve"> </w:t>
      </w:r>
      <w:r w:rsidR="00E362A1" w:rsidRPr="00617449">
        <w:rPr>
          <w:rFonts w:ascii="GHEA Grapalat" w:hAnsi="GHEA Grapalat" w:cstheme="minorHAnsi"/>
          <w:sz w:val="24"/>
          <w:szCs w:val="24"/>
          <w:lang w:val="ru-RU"/>
        </w:rPr>
        <w:t>կոնստրուկցիաների</w:t>
      </w:r>
      <w:r w:rsidR="00617449">
        <w:rPr>
          <w:rFonts w:ascii="GHEA Grapalat" w:hAnsi="GHEA Grapalat" w:cstheme="minorHAnsi"/>
          <w:sz w:val="24"/>
          <w:szCs w:val="24"/>
        </w:rPr>
        <w:t xml:space="preserve"> վրա</w:t>
      </w:r>
      <w:r w:rsidR="00817B31" w:rsidRPr="00617449">
        <w:rPr>
          <w:rFonts w:ascii="GHEA Grapalat" w:hAnsi="GHEA Grapalat"/>
          <w:sz w:val="24"/>
          <w:szCs w:val="24"/>
          <w:lang w:val="hy-AM"/>
        </w:rPr>
        <w:t xml:space="preserve"> ներգործող լրացուցիչ բեռնվածքները, որոնք առաջանում են նյութերի </w:t>
      </w:r>
      <w:r w:rsidR="00F83534" w:rsidRPr="00617449">
        <w:rPr>
          <w:rFonts w:ascii="GHEA Grapalat" w:hAnsi="GHEA Grapalat"/>
          <w:sz w:val="24"/>
          <w:szCs w:val="24"/>
          <w:lang w:val="hy-AM"/>
        </w:rPr>
        <w:t>պահեստավորումից</w:t>
      </w:r>
      <w:r w:rsidR="00817B31" w:rsidRPr="006174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17B31" w:rsidRPr="00932552" w:rsidRDefault="00817B31" w:rsidP="00817B31">
      <w:pPr>
        <w:shd w:val="clear" w:color="auto" w:fill="FFFFFF"/>
        <w:spacing w:after="0" w:line="240" w:lineRule="auto"/>
        <w:ind w:right="-12"/>
        <w:jc w:val="both"/>
        <w:textAlignment w:val="baseline"/>
        <w:rPr>
          <w:rFonts w:ascii="GHEA Grapalat" w:eastAsia="Times New Roman" w:hAnsi="GHEA Grapalat" w:cstheme="minorHAnsi"/>
          <w:b/>
          <w:color w:val="7030A0"/>
          <w:sz w:val="24"/>
          <w:szCs w:val="24"/>
          <w:u w:val="single"/>
          <w:lang w:val="hy-AM"/>
        </w:rPr>
      </w:pPr>
    </w:p>
    <w:p w:rsidR="002127DD" w:rsidRDefault="00CA40E1" w:rsidP="002127DD">
      <w:pPr>
        <w:spacing w:after="0"/>
        <w:ind w:right="-12"/>
        <w:rPr>
          <w:rFonts w:ascii="GHEA Grapalat" w:hAnsi="GHEA Grapalat"/>
          <w:sz w:val="24"/>
          <w:szCs w:val="24"/>
        </w:rPr>
      </w:pPr>
      <w:r w:rsidRPr="002127DD">
        <w:rPr>
          <w:rFonts w:ascii="GHEA Grapalat" w:hAnsi="GHEA Grapalat"/>
          <w:b/>
          <w:sz w:val="24"/>
          <w:szCs w:val="24"/>
          <w:lang w:val="hy-AM"/>
        </w:rPr>
        <w:t>13</w:t>
      </w:r>
      <w:r w:rsidR="00817B31" w:rsidRPr="002127DD">
        <w:rPr>
          <w:rFonts w:ascii="GHEA Grapalat" w:hAnsi="GHEA Grapalat"/>
          <w:b/>
          <w:sz w:val="24"/>
          <w:szCs w:val="24"/>
          <w:lang w:val="hy-AM"/>
        </w:rPr>
        <w:t>.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Տանիքածածկի թեքությունները</w:t>
      </w:r>
      <w:r w:rsidR="002127DD" w:rsidRPr="002127DD">
        <w:rPr>
          <w:rFonts w:ascii="GHEA Grapalat" w:hAnsi="GHEA Grapalat"/>
          <w:sz w:val="24"/>
          <w:szCs w:val="24"/>
        </w:rPr>
        <w:t>՝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7DD" w:rsidRPr="002127DD">
        <w:rPr>
          <w:rFonts w:ascii="GHEA Grapalat" w:hAnsi="GHEA Grapalat"/>
          <w:sz w:val="24"/>
          <w:szCs w:val="24"/>
        </w:rPr>
        <w:t>ելնելով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կիրառվող նյութերից, ներկայացված են Աղյուսակ 1-ում</w:t>
      </w:r>
      <w:r w:rsidR="002127DD">
        <w:rPr>
          <w:rFonts w:ascii="GHEA Grapalat" w:hAnsi="GHEA Grapalat"/>
          <w:sz w:val="24"/>
          <w:szCs w:val="24"/>
        </w:rPr>
        <w:t>,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 հոսանոցներում տանիքածածկի թեքությունըը ընդունում են՝ </w:t>
      </w:r>
      <w:r w:rsidR="002127DD" w:rsidRPr="002127DD">
        <w:rPr>
          <w:rFonts w:ascii="GHEA Grapalat" w:hAnsi="GHEA Grapalat"/>
          <w:sz w:val="24"/>
          <w:szCs w:val="24"/>
        </w:rPr>
        <w:t xml:space="preserve">ելնելով 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>ձագարների միջև եղած տարածությունից, բայց 0,5%</w:t>
      </w:r>
      <w:r w:rsidR="002127DD" w:rsidRPr="002127DD">
        <w:rPr>
          <w:rFonts w:ascii="GHEA Grapalat" w:hAnsi="GHEA Grapalat"/>
          <w:sz w:val="24"/>
          <w:szCs w:val="24"/>
        </w:rPr>
        <w:t xml:space="preserve">-ից 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ոչ պակաս: Տանիքածածկի թեքության </w:t>
      </w:r>
      <w:r w:rsidR="002127DD" w:rsidRPr="002127DD">
        <w:rPr>
          <w:rFonts w:ascii="GHEA Grapalat" w:hAnsi="GHEA Grapalat"/>
          <w:sz w:val="24"/>
          <w:szCs w:val="24"/>
        </w:rPr>
        <w:t>փոքրաց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ման դեպքում անհրաժեշտ է նախատեսել նրա անջրաթափանցությունը ապահովող լրացուցիչ միջոցառումներ: </w:t>
      </w:r>
      <w:r w:rsidR="00447C13" w:rsidRPr="0021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2127DD">
        <w:rPr>
          <w:rFonts w:ascii="GHEA Grapalat" w:hAnsi="GHEA Grapalat"/>
          <w:sz w:val="24"/>
          <w:szCs w:val="24"/>
          <w:lang w:val="hy-AM"/>
        </w:rPr>
        <w:t xml:space="preserve">Պահանջվող </w:t>
      </w:r>
      <w:r w:rsidR="009C72E4" w:rsidRPr="002127DD">
        <w:rPr>
          <w:rFonts w:ascii="GHEA Grapalat" w:hAnsi="GHEA Grapalat"/>
          <w:sz w:val="24"/>
          <w:szCs w:val="24"/>
          <w:lang w:val="hy-AM"/>
        </w:rPr>
        <w:t>թեքությունը</w:t>
      </w:r>
      <w:r w:rsidR="00447C13" w:rsidRPr="002127D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B31" w:rsidRPr="002127DD">
        <w:rPr>
          <w:rFonts w:ascii="GHEA Grapalat" w:hAnsi="GHEA Grapalat"/>
          <w:sz w:val="24"/>
          <w:szCs w:val="24"/>
          <w:lang w:val="hy-AM"/>
        </w:rPr>
        <w:t xml:space="preserve">ապահովվում է կրող </w:t>
      </w:r>
      <w:r w:rsidR="00341D26" w:rsidRPr="00341D26">
        <w:rPr>
          <w:rFonts w:ascii="GHEA Grapalat" w:hAnsi="GHEA Grapalat" w:cstheme="minorHAnsi"/>
          <w:sz w:val="24"/>
          <w:szCs w:val="24"/>
          <w:lang w:val="ru-RU"/>
        </w:rPr>
        <w:t>կոնստրուկցիաների</w:t>
      </w:r>
      <w:r w:rsidR="00341D26" w:rsidRPr="00341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7DD" w:rsidRPr="00341D26">
        <w:rPr>
          <w:rFonts w:ascii="GHEA Grapalat" w:hAnsi="GHEA Grapalat"/>
          <w:sz w:val="24"/>
          <w:szCs w:val="24"/>
          <w:lang w:val="hy-AM"/>
        </w:rPr>
        <w:t>(ծպեղների</w:t>
      </w:r>
      <w:r w:rsidR="002127DD" w:rsidRPr="002127DD">
        <w:rPr>
          <w:rFonts w:ascii="GHEA Grapalat" w:hAnsi="GHEA Grapalat"/>
          <w:sz w:val="24"/>
          <w:szCs w:val="24"/>
          <w:lang w:val="hy-AM"/>
        </w:rPr>
        <w:t xml:space="preserve">, հեծանների, ֆերմաների վերին գոտու) կամ հարթեցնող շերտի, միաձույլ կամ սալե ջերմամեկուսիչ շերտի, ջերմամեկուսիչ սալերի տակ ցանվածքի (օրինակ ավազից կամ մանրաչափամաս ջերմամեկուսիչ նյութից) մակերևույթի թեքությամբ: </w:t>
      </w:r>
    </w:p>
    <w:p w:rsidR="002127DD" w:rsidRPr="002127DD" w:rsidRDefault="002127DD" w:rsidP="002127DD">
      <w:pPr>
        <w:spacing w:after="0"/>
        <w:ind w:right="-12"/>
        <w:rPr>
          <w:rFonts w:ascii="GHEA Grapalat" w:hAnsi="GHEA Grapalat"/>
          <w:sz w:val="24"/>
          <w:szCs w:val="24"/>
        </w:rPr>
      </w:pPr>
    </w:p>
    <w:p w:rsidR="00817B31" w:rsidRPr="00477A2F" w:rsidRDefault="00477A2F" w:rsidP="00817B3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 w:cstheme="minorHAnsi"/>
          <w:b/>
        </w:rPr>
      </w:pPr>
      <w:r>
        <w:rPr>
          <w:rFonts w:ascii="GHEA Grapalat" w:hAnsi="GHEA Grapalat" w:cstheme="minorHAnsi"/>
          <w:b/>
          <w:lang w:val="ru-RU"/>
        </w:rPr>
        <w:t xml:space="preserve">Աղյուսակ </w:t>
      </w:r>
      <w:r>
        <w:rPr>
          <w:rFonts w:ascii="GHEA Grapalat" w:hAnsi="GHEA Grapalat" w:cstheme="minorHAnsi"/>
          <w:b/>
        </w:rPr>
        <w:t>1</w:t>
      </w:r>
    </w:p>
    <w:tbl>
      <w:tblPr>
        <w:tblW w:w="978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  <w:gridCol w:w="2728"/>
      </w:tblGrid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0B4333">
              <w:rPr>
                <w:rFonts w:ascii="GHEA Grapalat" w:hAnsi="GHEA Grapalat" w:cstheme="minorHAnsi"/>
                <w:lang w:val="ru-RU"/>
              </w:rPr>
              <w:lastRenderedPageBreak/>
              <w:t>Տանիքածածկեր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lang w:val="ru-RU"/>
              </w:rPr>
            </w:pPr>
            <w:r w:rsidRPr="000B4333">
              <w:rPr>
                <w:rFonts w:ascii="GHEA Grapalat" w:hAnsi="GHEA Grapalat" w:cstheme="minorHAnsi"/>
                <w:lang w:val="ru-RU"/>
              </w:rPr>
              <w:t>Թեքություն, % (աստճան)*</w:t>
            </w:r>
          </w:p>
        </w:tc>
      </w:tr>
      <w:tr w:rsidR="000B4333" w:rsidRPr="000B4333" w:rsidTr="00817B31">
        <w:tc>
          <w:tcPr>
            <w:tcW w:w="9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</w:rPr>
            </w:pPr>
            <w:r w:rsidRPr="000B4333">
              <w:rPr>
                <w:rFonts w:ascii="GHEA Grapalat" w:hAnsi="GHEA Grapalat" w:cstheme="minorHAnsi"/>
              </w:rPr>
              <w:t xml:space="preserve">1 </w:t>
            </w:r>
            <w:r w:rsidRPr="000B4333">
              <w:rPr>
                <w:rFonts w:ascii="GHEA Grapalat" w:hAnsi="GHEA Grapalat" w:cstheme="minorHAnsi"/>
                <w:lang w:val="ru-RU"/>
              </w:rPr>
              <w:t>փաթթոցային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և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մածիկային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նյութերից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00630C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lang w:val="ru-RU"/>
              </w:rPr>
            </w:pPr>
            <w:r>
              <w:rPr>
                <w:rFonts w:ascii="GHEA Grapalat" w:hAnsi="GHEA Grapalat" w:cstheme="minorHAnsi"/>
                <w:lang w:val="ru-RU"/>
              </w:rPr>
              <w:t xml:space="preserve">1.1 </w:t>
            </w:r>
            <w:r>
              <w:rPr>
                <w:rFonts w:ascii="GHEA Grapalat" w:hAnsi="GHEA Grapalat" w:cstheme="minorHAnsi"/>
              </w:rPr>
              <w:t>Չ</w:t>
            </w:r>
            <w:r w:rsidR="00817B31" w:rsidRPr="000B4333">
              <w:rPr>
                <w:rFonts w:ascii="GHEA Grapalat" w:hAnsi="GHEA Grapalat" w:cstheme="minorHAnsi"/>
                <w:lang w:val="ru-RU"/>
              </w:rPr>
              <w:t>շահագործվող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rPr>
                <w:rFonts w:ascii="GHEA Grapalat" w:eastAsia="Times New Roman" w:hAnsi="GHEA Grapalat" w:cstheme="minorHAnsi"/>
                <w:sz w:val="24"/>
                <w:szCs w:val="24"/>
                <w:lang w:val="ru-RU"/>
              </w:rPr>
            </w:pP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>1.1.1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Բիտում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պարունակող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փաթթոցային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նյութերից՝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մանրահատիկային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ցանվածքով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կամ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ծածկույթային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պոլիէթիլենե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թաղանթով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rPr>
                <w:rFonts w:ascii="GHEA Grapalat" w:eastAsia="Times New Roman" w:hAnsi="GHEA Grapalat" w:cstheme="minorHAnsi"/>
              </w:rPr>
            </w:pP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-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պաշտպանիչ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շերտով՝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տանիքի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կառուցման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ժամանակ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շարվող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կոպիճից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,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>1,5-10 (1-6)</w:t>
            </w: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-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փաթթոցային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նյութերից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կազմված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վերին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շերտով՝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նյութերի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պատրաստման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ժամանակ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խոշորահատիկ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ցանվածքով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կամ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մետաղական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նրբաթիթեղով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պատված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: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1,5-25** (1-14)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1.1.2 Մածիկներից.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rPr>
                <w:rFonts w:ascii="GHEA Grapalat" w:eastAsia="Times New Roman" w:hAnsi="GHEA Grapalat" w:cstheme="minorHAnsi"/>
                <w:lang w:val="ru-RU"/>
              </w:rPr>
            </w:pP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-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կոպիճից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պաշտպանական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շերտով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1,5-10 (1-6)</w:t>
            </w: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2127DD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-</w:t>
            </w:r>
            <w:r w:rsidR="002127DD"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 xml:space="preserve"> ներկի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պաշտպանիչ շերտով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 xml:space="preserve"> 1,5 (1)-ից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1.1.3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պոլիմերային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փաթթոցային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և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մածիկային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նյութերից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1,5 (1)-ից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1.2 Շահագործվող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1,5-3,0 (1-2)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1.3 Շրջադարձային/ ինվերսիոն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1,5-3,0 (1-2)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1.4 Կանաչապատ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1,5-3,0 (1-2)</w:t>
            </w:r>
          </w:p>
        </w:tc>
      </w:tr>
      <w:tr w:rsidR="000B4333" w:rsidRPr="000B4333" w:rsidTr="00817B31">
        <w:tc>
          <w:tcPr>
            <w:tcW w:w="9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2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Հատային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նյութերից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և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ալիքավոր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թիթեղներից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2.1 Հատային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նյութերից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rPr>
                <w:rFonts w:ascii="GHEA Grapalat" w:eastAsia="Times New Roman" w:hAnsi="GHEA Grapalat" w:cstheme="minorHAnsi"/>
                <w:lang w:val="ru-RU"/>
              </w:rPr>
            </w:pP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2.1.1 Կղմինդրից.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rPr>
                <w:rFonts w:ascii="GHEA Grapalat" w:eastAsia="Times New Roman" w:hAnsi="GHEA Grapalat" w:cstheme="minorHAnsi"/>
                <w:lang w:val="ru-RU"/>
              </w:rPr>
            </w:pP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- ցեմենտ-ավազե, կերամիկական, պոլիմերցեմենտե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 xml:space="preserve"> 40 (22)-ից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- բիտումե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20 (12)-ից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2.1.2 Մետաղական ծալուքային կղմինդրից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 xml:space="preserve"> 47 (25)-ից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2.1.3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Սալերից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br/>
              <w:t xml:space="preserve">- 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թերթաքարե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,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կոմպոզիտային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,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ցեմենտ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-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թելքային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40 (22)-ից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2.2 Ալիքավոր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թիթեղներից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rPr>
                <w:rFonts w:ascii="GHEA Grapalat" w:eastAsia="Times New Roman" w:hAnsi="GHEA Grapalat" w:cstheme="minorHAnsi"/>
                <w:lang w:val="ru-RU"/>
              </w:rPr>
            </w:pP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 xml:space="preserve">-  բիտումե 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20 (12)-ից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- ցեմենտ-թելքային</w:t>
            </w:r>
          </w:p>
        </w:tc>
        <w:tc>
          <w:tcPr>
            <w:tcW w:w="2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36 (20)-ից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2.3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Մետաղական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թիթեղյա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ծալքավոր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տրամատներից՝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այդ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թվում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մետաղական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կղմինդրից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20 (12)-ից ոչ պակաս</w:t>
            </w:r>
          </w:p>
        </w:tc>
      </w:tr>
      <w:tr w:rsidR="000B4333" w:rsidRPr="000B4333" w:rsidTr="00817B31">
        <w:tc>
          <w:tcPr>
            <w:tcW w:w="9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3 Մետաղական թիթեղներից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-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պողպատե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ցինկապատ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,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պոլիմերային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պատվածքով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,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չժանգոտվող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պողպատից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,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պղնձե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,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ցինկ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-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տիտանե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,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ալյումինե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10 (6)-ից ոչ պակաս</w:t>
            </w:r>
          </w:p>
        </w:tc>
      </w:tr>
      <w:tr w:rsidR="000B4333" w:rsidRPr="000B4333" w:rsidTr="00817B31"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4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Երկաթբետոնե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պանելներից՝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վաքային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="001C2FB2"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հատույթ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ով՝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գործարանային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պայմաններում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մածիկային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հիմնական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ջերմամեկուսիչ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շերտով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պատված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: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GHEA Grapalat" w:hAnsi="GHEA Grapalat" w:cstheme="minorHAnsi"/>
                <w:sz w:val="22"/>
                <w:szCs w:val="22"/>
                <w:lang w:val="ru-RU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5-10 (3-6)</w:t>
            </w:r>
          </w:p>
        </w:tc>
      </w:tr>
      <w:tr w:rsidR="000B4333" w:rsidRPr="000B4333" w:rsidTr="004B4FDF">
        <w:trPr>
          <w:trHeight w:val="2316"/>
        </w:trPr>
        <w:tc>
          <w:tcPr>
            <w:tcW w:w="9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17B31" w:rsidRPr="000B4333" w:rsidRDefault="00817B31" w:rsidP="0081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</w:rPr>
            </w:pPr>
            <w:r w:rsidRPr="000B4333">
              <w:rPr>
                <w:rFonts w:ascii="GHEA Grapalat" w:hAnsi="GHEA Grapalat" w:cstheme="minorHAnsi"/>
              </w:rPr>
              <w:t xml:space="preserve">* </w:t>
            </w:r>
            <w:r w:rsidRPr="000B4333">
              <w:rPr>
                <w:rFonts w:ascii="GHEA Grapalat" w:hAnsi="GHEA Grapalat" w:cstheme="minorHAnsi"/>
                <w:lang w:val="ru-RU"/>
              </w:rPr>
              <w:t>Տանիքածածկի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="005A2B98" w:rsidRPr="000B4333">
              <w:rPr>
                <w:rFonts w:ascii="GHEA Grapalat" w:hAnsi="GHEA Grapalat" w:cstheme="minorHAnsi"/>
                <w:lang w:val="ru-RU"/>
              </w:rPr>
              <w:t>թեքության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մի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չափայնությունը</w:t>
            </w:r>
            <w:r w:rsidRPr="000B4333">
              <w:rPr>
                <w:rFonts w:ascii="GHEA Grapalat" w:hAnsi="GHEA Grapalat" w:cstheme="minorHAnsi"/>
              </w:rPr>
              <w:t xml:space="preserve"> (%) </w:t>
            </w:r>
            <w:r w:rsidRPr="000B4333">
              <w:rPr>
                <w:rFonts w:ascii="GHEA Grapalat" w:hAnsi="GHEA Grapalat" w:cstheme="minorHAnsi"/>
                <w:lang w:val="ru-RU"/>
              </w:rPr>
              <w:t>փոխակերպում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են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մեկ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այլի</w:t>
            </w:r>
            <w:r w:rsidRPr="000B4333">
              <w:rPr>
                <w:rFonts w:ascii="GHEA Grapalat" w:hAnsi="GHEA Grapalat" w:cstheme="minorHAnsi"/>
              </w:rPr>
              <w:t xml:space="preserve"> (</w:t>
            </w:r>
            <w:r w:rsidRPr="000B4333">
              <w:rPr>
                <w:rFonts w:ascii="GHEA Grapalat" w:hAnsi="GHEA Grapalat" w:cstheme="minorHAnsi"/>
                <w:lang w:val="ru-RU"/>
              </w:rPr>
              <w:t>աստիճան</w:t>
            </w:r>
            <w:r w:rsidRPr="000B4333">
              <w:rPr>
                <w:rFonts w:ascii="GHEA Grapalat" w:hAnsi="GHEA Grapalat" w:cstheme="minorHAnsi"/>
              </w:rPr>
              <w:t xml:space="preserve">) </w:t>
            </w:r>
            <w:r w:rsidRPr="000B4333">
              <w:rPr>
                <w:rFonts w:ascii="GHEA Grapalat" w:hAnsi="GHEA Grapalat" w:cstheme="minorHAnsi"/>
                <w:lang w:val="ru-RU"/>
              </w:rPr>
              <w:t>հետևյալ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theme="minorHAnsi"/>
                <w:lang w:val="ru-RU"/>
              </w:rPr>
              <w:t>բանաձևով</w:t>
            </w:r>
            <w:r w:rsidRPr="000B4333">
              <w:rPr>
                <w:rFonts w:ascii="GHEA Grapalat" w:hAnsi="GHEA Grapalat" w:cstheme="minorHAnsi"/>
              </w:rPr>
              <w:t>:</w:t>
            </w:r>
            <w:r w:rsidRPr="000B4333">
              <w:rPr>
                <w:rFonts w:ascii="Calibri" w:hAnsi="Calibri" w:cs="Calibri"/>
              </w:rPr>
              <w:t> </w:t>
            </w:r>
            <w:r w:rsidRPr="000B4333">
              <w:rPr>
                <w:rFonts w:ascii="NimbusSanL-Regu" w:hAnsi="NimbusSanL-Regu" w:cs="NimbusSanL-Regu"/>
              </w:rPr>
              <w:t>tga=0,01</w:t>
            </w:r>
            <w:r w:rsidRPr="000B4333">
              <w:rPr>
                <w:rFonts w:ascii="NimbusSanL-BoldItal" w:hAnsi="NimbusSanL-BoldItal" w:cs="NimbusSanL-BoldItal"/>
                <w:b/>
                <w:bCs/>
                <w:lang w:val="ru-RU"/>
              </w:rPr>
              <w:t>х</w:t>
            </w:r>
            <w:r w:rsidRPr="000B4333">
              <w:rPr>
                <w:rFonts w:ascii="GHEA Grapalat" w:hAnsi="GHEA Grapalat" w:cstheme="minorHAnsi"/>
              </w:rPr>
              <w:t xml:space="preserve">, </w:t>
            </w:r>
            <w:proofErr w:type="gramStart"/>
            <w:r w:rsidRPr="000B4333">
              <w:rPr>
                <w:rFonts w:ascii="GHEA Grapalat" w:hAnsi="GHEA Grapalat" w:cstheme="minorHAnsi"/>
                <w:lang w:val="ru-RU"/>
              </w:rPr>
              <w:t>որտեղ</w:t>
            </w:r>
            <w:r w:rsidR="002127DD">
              <w:rPr>
                <w:rFonts w:ascii="Calibri" w:hAnsi="Calibri" w:cs="Calibri"/>
              </w:rPr>
              <w:t xml:space="preserve"> 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NimbusSanL-Regu" w:hAnsi="NimbusSanL-Regu" w:cs="NimbusSanL-Regu"/>
              </w:rPr>
              <w:t>a</w:t>
            </w:r>
            <w:proofErr w:type="gramEnd"/>
            <w:r w:rsidRPr="000B4333">
              <w:rPr>
                <w:rFonts w:ascii="NimbusSanL-Regu" w:hAnsi="NimbusSanL-Regu" w:cs="NimbusSanL-Regu"/>
              </w:rPr>
              <w:t xml:space="preserve"> -</w:t>
            </w:r>
            <w:r w:rsidRPr="000B4333">
              <w:rPr>
                <w:rFonts w:ascii="GHEA Grapalat" w:hAnsi="GHEA Grapalat" w:cstheme="minorHAnsi"/>
              </w:rPr>
              <w:t xml:space="preserve"> ն տանիքածածկի </w:t>
            </w:r>
            <w:r w:rsidR="005A2B98" w:rsidRPr="000B4333">
              <w:rPr>
                <w:rFonts w:ascii="GHEA Grapalat" w:hAnsi="GHEA Grapalat" w:cstheme="minorHAnsi"/>
              </w:rPr>
              <w:t>թեքության</w:t>
            </w:r>
            <w:r w:rsidRPr="000B4333">
              <w:rPr>
                <w:rFonts w:ascii="GHEA Grapalat" w:hAnsi="GHEA Grapalat" w:cstheme="minorHAnsi"/>
              </w:rPr>
              <w:t xml:space="preserve"> ան</w:t>
            </w:r>
            <w:r w:rsidR="002127DD">
              <w:rPr>
                <w:rFonts w:ascii="GHEA Grapalat" w:hAnsi="GHEA Grapalat" w:cstheme="minorHAnsi"/>
              </w:rPr>
              <w:t>կ</w:t>
            </w:r>
            <w:r w:rsidRPr="000B4333">
              <w:rPr>
                <w:rFonts w:ascii="GHEA Grapalat" w:hAnsi="GHEA Grapalat" w:cstheme="minorHAnsi"/>
              </w:rPr>
              <w:t xml:space="preserve">յունն է, </w:t>
            </w:r>
            <w:r w:rsidR="002127DD">
              <w:rPr>
                <w:rFonts w:ascii="GHEA Grapalat" w:hAnsi="GHEA Grapalat" w:cs="GHEA Grapalat"/>
              </w:rPr>
              <w:t>աստի</w:t>
            </w:r>
            <w:r w:rsidRPr="000B4333">
              <w:rPr>
                <w:rFonts w:ascii="GHEA Grapalat" w:hAnsi="GHEA Grapalat" w:cs="GHEA Grapalat"/>
              </w:rPr>
              <w:t>ճ</w:t>
            </w:r>
            <w:r w:rsidR="002127DD">
              <w:rPr>
                <w:rFonts w:ascii="GHEA Grapalat" w:hAnsi="GHEA Grapalat" w:cs="GHEA Grapalat"/>
              </w:rPr>
              <w:t xml:space="preserve">ան, </w:t>
            </w:r>
            <w:r w:rsidRPr="000B4333">
              <w:rPr>
                <w:rFonts w:ascii="GHEA Grapalat" w:hAnsi="GHEA Grapalat" w:cstheme="minorHAnsi"/>
              </w:rPr>
              <w:t xml:space="preserve"> </w:t>
            </w:r>
            <w:r w:rsidRPr="000B4333">
              <w:rPr>
                <w:rFonts w:ascii="GHEA Grapalat" w:hAnsi="GHEA Grapalat" w:cs="GHEA Grapalat"/>
                <w:lang w:val="ru-RU"/>
              </w:rPr>
              <w:t>չափայնությունը</w:t>
            </w:r>
            <w:r w:rsidRPr="000B4333">
              <w:rPr>
                <w:rFonts w:ascii="GHEA Grapalat" w:hAnsi="GHEA Grapalat" w:cstheme="minorHAnsi"/>
              </w:rPr>
              <w:t>, %.</w:t>
            </w:r>
            <w:r w:rsidRPr="000B4333">
              <w:rPr>
                <w:rFonts w:ascii="NimbusSanL-Regu" w:hAnsi="NimbusSanL-Regu" w:cs="NimbusSanL-Regu"/>
              </w:rPr>
              <w:t xml:space="preserve"> </w:t>
            </w:r>
          </w:p>
          <w:p w:rsidR="004B4FDF" w:rsidRPr="000B4333" w:rsidRDefault="004B4FDF" w:rsidP="004B4FDF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** Բիտում պարունակող փաթթոցային նյութերից տանիքածածկերի համար անհրաժեշտ է նախատեսել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ջրամեկուսիչ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գորգի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՝ հիմնատակի երկայնքով սահումը կանխող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միջոց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առումներ: 25%-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ից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ավելի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թեք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ությամբ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տանիքի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համար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անհրաժեշտ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է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պահպանել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 </w:t>
            </w:r>
            <w:r w:rsidR="002127DD">
              <w:rPr>
                <w:rFonts w:ascii="GHEA Grapalat" w:hAnsi="GHEA Grapalat" w:cstheme="minorHAnsi"/>
                <w:sz w:val="22"/>
                <w:szCs w:val="22"/>
              </w:rPr>
              <w:t xml:space="preserve">2-րդ 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Աղ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յուսակ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 xml:space="preserve">ի </w:t>
            </w:r>
            <w:r w:rsidRPr="000B4333">
              <w:rPr>
                <w:rFonts w:ascii="GHEA Grapalat" w:hAnsi="GHEA Grapalat" w:cstheme="minorHAnsi"/>
                <w:sz w:val="22"/>
                <w:szCs w:val="22"/>
                <w:lang w:val="ru-RU"/>
              </w:rPr>
              <w:t>պահանջները</w:t>
            </w:r>
            <w:r w:rsidRPr="000B4333">
              <w:rPr>
                <w:rFonts w:ascii="GHEA Grapalat" w:hAnsi="GHEA Grapalat" w:cstheme="minorHAnsi"/>
                <w:sz w:val="22"/>
                <w:szCs w:val="22"/>
              </w:rPr>
              <w:t>:</w:t>
            </w:r>
          </w:p>
          <w:p w:rsidR="00817B31" w:rsidRPr="000B4333" w:rsidRDefault="00817B31" w:rsidP="00817B31">
            <w:pPr>
              <w:pStyle w:val="formattext"/>
              <w:spacing w:before="0" w:beforeAutospacing="0" w:after="0" w:afterAutospacing="0"/>
              <w:textAlignment w:val="baseline"/>
              <w:rPr>
                <w:rFonts w:ascii="GHEA Grapalat" w:hAnsi="GHEA Grapalat" w:cstheme="minorHAnsi"/>
                <w:sz w:val="22"/>
                <w:szCs w:val="22"/>
              </w:rPr>
            </w:pPr>
            <w:r w:rsidRPr="000B4333">
              <w:rPr>
                <w:rFonts w:ascii="GHEA Grapalat" w:hAnsi="GHEA Grapalat" w:cstheme="minorHAnsi"/>
                <w:sz w:val="22"/>
                <w:szCs w:val="22"/>
              </w:rPr>
              <w:br/>
            </w:r>
          </w:p>
        </w:tc>
      </w:tr>
    </w:tbl>
    <w:p w:rsidR="00817B31" w:rsidRPr="00DC36AB" w:rsidRDefault="00817B31" w:rsidP="00817B31">
      <w:pPr>
        <w:spacing w:after="0"/>
        <w:rPr>
          <w:rFonts w:ascii="GHEA Grapalat" w:hAnsi="GHEA Grapalat"/>
          <w:color w:val="FF0000"/>
          <w:sz w:val="24"/>
          <w:szCs w:val="24"/>
          <w:highlight w:val="green"/>
        </w:rPr>
      </w:pPr>
    </w:p>
    <w:p w:rsidR="00247388" w:rsidRPr="00B631F5" w:rsidRDefault="00247388" w:rsidP="00817B31">
      <w:pPr>
        <w:spacing w:after="0" w:line="240" w:lineRule="auto"/>
        <w:rPr>
          <w:rFonts w:ascii="GHEA Grapalat" w:hAnsi="GHEA Grapalat"/>
          <w:sz w:val="24"/>
          <w:szCs w:val="24"/>
          <w:highlight w:val="green"/>
        </w:rPr>
      </w:pPr>
    </w:p>
    <w:p w:rsidR="008D2597" w:rsidRDefault="00CA40E1" w:rsidP="008D2597">
      <w:pPr>
        <w:widowControl w:val="0"/>
        <w:tabs>
          <w:tab w:val="left" w:pos="1468"/>
        </w:tabs>
        <w:autoSpaceDE w:val="0"/>
        <w:autoSpaceDN w:val="0"/>
        <w:spacing w:after="0" w:line="240" w:lineRule="auto"/>
        <w:ind w:right="-144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14</w:t>
      </w:r>
      <w:r w:rsidR="00817B31" w:rsidRPr="000A66AA">
        <w:rPr>
          <w:rFonts w:ascii="GHEA Grapalat" w:hAnsi="GHEA Grapalat"/>
          <w:b/>
          <w:sz w:val="24"/>
          <w:szCs w:val="24"/>
        </w:rPr>
        <w:t>.</w:t>
      </w:r>
      <w:r w:rsidR="00817B31" w:rsidRPr="000A66AA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169BF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նախագծմա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</w:t>
      </w:r>
      <w:r w:rsidR="00287F90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ժամանակ</w:t>
      </w:r>
      <w:r w:rsidR="00287F90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="00287F90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87F9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AD541C">
        <w:rPr>
          <w:rFonts w:ascii="GHEA Grapalat" w:eastAsia="Times New Roman" w:hAnsi="GHEA Grapalat" w:cstheme="minorHAnsi"/>
          <w:sz w:val="24"/>
          <w:szCs w:val="24"/>
        </w:rPr>
        <w:t xml:space="preserve"> նախատեսել արգելապատնեշ</w:t>
      </w:r>
      <w:r w:rsidR="00AD541C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AD541C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անվտանգության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հատուկ</w:t>
      </w:r>
      <w:r w:rsidR="00736C9A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</w:t>
      </w:r>
      <w:r w:rsidR="00D169BF">
        <w:rPr>
          <w:rFonts w:ascii="GHEA Grapalat" w:eastAsia="Times New Roman" w:hAnsi="GHEA Grapalat" w:cstheme="minorHAnsi"/>
          <w:sz w:val="24"/>
          <w:szCs w:val="24"/>
        </w:rPr>
        <w:t xml:space="preserve">՝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սանդուղքների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կախման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կեռիկներ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անվտանգության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ճոպանների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169BF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ձնապահման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աստիճաններ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ոտնակներ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անշարժ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աստիճաններ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169BF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ելարաններ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տարհանման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հարթակներ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շանթա</w:t>
      </w:r>
      <w:r w:rsidR="00736C9A">
        <w:rPr>
          <w:rFonts w:ascii="GHEA Grapalat" w:eastAsia="Times New Roman" w:hAnsi="GHEA Grapalat" w:cstheme="minorHAnsi"/>
          <w:sz w:val="24"/>
          <w:szCs w:val="24"/>
        </w:rPr>
        <w:t>պաշտպան համակարգերի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D169BF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այլն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:</w:t>
      </w:r>
      <w:r w:rsidR="008D2597" w:rsidRPr="008D2597">
        <w:rPr>
          <w:rFonts w:ascii="GHEA Grapalat" w:eastAsia="Times New Roman" w:hAnsi="GHEA Grapalat" w:cstheme="minorHAnsi"/>
          <w:sz w:val="24"/>
          <w:szCs w:val="24"/>
        </w:rPr>
        <w:t xml:space="preserve"> </w:t>
      </w:r>
    </w:p>
    <w:p w:rsidR="00CA40E1" w:rsidRDefault="00CA40E1" w:rsidP="008D2597">
      <w:pPr>
        <w:widowControl w:val="0"/>
        <w:tabs>
          <w:tab w:val="left" w:pos="1468"/>
        </w:tabs>
        <w:autoSpaceDE w:val="0"/>
        <w:autoSpaceDN w:val="0"/>
        <w:spacing w:after="0" w:line="240" w:lineRule="auto"/>
        <w:ind w:right="-144"/>
        <w:rPr>
          <w:rFonts w:ascii="GHEA Grapalat" w:eastAsia="Times New Roman" w:hAnsi="GHEA Grapalat" w:cstheme="minorHAnsi"/>
          <w:sz w:val="24"/>
          <w:szCs w:val="24"/>
        </w:rPr>
      </w:pPr>
    </w:p>
    <w:p w:rsidR="00EF0354" w:rsidRDefault="00CA40E1" w:rsidP="00EF0354">
      <w:pPr>
        <w:pStyle w:val="msonormalmrcssattr"/>
        <w:shd w:val="clear" w:color="auto" w:fill="FFFFFF"/>
        <w:spacing w:before="0" w:beforeAutospacing="0" w:after="0" w:afterAutospacing="0" w:line="235" w:lineRule="atLeast"/>
        <w:rPr>
          <w:rFonts w:ascii="GHEA Grapalat" w:hAnsi="GHEA Grapalat" w:cs="Calibri"/>
          <w:b/>
          <w:bCs/>
          <w:color w:val="2C2D2E"/>
          <w:lang w:val="en-US"/>
        </w:rPr>
      </w:pPr>
      <w:r>
        <w:rPr>
          <w:rFonts w:ascii="GHEA Grapalat" w:hAnsi="GHEA Grapalat"/>
          <w:b/>
          <w:lang w:val="en-US"/>
        </w:rPr>
        <w:t>15</w:t>
      </w:r>
      <w:r w:rsidR="00817B31" w:rsidRPr="00EF0354">
        <w:rPr>
          <w:rFonts w:ascii="GHEA Grapalat" w:hAnsi="GHEA Grapalat"/>
          <w:b/>
          <w:lang w:val="en-US"/>
        </w:rPr>
        <w:t>.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Տանիքի</w:t>
      </w:r>
      <w:r w:rsidR="00D169BF">
        <w:rPr>
          <w:rFonts w:ascii="GHEA Grapalat" w:hAnsi="GHEA Grapalat" w:cstheme="minorHAnsi"/>
          <w:lang w:val="en-US"/>
        </w:rPr>
        <w:t xml:space="preserve"> </w:t>
      </w:r>
      <w:r w:rsidR="00C20D61" w:rsidRPr="00EF0354">
        <w:rPr>
          <w:rFonts w:ascii="GHEA Grapalat" w:hAnsi="GHEA Grapalat" w:cstheme="minorHAnsi"/>
          <w:lang w:val="en-US"/>
        </w:rPr>
        <w:t>/</w:t>
      </w:r>
      <w:r w:rsidR="00C20D61" w:rsidRPr="00B631F5">
        <w:rPr>
          <w:rFonts w:ascii="GHEA Grapalat" w:hAnsi="GHEA Grapalat" w:cstheme="minorHAnsi"/>
        </w:rPr>
        <w:t>տանիքածածկերի</w:t>
      </w:r>
      <w:r w:rsidR="00C20D61" w:rsidRPr="00EF0354">
        <w:rPr>
          <w:rFonts w:ascii="GHEA Grapalat" w:hAnsi="GHEA Grapalat"/>
          <w:lang w:val="en-US"/>
        </w:rPr>
        <w:t xml:space="preserve"> </w:t>
      </w:r>
      <w:r w:rsidR="00C20D61" w:rsidRPr="00B631F5">
        <w:rPr>
          <w:rFonts w:ascii="GHEA Grapalat" w:hAnsi="GHEA Grapalat"/>
        </w:rPr>
        <w:t>աշխատանքային</w:t>
      </w:r>
      <w:r w:rsidR="00C20D61" w:rsidRPr="00EF0354">
        <w:rPr>
          <w:rFonts w:ascii="GHEA Grapalat" w:hAnsi="GHEA Grapalat"/>
          <w:lang w:val="en-US"/>
        </w:rPr>
        <w:t xml:space="preserve"> </w:t>
      </w:r>
      <w:r w:rsidR="00C20D61">
        <w:rPr>
          <w:rFonts w:ascii="GHEA Grapalat" w:hAnsi="GHEA Grapalat"/>
        </w:rPr>
        <w:t>նախա</w:t>
      </w:r>
      <w:r w:rsidR="00C20D61" w:rsidRPr="00B631F5">
        <w:rPr>
          <w:rFonts w:ascii="GHEA Grapalat" w:hAnsi="GHEA Grapalat"/>
        </w:rPr>
        <w:t>գ</w:t>
      </w:r>
      <w:r w:rsidR="00C20D61">
        <w:rPr>
          <w:rFonts w:ascii="GHEA Grapalat" w:hAnsi="GHEA Grapalat"/>
        </w:rPr>
        <w:t>ծ</w:t>
      </w:r>
      <w:r w:rsidR="00C20D61" w:rsidRPr="00B631F5">
        <w:rPr>
          <w:rFonts w:ascii="GHEA Grapalat" w:hAnsi="GHEA Grapalat"/>
        </w:rPr>
        <w:t>երում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մանրամասները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D169BF">
        <w:rPr>
          <w:rFonts w:ascii="GHEA Grapalat" w:hAnsi="GHEA Grapalat" w:cstheme="minorHAnsi"/>
          <w:lang w:val="en-US"/>
        </w:rPr>
        <w:t>և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հանգույցները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պետք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է</w:t>
      </w:r>
      <w:r w:rsidR="00D169BF">
        <w:rPr>
          <w:rFonts w:ascii="GHEA Grapalat" w:hAnsi="GHEA Grapalat" w:cstheme="minorHAnsi"/>
          <w:lang w:val="en-US"/>
        </w:rPr>
        <w:t xml:space="preserve"> գծվեն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D169BF">
        <w:rPr>
          <w:rFonts w:ascii="GHEA Grapalat" w:hAnsi="GHEA Grapalat" w:cstheme="minorHAnsi"/>
        </w:rPr>
        <w:t>համապատասխան</w:t>
      </w:r>
      <w:r w:rsidR="00D169BF">
        <w:rPr>
          <w:rFonts w:ascii="GHEA Grapalat" w:hAnsi="GHEA Grapalat" w:cstheme="minorHAnsi"/>
          <w:lang w:val="en-US"/>
        </w:rPr>
        <w:t xml:space="preserve"> մասշտաբով և </w:t>
      </w:r>
      <w:r w:rsidR="00D169BF">
        <w:rPr>
          <w:rFonts w:ascii="GHEA Grapalat" w:hAnsi="GHEA Grapalat" w:cstheme="minorHAnsi"/>
        </w:rPr>
        <w:t>համապատասխան</w:t>
      </w:r>
      <w:r w:rsidR="00D169BF">
        <w:rPr>
          <w:rFonts w:ascii="GHEA Grapalat" w:hAnsi="GHEA Grapalat" w:cstheme="minorHAnsi"/>
          <w:lang w:val="en-US"/>
        </w:rPr>
        <w:t>են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տվյալ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նախագծին</w:t>
      </w:r>
      <w:r w:rsidR="00C20D61" w:rsidRPr="00EF0354">
        <w:rPr>
          <w:rFonts w:ascii="GHEA Grapalat" w:hAnsi="GHEA Grapalat" w:cstheme="minorHAnsi"/>
          <w:lang w:val="en-US"/>
        </w:rPr>
        <w:t xml:space="preserve">: </w:t>
      </w:r>
      <w:r w:rsidR="00C20D61" w:rsidRPr="00B631F5">
        <w:rPr>
          <w:rFonts w:ascii="GHEA Grapalat" w:hAnsi="GHEA Grapalat" w:cstheme="minorHAnsi"/>
        </w:rPr>
        <w:t>Տանիքի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և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տանիքածածկերի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գծագրերի</w:t>
      </w:r>
      <w:r w:rsidR="00C20D61" w:rsidRPr="00EF0354">
        <w:rPr>
          <w:rFonts w:ascii="GHEA Grapalat" w:hAnsi="GHEA Grapalat" w:cstheme="minorHAnsi"/>
          <w:lang w:val="en-US"/>
        </w:rPr>
        <w:t xml:space="preserve">/ </w:t>
      </w:r>
      <w:r w:rsidR="00C20D61" w:rsidRPr="00B631F5">
        <w:rPr>
          <w:rFonts w:ascii="GHEA Grapalat" w:hAnsi="GHEA Grapalat" w:cstheme="minorHAnsi"/>
        </w:rPr>
        <w:t>սխեմաների</w:t>
      </w:r>
      <w:r w:rsidR="00C20D61" w:rsidRPr="00EF0354">
        <w:rPr>
          <w:rFonts w:ascii="GHEA Grapalat" w:hAnsi="GHEA Grapalat" w:cstheme="minorHAnsi"/>
          <w:lang w:val="en-US"/>
        </w:rPr>
        <w:t xml:space="preserve">, </w:t>
      </w:r>
      <w:r w:rsidR="00C20D61" w:rsidRPr="00B631F5">
        <w:rPr>
          <w:rFonts w:ascii="GHEA Grapalat" w:hAnsi="GHEA Grapalat" w:cstheme="minorHAnsi"/>
        </w:rPr>
        <w:t>մանրամասների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և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հանգույցների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վերարտադրումը</w:t>
      </w:r>
      <w:r w:rsidR="00756313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արտադրողների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C0452">
        <w:rPr>
          <w:rFonts w:ascii="GHEA Grapalat" w:hAnsi="GHEA Grapalat" w:cstheme="minorHAnsi"/>
        </w:rPr>
        <w:t>մասնագրերից</w:t>
      </w:r>
      <w:r w:rsidR="005974C0">
        <w:rPr>
          <w:rFonts w:ascii="GHEA Grapalat" w:hAnsi="GHEA Grapalat" w:cstheme="minorHAnsi"/>
          <w:lang w:val="en-US"/>
        </w:rPr>
        <w:t xml:space="preserve"> և ստանդարտներից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C0452">
        <w:rPr>
          <w:rFonts w:ascii="GHEA Grapalat" w:hAnsi="GHEA Grapalat" w:cstheme="minorHAnsi"/>
        </w:rPr>
        <w:t>անընդունելի</w:t>
      </w:r>
      <w:r w:rsidR="00C20D61" w:rsidRPr="00EF0354">
        <w:rPr>
          <w:rFonts w:ascii="GHEA Grapalat" w:hAnsi="GHEA Grapalat" w:cstheme="minorHAnsi"/>
          <w:lang w:val="en-US"/>
        </w:rPr>
        <w:t xml:space="preserve"> </w:t>
      </w:r>
      <w:r w:rsidR="00C20D61" w:rsidRPr="00B631F5">
        <w:rPr>
          <w:rFonts w:ascii="GHEA Grapalat" w:hAnsi="GHEA Grapalat" w:cstheme="minorHAnsi"/>
        </w:rPr>
        <w:t>են</w:t>
      </w:r>
      <w:r w:rsidR="00C20D61" w:rsidRPr="00EF0354">
        <w:rPr>
          <w:rFonts w:ascii="GHEA Grapalat" w:hAnsi="GHEA Grapalat" w:cstheme="minorHAnsi"/>
          <w:lang w:val="en-US"/>
        </w:rPr>
        <w:t>:</w:t>
      </w:r>
      <w:r w:rsidR="00EF0354" w:rsidRPr="00EF0354">
        <w:rPr>
          <w:rFonts w:ascii="GHEA Grapalat" w:hAnsi="GHEA Grapalat" w:cs="Calibri"/>
          <w:b/>
          <w:bCs/>
          <w:color w:val="2C2D2E"/>
          <w:lang w:val="en-US"/>
        </w:rPr>
        <w:t xml:space="preserve"> </w:t>
      </w:r>
    </w:p>
    <w:p w:rsidR="005974C0" w:rsidRDefault="005974C0" w:rsidP="00817B31">
      <w:pPr>
        <w:spacing w:after="0"/>
        <w:rPr>
          <w:rFonts w:ascii="Calibri" w:eastAsia="Times New Roman" w:hAnsi="Calibri" w:cs="Calibri"/>
          <w:color w:val="2C2D2E"/>
          <w:lang w:eastAsia="ru-RU"/>
        </w:rPr>
      </w:pPr>
    </w:p>
    <w:p w:rsidR="00817B31" w:rsidRPr="00451AEF" w:rsidRDefault="00CA40E1" w:rsidP="000B3A03">
      <w:pPr>
        <w:spacing w:after="0"/>
        <w:rPr>
          <w:rFonts w:ascii="GHEA Grapalat" w:hAnsi="GHEA Grapalat"/>
          <w:sz w:val="24"/>
          <w:szCs w:val="24"/>
        </w:rPr>
      </w:pPr>
      <w:r w:rsidRPr="006F1777">
        <w:rPr>
          <w:rFonts w:ascii="GHEA Grapalat" w:hAnsi="GHEA Grapalat"/>
          <w:b/>
          <w:sz w:val="24"/>
          <w:szCs w:val="24"/>
        </w:rPr>
        <w:t>16</w:t>
      </w:r>
      <w:r w:rsidR="00C20D61" w:rsidRPr="006F1777">
        <w:rPr>
          <w:rFonts w:ascii="GHEA Grapalat" w:hAnsi="GHEA Grapalat"/>
          <w:b/>
          <w:sz w:val="24"/>
          <w:szCs w:val="24"/>
        </w:rPr>
        <w:t>.</w:t>
      </w:r>
      <w:r w:rsidR="00C20D6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Շինությունների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տանիքի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աշխատանքային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գծագրերում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անհրաժեշտ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է</w:t>
      </w:r>
      <w:r w:rsidR="00817B31" w:rsidRPr="00451AEF">
        <w:rPr>
          <w:rFonts w:ascii="GHEA Grapalat" w:hAnsi="GHEA Grapalat"/>
          <w:sz w:val="24"/>
          <w:szCs w:val="24"/>
        </w:rPr>
        <w:t xml:space="preserve"> </w:t>
      </w:r>
      <w:r w:rsidR="00817B31" w:rsidRPr="00216B11">
        <w:rPr>
          <w:rFonts w:ascii="GHEA Grapalat" w:hAnsi="GHEA Grapalat"/>
          <w:sz w:val="24"/>
          <w:szCs w:val="24"/>
          <w:lang w:val="ru-RU"/>
        </w:rPr>
        <w:t>նշել</w:t>
      </w:r>
      <w:r w:rsidR="00EF0354" w:rsidRPr="00216B11">
        <w:rPr>
          <w:rFonts w:ascii="GHEA Grapalat" w:hAnsi="GHEA Grapalat"/>
          <w:sz w:val="24"/>
          <w:szCs w:val="24"/>
        </w:rPr>
        <w:t>՝</w:t>
      </w:r>
    </w:p>
    <w:p w:rsidR="00817B31" w:rsidRPr="009406BF" w:rsidRDefault="000B3A03" w:rsidP="000B3A03">
      <w:pPr>
        <w:pStyle w:val="ListParagraph"/>
        <w:ind w:left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C20D61" w:rsidRPr="009406BF">
        <w:rPr>
          <w:rFonts w:ascii="GHEA Grapalat" w:hAnsi="GHEA Grapalat"/>
          <w:sz w:val="24"/>
          <w:szCs w:val="24"/>
        </w:rPr>
        <w:t xml:space="preserve">ա)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տանիքի</w:t>
      </w:r>
      <w:r w:rsidR="00817B31" w:rsidRPr="009406BF">
        <w:rPr>
          <w:rFonts w:ascii="GHEA Grapalat" w:hAnsi="GHEA Grapalat"/>
          <w:sz w:val="24"/>
          <w:szCs w:val="24"/>
        </w:rPr>
        <w:t xml:space="preserve"> հատակագիծը,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նրա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կոնստրուկտիվ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լուծումը</w:t>
      </w:r>
      <w:r w:rsidR="00817B31" w:rsidRPr="009406BF">
        <w:rPr>
          <w:rFonts w:ascii="GHEA Grapalat" w:hAnsi="GHEA Grapalat"/>
          <w:sz w:val="24"/>
          <w:szCs w:val="24"/>
        </w:rPr>
        <w:t xml:space="preserve">,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նյութերի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և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պատրաստվածքների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անվանումը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և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5E03A4">
        <w:rPr>
          <w:rFonts w:ascii="GHEA Grapalat" w:hAnsi="GHEA Grapalat"/>
          <w:sz w:val="24"/>
          <w:szCs w:val="24"/>
        </w:rPr>
        <w:t>մակ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նիշը՝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նորմատիվ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փաստաթղթերի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վրա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հղումներով</w:t>
      </w:r>
      <w:r w:rsidR="00816B94">
        <w:rPr>
          <w:rFonts w:ascii="GHEA Grapalat" w:hAnsi="GHEA Grapalat"/>
          <w:sz w:val="24"/>
          <w:szCs w:val="24"/>
        </w:rPr>
        <w:t>,</w:t>
      </w:r>
    </w:p>
    <w:p w:rsidR="00817B31" w:rsidRPr="009406BF" w:rsidRDefault="000B3A03" w:rsidP="000B3A03">
      <w:pPr>
        <w:pStyle w:val="ListParagraph"/>
        <w:tabs>
          <w:tab w:val="left" w:pos="360"/>
        </w:tabs>
        <w:spacing w:line="240" w:lineRule="auto"/>
        <w:ind w:left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r w:rsidR="00C20D61" w:rsidRPr="009406BF">
        <w:rPr>
          <w:rFonts w:ascii="GHEA Grapalat" w:hAnsi="GHEA Grapalat"/>
          <w:sz w:val="24"/>
          <w:szCs w:val="24"/>
        </w:rPr>
        <w:t xml:space="preserve">բ)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թեքությունների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A20C18" w:rsidRPr="009406BF">
        <w:rPr>
          <w:rFonts w:ascii="GHEA Grapalat" w:hAnsi="GHEA Grapalat"/>
          <w:sz w:val="24"/>
          <w:szCs w:val="24"/>
        </w:rPr>
        <w:t>չափը</w:t>
      </w:r>
      <w:r w:rsidR="00817B31" w:rsidRPr="009406BF">
        <w:rPr>
          <w:rFonts w:ascii="GHEA Grapalat" w:hAnsi="GHEA Grapalat"/>
          <w:sz w:val="24"/>
          <w:szCs w:val="24"/>
        </w:rPr>
        <w:t xml:space="preserve">,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ջրհոսի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ձագարի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տեղակայման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վայրերը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և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EF0354" w:rsidRPr="009406BF">
        <w:rPr>
          <w:rFonts w:ascii="GHEA Grapalat" w:hAnsi="GHEA Grapalat"/>
          <w:sz w:val="24"/>
          <w:szCs w:val="24"/>
        </w:rPr>
        <w:t>ջերմային-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դեֆորմացիոն</w:t>
      </w:r>
      <w:r w:rsidR="00EF0354" w:rsidRPr="009406BF">
        <w:rPr>
          <w:rFonts w:ascii="GHEA Grapalat" w:hAnsi="GHEA Grapalat"/>
          <w:sz w:val="24"/>
          <w:szCs w:val="24"/>
        </w:rPr>
        <w:t xml:space="preserve">, սեյսմիկ և բաժանարար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կարանների</w:t>
      </w:r>
      <w:r w:rsidR="00817B31" w:rsidRPr="009406BF">
        <w:rPr>
          <w:rFonts w:ascii="GHEA Grapalat" w:hAnsi="GHEA Grapalat"/>
          <w:sz w:val="24"/>
          <w:szCs w:val="24"/>
        </w:rPr>
        <w:t xml:space="preserve"> </w:t>
      </w:r>
      <w:r w:rsidR="00817B31" w:rsidRPr="009406BF">
        <w:rPr>
          <w:rFonts w:ascii="GHEA Grapalat" w:hAnsi="GHEA Grapalat"/>
          <w:sz w:val="24"/>
          <w:szCs w:val="24"/>
          <w:lang w:val="ru-RU"/>
        </w:rPr>
        <w:t>դասավորութ</w:t>
      </w:r>
      <w:r w:rsidR="00816B94">
        <w:rPr>
          <w:rFonts w:ascii="GHEA Grapalat" w:hAnsi="GHEA Grapalat"/>
          <w:sz w:val="24"/>
          <w:szCs w:val="24"/>
          <w:lang w:val="ru-RU"/>
        </w:rPr>
        <w:t>յուն</w:t>
      </w:r>
      <w:r w:rsidR="00816B94">
        <w:rPr>
          <w:rFonts w:ascii="GHEA Grapalat" w:hAnsi="GHEA Grapalat"/>
          <w:sz w:val="24"/>
          <w:szCs w:val="24"/>
        </w:rPr>
        <w:t>,</w:t>
      </w:r>
    </w:p>
    <w:p w:rsidR="00EF0354" w:rsidRPr="009406BF" w:rsidRDefault="000B3A03" w:rsidP="000B3A03">
      <w:pPr>
        <w:pStyle w:val="gmail-msolistparagraphcxspmiddlemrcssattr"/>
        <w:shd w:val="clear" w:color="auto" w:fill="FFFFFF"/>
        <w:tabs>
          <w:tab w:val="left" w:pos="540"/>
        </w:tabs>
        <w:spacing w:before="0" w:beforeAutospacing="0" w:after="0" w:afterAutospacing="0"/>
        <w:contextualSpacing/>
        <w:rPr>
          <w:rFonts w:ascii="Calibri" w:hAnsi="Calibri" w:cs="Calibri"/>
          <w:sz w:val="22"/>
          <w:szCs w:val="22"/>
          <w:lang w:val="en-US"/>
        </w:rPr>
      </w:pPr>
      <w:r>
        <w:rPr>
          <w:rFonts w:ascii="GHEA Grapalat" w:hAnsi="GHEA Grapalat"/>
          <w:lang w:val="en-US"/>
        </w:rPr>
        <w:t xml:space="preserve">     </w:t>
      </w:r>
      <w:r w:rsidR="00216B11" w:rsidRPr="009406B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 </w:t>
      </w:r>
      <w:r w:rsidR="00C20D61" w:rsidRPr="009406BF">
        <w:rPr>
          <w:rFonts w:ascii="GHEA Grapalat" w:hAnsi="GHEA Grapalat"/>
        </w:rPr>
        <w:t>գ</w:t>
      </w:r>
      <w:r w:rsidR="00C20D61" w:rsidRPr="009406BF">
        <w:rPr>
          <w:rFonts w:ascii="GHEA Grapalat" w:hAnsi="GHEA Grapalat"/>
          <w:lang w:val="en-US"/>
        </w:rPr>
        <w:t xml:space="preserve">) </w:t>
      </w:r>
      <w:r w:rsidR="00817B31" w:rsidRPr="009406BF">
        <w:rPr>
          <w:rFonts w:ascii="GHEA Grapalat" w:hAnsi="GHEA Grapalat"/>
        </w:rPr>
        <w:t>տանիքածածկերի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մանրամասները՝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ջրհոսի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ձագարների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ջրահեռ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ճոռերի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տեղակայման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վայրերում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և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C20D61" w:rsidRPr="009406BF">
        <w:rPr>
          <w:rFonts w:ascii="GHEA Grapalat" w:hAnsi="GHEA Grapalat"/>
        </w:rPr>
        <w:t>տանիքածածկը</w:t>
      </w:r>
      <w:r w:rsidR="00C20D6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պատերին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քիվապատերին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օդափոխման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և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վերելակի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հորաններին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քիվերին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խողովակներին</w:t>
      </w:r>
      <w:r w:rsidR="00817B31" w:rsidRPr="009406BF">
        <w:rPr>
          <w:rFonts w:ascii="GHEA Grapalat" w:hAnsi="GHEA Grapalat"/>
          <w:lang w:val="en-US"/>
        </w:rPr>
        <w:t xml:space="preserve">, </w:t>
      </w:r>
      <w:r w:rsidR="00817B31" w:rsidRPr="009406BF">
        <w:rPr>
          <w:rFonts w:ascii="GHEA Grapalat" w:hAnsi="GHEA Grapalat"/>
        </w:rPr>
        <w:t>ձեղնահարկի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C20D61" w:rsidRPr="009406BF">
        <w:rPr>
          <w:rFonts w:ascii="GHEA Grapalat" w:hAnsi="GHEA Grapalat"/>
        </w:rPr>
        <w:t>լուսամուտներ</w:t>
      </w:r>
      <w:r w:rsidR="00817B31" w:rsidRPr="009406BF">
        <w:rPr>
          <w:rFonts w:ascii="GHEA Grapalat" w:hAnsi="GHEA Grapalat"/>
        </w:rPr>
        <w:t>ին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և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այլ</w:t>
      </w:r>
      <w:r w:rsidR="00341D26">
        <w:rPr>
          <w:rFonts w:ascii="GHEA Grapalat" w:hAnsi="GHEA Grapalat"/>
          <w:lang w:val="en-US"/>
        </w:rPr>
        <w:t xml:space="preserve"> </w:t>
      </w:r>
      <w:r w:rsidR="00341D26" w:rsidRPr="00B631F5">
        <w:rPr>
          <w:rFonts w:ascii="GHEA Grapalat" w:hAnsi="GHEA Grapalat" w:cstheme="minorHAnsi"/>
        </w:rPr>
        <w:t>կոնստրուկցիաների</w:t>
      </w:r>
      <w:r w:rsidR="00817B31" w:rsidRPr="009406BF">
        <w:rPr>
          <w:rFonts w:ascii="GHEA Grapalat" w:hAnsi="GHEA Grapalat"/>
        </w:rPr>
        <w:t>ն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հարող</w:t>
      </w:r>
      <w:r w:rsidR="00817B31" w:rsidRPr="009406BF">
        <w:rPr>
          <w:rFonts w:ascii="GHEA Grapalat" w:hAnsi="GHEA Grapalat"/>
          <w:lang w:val="en-US"/>
        </w:rPr>
        <w:t xml:space="preserve"> </w:t>
      </w:r>
      <w:r w:rsidR="00817B31" w:rsidRPr="009406BF">
        <w:rPr>
          <w:rFonts w:ascii="GHEA Grapalat" w:hAnsi="GHEA Grapalat"/>
        </w:rPr>
        <w:t>վայրերում</w:t>
      </w:r>
      <w:r w:rsidR="00816B94">
        <w:rPr>
          <w:rFonts w:ascii="GHEA Grapalat" w:hAnsi="GHEA Grapalat"/>
          <w:lang w:val="en-US"/>
        </w:rPr>
        <w:t>,</w:t>
      </w:r>
    </w:p>
    <w:p w:rsidR="00817B31" w:rsidRPr="009406BF" w:rsidRDefault="000B3A03" w:rsidP="000B3A03">
      <w:pPr>
        <w:pStyle w:val="ListParagraph"/>
        <w:spacing w:line="240" w:lineRule="auto"/>
        <w:ind w:left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r w:rsidR="00EF0354" w:rsidRPr="009406BF">
        <w:rPr>
          <w:rFonts w:ascii="GHEA Grapalat" w:hAnsi="GHEA Grapalat"/>
          <w:sz w:val="24"/>
          <w:szCs w:val="24"/>
        </w:rPr>
        <w:t>դ)</w:t>
      </w:r>
      <w:r w:rsidR="00216B11" w:rsidRPr="009406BF">
        <w:rPr>
          <w:rFonts w:ascii="GHEA Grapalat" w:hAnsi="GHEA Grapalat"/>
          <w:sz w:val="24"/>
          <w:szCs w:val="24"/>
        </w:rPr>
        <w:t xml:space="preserve"> </w:t>
      </w:r>
      <w:r w:rsidR="00EF0354" w:rsidRPr="009406BF">
        <w:rPr>
          <w:rFonts w:ascii="GHEA Grapalat" w:hAnsi="GHEA Grapalat"/>
          <w:sz w:val="24"/>
          <w:szCs w:val="24"/>
        </w:rPr>
        <w:t xml:space="preserve">բոլոր </w:t>
      </w:r>
      <w:r w:rsidR="00CA67A4">
        <w:rPr>
          <w:rFonts w:ascii="GHEA Grapalat" w:hAnsi="GHEA Grapalat"/>
          <w:sz w:val="24"/>
          <w:szCs w:val="24"/>
        </w:rPr>
        <w:t>վերնակառույցները</w:t>
      </w:r>
      <w:r w:rsidR="00EF0354" w:rsidRPr="009406BF">
        <w:rPr>
          <w:rFonts w:ascii="GHEA Grapalat" w:hAnsi="GHEA Grapalat"/>
          <w:sz w:val="24"/>
          <w:szCs w:val="24"/>
        </w:rPr>
        <w:t>,</w:t>
      </w:r>
      <w:r w:rsidR="00756313">
        <w:rPr>
          <w:rFonts w:ascii="GHEA Grapalat" w:hAnsi="GHEA Grapalat"/>
          <w:sz w:val="24"/>
          <w:szCs w:val="24"/>
        </w:rPr>
        <w:t xml:space="preserve"> </w:t>
      </w:r>
      <w:r w:rsidR="00CA67A4">
        <w:rPr>
          <w:rFonts w:ascii="GHEA Grapalat" w:hAnsi="GHEA Grapalat"/>
          <w:sz w:val="24"/>
          <w:szCs w:val="24"/>
        </w:rPr>
        <w:t>սարքավորումները</w:t>
      </w:r>
      <w:r w:rsidR="00216B11" w:rsidRPr="009406BF">
        <w:rPr>
          <w:rFonts w:ascii="GHEA Grapalat" w:hAnsi="GHEA Grapalat"/>
          <w:sz w:val="24"/>
          <w:szCs w:val="24"/>
        </w:rPr>
        <w:t xml:space="preserve">, տանիքածածկի </w:t>
      </w:r>
      <w:r w:rsidR="00CA67A4">
        <w:rPr>
          <w:rFonts w:ascii="GHEA Grapalat" w:hAnsi="GHEA Grapalat"/>
          <w:sz w:val="24"/>
          <w:szCs w:val="24"/>
        </w:rPr>
        <w:t>բացվածքները</w:t>
      </w:r>
      <w:r w:rsidR="00216B11" w:rsidRPr="009406BF">
        <w:rPr>
          <w:rFonts w:ascii="GHEA Grapalat" w:hAnsi="GHEA Grapalat"/>
          <w:sz w:val="24"/>
          <w:szCs w:val="24"/>
        </w:rPr>
        <w:t xml:space="preserve"> (պենտերացիաների), թամբաձև </w:t>
      </w:r>
      <w:r w:rsidR="00CA67A4">
        <w:rPr>
          <w:rFonts w:ascii="GHEA Grapalat" w:hAnsi="GHEA Grapalat"/>
          <w:sz w:val="24"/>
          <w:szCs w:val="24"/>
        </w:rPr>
        <w:t>բարձրացումները</w:t>
      </w:r>
      <w:r w:rsidR="00216B11" w:rsidRPr="009406BF">
        <w:rPr>
          <w:rFonts w:ascii="GHEA Grapalat" w:hAnsi="GHEA Grapalat"/>
          <w:sz w:val="24"/>
          <w:szCs w:val="24"/>
        </w:rPr>
        <w:t xml:space="preserve"> և այլն</w:t>
      </w:r>
      <w:r w:rsidR="00816B94">
        <w:rPr>
          <w:rFonts w:ascii="GHEA Grapalat" w:hAnsi="GHEA Grapalat"/>
          <w:sz w:val="24"/>
          <w:szCs w:val="24"/>
        </w:rPr>
        <w:t>,</w:t>
      </w:r>
    </w:p>
    <w:p w:rsidR="00817B31" w:rsidRPr="00816B94" w:rsidRDefault="000B3A03" w:rsidP="000B3A03">
      <w:pPr>
        <w:pStyle w:val="ListParagraph"/>
        <w:spacing w:after="0" w:line="240" w:lineRule="auto"/>
        <w:ind w:left="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r w:rsidR="00216B11" w:rsidRPr="009406BF">
        <w:rPr>
          <w:rFonts w:ascii="GHEA Grapalat" w:hAnsi="GHEA Grapalat"/>
          <w:sz w:val="24"/>
          <w:szCs w:val="24"/>
        </w:rPr>
        <w:t>զ</w:t>
      </w:r>
      <w:r w:rsidR="00C20D61" w:rsidRPr="009406BF">
        <w:rPr>
          <w:rFonts w:ascii="GHEA Grapalat" w:hAnsi="GHEA Grapalat"/>
          <w:sz w:val="24"/>
          <w:szCs w:val="24"/>
        </w:rPr>
        <w:t xml:space="preserve">) </w:t>
      </w:r>
      <w:r w:rsidR="00EB5830">
        <w:rPr>
          <w:rFonts w:ascii="GHEA Grapalat" w:eastAsia="Times New Roman" w:hAnsi="GHEA Grapalat" w:cstheme="minorHAnsi"/>
          <w:sz w:val="24"/>
          <w:szCs w:val="24"/>
        </w:rPr>
        <w:t>ա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ռաջնային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ջրահեռ</w:t>
      </w:r>
      <w:r w:rsidR="00117021" w:rsidRPr="009406BF">
        <w:rPr>
          <w:rFonts w:ascii="GHEA Grapalat" w:eastAsia="Times New Roman" w:hAnsi="GHEA Grapalat" w:cstheme="minorHAnsi"/>
          <w:sz w:val="24"/>
          <w:szCs w:val="24"/>
        </w:rPr>
        <w:t>ացման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համակարգի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սխեմաներ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ը,</w:t>
      </w:r>
    </w:p>
    <w:p w:rsidR="00817B31" w:rsidRPr="009406BF" w:rsidRDefault="000B3A03" w:rsidP="000B3A03">
      <w:pPr>
        <w:pStyle w:val="ListParagraph"/>
        <w:spacing w:after="0" w:line="240" w:lineRule="auto"/>
        <w:ind w:left="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r w:rsidR="00216B11" w:rsidRPr="009406BF">
        <w:rPr>
          <w:rFonts w:ascii="GHEA Grapalat" w:hAnsi="GHEA Grapalat"/>
          <w:sz w:val="24"/>
          <w:szCs w:val="24"/>
        </w:rPr>
        <w:t>է</w:t>
      </w:r>
      <w:r w:rsidR="00C20D61" w:rsidRPr="009406BF">
        <w:rPr>
          <w:rFonts w:ascii="GHEA Grapalat" w:hAnsi="GHEA Grapalat"/>
          <w:sz w:val="24"/>
          <w:szCs w:val="24"/>
        </w:rPr>
        <w:t xml:space="preserve">) </w:t>
      </w:r>
      <w:r w:rsidR="00EB5830">
        <w:rPr>
          <w:rFonts w:ascii="GHEA Grapalat" w:eastAsia="Times New Roman" w:hAnsi="GHEA Grapalat" w:cstheme="minorHAnsi"/>
          <w:sz w:val="24"/>
          <w:szCs w:val="24"/>
        </w:rPr>
        <w:t>ե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րկրորդային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(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վթարային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գերլցում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)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ջրահեռ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ացման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համակարգի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սխեմաներ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ը,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</w:p>
    <w:p w:rsidR="00F308CE" w:rsidRPr="0044703F" w:rsidRDefault="00C20D61" w:rsidP="000B3A03">
      <w:pPr>
        <w:autoSpaceDE w:val="0"/>
        <w:autoSpaceDN w:val="0"/>
        <w:adjustRightInd w:val="0"/>
        <w:spacing w:after="308" w:line="240" w:lineRule="auto"/>
        <w:rPr>
          <w:rFonts w:ascii="GHEA Grapalat" w:eastAsia="Times New Roman" w:hAnsi="GHEA Grapalat" w:cstheme="minorHAnsi"/>
          <w:sz w:val="24"/>
          <w:szCs w:val="24"/>
        </w:rPr>
      </w:pPr>
      <w:r w:rsidRPr="009406BF">
        <w:rPr>
          <w:rFonts w:ascii="GHEA Grapalat" w:hAnsi="GHEA Grapalat"/>
          <w:sz w:val="24"/>
          <w:szCs w:val="24"/>
        </w:rPr>
        <w:t xml:space="preserve"> </w:t>
      </w:r>
      <w:r w:rsidR="000B3A03">
        <w:rPr>
          <w:rFonts w:ascii="GHEA Grapalat" w:hAnsi="GHEA Grapalat"/>
          <w:sz w:val="24"/>
          <w:szCs w:val="24"/>
        </w:rPr>
        <w:t xml:space="preserve">   </w:t>
      </w:r>
      <w:r w:rsidRPr="009406BF">
        <w:rPr>
          <w:rFonts w:ascii="GHEA Grapalat" w:hAnsi="GHEA Grapalat"/>
          <w:sz w:val="24"/>
          <w:szCs w:val="24"/>
        </w:rPr>
        <w:t xml:space="preserve">   </w:t>
      </w:r>
      <w:r w:rsidR="00216B11" w:rsidRPr="009406BF">
        <w:rPr>
          <w:rFonts w:ascii="GHEA Grapalat" w:hAnsi="GHEA Grapalat"/>
          <w:sz w:val="24"/>
          <w:szCs w:val="24"/>
        </w:rPr>
        <w:t>ը</w:t>
      </w:r>
      <w:r w:rsidRPr="009406BF">
        <w:rPr>
          <w:rFonts w:ascii="GHEA Grapalat" w:hAnsi="GHEA Grapalat"/>
          <w:sz w:val="24"/>
          <w:szCs w:val="24"/>
        </w:rPr>
        <w:t xml:space="preserve">) </w:t>
      </w:r>
      <w:r w:rsidRPr="009406BF">
        <w:rPr>
          <w:rFonts w:ascii="GHEA Grapalat" w:eastAsia="Times New Roman" w:hAnsi="GHEA Grapalat" w:cstheme="minorHAnsi"/>
          <w:sz w:val="24"/>
          <w:szCs w:val="24"/>
        </w:rPr>
        <w:t xml:space="preserve">Ռ -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արժեքներ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</w:t>
      </w:r>
      <w:r w:rsidRPr="009406BF">
        <w:rPr>
          <w:rFonts w:ascii="GHEA Grapalat" w:eastAsia="Times New Roman" w:hAnsi="GHEA Grapalat" w:cstheme="minorHAnsi"/>
          <w:sz w:val="24"/>
          <w:szCs w:val="24"/>
        </w:rPr>
        <w:t xml:space="preserve">,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ց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ողի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կետի</w:t>
      </w:r>
      <w:r w:rsidR="00817B31" w:rsidRPr="009406B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վերլուծություններ</w:t>
      </w:r>
      <w:r w:rsidR="00816B94">
        <w:rPr>
          <w:rFonts w:ascii="GHEA Grapalat" w:eastAsia="Times New Roman" w:hAnsi="GHEA Grapalat" w:cstheme="minorHAnsi"/>
          <w:sz w:val="24"/>
          <w:szCs w:val="24"/>
        </w:rPr>
        <w:t>ը:</w:t>
      </w:r>
    </w:p>
    <w:p w:rsidR="00817B31" w:rsidRPr="00AD541C" w:rsidRDefault="00CA40E1" w:rsidP="000B3A03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  <w:shd w:val="clear" w:color="auto" w:fill="FFFFFF"/>
        </w:rPr>
        <w:t>17</w:t>
      </w:r>
      <w:r w:rsidR="00817B31" w:rsidRPr="00AD541C">
        <w:rPr>
          <w:rFonts w:ascii="GHEA Grapalat" w:hAnsi="GHEA Grapalat" w:cstheme="minorHAnsi"/>
          <w:b/>
          <w:sz w:val="24"/>
          <w:szCs w:val="24"/>
          <w:shd w:val="clear" w:color="auto" w:fill="FFFFFF"/>
        </w:rPr>
        <w:t xml:space="preserve">.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Շենքերի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շինությունների</w:t>
      </w:r>
      <w:r w:rsidR="00817B31" w:rsidRPr="00AD541C">
        <w:rPr>
          <w:rFonts w:ascii="GHEA Grapalat" w:hAnsi="GHEA Grapalat" w:cstheme="minorHAnsi"/>
          <w:b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հրդեհային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անվտանգության</w:t>
      </w:r>
      <w:r w:rsidR="0044703F">
        <w:rPr>
          <w:rFonts w:ascii="GHEA Grapalat" w:eastAsia="Times New Roman" w:hAnsi="GHEA Grapalat" w:cstheme="minorHAnsi"/>
          <w:sz w:val="24"/>
          <w:szCs w:val="24"/>
        </w:rPr>
        <w:t xml:space="preserve"> մակարդակի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բարձրացման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նպատակով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նրանց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նախատեսել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հակահրդեհային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գոտիներ</w:t>
      </w:r>
      <w:r w:rsidR="004B30A5">
        <w:rPr>
          <w:rFonts w:ascii="GHEA Grapalat" w:eastAsia="Times New Roman" w:hAnsi="GHEA Grapalat" w:cstheme="minorHAnsi"/>
          <w:sz w:val="24"/>
          <w:szCs w:val="24"/>
        </w:rPr>
        <w:t>, որոնք պետք է լինեն.</w:t>
      </w:r>
    </w:p>
    <w:p w:rsidR="00817B31" w:rsidRPr="00AD541C" w:rsidRDefault="008B3055" w:rsidP="008B3055">
      <w:pPr>
        <w:spacing w:after="0" w:line="240" w:lineRule="auto"/>
        <w:rPr>
          <w:rFonts w:ascii="GHEA Grapalat" w:hAnsi="GHEA Grapalat" w:cstheme="minorHAnsi"/>
          <w:sz w:val="24"/>
          <w:szCs w:val="24"/>
          <w:shd w:val="clear" w:color="auto" w:fill="FFFFFF"/>
        </w:rPr>
      </w:pPr>
      <w:r w:rsidRPr="00AD541C">
        <w:rPr>
          <w:rFonts w:ascii="GHEA Grapalat" w:hAnsi="GHEA Grapalat"/>
          <w:sz w:val="24"/>
          <w:szCs w:val="24"/>
        </w:rPr>
        <w:t xml:space="preserve">      ա)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ծխահեռացման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զենիթային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լուսանցի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համակարգերի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շուրջ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,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մասնավորապես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չայրվող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նյութից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պատրաստված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2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լայնությամբ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գոտիների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տեսքով</w:t>
      </w:r>
      <w:r w:rsidR="0044703F">
        <w:rPr>
          <w:rFonts w:ascii="GHEA Grapalat" w:hAnsi="GHEA Grapalat" w:cstheme="minorHAnsi"/>
          <w:sz w:val="24"/>
          <w:szCs w:val="24"/>
          <w:shd w:val="clear" w:color="auto" w:fill="FFFFFF"/>
        </w:rPr>
        <w:t>,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</w:p>
    <w:p w:rsidR="00817B31" w:rsidRPr="00AD541C" w:rsidRDefault="008B3055" w:rsidP="00817B31">
      <w:pPr>
        <w:spacing w:after="0" w:line="240" w:lineRule="auto"/>
        <w:rPr>
          <w:rFonts w:ascii="GHEA Grapalat" w:hAnsi="GHEA Grapalat" w:cstheme="minorHAnsi"/>
          <w:sz w:val="24"/>
          <w:szCs w:val="24"/>
          <w:shd w:val="clear" w:color="auto" w:fill="FFFFFF"/>
        </w:rPr>
      </w:pPr>
      <w:r w:rsidRPr="00AD541C">
        <w:rPr>
          <w:rFonts w:ascii="GHEA Grapalat" w:hAnsi="GHEA Grapalat"/>
          <w:sz w:val="24"/>
          <w:szCs w:val="24"/>
        </w:rPr>
        <w:t xml:space="preserve">      բ)</w:t>
      </w:r>
      <w:r w:rsidR="004B30A5">
        <w:rPr>
          <w:rFonts w:ascii="GHEA Grapalat" w:hAnsi="GHEA Grapalat"/>
          <w:sz w:val="24"/>
          <w:szCs w:val="24"/>
        </w:rPr>
        <w:t xml:space="preserve"> տեղադրված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տանիքի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բարձրադիր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հատվածներում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,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ջրբաժանների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հատվածներում</w:t>
      </w:r>
      <w:proofErr w:type="gramStart"/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՝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ջրի</w:t>
      </w:r>
      <w:proofErr w:type="gramEnd"/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անխոչընդոտ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հեռացումն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ապահովելու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նպատակով</w:t>
      </w:r>
      <w:r w:rsidR="0044703F">
        <w:rPr>
          <w:rFonts w:ascii="GHEA Grapalat" w:hAnsi="GHEA Grapalat" w:cstheme="minorHAnsi"/>
          <w:sz w:val="24"/>
          <w:szCs w:val="24"/>
          <w:shd w:val="clear" w:color="auto" w:fill="FFFFFF"/>
        </w:rPr>
        <w:t>,</w:t>
      </w:r>
    </w:p>
    <w:p w:rsidR="00F51073" w:rsidRPr="00AD541C" w:rsidRDefault="008B3055" w:rsidP="00817B31">
      <w:pPr>
        <w:spacing w:after="0" w:line="240" w:lineRule="auto"/>
        <w:rPr>
          <w:rFonts w:ascii="GHEA Grapalat" w:hAnsi="GHEA Grapalat" w:cstheme="minorHAnsi"/>
          <w:sz w:val="24"/>
          <w:szCs w:val="24"/>
          <w:shd w:val="clear" w:color="auto" w:fill="FFFFFF"/>
        </w:rPr>
      </w:pPr>
      <w:r w:rsidRPr="00AD541C">
        <w:rPr>
          <w:rFonts w:ascii="GHEA Grapalat" w:hAnsi="GHEA Grapalat"/>
          <w:sz w:val="24"/>
          <w:szCs w:val="24"/>
        </w:rPr>
        <w:t xml:space="preserve">     </w:t>
      </w:r>
      <w:proofErr w:type="gramStart"/>
      <w:r w:rsidRPr="00AD541C">
        <w:rPr>
          <w:rFonts w:ascii="GHEA Grapalat" w:hAnsi="GHEA Grapalat"/>
          <w:sz w:val="24"/>
          <w:szCs w:val="24"/>
        </w:rPr>
        <w:t xml:space="preserve">գ)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6</w:t>
      </w:r>
      <w:proofErr w:type="gramEnd"/>
      <w:r w:rsidR="00693C11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-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ից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ոչ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պակաս</w:t>
      </w:r>
      <w:r w:rsidR="00693C1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693C11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լայնությ</w:t>
      </w:r>
      <w:r w:rsidR="00693C11">
        <w:rPr>
          <w:rFonts w:ascii="GHEA Grapalat" w:hAnsi="GHEA Grapalat" w:cstheme="minorHAnsi"/>
          <w:sz w:val="24"/>
          <w:szCs w:val="24"/>
          <w:shd w:val="clear" w:color="auto" w:fill="FFFFFF"/>
        </w:rPr>
        <w:t>անբ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հատեն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տանիքածածկի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հիմքը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ջերմամեկուսիչ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շերտը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,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եթե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տվյալ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շերտերը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պատրաստված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են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F51073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Ա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3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F51073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Ա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4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այրելիության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խմբին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պատկանող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նյութերից</w:t>
      </w:r>
      <w:r w:rsidR="00693C11">
        <w:rPr>
          <w:rFonts w:ascii="GHEA Grapalat" w:hAnsi="GHEA Grapalat" w:cstheme="minorHAnsi"/>
          <w:sz w:val="24"/>
          <w:szCs w:val="24"/>
          <w:shd w:val="clear" w:color="auto" w:fill="FFFFFF"/>
        </w:rPr>
        <w:t>,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</w:p>
    <w:p w:rsidR="00817B31" w:rsidRPr="00AD541C" w:rsidRDefault="008B3055" w:rsidP="003036F7">
      <w:pPr>
        <w:tabs>
          <w:tab w:val="left" w:pos="450"/>
        </w:tabs>
        <w:spacing w:after="0" w:line="240" w:lineRule="auto"/>
        <w:rPr>
          <w:rFonts w:ascii="GHEA Grapalat" w:hAnsi="GHEA Grapalat" w:cstheme="minorHAnsi"/>
          <w:sz w:val="24"/>
          <w:szCs w:val="24"/>
          <w:shd w:val="clear" w:color="auto" w:fill="FFFFFF"/>
        </w:rPr>
      </w:pPr>
      <w:r w:rsidRPr="00CB0CD1">
        <w:rPr>
          <w:rFonts w:ascii="GHEA Grapalat" w:hAnsi="GHEA Grapalat"/>
          <w:b/>
          <w:sz w:val="24"/>
          <w:szCs w:val="24"/>
        </w:rPr>
        <w:t xml:space="preserve">      </w:t>
      </w:r>
      <w:r w:rsidR="0060131B" w:rsidRPr="00CB0CD1">
        <w:rPr>
          <w:rFonts w:ascii="GHEA Grapalat" w:hAnsi="GHEA Grapalat"/>
          <w:b/>
          <w:sz w:val="24"/>
          <w:szCs w:val="24"/>
        </w:rPr>
        <w:t>18</w:t>
      </w:r>
      <w:r w:rsidR="00CB0CD1">
        <w:rPr>
          <w:rFonts w:ascii="GHEA Grapalat" w:hAnsi="GHEA Grapalat"/>
          <w:sz w:val="24"/>
          <w:szCs w:val="24"/>
        </w:rPr>
        <w:t>.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CB0CD1">
        <w:rPr>
          <w:rFonts w:ascii="GHEA Grapalat" w:hAnsi="GHEA Grapalat" w:cstheme="minorHAnsi"/>
          <w:sz w:val="24"/>
          <w:szCs w:val="24"/>
          <w:shd w:val="clear" w:color="auto" w:fill="FFFFFF"/>
        </w:rPr>
        <w:t>Հ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րդեհից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առաջացող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CB0CD1">
        <w:rPr>
          <w:rFonts w:ascii="GHEA Grapalat" w:hAnsi="GHEA Grapalat"/>
          <w:sz w:val="24"/>
          <w:szCs w:val="24"/>
        </w:rPr>
        <w:t>մ</w:t>
      </w:r>
      <w:r w:rsidR="00CB0CD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եկուս</w:t>
      </w:r>
      <w:r w:rsidR="00CB0CD1">
        <w:rPr>
          <w:rFonts w:ascii="GHEA Grapalat" w:hAnsi="GHEA Grapalat" w:cstheme="minorHAnsi"/>
          <w:sz w:val="24"/>
          <w:szCs w:val="24"/>
          <w:shd w:val="clear" w:color="auto" w:fill="FFFFFF"/>
        </w:rPr>
        <w:t>ի</w:t>
      </w:r>
      <w:r w:rsidR="00CB0CD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չի</w:t>
      </w:r>
      <w:r w:rsidR="00CB0CD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հնարավոր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վնասակար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ազդեցությունների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նվազեցման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նպատակով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մեկուսիչ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շերտը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չայրվող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մեկուսիչ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նյութերի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միջոցով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բաժանվում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է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տվածամասերի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: Օ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րինակ</w:t>
      </w:r>
      <w:r w:rsidR="009B4FA7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>՝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փրփրաբետոնից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պատրաստված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հորիզոնական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և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ուղղաձիգ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հակահրդեհային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գոտիների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 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  <w:lang w:val="ru-RU"/>
        </w:rPr>
        <w:t>միջոցով</w:t>
      </w:r>
      <w:r w:rsidR="00817B31" w:rsidRPr="00AD541C">
        <w:rPr>
          <w:rFonts w:ascii="GHEA Grapalat" w:hAnsi="GHEA Grapalat" w:cstheme="minorHAnsi"/>
          <w:sz w:val="24"/>
          <w:szCs w:val="24"/>
          <w:shd w:val="clear" w:color="auto" w:fill="FFFFFF"/>
        </w:rPr>
        <w:t xml:space="preserve">: </w:t>
      </w:r>
    </w:p>
    <w:p w:rsidR="00817B31" w:rsidRPr="00B4445A" w:rsidRDefault="008B3055" w:rsidP="003036F7">
      <w:pPr>
        <w:tabs>
          <w:tab w:val="left" w:pos="450"/>
        </w:tabs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 w:rsidRPr="00CB0CD1">
        <w:rPr>
          <w:rFonts w:ascii="GHEA Grapalat" w:hAnsi="GHEA Grapalat"/>
          <w:b/>
          <w:sz w:val="24"/>
          <w:szCs w:val="24"/>
        </w:rPr>
        <w:t xml:space="preserve">      </w:t>
      </w:r>
      <w:r w:rsidR="00CB0CD1" w:rsidRPr="00CB0CD1">
        <w:rPr>
          <w:rFonts w:ascii="GHEA Grapalat" w:hAnsi="GHEA Grapalat"/>
          <w:b/>
          <w:sz w:val="24"/>
          <w:szCs w:val="24"/>
        </w:rPr>
        <w:t>19.</w:t>
      </w:r>
      <w:r w:rsidRPr="00CB0CD1">
        <w:rPr>
          <w:rFonts w:ascii="GHEA Grapalat" w:hAnsi="GHEA Grapalat"/>
          <w:b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Հակահրդեհային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գոտիները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պետք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կիպ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հարեն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հրակայուն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կոնստրուկցիաներին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: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Դրանցում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արգելվում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բացվածքների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ստեղծումը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հաղորդակցուղիների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անցկացու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մը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 xml:space="preserve">: 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Հակահրդեհային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գոտիների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F51073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գոլորշամ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եկուսացումը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հարկավոր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կատարել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չայրվող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նյութերից</w:t>
      </w:r>
      <w:r w:rsidR="00817B31" w:rsidRPr="00AD541C">
        <w:rPr>
          <w:rFonts w:ascii="GHEA Grapalat" w:eastAsia="Times New Roman" w:hAnsi="GHEA Grapalat" w:cstheme="minorHAnsi"/>
          <w:sz w:val="24"/>
          <w:szCs w:val="24"/>
        </w:rPr>
        <w:t xml:space="preserve">: </w:t>
      </w:r>
    </w:p>
    <w:p w:rsidR="003036F7" w:rsidRPr="003036F7" w:rsidRDefault="00CB0CD1" w:rsidP="003036F7">
      <w:pPr>
        <w:tabs>
          <w:tab w:val="left" w:pos="450"/>
        </w:tabs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 w:rsidRPr="00CB0CD1">
        <w:rPr>
          <w:rFonts w:ascii="GHEA Grapalat" w:hAnsi="GHEA Grapalat"/>
          <w:b/>
          <w:sz w:val="24"/>
          <w:szCs w:val="24"/>
          <w:lang w:val="ru-RU"/>
        </w:rPr>
        <w:t xml:space="preserve">   </w:t>
      </w:r>
      <w:r w:rsidRPr="00CB0CD1">
        <w:rPr>
          <w:rFonts w:ascii="GHEA Grapalat" w:hAnsi="GHEA Grapalat"/>
          <w:b/>
          <w:sz w:val="24"/>
          <w:szCs w:val="24"/>
        </w:rPr>
        <w:t xml:space="preserve">  20.</w:t>
      </w:r>
      <w:r w:rsidR="008B3055" w:rsidRPr="00AD541C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Հակահրդեհային գոտիների ստեղծման ժամանակ ջրամեկուսիչ գորգի երկայնքով </w:t>
      </w:r>
      <w:r w:rsidR="00341D26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պետք է նախատեսել ՉԱ </w:t>
      </w:r>
      <w:r w:rsidR="00341D26" w:rsidRPr="00341D26">
        <w:rPr>
          <w:rFonts w:ascii="GHEA Grapalat" w:hAnsi="GHEA Grapalat"/>
          <w:sz w:val="24"/>
          <w:szCs w:val="24"/>
        </w:rPr>
        <w:t>այրվողականության</w:t>
      </w:r>
      <w:r w:rsidR="00817B31" w:rsidRPr="00341D26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խմբին պատկանող սալերի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>ց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 կամ մ</w:t>
      </w:r>
      <w:r w:rsidR="00F51073" w:rsidRPr="00AD541C">
        <w:rPr>
          <w:rFonts w:ascii="GHEA Grapalat" w:eastAsia="Times New Roman" w:hAnsi="GHEA Grapalat" w:cstheme="minorHAnsi"/>
          <w:sz w:val="24"/>
          <w:szCs w:val="24"/>
        </w:rPr>
        <w:t>իաձույլ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 նյութերից 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lastRenderedPageBreak/>
        <w:t>պատրաստվ</w:t>
      </w:r>
      <w:r w:rsidR="009B4FA7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ած ծածկույթ՝ սառնակայունության </w:t>
      </w:r>
      <w:r w:rsidR="009B4FA7" w:rsidRPr="00AD541C">
        <w:rPr>
          <w:rFonts w:ascii="GHEA Grapalat" w:eastAsia="Times New Roman" w:hAnsi="GHEA Grapalat" w:cstheme="minorHAnsi"/>
          <w:sz w:val="24"/>
          <w:szCs w:val="24"/>
        </w:rPr>
        <w:t>Ֆ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150-ից ոչ պակաս նիշով: Սալերի հաստությունը պետք է լինի 40 մմ-ից ոչ պակաս, իսկ</w:t>
      </w:r>
      <w:r w:rsidR="00D36288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 մ</w:t>
      </w:r>
      <w:r w:rsidR="00D36288" w:rsidRPr="00AD541C">
        <w:rPr>
          <w:rFonts w:ascii="GHEA Grapalat" w:eastAsia="Times New Roman" w:hAnsi="GHEA Grapalat" w:cstheme="minorHAnsi"/>
          <w:sz w:val="24"/>
          <w:szCs w:val="24"/>
        </w:rPr>
        <w:t>իաձույլ</w:t>
      </w:r>
      <w:r w:rsidR="00D36288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 </w:t>
      </w:r>
      <w:r w:rsidR="00D36288" w:rsidRPr="00AD541C">
        <w:rPr>
          <w:rFonts w:ascii="GHEA Grapalat" w:eastAsia="Times New Roman" w:hAnsi="GHEA Grapalat" w:cstheme="minorHAnsi"/>
          <w:sz w:val="24"/>
          <w:szCs w:val="24"/>
        </w:rPr>
        <w:t>հարթեցնող</w:t>
      </w:r>
      <w:r w:rsidR="00D36288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 xml:space="preserve"> </w:t>
      </w:r>
      <w:r w:rsidR="00D36288" w:rsidRPr="00AD541C">
        <w:rPr>
          <w:rFonts w:ascii="GHEA Grapalat" w:eastAsia="Times New Roman" w:hAnsi="GHEA Grapalat" w:cstheme="minorHAnsi"/>
          <w:sz w:val="24"/>
          <w:szCs w:val="24"/>
        </w:rPr>
        <w:t>շերտը</w:t>
      </w:r>
      <w:r w:rsidR="00817B31" w:rsidRPr="00AD541C">
        <w:rPr>
          <w:rFonts w:ascii="GHEA Grapalat" w:eastAsia="Times New Roman" w:hAnsi="GHEA Grapalat" w:cstheme="minorHAnsi"/>
          <w:sz w:val="24"/>
          <w:szCs w:val="24"/>
          <w:lang w:val="ru-RU"/>
        </w:rPr>
        <w:t>՝ 30մմ-ից ոչ պակաս:</w:t>
      </w:r>
    </w:p>
    <w:p w:rsidR="003036F7" w:rsidRPr="00CF0AF2" w:rsidRDefault="003036F7" w:rsidP="003036F7">
      <w:pPr>
        <w:widowControl w:val="0"/>
        <w:tabs>
          <w:tab w:val="left" w:pos="450"/>
          <w:tab w:val="left" w:pos="1468"/>
        </w:tabs>
        <w:autoSpaceDE w:val="0"/>
        <w:autoSpaceDN w:val="0"/>
        <w:spacing w:after="0" w:line="240" w:lineRule="auto"/>
        <w:ind w:right="-144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</w:t>
      </w:r>
      <w:r w:rsidRPr="001B0FD1">
        <w:rPr>
          <w:rFonts w:ascii="GHEA Grapalat" w:hAnsi="GHEA Grapalat" w:cs="Sylfaen"/>
          <w:b/>
          <w:sz w:val="24"/>
          <w:szCs w:val="24"/>
          <w:lang w:val="ru-RU"/>
        </w:rPr>
        <w:t>2</w:t>
      </w:r>
      <w:r>
        <w:rPr>
          <w:rFonts w:ascii="GHEA Grapalat" w:hAnsi="GHEA Grapalat" w:cs="Sylfaen"/>
          <w:b/>
          <w:sz w:val="24"/>
          <w:szCs w:val="24"/>
        </w:rPr>
        <w:t>1</w:t>
      </w:r>
      <w:r w:rsidRPr="002B6EB5">
        <w:rPr>
          <w:rFonts w:ascii="GHEA Grapalat" w:hAnsi="GHEA Grapalat" w:cs="Sylfaen"/>
          <w:b/>
          <w:sz w:val="24"/>
          <w:szCs w:val="24"/>
          <w:lang w:val="kk-KZ"/>
        </w:rPr>
        <w:t xml:space="preserve">.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Տանիքները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պետք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է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հագեցված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լինեն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համակարգերով</w:t>
      </w:r>
      <w:r>
        <w:rPr>
          <w:rFonts w:ascii="GHEA Grapalat" w:hAnsi="GHEA Grapalat"/>
          <w:sz w:val="24"/>
          <w:szCs w:val="24"/>
        </w:rPr>
        <w:t>՝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ապահովող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մարդկանց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գույքի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անվտանգությունը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ինչպես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շինարարության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այնպես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էլ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տանիքների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շահագործման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հիմնանորոգման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ժամանակ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Տանիքի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համակարգերը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բաժանվում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պասիվ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ru-RU"/>
        </w:rPr>
        <w:t>ակտիվ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տեսակների</w:t>
      </w:r>
      <w:r>
        <w:rPr>
          <w:rFonts w:ascii="GHEA Grapalat" w:hAnsi="GHEA Grapalat" w:cs="Sylfaen"/>
          <w:sz w:val="24"/>
          <w:szCs w:val="24"/>
        </w:rPr>
        <w:t>.</w:t>
      </w:r>
    </w:p>
    <w:p w:rsidR="003036F7" w:rsidRPr="00CF0AF2" w:rsidRDefault="003036F7" w:rsidP="003036F7">
      <w:pPr>
        <w:widowControl w:val="0"/>
        <w:tabs>
          <w:tab w:val="left" w:pos="450"/>
          <w:tab w:val="left" w:pos="1468"/>
        </w:tabs>
        <w:autoSpaceDE w:val="0"/>
        <w:autoSpaceDN w:val="0"/>
        <w:spacing w:after="0" w:line="240" w:lineRule="auto"/>
        <w:ind w:right="-144"/>
        <w:rPr>
          <w:rFonts w:ascii="GHEA Grapalat" w:hAnsi="GHEA Grapalat"/>
          <w:sz w:val="24"/>
          <w:szCs w:val="24"/>
        </w:rPr>
      </w:pP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 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1) </w:t>
      </w:r>
      <w:r>
        <w:rPr>
          <w:rFonts w:ascii="GHEA Grapalat" w:hAnsi="GHEA Grapalat" w:cs="Sylfaen"/>
          <w:sz w:val="24"/>
          <w:szCs w:val="24"/>
        </w:rPr>
        <w:t>ա</w:t>
      </w:r>
      <w:r w:rsidRPr="002B6EB5">
        <w:rPr>
          <w:rFonts w:ascii="GHEA Grapalat" w:hAnsi="GHEA Grapalat" w:cs="Sylfaen"/>
          <w:sz w:val="24"/>
          <w:szCs w:val="24"/>
        </w:rPr>
        <w:t>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պասիվ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ծառայում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է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երրորդ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անձանց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ինչպես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նաև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շահագործման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ընթացքում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նրանց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գույքի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ապահովմանը</w:t>
      </w:r>
      <w:r>
        <w:rPr>
          <w:rFonts w:ascii="GHEA Grapalat" w:hAnsi="GHEA Grapalat"/>
          <w:sz w:val="24"/>
          <w:szCs w:val="24"/>
        </w:rPr>
        <w:t>,</w:t>
      </w:r>
    </w:p>
    <w:p w:rsidR="003036F7" w:rsidRPr="002B6EB5" w:rsidRDefault="003036F7" w:rsidP="003036F7">
      <w:pPr>
        <w:widowControl w:val="0"/>
        <w:tabs>
          <w:tab w:val="left" w:pos="450"/>
          <w:tab w:val="left" w:pos="1468"/>
        </w:tabs>
        <w:autoSpaceDE w:val="0"/>
        <w:autoSpaceDN w:val="0"/>
        <w:spacing w:after="0" w:line="240" w:lineRule="auto"/>
        <w:ind w:right="-144"/>
        <w:rPr>
          <w:rFonts w:ascii="GHEA Grapalat" w:hAnsi="GHEA Grapalat"/>
          <w:b/>
          <w:sz w:val="24"/>
          <w:szCs w:val="24"/>
          <w:highlight w:val="yellow"/>
          <w:lang w:val="kk-KZ"/>
        </w:rPr>
      </w:pPr>
      <w:r w:rsidRPr="002B6EB5">
        <w:rPr>
          <w:rFonts w:ascii="GHEA Grapalat" w:hAnsi="GHEA Grapalat"/>
          <w:sz w:val="24"/>
          <w:szCs w:val="24"/>
          <w:lang w:val="kk-KZ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2) </w:t>
      </w:r>
      <w:r>
        <w:rPr>
          <w:rFonts w:ascii="GHEA Grapalat" w:hAnsi="GHEA Grapalat" w:cs="Sylfaen"/>
          <w:sz w:val="24"/>
          <w:szCs w:val="24"/>
        </w:rPr>
        <w:t>պ</w:t>
      </w:r>
      <w:r w:rsidRPr="002B6EB5">
        <w:rPr>
          <w:rFonts w:ascii="GHEA Grapalat" w:hAnsi="GHEA Grapalat" w:cs="Sylfaen"/>
          <w:sz w:val="24"/>
          <w:szCs w:val="24"/>
        </w:rPr>
        <w:t>ասիվ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տարրերը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ներառում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առարկաների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անկում</w:t>
      </w:r>
      <w:r>
        <w:rPr>
          <w:rFonts w:ascii="GHEA Grapalat" w:hAnsi="GHEA Grapalat" w:cs="Sylfaen"/>
          <w:sz w:val="24"/>
          <w:szCs w:val="24"/>
        </w:rPr>
        <w:t>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կանխող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պաշտպանիչ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ցանկապատեր</w:t>
      </w:r>
      <w:r>
        <w:rPr>
          <w:rFonts w:ascii="GHEA Grapalat" w:hAnsi="GHEA Grapalat" w:cs="Sylfaen"/>
          <w:sz w:val="24"/>
          <w:szCs w:val="24"/>
        </w:rPr>
        <w:t>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ձնապահման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սարքերը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հակասառցակալման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շանթապաշտպանության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այլն</w:t>
      </w:r>
      <w:r w:rsidRPr="002B6EB5">
        <w:rPr>
          <w:rFonts w:ascii="GHEA Grapalat" w:hAnsi="GHEA Grapalat"/>
          <w:sz w:val="24"/>
          <w:szCs w:val="24"/>
          <w:lang w:val="kk-KZ"/>
        </w:rPr>
        <w:t>:</w:t>
      </w:r>
      <w:r w:rsidRPr="002B6EB5">
        <w:rPr>
          <w:rFonts w:ascii="GHEA Grapalat" w:eastAsia="Times New Roman" w:hAnsi="GHEA Grapalat" w:cstheme="minorHAnsi"/>
          <w:sz w:val="24"/>
          <w:szCs w:val="24"/>
          <w:highlight w:val="yellow"/>
          <w:lang w:val="kk-KZ"/>
        </w:rPr>
        <w:t xml:space="preserve"> </w:t>
      </w:r>
    </w:p>
    <w:p w:rsidR="003036F7" w:rsidRPr="002B6EB5" w:rsidRDefault="003036F7" w:rsidP="003036F7">
      <w:pPr>
        <w:tabs>
          <w:tab w:val="left" w:pos="450"/>
        </w:tabs>
        <w:spacing w:after="0"/>
        <w:rPr>
          <w:rFonts w:ascii="GHEA Grapalat" w:hAnsi="GHEA Grapalat"/>
          <w:sz w:val="24"/>
          <w:szCs w:val="24"/>
          <w:lang w:val="kk-KZ"/>
        </w:rPr>
      </w:pP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   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22</w:t>
      </w:r>
      <w:r w:rsidRPr="00CF0AF2">
        <w:rPr>
          <w:rFonts w:ascii="GHEA Grapalat" w:hAnsi="GHEA Grapalat" w:cs="Sylfaen"/>
          <w:b/>
          <w:sz w:val="24"/>
          <w:szCs w:val="24"/>
        </w:rPr>
        <w:t>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Ակտիվ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ծառայում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է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տանիքների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շահագործման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վերանորոգման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աշխատանքներն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իրականացնող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անձնակազմի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ապահովմանը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</w:rPr>
        <w:t>Ակտիվ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տարրերն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են՝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պատի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սանդուղքները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տանիքածածկ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բարձրանալու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համար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նախատեսված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լանջի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սանդուղքները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ցանկապատերը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անցումային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կամրջակները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անձնական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անվտանգության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համակարգերի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ամրակման</w:t>
      </w: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կեռիկները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այլն</w:t>
      </w:r>
      <w:r w:rsidRPr="002B6EB5">
        <w:rPr>
          <w:rFonts w:ascii="GHEA Grapalat" w:hAnsi="GHEA Grapalat"/>
          <w:sz w:val="24"/>
          <w:szCs w:val="24"/>
          <w:lang w:val="kk-KZ"/>
        </w:rPr>
        <w:t>:</w:t>
      </w:r>
    </w:p>
    <w:p w:rsidR="003036F7" w:rsidRPr="00D63DDB" w:rsidRDefault="003036F7" w:rsidP="003036F7">
      <w:pPr>
        <w:tabs>
          <w:tab w:val="left" w:pos="450"/>
        </w:tabs>
        <w:spacing w:after="0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2B6EB5">
        <w:rPr>
          <w:rFonts w:ascii="GHEA Grapalat" w:hAnsi="GHEA Grapalat" w:cs="Sylfaen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պաշտպանիչ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ցանկապատերը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բաղկացած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հենարաններից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դիմկալներից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ունեն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ուղղահայաց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տեղակայված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պողպատե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վանդակի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տեսք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</w:rPr>
        <w:t>Հենարանները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դիմկալները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ներքևում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ունեն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թեքություններ՝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կեռիկներ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որոնցով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նրանք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հենվում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տանիքին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: </w:t>
      </w:r>
      <w:r w:rsidRPr="002B6EB5">
        <w:rPr>
          <w:rFonts w:ascii="GHEA Grapalat" w:hAnsi="GHEA Grapalat" w:cs="Sylfaen"/>
          <w:sz w:val="24"/>
          <w:szCs w:val="24"/>
        </w:rPr>
        <w:t>Ցանկապատերը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ամրացվում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հաստամեխերով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2B6EB5">
        <w:rPr>
          <w:rFonts w:ascii="GHEA Grapalat" w:hAnsi="GHEA Grapalat" w:cs="Sylfaen"/>
          <w:sz w:val="24"/>
          <w:szCs w:val="24"/>
        </w:rPr>
        <w:t>որոնք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հենարանների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և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դիմկալների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կեռիկների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անցքերից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խրվում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են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տանիքածածկի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կավարամածի</w:t>
      </w:r>
      <w:r w:rsidRPr="002B6EB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2B6EB5"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kk-KZ"/>
        </w:rPr>
        <w:t>:</w:t>
      </w:r>
      <w:r w:rsidRPr="002B6EB5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01766C" w:rsidRPr="002127DD" w:rsidRDefault="0001766C" w:rsidP="003036F7">
      <w:pPr>
        <w:tabs>
          <w:tab w:val="left" w:pos="450"/>
        </w:tabs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:rsidR="00817B31" w:rsidRPr="00C74E84" w:rsidRDefault="00284BDA" w:rsidP="003036F7">
      <w:pPr>
        <w:tabs>
          <w:tab w:val="left" w:pos="450"/>
        </w:tabs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ru-RU"/>
        </w:rPr>
      </w:pPr>
      <w:r w:rsidRPr="00E43B35">
        <w:rPr>
          <w:rFonts w:ascii="GHEA Grapalat" w:hAnsi="GHEA Grapalat"/>
          <w:b/>
          <w:sz w:val="28"/>
          <w:szCs w:val="28"/>
          <w:lang w:val="ru-RU"/>
        </w:rPr>
        <w:t>5</w:t>
      </w:r>
      <w:r w:rsidR="00817B31" w:rsidRPr="00F9782D">
        <w:rPr>
          <w:rFonts w:ascii="GHEA Grapalat" w:hAnsi="GHEA Grapalat"/>
          <w:b/>
          <w:sz w:val="28"/>
          <w:szCs w:val="28"/>
          <w:lang w:val="ru-RU"/>
        </w:rPr>
        <w:t xml:space="preserve">. </w:t>
      </w:r>
      <w:r w:rsidR="00817B31">
        <w:rPr>
          <w:rFonts w:ascii="GHEA Grapalat" w:hAnsi="GHEA Grapalat"/>
          <w:b/>
          <w:sz w:val="28"/>
          <w:szCs w:val="28"/>
          <w:lang w:val="ru-RU"/>
        </w:rPr>
        <w:t>ՏԱՆԻՔՆԵՐ</w:t>
      </w:r>
      <w:r w:rsidR="003923B9" w:rsidRPr="00C74E84">
        <w:rPr>
          <w:rFonts w:ascii="GHEA Grapalat" w:hAnsi="GHEA Grapalat"/>
          <w:b/>
          <w:sz w:val="28"/>
          <w:szCs w:val="28"/>
          <w:lang w:val="ru-RU"/>
        </w:rPr>
        <w:t xml:space="preserve"> </w:t>
      </w:r>
      <w:r w:rsidR="003923B9">
        <w:rPr>
          <w:rFonts w:ascii="GHEA Grapalat" w:hAnsi="GHEA Grapalat"/>
          <w:b/>
          <w:sz w:val="28"/>
          <w:szCs w:val="28"/>
        </w:rPr>
        <w:t>ԵՎ</w:t>
      </w:r>
      <w:r w:rsidR="003923B9" w:rsidRPr="00C74E84">
        <w:rPr>
          <w:rFonts w:ascii="GHEA Grapalat" w:hAnsi="GHEA Grapalat"/>
          <w:b/>
          <w:sz w:val="28"/>
          <w:szCs w:val="28"/>
          <w:lang w:val="ru-RU"/>
        </w:rPr>
        <w:t xml:space="preserve"> </w:t>
      </w:r>
      <w:r w:rsidR="003923B9">
        <w:rPr>
          <w:rFonts w:ascii="GHEA Grapalat" w:hAnsi="GHEA Grapalat"/>
          <w:b/>
          <w:sz w:val="28"/>
          <w:szCs w:val="28"/>
        </w:rPr>
        <w:t>ՏԱՆԻՔԱԾԱԾԿԵՐ</w:t>
      </w:r>
    </w:p>
    <w:p w:rsidR="00136C96" w:rsidRPr="00C776DB" w:rsidRDefault="00136C96" w:rsidP="003036F7">
      <w:pPr>
        <w:tabs>
          <w:tab w:val="left" w:pos="450"/>
        </w:tabs>
        <w:spacing w:after="0"/>
        <w:jc w:val="center"/>
        <w:rPr>
          <w:rFonts w:ascii="GHEA Grapalat" w:hAnsi="GHEA Grapalat"/>
          <w:b/>
          <w:sz w:val="26"/>
          <w:szCs w:val="26"/>
          <w:lang w:val="ru-RU"/>
        </w:rPr>
      </w:pPr>
    </w:p>
    <w:p w:rsidR="00417304" w:rsidRPr="00C776DB" w:rsidRDefault="00CB0CD1" w:rsidP="003036F7">
      <w:pPr>
        <w:tabs>
          <w:tab w:val="left" w:pos="450"/>
        </w:tabs>
        <w:spacing w:after="0" w:line="360" w:lineRule="auto"/>
        <w:jc w:val="center"/>
        <w:rPr>
          <w:rFonts w:ascii="GHEA Grapalat" w:hAnsi="GHEA Grapalat"/>
          <w:b/>
          <w:sz w:val="26"/>
          <w:szCs w:val="26"/>
          <w:lang w:val="ru-RU"/>
        </w:rPr>
      </w:pPr>
      <w:r w:rsidRPr="00C776DB">
        <w:rPr>
          <w:rFonts w:ascii="GHEA Grapalat" w:hAnsi="GHEA Grapalat"/>
          <w:b/>
          <w:sz w:val="26"/>
          <w:szCs w:val="26"/>
          <w:lang w:val="ru-RU"/>
        </w:rPr>
        <w:t xml:space="preserve">5.1 </w:t>
      </w:r>
      <w:r w:rsidRPr="00136C96">
        <w:rPr>
          <w:rFonts w:ascii="GHEA Grapalat" w:hAnsi="GHEA Grapalat"/>
          <w:b/>
          <w:sz w:val="26"/>
          <w:szCs w:val="26"/>
        </w:rPr>
        <w:t>ՆՇԱՆԱԿՈՒԹՅՈՒՆՆ</w:t>
      </w:r>
      <w:r w:rsidRPr="00C776DB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136C96">
        <w:rPr>
          <w:rFonts w:ascii="GHEA Grapalat" w:hAnsi="GHEA Grapalat"/>
          <w:b/>
          <w:sz w:val="26"/>
          <w:szCs w:val="26"/>
        </w:rPr>
        <w:t>ՈՒ</w:t>
      </w:r>
      <w:r w:rsidRPr="00C776DB">
        <w:rPr>
          <w:rFonts w:ascii="GHEA Grapalat" w:hAnsi="GHEA Grapalat"/>
          <w:b/>
          <w:sz w:val="26"/>
          <w:szCs w:val="26"/>
          <w:lang w:val="ru-RU"/>
        </w:rPr>
        <w:t xml:space="preserve"> </w:t>
      </w:r>
      <w:r w:rsidRPr="00136C96">
        <w:rPr>
          <w:rFonts w:ascii="GHEA Grapalat" w:hAnsi="GHEA Grapalat"/>
          <w:b/>
          <w:sz w:val="26"/>
          <w:szCs w:val="26"/>
        </w:rPr>
        <w:t>ԴԱՍԱԿԱՐԳՈՒՄԸ</w:t>
      </w:r>
    </w:p>
    <w:p w:rsidR="00817B31" w:rsidRPr="00B4445A" w:rsidRDefault="000B57C0" w:rsidP="003036F7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rPr>
          <w:rFonts w:ascii="GHEA Grapalat" w:hAnsi="GHEA Grapalat" w:cstheme="minorHAnsi"/>
        </w:rPr>
      </w:pPr>
      <w:r>
        <w:rPr>
          <w:rFonts w:ascii="GHEA Grapalat" w:hAnsi="GHEA Grapalat" w:cstheme="minorHAnsi"/>
          <w:b/>
          <w:bCs/>
        </w:rPr>
        <w:t xml:space="preserve">      </w:t>
      </w:r>
      <w:r w:rsidR="00CB0CD1">
        <w:rPr>
          <w:rFonts w:ascii="GHEA Grapalat" w:hAnsi="GHEA Grapalat" w:cstheme="minorHAnsi"/>
          <w:b/>
          <w:bCs/>
        </w:rPr>
        <w:t>2</w:t>
      </w:r>
      <w:r w:rsidR="00EB5830">
        <w:rPr>
          <w:rFonts w:ascii="GHEA Grapalat" w:hAnsi="GHEA Grapalat" w:cstheme="minorHAnsi"/>
          <w:b/>
          <w:bCs/>
        </w:rPr>
        <w:t>3</w:t>
      </w:r>
      <w:r w:rsidR="00817B31" w:rsidRPr="00B631F5">
        <w:rPr>
          <w:rFonts w:ascii="GHEA Grapalat" w:hAnsi="GHEA Grapalat" w:cstheme="minorHAnsi"/>
          <w:b/>
          <w:bCs/>
          <w:lang w:val="ru-RU"/>
        </w:rPr>
        <w:t>.</w:t>
      </w:r>
      <w:r w:rsidR="00CB0CD1">
        <w:rPr>
          <w:rFonts w:ascii="GHEA Grapalat" w:hAnsi="GHEA Grapalat" w:cstheme="minorHAnsi"/>
          <w:b/>
          <w:bCs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 xml:space="preserve">Տանիքը կազմված է կրող և </w:t>
      </w:r>
      <w:r w:rsidR="00CB0CD1">
        <w:rPr>
          <w:rFonts w:ascii="GHEA Grapalat" w:hAnsi="GHEA Grapalat" w:cstheme="minorHAnsi"/>
        </w:rPr>
        <w:t>պատ</w:t>
      </w:r>
      <w:r w:rsidR="00817B31" w:rsidRPr="00B631F5">
        <w:rPr>
          <w:rFonts w:ascii="GHEA Grapalat" w:hAnsi="GHEA Grapalat" w:cstheme="minorHAnsi"/>
        </w:rPr>
        <w:t>ող</w:t>
      </w:r>
      <w:r w:rsidR="00417304" w:rsidRPr="00B631F5">
        <w:rPr>
          <w:rFonts w:ascii="GHEA Grapalat" w:hAnsi="GHEA Grapalat" w:cstheme="minorHAnsi"/>
          <w:lang w:val="ru-RU"/>
        </w:rPr>
        <w:t xml:space="preserve"> կոնստրուկցիաներից:</w:t>
      </w:r>
      <w:r w:rsidR="00817B31" w:rsidRPr="00B631F5">
        <w:rPr>
          <w:rFonts w:ascii="GHEA Grapalat" w:hAnsi="GHEA Grapalat" w:cstheme="minorHAnsi"/>
          <w:lang w:val="ru-RU"/>
        </w:rPr>
        <w:t xml:space="preserve"> </w:t>
      </w:r>
      <w:r w:rsidR="00CB0CD1">
        <w:rPr>
          <w:rFonts w:ascii="GHEA Grapalat" w:hAnsi="GHEA Grapalat" w:cstheme="minorHAnsi"/>
        </w:rPr>
        <w:t>Պատ</w:t>
      </w:r>
      <w:r w:rsidR="00817B31" w:rsidRPr="00B631F5">
        <w:rPr>
          <w:rFonts w:ascii="GHEA Grapalat" w:hAnsi="GHEA Grapalat" w:cstheme="minorHAnsi"/>
        </w:rPr>
        <w:t>ող</w:t>
      </w:r>
      <w:r w:rsidR="00817B31" w:rsidRPr="00B631F5">
        <w:rPr>
          <w:rFonts w:ascii="GHEA Grapalat" w:hAnsi="GHEA Grapalat" w:cstheme="minorHAnsi"/>
          <w:lang w:val="ru-RU"/>
        </w:rPr>
        <w:t xml:space="preserve"> կոնստրուկցիաներն են տանիքածածկը և ճակտոնը</w:t>
      </w:r>
      <w:r w:rsidR="009B4FA7" w:rsidRPr="009B4FA7">
        <w:rPr>
          <w:rFonts w:ascii="GHEA Grapalat" w:hAnsi="GHEA Grapalat" w:cstheme="minorHAnsi"/>
          <w:lang w:val="ru-RU"/>
        </w:rPr>
        <w:t xml:space="preserve"> /</w:t>
      </w:r>
      <w:r w:rsidR="009B4FA7" w:rsidRPr="002B3C59">
        <w:rPr>
          <w:rFonts w:ascii="GHEA Grapalat" w:hAnsi="GHEA Grapalat" w:cstheme="minorHAnsi"/>
          <w:lang w:val="ru-RU"/>
        </w:rPr>
        <w:t xml:space="preserve"> </w:t>
      </w:r>
      <w:r w:rsidR="009B4FA7" w:rsidRPr="00B631F5">
        <w:rPr>
          <w:rFonts w:ascii="GHEA Grapalat" w:hAnsi="GHEA Grapalat" w:cstheme="minorHAnsi"/>
          <w:lang w:val="ru-RU"/>
        </w:rPr>
        <w:t>ճակտոն</w:t>
      </w:r>
      <w:r w:rsidR="009B4FA7">
        <w:rPr>
          <w:rFonts w:ascii="GHEA Grapalat" w:hAnsi="GHEA Grapalat" w:cstheme="minorHAnsi"/>
        </w:rPr>
        <w:t>ապատը</w:t>
      </w:r>
      <w:r w:rsidR="00817B31" w:rsidRPr="00B631F5">
        <w:rPr>
          <w:rFonts w:ascii="GHEA Grapalat" w:hAnsi="GHEA Grapalat" w:cstheme="minorHAnsi"/>
          <w:lang w:val="ru-RU"/>
        </w:rPr>
        <w:t>: Կրող կոնստրուկցիան ծպեղների համակարգ</w:t>
      </w:r>
      <w:r w:rsidR="00817B31" w:rsidRPr="00B631F5">
        <w:rPr>
          <w:rFonts w:ascii="GHEA Grapalat" w:hAnsi="GHEA Grapalat" w:cstheme="minorHAnsi"/>
        </w:rPr>
        <w:t>ն</w:t>
      </w:r>
      <w:r w:rsidR="00817B31" w:rsidRPr="00B631F5">
        <w:rPr>
          <w:rFonts w:ascii="GHEA Grapalat" w:hAnsi="GHEA Grapalat" w:cstheme="minorHAnsi"/>
          <w:lang w:val="ru-RU"/>
        </w:rPr>
        <w:t xml:space="preserve"> է (լանջավոր տանիքների դեպքում) և/կամ շենքի վերին հարկի</w:t>
      </w:r>
      <w:r w:rsidR="00B4445A">
        <w:rPr>
          <w:rFonts w:ascii="GHEA Grapalat" w:hAnsi="GHEA Grapalat" w:cstheme="minorHAnsi"/>
          <w:lang w:val="ru-RU"/>
        </w:rPr>
        <w:t xml:space="preserve"> ծածկի կրող կոնստրուկցիաներն</w:t>
      </w:r>
      <w:r w:rsidR="00B4445A">
        <w:rPr>
          <w:rFonts w:ascii="GHEA Grapalat" w:hAnsi="GHEA Grapalat" w:cstheme="minorHAnsi"/>
        </w:rPr>
        <w:t xml:space="preserve"> </w:t>
      </w:r>
      <w:r w:rsidR="008574BF">
        <w:rPr>
          <w:rFonts w:ascii="GHEA Grapalat" w:hAnsi="GHEA Grapalat" w:cstheme="minorHAnsi"/>
          <w:lang w:val="ru-RU"/>
        </w:rPr>
        <w:t>են</w:t>
      </w:r>
      <w:r w:rsidR="008574BF" w:rsidRPr="008574BF">
        <w:rPr>
          <w:rFonts w:ascii="GHEA Grapalat" w:hAnsi="GHEA Grapalat" w:cstheme="minorHAnsi"/>
          <w:lang w:val="ru-RU"/>
        </w:rPr>
        <w:t>:</w:t>
      </w:r>
    </w:p>
    <w:p w:rsidR="00817B31" w:rsidRPr="000B57C0" w:rsidRDefault="000B57C0" w:rsidP="000B57C0">
      <w:pPr>
        <w:pStyle w:val="NormalWeb"/>
        <w:shd w:val="clear" w:color="auto" w:fill="FFFFFF"/>
        <w:tabs>
          <w:tab w:val="left" w:pos="360"/>
          <w:tab w:val="left" w:pos="450"/>
        </w:tabs>
        <w:spacing w:before="0" w:beforeAutospacing="0" w:after="0" w:afterAutospacing="0"/>
        <w:rPr>
          <w:rFonts w:ascii="GHEA Grapalat" w:hAnsi="GHEA Grapalat" w:cstheme="minorHAnsi"/>
        </w:rPr>
      </w:pPr>
      <w:r>
        <w:rPr>
          <w:rFonts w:ascii="GHEA Grapalat" w:hAnsi="GHEA Grapalat" w:cstheme="minorHAnsi"/>
          <w:b/>
          <w:bCs/>
        </w:rPr>
        <w:t xml:space="preserve">      </w:t>
      </w:r>
      <w:r w:rsidR="00EB5830">
        <w:rPr>
          <w:rFonts w:ascii="GHEA Grapalat" w:hAnsi="GHEA Grapalat" w:cstheme="minorHAnsi"/>
          <w:b/>
          <w:bCs/>
        </w:rPr>
        <w:t>24</w:t>
      </w:r>
      <w:r w:rsidR="00817B31" w:rsidRPr="009D3475">
        <w:rPr>
          <w:rFonts w:ascii="GHEA Grapalat" w:hAnsi="GHEA Grapalat" w:cstheme="minorHAnsi"/>
          <w:b/>
          <w:bCs/>
          <w:lang w:val="ru-RU"/>
        </w:rPr>
        <w:t>.</w:t>
      </w:r>
      <w:r w:rsidR="003F5F91" w:rsidRPr="003F5F91">
        <w:rPr>
          <w:rFonts w:ascii="GHEA Grapalat" w:hAnsi="GHEA Grapalat" w:cstheme="minorHAnsi"/>
          <w:b/>
          <w:bCs/>
          <w:lang w:val="ru-RU"/>
        </w:rPr>
        <w:t xml:space="preserve"> </w:t>
      </w:r>
      <w:r w:rsidR="00817B31" w:rsidRPr="00B631F5">
        <w:rPr>
          <w:rFonts w:ascii="GHEA Grapalat" w:hAnsi="GHEA Grapalat" w:cstheme="minorHAnsi"/>
          <w:bCs/>
          <w:lang w:val="ru-RU"/>
        </w:rPr>
        <w:t xml:space="preserve">Որպես շենքի վերին </w:t>
      </w:r>
      <w:r w:rsidR="00CB0CD1">
        <w:rPr>
          <w:rFonts w:ascii="GHEA Grapalat" w:hAnsi="GHEA Grapalat" w:cstheme="minorHAnsi"/>
          <w:bCs/>
        </w:rPr>
        <w:t>պատ</w:t>
      </w:r>
      <w:r w:rsidR="00817B31" w:rsidRPr="00B631F5">
        <w:rPr>
          <w:rFonts w:ascii="GHEA Grapalat" w:hAnsi="GHEA Grapalat" w:cstheme="minorHAnsi"/>
          <w:bCs/>
        </w:rPr>
        <w:t>ող</w:t>
      </w:r>
      <w:r w:rsidR="00817B31" w:rsidRPr="00B631F5">
        <w:rPr>
          <w:rFonts w:ascii="GHEA Grapalat" w:hAnsi="GHEA Grapalat" w:cstheme="minorHAnsi"/>
          <w:bCs/>
          <w:lang w:val="ru-RU"/>
        </w:rPr>
        <w:t xml:space="preserve"> </w:t>
      </w:r>
      <w:r w:rsidR="00CB0CD1">
        <w:rPr>
          <w:rFonts w:ascii="GHEA Grapalat" w:hAnsi="GHEA Grapalat" w:cstheme="minorHAnsi"/>
          <w:lang w:val="ru-RU"/>
        </w:rPr>
        <w:t>կոնստրուկցիա</w:t>
      </w:r>
      <w:r w:rsidR="00817B31" w:rsidRPr="00B631F5">
        <w:rPr>
          <w:rFonts w:ascii="GHEA Grapalat" w:hAnsi="GHEA Grapalat" w:cstheme="minorHAnsi"/>
          <w:bCs/>
          <w:lang w:val="ru-RU"/>
        </w:rPr>
        <w:t xml:space="preserve">՝ տանիքը/ տանիքածածկը </w:t>
      </w:r>
      <w:proofErr w:type="gramStart"/>
      <w:r w:rsidR="008574BF">
        <w:rPr>
          <w:rFonts w:ascii="GHEA Grapalat" w:hAnsi="GHEA Grapalat" w:cstheme="minorHAnsi"/>
          <w:bCs/>
        </w:rPr>
        <w:t>ունի</w:t>
      </w:r>
      <w:r w:rsidR="008574BF" w:rsidRPr="008574BF">
        <w:rPr>
          <w:rFonts w:ascii="GHEA Grapalat" w:hAnsi="GHEA Grapalat" w:cstheme="minorHAnsi"/>
          <w:bCs/>
          <w:lang w:val="ru-RU"/>
        </w:rPr>
        <w:t xml:space="preserve"> </w:t>
      </w:r>
      <w:r w:rsidR="00CE6747" w:rsidRPr="00CE6747">
        <w:rPr>
          <w:rFonts w:ascii="GHEA Grapalat" w:hAnsi="GHEA Grapalat" w:cstheme="minorHAnsi"/>
          <w:bCs/>
          <w:lang w:val="ru-RU"/>
        </w:rPr>
        <w:t xml:space="preserve"> </w:t>
      </w:r>
      <w:r w:rsidR="009800E6">
        <w:rPr>
          <w:rFonts w:ascii="GHEA Grapalat" w:hAnsi="GHEA Grapalat" w:cstheme="minorHAnsi"/>
          <w:bCs/>
          <w:lang w:val="ru-RU"/>
        </w:rPr>
        <w:t>կր</w:t>
      </w:r>
      <w:r w:rsidR="008574BF">
        <w:rPr>
          <w:rFonts w:ascii="GHEA Grapalat" w:hAnsi="GHEA Grapalat" w:cstheme="minorHAnsi"/>
          <w:bCs/>
        </w:rPr>
        <w:t>ող</w:t>
      </w:r>
      <w:proofErr w:type="gramEnd"/>
      <w:r w:rsidR="009800E6">
        <w:rPr>
          <w:rFonts w:ascii="GHEA Grapalat" w:hAnsi="GHEA Grapalat" w:cstheme="minorHAnsi"/>
          <w:bCs/>
          <w:lang w:val="ru-RU"/>
        </w:rPr>
        <w:t xml:space="preserve"> ու</w:t>
      </w:r>
      <w:r w:rsidR="008574BF">
        <w:rPr>
          <w:rFonts w:ascii="GHEA Grapalat" w:hAnsi="GHEA Grapalat" w:cstheme="minorHAnsi"/>
          <w:bCs/>
          <w:lang w:val="ru-RU"/>
        </w:rPr>
        <w:t xml:space="preserve"> ջրամեկուսաց</w:t>
      </w:r>
      <w:r w:rsidR="00817B31" w:rsidRPr="00B631F5">
        <w:rPr>
          <w:rFonts w:ascii="GHEA Grapalat" w:hAnsi="GHEA Grapalat" w:cstheme="minorHAnsi"/>
          <w:bCs/>
          <w:lang w:val="ru-RU"/>
        </w:rPr>
        <w:t>ն</w:t>
      </w:r>
      <w:r w:rsidR="008574BF">
        <w:rPr>
          <w:rFonts w:ascii="GHEA Grapalat" w:hAnsi="GHEA Grapalat" w:cstheme="minorHAnsi"/>
          <w:bCs/>
        </w:rPr>
        <w:t>ող</w:t>
      </w:r>
      <w:r w:rsidR="008509D3" w:rsidRPr="00B631F5">
        <w:rPr>
          <w:rFonts w:ascii="GHEA Grapalat" w:hAnsi="GHEA Grapalat" w:cstheme="minorHAnsi"/>
          <w:bCs/>
          <w:lang w:val="ru-RU"/>
        </w:rPr>
        <w:t>,</w:t>
      </w:r>
      <w:r w:rsidR="00417304" w:rsidRPr="00B631F5">
        <w:rPr>
          <w:rFonts w:ascii="GHEA Grapalat" w:hAnsi="GHEA Grapalat" w:cstheme="minorHAnsi"/>
          <w:bCs/>
          <w:lang w:val="ru-RU"/>
        </w:rPr>
        <w:t xml:space="preserve"> իսկ </w:t>
      </w:r>
      <w:r w:rsidR="003F5F91" w:rsidRPr="00B631F5">
        <w:rPr>
          <w:rFonts w:ascii="GHEA Grapalat" w:hAnsi="GHEA Grapalat" w:cstheme="minorHAnsi"/>
          <w:bCs/>
          <w:lang w:val="ru-RU"/>
        </w:rPr>
        <w:t>հ</w:t>
      </w:r>
      <w:r w:rsidR="00A506E5" w:rsidRPr="00B631F5">
        <w:rPr>
          <w:rFonts w:ascii="GHEA Grapalat" w:hAnsi="GHEA Grapalat" w:cstheme="minorHAnsi"/>
          <w:bCs/>
          <w:lang w:val="ru-RU"/>
        </w:rPr>
        <w:t>ամատեղված</w:t>
      </w:r>
      <w:r w:rsidR="00817B31" w:rsidRPr="00B631F5">
        <w:rPr>
          <w:rFonts w:ascii="GHEA Grapalat" w:hAnsi="GHEA Grapalat" w:cstheme="minorHAnsi"/>
          <w:b/>
          <w:bCs/>
          <w:lang w:val="ru-RU"/>
        </w:rPr>
        <w:t xml:space="preserve"> </w:t>
      </w:r>
      <w:r w:rsidR="00417304" w:rsidRPr="00B631F5">
        <w:rPr>
          <w:rFonts w:ascii="GHEA Grapalat" w:hAnsi="GHEA Grapalat" w:cstheme="minorHAnsi"/>
          <w:lang w:val="ru-RU"/>
        </w:rPr>
        <w:t xml:space="preserve">տանիքների և </w:t>
      </w:r>
      <w:r w:rsidR="008509D3" w:rsidRPr="00B631F5">
        <w:rPr>
          <w:rFonts w:ascii="GHEA Grapalat" w:hAnsi="GHEA Grapalat" w:cstheme="minorHAnsi"/>
        </w:rPr>
        <w:t>տաքացվող</w:t>
      </w:r>
      <w:r w:rsidR="00817B31" w:rsidRPr="00B631F5">
        <w:rPr>
          <w:rFonts w:ascii="GHEA Grapalat" w:hAnsi="GHEA Grapalat" w:cstheme="minorHAnsi"/>
          <w:lang w:val="ru-RU"/>
        </w:rPr>
        <w:t xml:space="preserve"> ձեղնահարկերի դեպքում </w:t>
      </w:r>
      <w:r w:rsidR="00817B31" w:rsidRPr="00B631F5">
        <w:rPr>
          <w:rFonts w:ascii="GHEA Grapalat" w:hAnsi="GHEA Grapalat" w:cstheme="minorHAnsi"/>
        </w:rPr>
        <w:t>նաև</w:t>
      </w:r>
      <w:r w:rsidR="002B6EB5">
        <w:rPr>
          <w:rFonts w:ascii="GHEA Grapalat" w:hAnsi="GHEA Grapalat" w:cstheme="minorHAnsi"/>
          <w:lang w:val="ru-RU"/>
        </w:rPr>
        <w:t xml:space="preserve"> ջերմամեկուսաց</w:t>
      </w:r>
      <w:r w:rsidR="00817B31" w:rsidRPr="00B631F5">
        <w:rPr>
          <w:rFonts w:ascii="GHEA Grapalat" w:hAnsi="GHEA Grapalat" w:cstheme="minorHAnsi"/>
          <w:lang w:val="ru-RU"/>
        </w:rPr>
        <w:t>ն</w:t>
      </w:r>
      <w:r w:rsidR="002B6EB5">
        <w:rPr>
          <w:rFonts w:ascii="GHEA Grapalat" w:hAnsi="GHEA Grapalat" w:cstheme="minorHAnsi"/>
        </w:rPr>
        <w:t>ող</w:t>
      </w:r>
      <w:r w:rsidR="00817B31" w:rsidRPr="00B631F5">
        <w:rPr>
          <w:rFonts w:ascii="GHEA Grapalat" w:hAnsi="GHEA Grapalat" w:cstheme="minorHAnsi"/>
          <w:lang w:val="ru-RU"/>
        </w:rPr>
        <w:t xml:space="preserve"> </w:t>
      </w:r>
      <w:r w:rsidR="009800E6">
        <w:rPr>
          <w:rFonts w:ascii="GHEA Grapalat" w:hAnsi="GHEA Grapalat" w:cstheme="minorHAnsi"/>
        </w:rPr>
        <w:t>դեր</w:t>
      </w:r>
      <w:r w:rsidR="00817B31" w:rsidRPr="00B631F5">
        <w:rPr>
          <w:rFonts w:ascii="GHEA Grapalat" w:hAnsi="GHEA Grapalat" w:cstheme="minorHAnsi"/>
          <w:lang w:val="ru-RU"/>
        </w:rPr>
        <w:t xml:space="preserve">:  </w:t>
      </w:r>
    </w:p>
    <w:p w:rsidR="00D63DDB" w:rsidRPr="000B57C0" w:rsidRDefault="000B57C0" w:rsidP="000B57C0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theme="minorHAnsi"/>
        </w:rPr>
      </w:pPr>
      <w:r>
        <w:rPr>
          <w:rFonts w:ascii="GHEA Grapalat" w:hAnsi="GHEA Grapalat" w:cstheme="minorHAnsi"/>
          <w:b/>
          <w:bCs/>
        </w:rPr>
        <w:t xml:space="preserve">      </w:t>
      </w:r>
      <w:r w:rsidR="00CF0AF2">
        <w:rPr>
          <w:rFonts w:ascii="GHEA Grapalat" w:hAnsi="GHEA Grapalat" w:cstheme="minorHAnsi"/>
          <w:b/>
          <w:bCs/>
          <w:lang w:val="ru-RU"/>
        </w:rPr>
        <w:t>2</w:t>
      </w:r>
      <w:r w:rsidR="00167C86">
        <w:rPr>
          <w:rFonts w:ascii="GHEA Grapalat" w:hAnsi="GHEA Grapalat" w:cstheme="minorHAnsi"/>
          <w:b/>
          <w:bCs/>
        </w:rPr>
        <w:t>5</w:t>
      </w:r>
      <w:r w:rsidR="00817B31" w:rsidRPr="00B631F5">
        <w:rPr>
          <w:rFonts w:ascii="GHEA Grapalat" w:hAnsi="GHEA Grapalat" w:cstheme="minorHAnsi"/>
          <w:b/>
          <w:bCs/>
          <w:lang w:val="ru-RU"/>
        </w:rPr>
        <w:t>.</w:t>
      </w:r>
      <w:r w:rsidR="003F5F91" w:rsidRPr="003F5F91">
        <w:rPr>
          <w:rFonts w:ascii="GHEA Grapalat" w:hAnsi="GHEA Grapalat" w:cstheme="minorHAnsi"/>
          <w:b/>
          <w:bCs/>
          <w:lang w:val="ru-RU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 xml:space="preserve">Տանիքները կարող են ունենալ վերնակառույցներ, կիսավերնահարկ, </w:t>
      </w:r>
      <w:r w:rsidR="00817B31" w:rsidRPr="00B631F5">
        <w:rPr>
          <w:rFonts w:ascii="GHEA Grapalat" w:hAnsi="GHEA Grapalat" w:cstheme="minorHAnsi"/>
        </w:rPr>
        <w:t>շվաքարաններ</w:t>
      </w:r>
      <w:r w:rsidR="008509D3" w:rsidRPr="00B631F5">
        <w:rPr>
          <w:rFonts w:ascii="GHEA Grapalat" w:hAnsi="GHEA Grapalat" w:cstheme="minorHAnsi"/>
          <w:lang w:val="ru-RU"/>
        </w:rPr>
        <w:t>,</w:t>
      </w:r>
      <w:r w:rsidR="009800E6">
        <w:rPr>
          <w:rFonts w:ascii="GHEA Grapalat" w:hAnsi="GHEA Grapalat" w:cstheme="minorHAnsi"/>
          <w:lang w:val="ru-RU"/>
        </w:rPr>
        <w:t xml:space="preserve"> </w:t>
      </w:r>
      <w:r w:rsidR="00817B31" w:rsidRPr="00B631F5">
        <w:rPr>
          <w:rFonts w:ascii="GHEA Grapalat" w:hAnsi="GHEA Grapalat" w:cstheme="minorHAnsi"/>
          <w:lang w:val="ru-RU"/>
        </w:rPr>
        <w:t>հարթակներ</w:t>
      </w:r>
      <w:r w:rsidR="009800E6" w:rsidRPr="009800E6">
        <w:rPr>
          <w:rFonts w:ascii="GHEA Grapalat" w:hAnsi="GHEA Grapalat" w:cstheme="minorHAnsi"/>
          <w:lang w:val="ru-RU"/>
        </w:rPr>
        <w:t xml:space="preserve">, </w:t>
      </w:r>
      <w:r w:rsidR="009800E6">
        <w:rPr>
          <w:rFonts w:ascii="GHEA Grapalat" w:hAnsi="GHEA Grapalat" w:cstheme="minorHAnsi"/>
        </w:rPr>
        <w:t>կանաչ</w:t>
      </w:r>
      <w:r w:rsidR="009800E6" w:rsidRPr="009800E6">
        <w:rPr>
          <w:rFonts w:ascii="GHEA Grapalat" w:hAnsi="GHEA Grapalat" w:cstheme="minorHAnsi"/>
          <w:lang w:val="ru-RU"/>
        </w:rPr>
        <w:t xml:space="preserve"> </w:t>
      </w:r>
      <w:r w:rsidR="009800E6">
        <w:rPr>
          <w:rFonts w:ascii="GHEA Grapalat" w:hAnsi="GHEA Grapalat" w:cstheme="minorHAnsi"/>
        </w:rPr>
        <w:t>տարածքներ</w:t>
      </w:r>
      <w:r w:rsidR="00817B31" w:rsidRPr="00B631F5">
        <w:rPr>
          <w:rFonts w:ascii="GHEA Grapalat" w:hAnsi="GHEA Grapalat" w:cstheme="minorHAnsi"/>
          <w:lang w:val="ru-RU"/>
        </w:rPr>
        <w:t xml:space="preserve"> և այլն:</w:t>
      </w:r>
    </w:p>
    <w:p w:rsidR="003459AC" w:rsidRPr="00B4445A" w:rsidRDefault="000B57C0" w:rsidP="000B57C0">
      <w:pPr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bCs/>
          <w:sz w:val="24"/>
          <w:szCs w:val="24"/>
        </w:rPr>
        <w:t xml:space="preserve">      </w:t>
      </w:r>
      <w:r w:rsidR="00167C86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2</w:t>
      </w:r>
      <w:r w:rsidR="00167C86">
        <w:rPr>
          <w:rFonts w:ascii="GHEA Grapalat" w:eastAsia="Times New Roman" w:hAnsi="GHEA Grapalat" w:cstheme="minorHAnsi"/>
          <w:b/>
          <w:bCs/>
          <w:sz w:val="24"/>
          <w:szCs w:val="24"/>
        </w:rPr>
        <w:t>6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.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Կախված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լանջերի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5A2B98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թեքությունից</w:t>
      </w:r>
      <w:r w:rsidR="00817B31" w:rsidRPr="009406BF">
        <w:rPr>
          <w:rFonts w:ascii="GHEA Grapalat" w:eastAsia="Times New Roman" w:hAnsi="GHEA Grapalat" w:cstheme="minorHAnsi"/>
          <w:b/>
          <w:bCs/>
          <w:sz w:val="24"/>
          <w:szCs w:val="24"/>
          <w:lang w:val="ru-RU"/>
        </w:rPr>
        <w:t>՝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լինում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 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լանջավոր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2B3C59" w:rsidRPr="009406BF">
        <w:rPr>
          <w:rFonts w:ascii="GHEA Grapalat" w:eastAsia="Times New Roman" w:hAnsi="GHEA Grapalat" w:cstheme="minorHAnsi"/>
          <w:sz w:val="24"/>
          <w:szCs w:val="24"/>
        </w:rPr>
        <w:t>թեքությունը՝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10%-</w:t>
      </w:r>
      <w:r w:rsidR="002B3C59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ավել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հարթ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2B3C59" w:rsidRPr="009406BF">
        <w:rPr>
          <w:rFonts w:ascii="GHEA Grapalat" w:eastAsia="Times New Roman" w:hAnsi="GHEA Grapalat" w:cstheme="minorHAnsi"/>
          <w:sz w:val="24"/>
          <w:szCs w:val="24"/>
        </w:rPr>
        <w:t>թեքությունը՝</w:t>
      </w:r>
      <w:r w:rsidR="002B3C59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մինչև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2,5%):</w:t>
      </w:r>
    </w:p>
    <w:p w:rsidR="00817B31" w:rsidRPr="00812FD2" w:rsidRDefault="000B57C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u w:val="single"/>
        </w:rPr>
      </w:pPr>
      <w:r>
        <w:rPr>
          <w:rFonts w:ascii="GHEA Grapalat" w:eastAsia="Times New Roman" w:hAnsi="GHEA Grapalat" w:cstheme="minorHAnsi"/>
          <w:b/>
          <w:bCs/>
          <w:sz w:val="24"/>
          <w:szCs w:val="24"/>
        </w:rPr>
        <w:t xml:space="preserve">      </w:t>
      </w:r>
      <w:r w:rsidR="00167C86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2</w:t>
      </w:r>
      <w:r w:rsidR="00167C86">
        <w:rPr>
          <w:rFonts w:ascii="GHEA Grapalat" w:eastAsia="Times New Roman" w:hAnsi="GHEA Grapalat" w:cstheme="minorHAnsi"/>
          <w:b/>
          <w:bCs/>
          <w:sz w:val="24"/>
          <w:szCs w:val="24"/>
        </w:rPr>
        <w:t>7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.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Ըստ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շահագործման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պայմանների՝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լինում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շահագործվող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չշահագործվող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>:</w:t>
      </w:r>
    </w:p>
    <w:p w:rsidR="00817B31" w:rsidRPr="002B2C3A" w:rsidRDefault="000B57C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bCs/>
          <w:sz w:val="24"/>
          <w:szCs w:val="24"/>
        </w:rPr>
        <w:t xml:space="preserve">      </w:t>
      </w:r>
      <w:r w:rsidR="00167C86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2</w:t>
      </w:r>
      <w:r w:rsidR="00167C86">
        <w:rPr>
          <w:rFonts w:ascii="GHEA Grapalat" w:eastAsia="Times New Roman" w:hAnsi="GHEA Grapalat" w:cstheme="minorHAnsi"/>
          <w:b/>
          <w:bCs/>
          <w:sz w:val="24"/>
          <w:szCs w:val="24"/>
        </w:rPr>
        <w:t>8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>.</w:t>
      </w:r>
      <w:r w:rsidR="002B3C59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Ըստ</w:t>
      </w:r>
      <w:r w:rsidR="002B3C59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2B3C59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կոնստրուկտիվ</w:t>
      </w:r>
      <w:r w:rsidR="002B3C59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2B3C59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լուծումների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՝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տանիք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ները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կարող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են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լինել</w:t>
      </w:r>
      <w:r w:rsidR="008509D3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8509D3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ձեղնահարկով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42008C">
        <w:rPr>
          <w:rFonts w:ascii="GHEA Grapalat" w:eastAsia="Times New Roman" w:hAnsi="GHEA Grapalat" w:cstheme="minorHAnsi"/>
          <w:bCs/>
          <w:sz w:val="24"/>
          <w:szCs w:val="24"/>
        </w:rPr>
        <w:t>անձեղնահարկ</w:t>
      </w:r>
      <w:r w:rsidR="0042008C" w:rsidRPr="0042008C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42008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(</w:t>
      </w:r>
      <w:r w:rsidR="003D06C1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հ</w:t>
      </w:r>
      <w:r w:rsidR="00A506E5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ամատեղված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)</w:t>
      </w:r>
      <w:r w:rsidR="00167C86">
        <w:rPr>
          <w:rFonts w:ascii="GHEA Grapalat" w:eastAsia="Times New Roman" w:hAnsi="GHEA Grapalat" w:cstheme="minorHAnsi"/>
          <w:b/>
          <w:bCs/>
          <w:sz w:val="24"/>
          <w:szCs w:val="24"/>
        </w:rPr>
        <w:t>.</w:t>
      </w:r>
      <w:r w:rsidR="00817B31" w:rsidRPr="002B2C3A">
        <w:rPr>
          <w:rFonts w:ascii="GHEA Grapalat" w:eastAsia="Times New Roman" w:hAnsi="GHEA Grapalat" w:cstheme="minorHAnsi"/>
          <w:b/>
          <w:bCs/>
          <w:sz w:val="24"/>
          <w:szCs w:val="24"/>
          <w:lang w:val="kk-KZ"/>
        </w:rPr>
        <w:t xml:space="preserve"> </w:t>
      </w:r>
    </w:p>
    <w:p w:rsidR="002B3C59" w:rsidRPr="002B2C3A" w:rsidRDefault="002B3C59" w:rsidP="00F83C4C">
      <w:pPr>
        <w:shd w:val="clear" w:color="auto" w:fill="FFFFFF"/>
        <w:spacing w:after="0" w:line="240" w:lineRule="auto"/>
        <w:ind w:right="7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9406BF">
        <w:rPr>
          <w:rFonts w:ascii="GHEA Grapalat" w:hAnsi="GHEA Grapalat"/>
          <w:sz w:val="24"/>
          <w:szCs w:val="24"/>
        </w:rPr>
        <w:t>ա</w:t>
      </w:r>
      <w:r w:rsidRPr="002B2C3A">
        <w:rPr>
          <w:rFonts w:ascii="GHEA Grapalat" w:hAnsi="GHEA Grapalat"/>
          <w:sz w:val="24"/>
          <w:szCs w:val="24"/>
          <w:lang w:val="kk-KZ"/>
        </w:rPr>
        <w:t xml:space="preserve">) </w:t>
      </w:r>
      <w:r w:rsidR="00167C86">
        <w:rPr>
          <w:rFonts w:ascii="GHEA Grapalat" w:eastAsia="Times New Roman" w:hAnsi="GHEA Grapalat" w:cstheme="minorHAnsi"/>
          <w:sz w:val="24"/>
          <w:szCs w:val="24"/>
        </w:rPr>
        <w:t>ձ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եղնահարկով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տաքաց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45DE6" w:rsidRPr="00B631F5">
        <w:rPr>
          <w:rFonts w:ascii="GHEA Grapalat" w:eastAsia="Times New Roman" w:hAnsi="GHEA Grapalat" w:cstheme="minorHAnsi"/>
          <w:sz w:val="24"/>
          <w:szCs w:val="24"/>
        </w:rPr>
        <w:t>չտաքաց</w:t>
      </w:r>
      <w:r w:rsidR="00F45DE6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>
        <w:rPr>
          <w:rFonts w:ascii="GHEA Grapalat" w:eastAsia="Times New Roman" w:hAnsi="GHEA Grapalat" w:cstheme="minorHAnsi"/>
          <w:sz w:val="24"/>
          <w:szCs w:val="24"/>
        </w:rPr>
        <w:t>Այն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կիրառվում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օդափոխության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D3AFF">
        <w:rPr>
          <w:rFonts w:ascii="GHEA Grapalat" w:eastAsia="Times New Roman" w:hAnsi="GHEA Grapalat" w:cstheme="minorHAnsi"/>
          <w:sz w:val="24"/>
          <w:szCs w:val="24"/>
        </w:rPr>
        <w:t>անցուղիներ</w:t>
      </w:r>
      <w:r w:rsidRPr="00B631F5">
        <w:rPr>
          <w:rFonts w:ascii="GHEA Grapalat" w:eastAsia="Times New Roman" w:hAnsi="GHEA Grapalat" w:cstheme="minorHAnsi"/>
          <w:sz w:val="24"/>
          <w:szCs w:val="24"/>
        </w:rPr>
        <w:t>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խողովակաշարերի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այլնի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տեղակայման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Զգալի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թեքությունների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դեպքում՝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ձեղնահարկ</w:t>
      </w:r>
      <w:r w:rsidRPr="009406BF">
        <w:rPr>
          <w:rFonts w:ascii="GHEA Grapalat" w:eastAsia="Times New Roman" w:hAnsi="GHEA Grapalat" w:cstheme="minorHAnsi"/>
          <w:sz w:val="24"/>
          <w:szCs w:val="24"/>
        </w:rPr>
        <w:t>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տարածությունները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օգտագործվել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9406BF">
        <w:rPr>
          <w:rFonts w:ascii="GHEA Grapalat" w:eastAsia="Times New Roman" w:hAnsi="GHEA Grapalat" w:cstheme="minorHAnsi"/>
          <w:sz w:val="24"/>
          <w:szCs w:val="24"/>
        </w:rPr>
        <w:t>որպես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բնակելի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9406BF">
        <w:rPr>
          <w:rFonts w:ascii="GHEA Grapalat" w:eastAsia="Times New Roman" w:hAnsi="GHEA Grapalat" w:cstheme="minorHAnsi"/>
          <w:sz w:val="24"/>
          <w:szCs w:val="24"/>
        </w:rPr>
        <w:t>տարածք՝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9406BF">
        <w:rPr>
          <w:rFonts w:ascii="GHEA Grapalat" w:eastAsia="Times New Roman" w:hAnsi="GHEA Grapalat" w:cstheme="minorHAnsi"/>
          <w:sz w:val="24"/>
          <w:szCs w:val="24"/>
        </w:rPr>
        <w:t>մ</w:t>
      </w:r>
      <w:r w:rsidR="002B29F0" w:rsidRPr="009406BF">
        <w:rPr>
          <w:rFonts w:ascii="GHEA Grapalat" w:eastAsia="Times New Roman" w:hAnsi="GHEA Grapalat" w:cstheme="minorHAnsi"/>
          <w:sz w:val="24"/>
          <w:szCs w:val="24"/>
          <w:lang w:val="ru-RU"/>
        </w:rPr>
        <w:t>անսարդ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817B31" w:rsidRPr="002B2C3A" w:rsidRDefault="002B3C59" w:rsidP="00F83C4C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9406BF">
        <w:rPr>
          <w:rFonts w:ascii="GHEA Grapalat" w:hAnsi="GHEA Grapalat"/>
          <w:sz w:val="24"/>
          <w:szCs w:val="24"/>
        </w:rPr>
        <w:t>բ</w:t>
      </w:r>
      <w:r w:rsidRPr="002B2C3A">
        <w:rPr>
          <w:rFonts w:ascii="GHEA Grapalat" w:hAnsi="GHEA Grapalat"/>
          <w:sz w:val="24"/>
          <w:szCs w:val="24"/>
          <w:lang w:val="kk-KZ"/>
        </w:rPr>
        <w:t xml:space="preserve">) </w:t>
      </w:r>
      <w:r w:rsidR="0042008C">
        <w:rPr>
          <w:rFonts w:ascii="GHEA Grapalat" w:eastAsia="Times New Roman" w:hAnsi="GHEA Grapalat" w:cstheme="minorHAnsi"/>
          <w:bCs/>
          <w:sz w:val="24"/>
          <w:szCs w:val="24"/>
        </w:rPr>
        <w:t>անձեղնահարկ</w:t>
      </w:r>
      <w:r w:rsidR="0042008C" w:rsidRPr="0042008C">
        <w:rPr>
          <w:rFonts w:ascii="GHEA Grapalat" w:eastAsia="Times New Roman" w:hAnsi="GHEA Grapalat" w:cstheme="minorHAnsi"/>
          <w:bCs/>
          <w:sz w:val="24"/>
          <w:szCs w:val="24"/>
          <w:lang w:val="kk-KZ"/>
        </w:rPr>
        <w:t xml:space="preserve"> </w:t>
      </w:r>
      <w:r w:rsidR="0042008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(</w:t>
      </w:r>
      <w:r w:rsidR="0042008C" w:rsidRPr="00B631F5">
        <w:rPr>
          <w:rFonts w:ascii="GHEA Grapalat" w:eastAsia="Times New Roman" w:hAnsi="GHEA Grapalat" w:cstheme="minorHAnsi"/>
          <w:bCs/>
          <w:sz w:val="24"/>
          <w:szCs w:val="24"/>
          <w:lang w:val="ru-RU"/>
        </w:rPr>
        <w:t>համատեղված</w:t>
      </w:r>
      <w:r w:rsidR="0042008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)</w:t>
      </w:r>
      <w:r w:rsidR="0042008C" w:rsidRPr="0042008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լինել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օդափոխվող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մասնակի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օդափոխվող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83C4C">
        <w:rPr>
          <w:rFonts w:ascii="GHEA Grapalat" w:eastAsia="Times New Roman" w:hAnsi="GHEA Grapalat" w:cstheme="minorHAnsi"/>
          <w:sz w:val="24"/>
          <w:szCs w:val="24"/>
          <w:lang w:val="ru-RU"/>
        </w:rPr>
        <w:t>չօդափոխվող</w:t>
      </w:r>
      <w:r w:rsidR="00F83C4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B2C3A" w:rsidRDefault="000B57C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</w:rPr>
        <w:lastRenderedPageBreak/>
        <w:t xml:space="preserve">      </w:t>
      </w:r>
      <w:r w:rsidR="00FD3AFF" w:rsidRPr="00FD3AFF">
        <w:rPr>
          <w:rFonts w:ascii="GHEA Grapalat" w:hAnsi="GHEA Grapalat"/>
          <w:b/>
          <w:sz w:val="24"/>
          <w:szCs w:val="24"/>
        </w:rPr>
        <w:t>29.</w:t>
      </w:r>
      <w:r w:rsidR="00FD3AFF">
        <w:rPr>
          <w:rFonts w:ascii="GHEA Grapalat" w:hAnsi="GHEA Grapalat"/>
          <w:sz w:val="24"/>
          <w:szCs w:val="24"/>
        </w:rPr>
        <w:t xml:space="preserve"> Ձ</w:t>
      </w:r>
      <w:r w:rsidR="00FD3AFF">
        <w:rPr>
          <w:rFonts w:ascii="GHEA Grapalat" w:eastAsia="Times New Roman" w:hAnsi="GHEA Grapalat" w:cstheme="minorHAnsi"/>
          <w:sz w:val="24"/>
          <w:szCs w:val="24"/>
          <w:lang w:val="ru-RU"/>
        </w:rPr>
        <w:t>եղնահարկ</w:t>
      </w:r>
      <w:r w:rsidR="00FD3AFF">
        <w:rPr>
          <w:rFonts w:ascii="GHEA Grapalat" w:eastAsia="Times New Roman" w:hAnsi="GHEA Grapalat" w:cstheme="minorHAnsi"/>
          <w:sz w:val="24"/>
          <w:szCs w:val="24"/>
        </w:rPr>
        <w:t>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բարձրությունը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ամենացածր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տեղերում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օրինակ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արտաքին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մոտ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պետք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լինի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0,4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-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ոչ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պակաս՝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պարբերաբար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զննելու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հնարավորության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ապահովման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նպատակով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3B074D" w:rsidRPr="00B4445A" w:rsidRDefault="000B57C0" w:rsidP="003B074D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BA6547">
        <w:rPr>
          <w:rFonts w:ascii="GHEA Grapalat" w:eastAsia="Times New Roman" w:hAnsi="GHEA Grapalat" w:cstheme="minorHAnsi"/>
          <w:b/>
          <w:sz w:val="24"/>
          <w:szCs w:val="24"/>
        </w:rPr>
        <w:t>30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3B074D" w:rsidRPr="0007757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Չօդափոխվող տանիքները կիրառվում են այն դեպքերում, երբ բացառվում է վերնածածկի մեջ խոնավության կուտակումը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շահագործման ընթացքում: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B4445A">
        <w:rPr>
          <w:rFonts w:ascii="GHEA Grapalat" w:eastAsia="Times New Roman" w:hAnsi="GHEA Grapalat" w:cstheme="minorHAnsi"/>
          <w:sz w:val="24"/>
          <w:szCs w:val="24"/>
          <w:lang w:val="hy-AM"/>
        </w:rPr>
        <w:t>Այդպիսի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վ</w:t>
      </w:r>
      <w:r w:rsidR="00756313">
        <w:rPr>
          <w:rFonts w:ascii="GHEA Grapalat" w:eastAsia="Times New Roman" w:hAnsi="GHEA Grapalat" w:cstheme="minorHAnsi"/>
          <w:sz w:val="24"/>
          <w:szCs w:val="24"/>
          <w:lang w:val="hy-AM"/>
        </w:rPr>
        <w:t>երնածածկերը կարող են պատրաստվել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ջերմամեկուսիչ շերտի հետ համատեղված: </w:t>
      </w:r>
    </w:p>
    <w:p w:rsidR="003B074D" w:rsidRPr="0051393A" w:rsidRDefault="000B57C0" w:rsidP="003B074D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B4445A">
        <w:rPr>
          <w:rFonts w:ascii="GHEA Grapalat" w:eastAsia="Times New Roman" w:hAnsi="GHEA Grapalat" w:cstheme="minorHAnsi"/>
          <w:b/>
          <w:sz w:val="24"/>
          <w:szCs w:val="24"/>
        </w:rPr>
        <w:t>31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1B0FD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Չօդափոխվող տանիքի դեպքում ջերմամեկուսիչի մակերեսով իրականացվում է ցեմենտավազե հարթեցնող շերտ:</w:t>
      </w:r>
    </w:p>
    <w:p w:rsidR="003B074D" w:rsidRPr="00761B57" w:rsidRDefault="000B57C0" w:rsidP="003B074D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BD7141">
        <w:rPr>
          <w:rFonts w:ascii="GHEA Grapalat" w:eastAsia="Times New Roman" w:hAnsi="GHEA Grapalat" w:cstheme="minorHAnsi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theme="minorHAnsi"/>
          <w:b/>
          <w:sz w:val="24"/>
          <w:szCs w:val="24"/>
        </w:rPr>
        <w:t>32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07757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89001B">
        <w:rPr>
          <w:rFonts w:ascii="GHEA Grapalat" w:eastAsia="Times New Roman" w:hAnsi="GHEA Grapalat" w:cstheme="minorHAnsi"/>
          <w:sz w:val="24"/>
          <w:szCs w:val="24"/>
          <w:lang w:val="hy-AM"/>
        </w:rPr>
        <w:t>Անձեղնահարկ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տանիքի հիմնական տարրեր են հանդիսանում եր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եսարկը, ջերմամեկուսիչը, գոլորշամեկուսիչ շերտը և տանիքածածկը</w:t>
      </w:r>
      <w:r w:rsidR="00761B57">
        <w:rPr>
          <w:rFonts w:ascii="GHEA Grapalat" w:eastAsia="Times New Roman" w:hAnsi="GHEA Grapalat" w:cstheme="minorHAnsi"/>
          <w:sz w:val="24"/>
          <w:szCs w:val="24"/>
        </w:rPr>
        <w:t>.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</w:p>
    <w:p w:rsidR="003B074D" w:rsidRPr="00761B57" w:rsidRDefault="0051393A" w:rsidP="00BD7141">
      <w:pPr>
        <w:pStyle w:val="ListParagraph"/>
        <w:shd w:val="clear" w:color="auto" w:fill="FFFFFF"/>
        <w:tabs>
          <w:tab w:val="left" w:pos="540"/>
        </w:tabs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ա) </w:t>
      </w:r>
      <w:r w:rsidR="00761B57">
        <w:rPr>
          <w:rFonts w:ascii="GHEA Grapalat" w:eastAsia="Times New Roman" w:hAnsi="GHEA Grapalat" w:cstheme="minorHAnsi"/>
          <w:sz w:val="24"/>
          <w:szCs w:val="24"/>
        </w:rPr>
        <w:t>ե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րեսարկը պատրաստվում է երկաթբետոնե խոշոր չափերի տարատեսակ սալերից</w:t>
      </w:r>
      <w:r w:rsidR="00A92819">
        <w:rPr>
          <w:rFonts w:ascii="GHEA Grapalat" w:eastAsia="Times New Roman" w:hAnsi="GHEA Grapalat" w:cstheme="minorHAnsi"/>
          <w:sz w:val="24"/>
          <w:szCs w:val="24"/>
        </w:rPr>
        <w:t>`</w:t>
      </w:r>
      <w:r w:rsidR="00A9281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A92819">
        <w:rPr>
          <w:rFonts w:ascii="GHEA Grapalat" w:eastAsia="Times New Roman" w:hAnsi="GHEA Grapalat" w:cstheme="minorHAnsi"/>
          <w:sz w:val="24"/>
          <w:szCs w:val="24"/>
        </w:rPr>
        <w:t>ն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երքին տարածքներից, ներթափանցող ջրային գոլորշիների խոնավությունից ջերմամեկուսիչ շերտը պաշտպանելու համար</w:t>
      </w:r>
      <w:r w:rsidR="00A92819">
        <w:rPr>
          <w:rFonts w:ascii="GHEA Grapalat" w:eastAsia="Times New Roman" w:hAnsi="GHEA Grapalat" w:cstheme="minorHAnsi"/>
          <w:sz w:val="24"/>
          <w:szCs w:val="24"/>
        </w:rPr>
        <w:t>,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ռ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ուբերոիդի կամ մածիկի հիմքի վրա պերգամինի մեկ կամ երկու շերտե</w:t>
      </w:r>
      <w:r w:rsidR="00761B57">
        <w:rPr>
          <w:rFonts w:ascii="GHEA Grapalat" w:eastAsia="Times New Roman" w:hAnsi="GHEA Grapalat" w:cstheme="minorHAnsi"/>
          <w:sz w:val="24"/>
          <w:szCs w:val="24"/>
          <w:lang w:val="hy-AM"/>
        </w:rPr>
        <w:t>րով գոլորշամեկուսիչ</w:t>
      </w:r>
      <w:r w:rsidR="00761B57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FE6126" w:rsidRPr="00FE6126" w:rsidRDefault="00BD7141" w:rsidP="00BD7141">
      <w:pPr>
        <w:pStyle w:val="ListParagraph"/>
        <w:shd w:val="clear" w:color="auto" w:fill="FFFFFF"/>
        <w:tabs>
          <w:tab w:val="left" w:pos="630"/>
        </w:tabs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 w:rsidR="00FE6126">
        <w:rPr>
          <w:rFonts w:ascii="GHEA Grapalat" w:eastAsia="Times New Roman" w:hAnsi="GHEA Grapalat" w:cstheme="minorHAnsi"/>
          <w:sz w:val="24"/>
          <w:szCs w:val="24"/>
        </w:rPr>
        <w:t>ո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րպես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ջերմամեկուսիչ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կիրառվում են սալեր և սորուն ջերմամեկուսիչ նյութեր: Ջերմամեկուսիչ շերտի վրայից ցեմենտավազե շաղ</w:t>
      </w:r>
      <w:r w:rsidR="00FE6126">
        <w:rPr>
          <w:rFonts w:ascii="GHEA Grapalat" w:eastAsia="Times New Roman" w:hAnsi="GHEA Grapalat" w:cstheme="minorHAnsi"/>
          <w:sz w:val="24"/>
          <w:szCs w:val="24"/>
          <w:lang w:val="hy-AM"/>
        </w:rPr>
        <w:t>ախով կատարվում է հարթեցնող շերտ</w:t>
      </w:r>
      <w:r w:rsidR="00FE612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3B074D" w:rsidRPr="00BD7141" w:rsidRDefault="003B074D" w:rsidP="00BD7141">
      <w:pPr>
        <w:pStyle w:val="ListParagraph"/>
        <w:shd w:val="clear" w:color="auto" w:fill="FFFFFF"/>
        <w:tabs>
          <w:tab w:val="left" w:pos="630"/>
        </w:tabs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որի վրա տեղադրվում է տանիքածածկը: </w:t>
      </w:r>
    </w:p>
    <w:p w:rsidR="00B908F3" w:rsidRDefault="00BD7141" w:rsidP="00BD7141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գ) </w:t>
      </w:r>
      <w:r w:rsidR="00B908F3">
        <w:rPr>
          <w:rFonts w:ascii="GHEA Grapalat" w:eastAsia="Times New Roman" w:hAnsi="GHEA Grapalat" w:cstheme="minorHAnsi"/>
          <w:sz w:val="24"/>
          <w:szCs w:val="24"/>
        </w:rPr>
        <w:t>ջ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րամեկուսիչ գորգը վնասվածքներից պաշտպանելու նպատակով պատում են պաշտպանիչ շերտով՝ ավազից կամ մանրահատիկ կոպճից լցումների միջոցով՝ ընկղմված մածիկի վերին</w:t>
      </w:r>
      <w:r w:rsidR="00B908F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շերտի կամ ռուբերոիդի շերտի մեջ</w:t>
      </w:r>
      <w:r w:rsidR="00B908F3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3B074D" w:rsidRPr="006979B4" w:rsidRDefault="00B908F3" w:rsidP="00BD7141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դ) </w:t>
      </w:r>
      <w:r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տանիքածածկ</w:t>
      </w:r>
      <w:r>
        <w:rPr>
          <w:rFonts w:ascii="GHEA Grapalat" w:eastAsia="Times New Roman" w:hAnsi="GHEA Grapalat" w:cstheme="minorHAnsi"/>
          <w:sz w:val="24"/>
          <w:szCs w:val="24"/>
        </w:rPr>
        <w:t>ը</w:t>
      </w:r>
      <w:r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E94AB7">
        <w:rPr>
          <w:rFonts w:ascii="GHEA Grapalat" w:eastAsia="Times New Roman" w:hAnsi="GHEA Grapalat" w:cstheme="minorHAnsi"/>
          <w:sz w:val="24"/>
          <w:szCs w:val="24"/>
        </w:rPr>
        <w:t>իրակաց</w:t>
      </w:r>
      <w:r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վում է փաթթոցային նյութերից՝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մի քանի շերտով</w:t>
      </w:r>
      <w:r>
        <w:rPr>
          <w:rFonts w:ascii="GHEA Grapalat" w:eastAsia="Times New Roman" w:hAnsi="GHEA Grapalat" w:cstheme="minorHAnsi"/>
          <w:sz w:val="24"/>
          <w:szCs w:val="24"/>
        </w:rPr>
        <w:t>, որոնք</w:t>
      </w:r>
      <w:r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սոսնձ</w:t>
      </w:r>
      <w:r w:rsidR="006979B4">
        <w:rPr>
          <w:rFonts w:ascii="GHEA Grapalat" w:eastAsia="Times New Roman" w:hAnsi="GHEA Grapalat" w:cstheme="minorHAnsi"/>
          <w:sz w:val="24"/>
          <w:szCs w:val="24"/>
          <w:lang w:val="hy-AM"/>
        </w:rPr>
        <w:t>վում են սառը կամ տաք մածիկի վրա</w:t>
      </w:r>
      <w:r w:rsidR="006979B4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5A4135" w:rsidRDefault="00A112B9" w:rsidP="00A112B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 w:cstheme="minorHAnsi"/>
        </w:rPr>
      </w:pPr>
      <w:r>
        <w:rPr>
          <w:rFonts w:ascii="GHEA Grapalat" w:hAnsi="GHEA Grapalat" w:cstheme="minorHAnsi"/>
        </w:rPr>
        <w:t xml:space="preserve">      </w:t>
      </w:r>
      <w:r w:rsidR="00BD7141">
        <w:rPr>
          <w:rFonts w:ascii="GHEA Grapalat" w:hAnsi="GHEA Grapalat" w:cstheme="minorHAnsi"/>
        </w:rPr>
        <w:t xml:space="preserve">  </w:t>
      </w:r>
      <w:r w:rsidR="00B908F3">
        <w:rPr>
          <w:rFonts w:ascii="GHEA Grapalat" w:hAnsi="GHEA Grapalat" w:cstheme="minorHAnsi"/>
        </w:rPr>
        <w:t>ե</w:t>
      </w:r>
      <w:r w:rsidR="003B074D" w:rsidRPr="001B0FD1">
        <w:rPr>
          <w:rFonts w:ascii="GHEA Grapalat" w:hAnsi="GHEA Grapalat" w:cstheme="minorHAnsi"/>
          <w:lang w:val="hy-AM"/>
        </w:rPr>
        <w:t xml:space="preserve">) </w:t>
      </w:r>
      <w:r w:rsidR="00434430">
        <w:rPr>
          <w:rFonts w:ascii="GHEA Grapalat" w:hAnsi="GHEA Grapalat" w:cstheme="minorHAnsi"/>
        </w:rPr>
        <w:t>չ</w:t>
      </w:r>
      <w:r w:rsidR="003B074D" w:rsidRPr="00077579">
        <w:rPr>
          <w:rFonts w:ascii="GHEA Grapalat" w:hAnsi="GHEA Grapalat" w:cstheme="minorHAnsi"/>
          <w:lang w:val="hy-AM"/>
        </w:rPr>
        <w:t xml:space="preserve">օդափոխվող տանիքները մոնտաժվում են </w:t>
      </w:r>
      <w:r w:rsidR="003B074D">
        <w:rPr>
          <w:rFonts w:ascii="GHEA Grapalat" w:hAnsi="GHEA Grapalat" w:cstheme="minorHAnsi"/>
          <w:lang w:val="hy-AM"/>
        </w:rPr>
        <w:t>հոծ</w:t>
      </w:r>
      <w:r w:rsidR="003B074D" w:rsidRPr="00077579">
        <w:rPr>
          <w:rFonts w:ascii="GHEA Grapalat" w:hAnsi="GHEA Grapalat" w:cstheme="minorHAnsi"/>
          <w:lang w:val="hy-AM"/>
        </w:rPr>
        <w:t xml:space="preserve"> կամ բազմաշերտ սալերից</w:t>
      </w:r>
      <w:r w:rsidR="005A4135">
        <w:rPr>
          <w:rFonts w:ascii="GHEA Grapalat" w:hAnsi="GHEA Grapalat" w:cstheme="minorHAnsi"/>
        </w:rPr>
        <w:t>՝</w:t>
      </w:r>
      <w:r w:rsidR="003B074D" w:rsidRPr="00077579">
        <w:rPr>
          <w:rFonts w:ascii="GHEA Grapalat" w:hAnsi="GHEA Grapalat" w:cstheme="minorHAnsi"/>
          <w:lang w:val="hy-AM"/>
        </w:rPr>
        <w:t xml:space="preserve"> </w:t>
      </w:r>
      <w:r w:rsidR="005A4135">
        <w:rPr>
          <w:rFonts w:ascii="GHEA Grapalat" w:hAnsi="GHEA Grapalat" w:cstheme="minorHAnsi"/>
          <w:lang w:val="hy-AM"/>
        </w:rPr>
        <w:t>պատրաստվող</w:t>
      </w:r>
      <w:r w:rsidR="005A4135" w:rsidRPr="00077579">
        <w:rPr>
          <w:rFonts w:ascii="GHEA Grapalat" w:hAnsi="GHEA Grapalat" w:cstheme="minorHAnsi"/>
          <w:lang w:val="hy-AM"/>
        </w:rPr>
        <w:t xml:space="preserve"> </w:t>
      </w:r>
      <w:r w:rsidR="005A4135">
        <w:rPr>
          <w:rFonts w:ascii="GHEA Grapalat" w:hAnsi="GHEA Grapalat" w:cstheme="minorHAnsi"/>
        </w:rPr>
        <w:t>գ</w:t>
      </w:r>
      <w:r w:rsidR="003B074D" w:rsidRPr="00077579">
        <w:rPr>
          <w:rFonts w:ascii="GHEA Grapalat" w:hAnsi="GHEA Grapalat" w:cstheme="minorHAnsi"/>
          <w:lang w:val="hy-AM"/>
        </w:rPr>
        <w:t>ործարանային պա</w:t>
      </w:r>
      <w:r w:rsidR="005A4135">
        <w:rPr>
          <w:rFonts w:ascii="GHEA Grapalat" w:hAnsi="GHEA Grapalat" w:cstheme="minorHAnsi"/>
          <w:lang w:val="hy-AM"/>
        </w:rPr>
        <w:t>յմաններում</w:t>
      </w:r>
      <w:r w:rsidR="005A4135">
        <w:rPr>
          <w:rFonts w:ascii="GHEA Grapalat" w:hAnsi="GHEA Grapalat" w:cstheme="minorHAnsi"/>
        </w:rPr>
        <w:t>,</w:t>
      </w:r>
      <w:r w:rsidR="00F349C5">
        <w:rPr>
          <w:rFonts w:ascii="GHEA Grapalat" w:hAnsi="GHEA Grapalat" w:cstheme="minorHAnsi"/>
          <w:lang w:val="hy-AM"/>
        </w:rPr>
        <w:t xml:space="preserve"> հերմետիկացվ</w:t>
      </w:r>
      <w:r w:rsidR="00F349C5">
        <w:rPr>
          <w:rFonts w:ascii="GHEA Grapalat" w:hAnsi="GHEA Grapalat" w:cstheme="minorHAnsi"/>
        </w:rPr>
        <w:t>ած</w:t>
      </w:r>
      <w:r w:rsidR="003B074D" w:rsidRPr="00077579">
        <w:rPr>
          <w:rFonts w:ascii="GHEA Grapalat" w:hAnsi="GHEA Grapalat" w:cstheme="minorHAnsi"/>
          <w:lang w:val="hy-AM"/>
        </w:rPr>
        <w:t xml:space="preserve"> </w:t>
      </w:r>
      <w:r w:rsidR="00F349C5">
        <w:rPr>
          <w:rFonts w:ascii="GHEA Grapalat" w:hAnsi="GHEA Grapalat" w:cstheme="minorHAnsi"/>
        </w:rPr>
        <w:t xml:space="preserve">դրանց </w:t>
      </w:r>
      <w:r w:rsidR="003B074D" w:rsidRPr="00077579">
        <w:rPr>
          <w:rFonts w:ascii="GHEA Grapalat" w:hAnsi="GHEA Grapalat" w:cstheme="minorHAnsi"/>
          <w:lang w:val="hy-AM"/>
        </w:rPr>
        <w:t>վերին մակերև</w:t>
      </w:r>
      <w:r w:rsidR="00F349C5">
        <w:rPr>
          <w:rFonts w:ascii="GHEA Grapalat" w:hAnsi="GHEA Grapalat" w:cstheme="minorHAnsi"/>
          <w:lang w:val="hy-AM"/>
        </w:rPr>
        <w:t>ույթին ջրամեկուսիչ գորգ</w:t>
      </w:r>
      <w:r w:rsidR="00F349C5">
        <w:rPr>
          <w:rFonts w:ascii="GHEA Grapalat" w:hAnsi="GHEA Grapalat" w:cstheme="minorHAnsi"/>
        </w:rPr>
        <w:t>ի</w:t>
      </w:r>
      <w:r w:rsidR="00F349C5">
        <w:rPr>
          <w:rFonts w:ascii="GHEA Grapalat" w:hAnsi="GHEA Grapalat" w:cstheme="minorHAnsi"/>
          <w:lang w:val="hy-AM"/>
        </w:rPr>
        <w:t xml:space="preserve"> սոսնձ</w:t>
      </w:r>
      <w:r w:rsidR="00F349C5">
        <w:rPr>
          <w:rFonts w:ascii="GHEA Grapalat" w:hAnsi="GHEA Grapalat" w:cstheme="minorHAnsi"/>
        </w:rPr>
        <w:t>ման</w:t>
      </w:r>
      <w:r w:rsidR="003B074D" w:rsidRPr="00077579">
        <w:rPr>
          <w:rFonts w:ascii="GHEA Grapalat" w:hAnsi="GHEA Grapalat" w:cstheme="minorHAnsi"/>
          <w:lang w:val="hy-AM"/>
        </w:rPr>
        <w:t xml:space="preserve">, իսկ </w:t>
      </w:r>
      <w:r w:rsidR="00F9426C" w:rsidRPr="00077579">
        <w:rPr>
          <w:rFonts w:ascii="GHEA Grapalat" w:hAnsi="GHEA Grapalat" w:cstheme="minorHAnsi"/>
          <w:lang w:val="hy-AM"/>
        </w:rPr>
        <w:t xml:space="preserve">սալի </w:t>
      </w:r>
      <w:r w:rsidR="00F9426C">
        <w:rPr>
          <w:rFonts w:ascii="GHEA Grapalat" w:hAnsi="GHEA Grapalat" w:cstheme="minorHAnsi"/>
          <w:lang w:val="hy-AM"/>
        </w:rPr>
        <w:t>ներքև</w:t>
      </w:r>
      <w:r w:rsidR="00F9426C">
        <w:rPr>
          <w:rFonts w:ascii="GHEA Grapalat" w:hAnsi="GHEA Grapalat" w:cstheme="minorHAnsi"/>
        </w:rPr>
        <w:t>ից և</w:t>
      </w:r>
      <w:r w:rsidR="003B074D" w:rsidRPr="00077579">
        <w:rPr>
          <w:rFonts w:ascii="GHEA Grapalat" w:hAnsi="GHEA Grapalat" w:cstheme="minorHAnsi"/>
          <w:lang w:val="hy-AM"/>
        </w:rPr>
        <w:t xml:space="preserve"> ուրվագծով </w:t>
      </w:r>
      <w:r w:rsidR="004D306D">
        <w:rPr>
          <w:rFonts w:ascii="GHEA Grapalat" w:hAnsi="GHEA Grapalat" w:cstheme="minorHAnsi"/>
          <w:lang w:val="hy-AM"/>
        </w:rPr>
        <w:t>գոլորաշամեկո</w:t>
      </w:r>
      <w:r w:rsidR="004D306D">
        <w:rPr>
          <w:rFonts w:ascii="GHEA Grapalat" w:hAnsi="GHEA Grapalat" w:cstheme="minorHAnsi"/>
        </w:rPr>
        <w:t xml:space="preserve">ւսացում </w:t>
      </w:r>
      <w:r w:rsidR="004D306D">
        <w:rPr>
          <w:rFonts w:ascii="GHEA Grapalat" w:hAnsi="GHEA Grapalat" w:cstheme="minorHAnsi"/>
          <w:lang w:val="hy-AM"/>
        </w:rPr>
        <w:t>ներկ</w:t>
      </w:r>
      <w:r w:rsidR="004D306D">
        <w:rPr>
          <w:rFonts w:ascii="GHEA Grapalat" w:hAnsi="GHEA Grapalat" w:cstheme="minorHAnsi"/>
        </w:rPr>
        <w:t>ի</w:t>
      </w:r>
      <w:r w:rsidR="004D306D">
        <w:rPr>
          <w:rFonts w:ascii="GHEA Grapalat" w:hAnsi="GHEA Grapalat" w:cstheme="minorHAnsi"/>
          <w:lang w:val="hy-AM"/>
        </w:rPr>
        <w:t xml:space="preserve"> շերտ</w:t>
      </w:r>
      <w:r w:rsidR="004D306D">
        <w:rPr>
          <w:rFonts w:ascii="GHEA Grapalat" w:hAnsi="GHEA Grapalat" w:cstheme="minorHAnsi"/>
        </w:rPr>
        <w:t>ով</w:t>
      </w:r>
      <w:r w:rsidR="003B074D" w:rsidRPr="00077579">
        <w:rPr>
          <w:rFonts w:ascii="GHEA Grapalat" w:hAnsi="GHEA Grapalat" w:cstheme="minorHAnsi"/>
          <w:lang w:val="hy-AM"/>
        </w:rPr>
        <w:t>:</w:t>
      </w:r>
    </w:p>
    <w:p w:rsidR="003B074D" w:rsidRPr="00077579" w:rsidRDefault="00A720F5" w:rsidP="00A720F5">
      <w:pPr>
        <w:shd w:val="clear" w:color="auto" w:fill="FFFFFF"/>
        <w:tabs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A112B9">
        <w:rPr>
          <w:rFonts w:ascii="GHEA Grapalat" w:eastAsia="Times New Roman" w:hAnsi="GHEA Grapalat" w:cstheme="minorHAnsi"/>
          <w:b/>
          <w:sz w:val="24"/>
          <w:szCs w:val="24"/>
        </w:rPr>
        <w:t>33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1B0FD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Մասնակի օդափոխվող տանիքների սալերի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մեջ առկա են ծակոտի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ներ</w:t>
      </w:r>
      <w:r w:rsidR="00A112B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կամ մղանցքներ</w:t>
      </w:r>
      <w:r w:rsidR="00A112B9">
        <w:rPr>
          <w:rFonts w:ascii="GHEA Grapalat" w:eastAsia="Times New Roman" w:hAnsi="GHEA Grapalat" w:cstheme="minorHAnsi"/>
          <w:sz w:val="24"/>
          <w:szCs w:val="24"/>
        </w:rPr>
        <w:t>՝ նախատեսված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սալի վերին ստվարաշերտի մեջ:</w:t>
      </w:r>
    </w:p>
    <w:p w:rsidR="003B074D" w:rsidRPr="00077579" w:rsidRDefault="003B074D" w:rsidP="003B074D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:rsidR="003B074D" w:rsidRPr="00FD5E73" w:rsidRDefault="00A720F5" w:rsidP="00A720F5">
      <w:pPr>
        <w:shd w:val="clear" w:color="auto" w:fill="FFFFFF"/>
        <w:tabs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color w:val="FF0000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A112B9">
        <w:rPr>
          <w:rFonts w:ascii="GHEA Grapalat" w:eastAsia="Times New Roman" w:hAnsi="GHEA Grapalat" w:cstheme="minorHAnsi"/>
          <w:b/>
          <w:sz w:val="24"/>
          <w:szCs w:val="24"/>
        </w:rPr>
        <w:t>34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Օդափոխվող տանիքներն ունեն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հոծ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օդային միջնաշերտեր, որոնք չորացնում են տանիքի ծածկույթը ձմռանը և պաշտպանում են այն </w:t>
      </w:r>
      <w:r w:rsidR="00FD5E73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>գերտաքացումից</w:t>
      </w:r>
      <w:r w:rsidR="00FD5E73">
        <w:rPr>
          <w:rFonts w:ascii="GHEA Grapalat" w:eastAsia="Times New Roman" w:hAnsi="GHEA Grapalat" w:cstheme="minorHAnsi"/>
          <w:sz w:val="24"/>
          <w:szCs w:val="24"/>
        </w:rPr>
        <w:t>՝</w:t>
      </w:r>
      <w:r w:rsidR="004D306D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3B074D">
        <w:rPr>
          <w:rFonts w:ascii="GHEA Grapalat" w:eastAsia="Times New Roman" w:hAnsi="GHEA Grapalat" w:cstheme="minorHAnsi"/>
          <w:sz w:val="24"/>
          <w:szCs w:val="24"/>
          <w:lang w:val="hy-AM"/>
        </w:rPr>
        <w:t>արեգակնային ճառագայթների</w:t>
      </w:r>
      <w:r w:rsidR="00FD5E73">
        <w:rPr>
          <w:rFonts w:ascii="GHEA Grapalat" w:eastAsia="Times New Roman" w:hAnsi="GHEA Grapalat" w:cstheme="minorHAnsi"/>
          <w:sz w:val="24"/>
          <w:szCs w:val="24"/>
        </w:rPr>
        <w:t>ց</w:t>
      </w:r>
      <w:r w:rsidR="003B074D" w:rsidRPr="0007757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FD5E73">
        <w:rPr>
          <w:rFonts w:ascii="GHEA Grapalat" w:eastAsia="Times New Roman" w:hAnsi="GHEA Grapalat" w:cstheme="minorHAnsi"/>
          <w:sz w:val="24"/>
          <w:szCs w:val="24"/>
          <w:lang w:val="hy-AM"/>
        </w:rPr>
        <w:t>ամռանը</w:t>
      </w:r>
      <w:r w:rsidR="00FD5E73">
        <w:rPr>
          <w:rFonts w:ascii="GHEA Grapalat" w:eastAsia="Times New Roman" w:hAnsi="GHEA Grapalat" w:cstheme="minorHAnsi"/>
          <w:sz w:val="24"/>
          <w:szCs w:val="24"/>
        </w:rPr>
        <w:t>:</w:t>
      </w:r>
    </w:p>
    <w:p w:rsidR="003B074D" w:rsidRPr="00077579" w:rsidRDefault="003B074D" w:rsidP="003B074D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color w:val="FF0000"/>
          <w:sz w:val="24"/>
          <w:szCs w:val="24"/>
          <w:lang w:val="hy-AM"/>
        </w:rPr>
      </w:pPr>
    </w:p>
    <w:p w:rsidR="003B074D" w:rsidRPr="00BD4874" w:rsidRDefault="00A720F5" w:rsidP="00761B57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hAnsi="GHEA Grapalat"/>
          <w:color w:val="FF0000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D45C90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3</w:t>
      </w:r>
      <w:r w:rsidR="00D45C90">
        <w:rPr>
          <w:rFonts w:ascii="GHEA Grapalat" w:eastAsia="Times New Roman" w:hAnsi="GHEA Grapalat" w:cstheme="minorHAnsi"/>
          <w:b/>
          <w:sz w:val="24"/>
          <w:szCs w:val="24"/>
        </w:rPr>
        <w:t>5</w:t>
      </w:r>
      <w:r w:rsidR="003B074D" w:rsidRPr="0007757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3B074D" w:rsidRPr="00077579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hy-AM"/>
        </w:rPr>
        <w:t>Համատեղված օդափոխվող տանիքի կոնստրուկցիան կազմված է նյութերի մի քանի շերտ</w:t>
      </w:r>
      <w:r w:rsidR="003B074D" w:rsidRPr="00BD1090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hy-AM"/>
        </w:rPr>
        <w:t>եր</w:t>
      </w:r>
      <w:r w:rsidR="003B074D" w:rsidRPr="00077579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hy-AM"/>
        </w:rPr>
        <w:t>ից</w:t>
      </w:r>
      <w:r w:rsidR="00BD487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.</w:t>
      </w:r>
    </w:p>
    <w:p w:rsidR="004D306D" w:rsidRDefault="00BD4874" w:rsidP="00D45C90">
      <w:pPr>
        <w:widowControl w:val="0"/>
        <w:tabs>
          <w:tab w:val="left" w:pos="1498"/>
        </w:tabs>
        <w:autoSpaceDE w:val="0"/>
        <w:autoSpaceDN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</w:t>
      </w:r>
      <w:r w:rsidR="003B074D" w:rsidRPr="00BD487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ա) </w:t>
      </w:r>
      <w:r w:rsidR="004D306D">
        <w:rPr>
          <w:rFonts w:ascii="GHEA Grapalat" w:eastAsia="Times New Roman" w:hAnsi="GHEA Grapalat" w:cstheme="minorHAnsi"/>
          <w:sz w:val="24"/>
          <w:szCs w:val="24"/>
        </w:rPr>
        <w:t xml:space="preserve">կրող կոնստրուկցիք, օրինակ </w:t>
      </w:r>
      <w:r>
        <w:rPr>
          <w:rFonts w:ascii="GHEA Grapalat" w:eastAsia="Times New Roman" w:hAnsi="GHEA Grapalat" w:cstheme="minorHAnsi"/>
          <w:sz w:val="24"/>
          <w:szCs w:val="24"/>
        </w:rPr>
        <w:t>ե</w:t>
      </w:r>
      <w:r w:rsidR="003B074D" w:rsidRPr="00BD4874">
        <w:rPr>
          <w:rFonts w:ascii="GHEA Grapalat" w:hAnsi="GHEA Grapalat"/>
          <w:sz w:val="24"/>
          <w:szCs w:val="24"/>
          <w:lang w:val="ru-RU"/>
        </w:rPr>
        <w:t>րկաթբետոնե</w:t>
      </w:r>
      <w:r w:rsidR="003B074D" w:rsidRPr="00BD4874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սալ՝ օգտագործվող որպես վերին հարկի արաստաղ,</w:t>
      </w:r>
    </w:p>
    <w:p w:rsidR="003B074D" w:rsidRPr="002E2255" w:rsidRDefault="00D45C90" w:rsidP="007F3022">
      <w:pPr>
        <w:widowControl w:val="0"/>
        <w:tabs>
          <w:tab w:val="left" w:pos="1498"/>
        </w:tabs>
        <w:autoSpaceDE w:val="0"/>
        <w:autoSpaceDN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4D306D">
        <w:rPr>
          <w:rFonts w:ascii="GHEA Grapalat" w:hAnsi="GHEA Grapalat"/>
          <w:sz w:val="24"/>
          <w:szCs w:val="24"/>
        </w:rPr>
        <w:t xml:space="preserve"> </w:t>
      </w:r>
      <w:r w:rsidR="003B074D" w:rsidRPr="00BD4874">
        <w:rPr>
          <w:rFonts w:ascii="GHEA Grapalat" w:hAnsi="GHEA Grapalat"/>
          <w:sz w:val="24"/>
          <w:szCs w:val="24"/>
          <w:lang w:val="kk-KZ"/>
        </w:rPr>
        <w:t xml:space="preserve"> </w:t>
      </w:r>
      <w:r>
        <w:rPr>
          <w:rFonts w:ascii="GHEA Grapalat" w:eastAsia="Times New Roman" w:hAnsi="GHEA Grapalat" w:cstheme="minorHAnsi"/>
          <w:sz w:val="24"/>
          <w:szCs w:val="24"/>
        </w:rPr>
        <w:t>բ</w:t>
      </w:r>
      <w:r w:rsidR="004D306D" w:rsidRPr="00BD4874">
        <w:rPr>
          <w:rFonts w:ascii="GHEA Grapalat" w:eastAsia="Times New Roman" w:hAnsi="GHEA Grapalat" w:cstheme="minorHAnsi"/>
          <w:sz w:val="24"/>
          <w:szCs w:val="24"/>
          <w:lang w:val="hy-AM"/>
        </w:rPr>
        <w:t>)</w:t>
      </w:r>
      <w:r w:rsidR="004D306D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4D306D" w:rsidRPr="00BD4874">
        <w:rPr>
          <w:rFonts w:ascii="GHEA Grapalat" w:hAnsi="GHEA Grapalat"/>
          <w:sz w:val="24"/>
          <w:szCs w:val="24"/>
          <w:lang w:val="ru-RU"/>
        </w:rPr>
        <w:t>գոլորշամեկուսիչ</w:t>
      </w:r>
      <w:r w:rsidR="004D306D" w:rsidRPr="00BD4874">
        <w:rPr>
          <w:rFonts w:ascii="GHEA Grapalat" w:hAnsi="GHEA Grapalat"/>
          <w:sz w:val="24"/>
          <w:szCs w:val="24"/>
          <w:lang w:val="kk-KZ"/>
        </w:rPr>
        <w:t xml:space="preserve"> </w:t>
      </w:r>
      <w:r w:rsidR="004D306D" w:rsidRPr="00BD4874">
        <w:rPr>
          <w:rFonts w:ascii="GHEA Grapalat" w:hAnsi="GHEA Grapalat"/>
          <w:sz w:val="24"/>
          <w:szCs w:val="24"/>
        </w:rPr>
        <w:t>շերտ</w:t>
      </w:r>
      <w:r w:rsidR="004D306D">
        <w:rPr>
          <w:rFonts w:ascii="GHEA Grapalat" w:hAnsi="GHEA Grapalat"/>
          <w:sz w:val="24"/>
          <w:szCs w:val="24"/>
        </w:rPr>
        <w:t>՝</w:t>
      </w:r>
      <w:r w:rsidR="004D306D" w:rsidRPr="00BD4874">
        <w:rPr>
          <w:rFonts w:ascii="GHEA Grapalat" w:hAnsi="GHEA Grapalat"/>
          <w:sz w:val="24"/>
          <w:szCs w:val="24"/>
          <w:lang w:val="ru-RU"/>
        </w:rPr>
        <w:t xml:space="preserve"> </w:t>
      </w:r>
      <w:r w:rsidR="004D306D">
        <w:rPr>
          <w:rFonts w:ascii="GHEA Grapalat" w:hAnsi="GHEA Grapalat"/>
          <w:sz w:val="24"/>
          <w:szCs w:val="24"/>
        </w:rPr>
        <w:t>ռուբերոիդի մեկ կամ մի քանի շերտ մածիկի վրա</w:t>
      </w:r>
      <w:r w:rsidR="00BD4874">
        <w:rPr>
          <w:rFonts w:ascii="GHEA Grapalat" w:hAnsi="GHEA Grapalat"/>
          <w:sz w:val="24"/>
          <w:szCs w:val="24"/>
        </w:rPr>
        <w:t>,</w:t>
      </w:r>
    </w:p>
    <w:p w:rsidR="003B074D" w:rsidRPr="001B0FD1" w:rsidRDefault="00D45C90" w:rsidP="00D45C90">
      <w:pPr>
        <w:pStyle w:val="ListParagraph"/>
        <w:widowControl w:val="0"/>
        <w:tabs>
          <w:tab w:val="left" w:pos="131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</w:t>
      </w:r>
      <w:r w:rsidR="007F3022">
        <w:rPr>
          <w:rFonts w:ascii="GHEA Grapalat" w:eastAsia="Times New Roman" w:hAnsi="GHEA Grapalat" w:cstheme="minorHAnsi"/>
          <w:sz w:val="24"/>
          <w:szCs w:val="24"/>
        </w:rPr>
        <w:t xml:space="preserve">  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  գ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</w:rPr>
        <w:t>ջ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երմամեկուսիչ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շերտ</w:t>
      </w:r>
      <w:r w:rsidR="00BD4874">
        <w:rPr>
          <w:rFonts w:ascii="GHEA Grapalat" w:hAnsi="GHEA Grapalat"/>
          <w:sz w:val="24"/>
          <w:szCs w:val="24"/>
        </w:rPr>
        <w:t xml:space="preserve">՝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չայրվող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ջերմապահպանիչից</w:t>
      </w:r>
      <w:r w:rsidR="003B074D" w:rsidRPr="001B0FD1">
        <w:rPr>
          <w:rFonts w:ascii="GHEA Grapalat" w:hAnsi="GHEA Grapalat"/>
          <w:sz w:val="24"/>
          <w:szCs w:val="24"/>
        </w:rPr>
        <w:t>՝</w:t>
      </w:r>
      <w:r w:rsidR="00756313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սեղմման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ամրության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10%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նվազագույն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ցուցանիշով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և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դեֆորմացիայի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ամրությունը՝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80</w:t>
      </w:r>
      <w:r w:rsidR="003B074D" w:rsidRPr="001B0FD1">
        <w:rPr>
          <w:rFonts w:ascii="GHEA Grapalat" w:hAnsi="GHEA Grapalat"/>
          <w:sz w:val="24"/>
          <w:szCs w:val="24"/>
          <w:lang w:val="ru-RU"/>
        </w:rPr>
        <w:t>կՊա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>.</w:t>
      </w:r>
    </w:p>
    <w:p w:rsidR="003B074D" w:rsidRPr="007F3022" w:rsidRDefault="00D45C90" w:rsidP="00B45E2F">
      <w:pPr>
        <w:pStyle w:val="ListParagraph"/>
        <w:widowControl w:val="0"/>
        <w:tabs>
          <w:tab w:val="left" w:pos="630"/>
          <w:tab w:val="left" w:pos="128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</w:t>
      </w:r>
      <w:r w:rsidR="007F3022">
        <w:rPr>
          <w:rFonts w:ascii="GHEA Grapalat" w:eastAsia="Times New Roman" w:hAnsi="GHEA Grapalat" w:cstheme="minorHAnsi"/>
          <w:sz w:val="24"/>
          <w:szCs w:val="24"/>
        </w:rPr>
        <w:t xml:space="preserve">     </w:t>
      </w:r>
      <w:r>
        <w:rPr>
          <w:rFonts w:ascii="GHEA Grapalat" w:eastAsia="Times New Roman" w:hAnsi="GHEA Grapalat" w:cstheme="minorHAnsi"/>
          <w:sz w:val="24"/>
          <w:szCs w:val="24"/>
        </w:rPr>
        <w:t>դ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</w:rPr>
        <w:t>օ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դափոխման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բացակի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կազմակերպման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համար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ջերմամեկուսիչ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վրայից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տեղադրված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պողպատե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տրամատավորված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կրող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երեսարկ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: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Տրամատավորված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երեսարկը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պետք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է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տեղադրել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նեղ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ալիքը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դեպի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ջերմամեկուսիչը՝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հոսանոցների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և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պպերի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գոտիների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նկատմամբ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ալիքների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ուղղահայաց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ուղղվածությամբ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>:</w:t>
      </w:r>
    </w:p>
    <w:p w:rsidR="003B074D" w:rsidRPr="007F3022" w:rsidRDefault="00D45C90" w:rsidP="007F3022">
      <w:pPr>
        <w:pStyle w:val="ListParagraph"/>
        <w:ind w:left="0"/>
        <w:rPr>
          <w:rFonts w:ascii="Sylfaen" w:eastAsia="Times New Roman" w:hAnsi="Sylfaen" w:cs="Calibr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</w:t>
      </w:r>
      <w:r w:rsidR="007F3022">
        <w:rPr>
          <w:rFonts w:ascii="GHEA Grapalat" w:eastAsia="Times New Roman" w:hAnsi="GHEA Grapalat" w:cstheme="minorHAnsi"/>
          <w:sz w:val="24"/>
          <w:szCs w:val="24"/>
        </w:rPr>
        <w:t xml:space="preserve">   </w:t>
      </w:r>
      <w:r w:rsidR="00B45E2F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ե</w:t>
      </w:r>
      <w:r w:rsidR="00756313">
        <w:rPr>
          <w:rFonts w:ascii="GHEA Grapalat" w:eastAsia="Times New Roman" w:hAnsi="GHEA Grapalat" w:cstheme="minorHAnsi"/>
          <w:sz w:val="24"/>
          <w:szCs w:val="24"/>
          <w:lang w:val="hy-AM"/>
        </w:rPr>
        <w:t>)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>
        <w:rPr>
          <w:rFonts w:ascii="GHEA Grapalat" w:hAnsi="GHEA Grapalat"/>
          <w:sz w:val="24"/>
          <w:szCs w:val="24"/>
        </w:rPr>
        <w:t>տ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րամատավորված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երեսարկի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մակերեսով</w:t>
      </w:r>
      <w:r w:rsidR="00756313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տեղադրված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մեխանիկորեն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միմյանց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ամրացված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երկու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հարթ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սալեր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(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ՑԾՍ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; </w:t>
      </w:r>
      <w:r w:rsidR="003B074D" w:rsidRPr="001B0FD1">
        <w:rPr>
          <w:rFonts w:ascii="GHEA Grapalat" w:eastAsia="Calibri" w:hAnsi="GHEA Grapalat" w:cs="Times New Roman"/>
          <w:sz w:val="24"/>
          <w:szCs w:val="24"/>
          <w:lang w:val="hy-AM"/>
        </w:rPr>
        <w:t>ՑՏՍ;</w:t>
      </w:r>
      <w:r w:rsidR="003B074D" w:rsidRPr="001B0FD1">
        <w:rPr>
          <w:rFonts w:ascii="Sylfaen" w:eastAsia="Times New Roman" w:hAnsi="Sylfaen" w:cs="Calibri"/>
          <w:sz w:val="24"/>
          <w:szCs w:val="24"/>
          <w:lang w:val="hy-AM"/>
        </w:rPr>
        <w:t xml:space="preserve"> </w:t>
      </w:r>
      <w:r w:rsidR="003B074D" w:rsidRPr="001B0FD1">
        <w:rPr>
          <w:rFonts w:ascii="GHEA Grapalat" w:eastAsia="Times New Roman" w:hAnsi="GHEA Grapalat" w:cs="Calibri"/>
          <w:sz w:val="24"/>
          <w:szCs w:val="24"/>
          <w:lang w:val="hy-AM"/>
        </w:rPr>
        <w:t>ՓԹՍ</w:t>
      </w:r>
      <w:r w:rsidR="003B074D" w:rsidRPr="001B0FD1">
        <w:rPr>
          <w:rFonts w:ascii="GHEA Grapalat" w:eastAsia="Times New Roman" w:hAnsi="GHEA Grapalat" w:cs="Calibri"/>
          <w:sz w:val="24"/>
          <w:szCs w:val="24"/>
          <w:lang w:val="kk-KZ"/>
        </w:rPr>
        <w:t>;</w:t>
      </w:r>
      <w:r w:rsidR="003B074D" w:rsidRPr="001B0FD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ՓՏՍ և այլն)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մշակելով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վերին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սալի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վերին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մակերևույթը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բիտումե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նախաներկումով</w:t>
      </w:r>
      <w:r w:rsidR="003B074D" w:rsidRPr="001B0FD1">
        <w:rPr>
          <w:rFonts w:ascii="GHEA Grapalat" w:hAnsi="GHEA Grapalat"/>
          <w:sz w:val="24"/>
          <w:szCs w:val="24"/>
          <w:lang w:val="kk-KZ"/>
        </w:rPr>
        <w:t>:</w:t>
      </w:r>
    </w:p>
    <w:p w:rsidR="00580582" w:rsidRDefault="00D45C90" w:rsidP="00B45E2F">
      <w:pPr>
        <w:pStyle w:val="ListParagraph"/>
        <w:widowControl w:val="0"/>
        <w:tabs>
          <w:tab w:val="left" w:pos="630"/>
          <w:tab w:val="left" w:pos="119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lastRenderedPageBreak/>
        <w:t xml:space="preserve">   </w:t>
      </w:r>
      <w:r w:rsidR="00B45E2F">
        <w:rPr>
          <w:rFonts w:ascii="GHEA Grapalat" w:eastAsia="Times New Roman" w:hAnsi="GHEA Grapalat" w:cstheme="minorHAnsi"/>
          <w:sz w:val="24"/>
          <w:szCs w:val="24"/>
        </w:rPr>
        <w:t xml:space="preserve">    </w:t>
      </w:r>
      <w:r>
        <w:rPr>
          <w:rFonts w:ascii="GHEA Grapalat" w:eastAsia="Times New Roman" w:hAnsi="GHEA Grapalat" w:cstheme="minorHAnsi"/>
          <w:sz w:val="24"/>
          <w:szCs w:val="24"/>
        </w:rPr>
        <w:t>զ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</w:rPr>
        <w:t>ջ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րամեկուսացիչի</w:t>
      </w:r>
      <w:r w:rsidR="003B074D" w:rsidRPr="00BD1090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ստորին</w:t>
      </w:r>
      <w:r w:rsidR="003B074D" w:rsidRPr="00BD1090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</w:t>
      </w:r>
      <w:r w:rsidR="003B074D">
        <w:rPr>
          <w:rFonts w:ascii="GHEA Grapalat" w:hAnsi="GHEA Grapalat"/>
          <w:sz w:val="24"/>
          <w:szCs w:val="24"/>
          <w:lang w:val="kk-KZ"/>
        </w:rPr>
        <w:t>, որպես</w:t>
      </w:r>
      <w:r w:rsidR="003B074D" w:rsidRPr="00BD1090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7E5EC6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բիտումե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>-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փաթթոցային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</w:p>
    <w:p w:rsidR="003B074D" w:rsidRPr="00B45E2F" w:rsidRDefault="003B074D" w:rsidP="00B45E2F">
      <w:pPr>
        <w:pStyle w:val="ListParagraph"/>
        <w:widowControl w:val="0"/>
        <w:tabs>
          <w:tab w:val="left" w:pos="119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1B0FD1">
        <w:rPr>
          <w:rFonts w:ascii="GHEA Grapalat" w:hAnsi="GHEA Grapalat"/>
          <w:sz w:val="24"/>
          <w:szCs w:val="24"/>
          <w:lang w:val="hy-AM"/>
        </w:rPr>
        <w:t>նյութ՝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դեպի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հիմքը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մասնակի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մակահալումով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, </w:t>
      </w:r>
      <w:r w:rsidRPr="001B0FD1">
        <w:rPr>
          <w:rFonts w:ascii="GHEA Grapalat" w:hAnsi="GHEA Grapalat"/>
          <w:sz w:val="24"/>
          <w:szCs w:val="24"/>
          <w:lang w:val="hy-AM"/>
        </w:rPr>
        <w:t>կառուցվածքից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խոնավության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հեռացման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օդափոխիչ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Pr="001B0FD1">
        <w:rPr>
          <w:rFonts w:ascii="GHEA Grapalat" w:hAnsi="GHEA Grapalat"/>
          <w:sz w:val="24"/>
          <w:szCs w:val="24"/>
          <w:lang w:val="hy-AM"/>
        </w:rPr>
        <w:t>մղանցքներով</w:t>
      </w:r>
      <w:r w:rsidRPr="00B631F5">
        <w:rPr>
          <w:rFonts w:ascii="GHEA Grapalat" w:hAnsi="GHEA Grapalat"/>
          <w:sz w:val="24"/>
          <w:szCs w:val="24"/>
          <w:lang w:val="kk-KZ"/>
        </w:rPr>
        <w:t xml:space="preserve">: </w:t>
      </w:r>
    </w:p>
    <w:p w:rsidR="003B074D" w:rsidRPr="00B45E2F" w:rsidRDefault="00D45C90" w:rsidP="00D45C90">
      <w:pPr>
        <w:pStyle w:val="ListParagraph"/>
        <w:widowControl w:val="0"/>
        <w:tabs>
          <w:tab w:val="left" w:pos="125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</w:t>
      </w:r>
      <w:r w:rsidR="00B45E2F">
        <w:rPr>
          <w:rFonts w:ascii="GHEA Grapalat" w:eastAsia="Times New Roman" w:hAnsi="GHEA Grapalat" w:cstheme="minorHAnsi"/>
          <w:sz w:val="24"/>
          <w:szCs w:val="24"/>
        </w:rPr>
        <w:t xml:space="preserve">  </w:t>
      </w:r>
      <w:r>
        <w:rPr>
          <w:rFonts w:ascii="GHEA Grapalat" w:eastAsia="Times New Roman" w:hAnsi="GHEA Grapalat" w:cstheme="minorHAnsi"/>
          <w:sz w:val="24"/>
          <w:szCs w:val="24"/>
        </w:rPr>
        <w:t>է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)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ջ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րամեկուսացիչի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շերտ</w:t>
      </w:r>
      <w:r w:rsidR="003B074D" w:rsidRPr="000C6649">
        <w:rPr>
          <w:rFonts w:ascii="GHEA Grapalat" w:hAnsi="GHEA Grapalat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որպես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բիտումե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>-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պոլիմերային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փաթթոցային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մակահալվող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նյութ՝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հրատեխնիկական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հետևյալ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բնութագրերով</w:t>
      </w:r>
      <w:r w:rsidR="003B074D">
        <w:rPr>
          <w:rFonts w:ascii="GHEA Grapalat" w:hAnsi="GHEA Grapalat"/>
          <w:sz w:val="24"/>
          <w:szCs w:val="24"/>
          <w:lang w:val="kk-KZ"/>
        </w:rPr>
        <w:t>.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հրատարածման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խումբը՝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հուրը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չտարածող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բոցավառելիության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խումբը՝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չափավոր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բոցավառվող</w:t>
      </w:r>
      <w:r w:rsidR="003B074D" w:rsidRPr="00B631F5">
        <w:rPr>
          <w:rFonts w:ascii="GHEA Grapalat" w:hAnsi="GHEA Grapalat"/>
          <w:spacing w:val="1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pacing w:val="1"/>
          <w:sz w:val="24"/>
          <w:szCs w:val="24"/>
          <w:lang w:val="hy-AM"/>
        </w:rPr>
        <w:t>և</w:t>
      </w:r>
      <w:r w:rsidR="003B074D" w:rsidRPr="00B631F5">
        <w:rPr>
          <w:rFonts w:ascii="GHEA Grapalat" w:hAnsi="GHEA Grapalat"/>
          <w:spacing w:val="1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pacing w:val="1"/>
          <w:sz w:val="24"/>
          <w:szCs w:val="24"/>
          <w:lang w:val="hy-AM"/>
        </w:rPr>
        <w:t>պաշտպանիչ</w:t>
      </w:r>
      <w:r w:rsidR="003B074D" w:rsidRPr="00B631F5">
        <w:rPr>
          <w:rFonts w:ascii="GHEA Grapalat" w:hAnsi="GHEA Grapalat"/>
          <w:spacing w:val="1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pacing w:val="1"/>
          <w:sz w:val="24"/>
          <w:szCs w:val="24"/>
          <w:lang w:val="hy-AM"/>
        </w:rPr>
        <w:t>շերտերով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.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խոշորահատիկ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(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թերթաքար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)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ցան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վերևից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և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պոլիմերային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թաղանթ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ներքևից</w:t>
      </w:r>
      <w:r w:rsidR="003B074D" w:rsidRPr="00B631F5">
        <w:rPr>
          <w:rFonts w:ascii="GHEA Grapalat" w:hAnsi="GHEA Grapalat"/>
          <w:sz w:val="24"/>
          <w:szCs w:val="24"/>
          <w:lang w:val="kk-KZ"/>
        </w:rPr>
        <w:t xml:space="preserve">: </w:t>
      </w:r>
    </w:p>
    <w:p w:rsidR="003B074D" w:rsidRPr="002D7AE4" w:rsidRDefault="00D45C90" w:rsidP="00D45C90">
      <w:pPr>
        <w:pStyle w:val="ListParagraph"/>
        <w:widowControl w:val="0"/>
        <w:shd w:val="clear" w:color="auto" w:fill="FFFFFF"/>
        <w:tabs>
          <w:tab w:val="left" w:pos="1198"/>
        </w:tabs>
        <w:autoSpaceDE w:val="0"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ը</w:t>
      </w:r>
      <w:r w:rsidR="003B074D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</w:rPr>
        <w:t>օ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դավորիչներ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,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տեղակայվում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գորգի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տակից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գոլորշու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հեռացման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նպատակով՝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տեղակայվում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են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հոսանոցի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մեջ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և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պպերի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վրա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6–8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>-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ը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մեկ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: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Տանիքածածկի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օդավորիչի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տրամագիծը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պետք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է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լինի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110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մմ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>-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ից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ոչ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 xml:space="preserve"> </w:t>
      </w:r>
      <w:r w:rsidR="003B074D" w:rsidRPr="001B0FD1">
        <w:rPr>
          <w:rFonts w:ascii="GHEA Grapalat" w:hAnsi="GHEA Grapalat"/>
          <w:sz w:val="24"/>
          <w:szCs w:val="24"/>
          <w:lang w:val="hy-AM"/>
        </w:rPr>
        <w:t>պակաս</w:t>
      </w:r>
      <w:r w:rsidR="003B074D" w:rsidRPr="002D7AE4">
        <w:rPr>
          <w:rFonts w:ascii="GHEA Grapalat" w:hAnsi="GHEA Grapalat"/>
          <w:sz w:val="24"/>
          <w:szCs w:val="24"/>
          <w:lang w:val="kk-KZ"/>
        </w:rPr>
        <w:t>:</w:t>
      </w:r>
    </w:p>
    <w:p w:rsidR="00817B31" w:rsidRPr="002B2C3A" w:rsidRDefault="00817B31" w:rsidP="00D45C90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color w:val="7030A0"/>
          <w:sz w:val="24"/>
          <w:szCs w:val="24"/>
          <w:highlight w:val="yellow"/>
          <w:lang w:val="kk-KZ"/>
        </w:rPr>
      </w:pPr>
    </w:p>
    <w:p w:rsidR="00225BDB" w:rsidRPr="002B2C3A" w:rsidRDefault="00D45C90" w:rsidP="00D45C90">
      <w:pPr>
        <w:spacing w:after="0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theme="minorHAnsi"/>
          <w:b/>
          <w:sz w:val="24"/>
          <w:szCs w:val="24"/>
        </w:rPr>
        <w:t>6</w:t>
      </w:r>
      <w:r w:rsidR="00817B31" w:rsidRPr="002B2C3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Լանջավոր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E0318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25BDB">
        <w:rPr>
          <w:rFonts w:ascii="GHEA Grapalat" w:eastAsia="Times New Roman" w:hAnsi="GHEA Grapalat" w:cstheme="minorHAnsi"/>
          <w:sz w:val="24"/>
          <w:szCs w:val="24"/>
          <w:lang w:val="ru-RU"/>
        </w:rPr>
        <w:t>կ</w:t>
      </w:r>
      <w:r w:rsidR="00815C9B">
        <w:rPr>
          <w:rFonts w:ascii="GHEA Grapalat" w:eastAsia="Times New Roman" w:hAnsi="GHEA Grapalat" w:cstheme="minorHAnsi"/>
          <w:sz w:val="24"/>
          <w:szCs w:val="24"/>
        </w:rPr>
        <w:t>ա</w:t>
      </w:r>
      <w:r w:rsidR="00817B31" w:rsidRPr="00225BDB">
        <w:rPr>
          <w:rFonts w:ascii="GHEA Grapalat" w:eastAsia="Times New Roman" w:hAnsi="GHEA Grapalat" w:cstheme="minorHAnsi"/>
          <w:sz w:val="24"/>
          <w:szCs w:val="24"/>
          <w:lang w:val="ru-RU"/>
        </w:rPr>
        <w:t>րող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225BDB">
        <w:rPr>
          <w:rFonts w:ascii="GHEA Grapalat" w:eastAsia="Times New Roman" w:hAnsi="GHEA Grapalat" w:cstheme="minorHAnsi"/>
          <w:sz w:val="24"/>
          <w:szCs w:val="24"/>
        </w:rPr>
        <w:t>են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 w:rsidRPr="00225BDB">
        <w:rPr>
          <w:rFonts w:ascii="GHEA Grapalat" w:eastAsia="Times New Roman" w:hAnsi="GHEA Grapalat" w:cstheme="minorHAnsi"/>
          <w:sz w:val="24"/>
          <w:szCs w:val="24"/>
        </w:rPr>
        <w:t>լինել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B29F0">
        <w:rPr>
          <w:rFonts w:ascii="GHEA Grapalat" w:eastAsia="Times New Roman" w:hAnsi="GHEA Grapalat" w:cstheme="minorHAnsi"/>
          <w:sz w:val="24"/>
          <w:szCs w:val="24"/>
          <w:lang w:val="ru-RU"/>
        </w:rPr>
        <w:t>պողպատե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B29F0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փայտ</w:t>
      </w:r>
      <w:r w:rsidR="002B29F0">
        <w:rPr>
          <w:rFonts w:ascii="GHEA Grapalat" w:eastAsia="Times New Roman" w:hAnsi="GHEA Grapalat" w:cstheme="minorHAnsi"/>
          <w:sz w:val="24"/>
          <w:szCs w:val="24"/>
          <w:lang w:val="ru-RU"/>
        </w:rPr>
        <w:t>ե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817B31" w:rsidRPr="002B2C3A" w:rsidRDefault="00817B31" w:rsidP="00D45C90">
      <w:pPr>
        <w:rPr>
          <w:rFonts w:ascii="GHEA Grapalat" w:hAnsi="GHEA Grapalat"/>
          <w:sz w:val="24"/>
          <w:szCs w:val="24"/>
          <w:lang w:val="kk-KZ"/>
        </w:rPr>
      </w:pP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ծպեղներից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ֆերմաներից</w:t>
      </w:r>
      <w:r w:rsidRPr="002B2C3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, </w:t>
      </w:r>
      <w:r w:rsidR="003459AC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կանգնակներից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սալերից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այլ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տարրերից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Թեթև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պողպատե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բարակապատ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B631F5">
        <w:rPr>
          <w:rFonts w:ascii="GHEA Grapalat" w:eastAsia="Times New Roman" w:hAnsi="GHEA Grapalat" w:cstheme="minorHAnsi"/>
          <w:sz w:val="24"/>
          <w:szCs w:val="24"/>
        </w:rPr>
        <w:t>կոնստրուկցիաների</w:t>
      </w:r>
      <w:r w:rsidR="00815C9B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(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ԹՊԲԿ</w:t>
      </w:r>
      <w:r w:rsidR="003459AC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)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կիրառմամբ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ջերմացվող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տանիքներում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ծպեղներն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նախատեսել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ջերմա</w:t>
      </w:r>
      <w:r w:rsidR="002B29F0">
        <w:rPr>
          <w:rFonts w:ascii="GHEA Grapalat" w:eastAsia="Times New Roman" w:hAnsi="GHEA Grapalat" w:cstheme="minorHAnsi"/>
          <w:sz w:val="24"/>
          <w:szCs w:val="24"/>
        </w:rPr>
        <w:t>յին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B29F0">
        <w:rPr>
          <w:rFonts w:ascii="GHEA Grapalat" w:eastAsia="Times New Roman" w:hAnsi="GHEA Grapalat" w:cstheme="minorHAnsi"/>
          <w:sz w:val="24"/>
          <w:szCs w:val="24"/>
        </w:rPr>
        <w:t>կամրջակներով</w:t>
      </w:r>
      <w:r w:rsidR="002B29F0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տրամատ</w:t>
      </w:r>
      <w:r w:rsidR="002B29F0">
        <w:rPr>
          <w:rFonts w:ascii="GHEA Grapalat" w:eastAsia="Times New Roman" w:hAnsi="GHEA Grapalat" w:cstheme="minorHAnsi"/>
          <w:sz w:val="24"/>
          <w:szCs w:val="24"/>
        </w:rPr>
        <w:t>ներ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ից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՝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ջերմային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կորուստի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նվազեցման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Pr="002B2C3A">
        <w:rPr>
          <w:rFonts w:ascii="GHEA Grapalat" w:hAnsi="GHEA Grapalat"/>
          <w:sz w:val="24"/>
          <w:szCs w:val="24"/>
          <w:lang w:val="kk-KZ"/>
        </w:rPr>
        <w:t xml:space="preserve"> </w:t>
      </w:r>
    </w:p>
    <w:p w:rsidR="00817B31" w:rsidRPr="00C74E84" w:rsidRDefault="00D45C90" w:rsidP="00D45C90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37</w:t>
      </w:r>
      <w:r w:rsidR="00817B31" w:rsidRPr="002B2C3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6E5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Համատեղված</w:t>
      </w:r>
      <w:r w:rsidR="003D06C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3D06C1">
        <w:rPr>
          <w:rFonts w:ascii="GHEA Grapalat" w:eastAsia="Times New Roman" w:hAnsi="GHEA Grapalat" w:cstheme="minorHAnsi"/>
          <w:sz w:val="24"/>
          <w:szCs w:val="24"/>
          <w:lang w:val="ru-RU"/>
        </w:rPr>
        <w:t>համակց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ված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տարրերը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ծառայում</w:t>
      </w:r>
      <w:r w:rsidR="00817B31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որպես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շենքի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հարկի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ծածկ</w:t>
      </w:r>
      <w:r w:rsidR="00F42329">
        <w:rPr>
          <w:rFonts w:ascii="GHEA Grapalat" w:eastAsia="Times New Roman" w:hAnsi="GHEA Grapalat" w:cstheme="minorHAnsi"/>
          <w:sz w:val="24"/>
          <w:szCs w:val="24"/>
        </w:rPr>
        <w:t>:</w:t>
      </w:r>
      <w:r w:rsidR="00C85692" w:rsidRPr="002B2C3A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817B31" w:rsidRPr="00C74E84" w:rsidRDefault="00817B31" w:rsidP="00D45C9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theme="minorHAnsi"/>
          <w:sz w:val="28"/>
          <w:szCs w:val="28"/>
          <w:lang w:val="kk-KZ"/>
        </w:rPr>
      </w:pPr>
    </w:p>
    <w:p w:rsidR="00817B31" w:rsidRPr="00F42329" w:rsidRDefault="00D45C90" w:rsidP="00D45C90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theme="minorHAnsi"/>
          <w:b/>
          <w:sz w:val="24"/>
          <w:szCs w:val="24"/>
        </w:rPr>
        <w:t>8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տեսակը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հիմնականում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որոշվում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նրա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երկրաչափական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նյութով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Ըստ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ձևի՝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լինել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 w:rsidRPr="00225BDB">
        <w:rPr>
          <w:rFonts w:ascii="GHEA Grapalat" w:eastAsia="Times New Roman" w:hAnsi="GHEA Grapalat" w:cstheme="minorHAnsi"/>
          <w:sz w:val="24"/>
          <w:szCs w:val="24"/>
        </w:rPr>
        <w:t>հարթ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,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քառալանջ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բազմալանջ</w:t>
      </w:r>
      <w:r>
        <w:rPr>
          <w:rFonts w:ascii="GHEA Grapalat" w:eastAsia="Times New Roman" w:hAnsi="GHEA Grapalat" w:cstheme="minorHAnsi"/>
          <w:sz w:val="24"/>
          <w:szCs w:val="24"/>
        </w:rPr>
        <w:t>: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</w:p>
    <w:p w:rsidR="008550E9" w:rsidRPr="00C74E84" w:rsidRDefault="008550E9" w:rsidP="00D45C90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</w:p>
    <w:p w:rsidR="00817B31" w:rsidRPr="00C74E84" w:rsidRDefault="00D45C90" w:rsidP="00D45C90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theme="minorHAnsi"/>
          <w:b/>
          <w:sz w:val="24"/>
          <w:szCs w:val="24"/>
        </w:rPr>
        <w:t>9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Միալանջ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կառուցվածքով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տարբեր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ունեցող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ավել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համապատասխանում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տնտեսական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շինությունների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կառուցման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0B6018" w:rsidRPr="00C74E84" w:rsidRDefault="000B6018" w:rsidP="00D45C90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Pr="00C74E84" w:rsidRDefault="00D45C90" w:rsidP="00D45C9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40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միևնույն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առկա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տարածությունը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կոչվում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ճակտոն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տարատեսակ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մանսարդը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550E9" w:rsidRPr="00C74E84" w:rsidRDefault="008550E9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</w:p>
    <w:p w:rsidR="00817B31" w:rsidRDefault="00D45C9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41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Եթե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միևնույն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կետում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համընկնող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ջերից</w:t>
      </w:r>
      <w:r w:rsidR="00815C9B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ապա</w:t>
      </w:r>
      <w:r w:rsidR="00815C9B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այն</w:t>
      </w:r>
      <w:r w:rsidR="00815C9B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5C9B">
        <w:rPr>
          <w:rFonts w:ascii="GHEA Grapalat" w:eastAsia="Times New Roman" w:hAnsi="GHEA Grapalat" w:cstheme="minorHAnsi"/>
          <w:sz w:val="24"/>
          <w:szCs w:val="24"/>
          <w:lang w:val="ru-RU"/>
        </w:rPr>
        <w:t>կոչվ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վրանաձև</w:t>
      </w:r>
      <w:r w:rsidR="008550E9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քառալանջ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տանիք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C776DB" w:rsidRPr="00C74E84" w:rsidRDefault="00C776DB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Pr="00C74E84" w:rsidRDefault="00D45C90" w:rsidP="00817B3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42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սեղանաձև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ճակատային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կոչվո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ւմ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քառալանջ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գավակային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տանիք</w:t>
      </w:r>
      <w:r w:rsidR="00E93D49">
        <w:rPr>
          <w:rFonts w:ascii="GHEA Grapalat" w:eastAsia="Times New Roman" w:hAnsi="GHEA Grapalat" w:cstheme="minorHAnsi"/>
          <w:sz w:val="24"/>
          <w:szCs w:val="24"/>
        </w:rPr>
        <w:t>.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Լինում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գավակային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կիսագավակային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ճակտոնները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550E9" w:rsidRPr="00B631F5">
        <w:rPr>
          <w:rFonts w:ascii="GHEA Grapalat" w:eastAsia="Times New Roman" w:hAnsi="GHEA Grapalat" w:cstheme="minorHAnsi"/>
          <w:sz w:val="24"/>
          <w:szCs w:val="24"/>
        </w:rPr>
        <w:t>բացակայում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Cs/>
          <w:sz w:val="24"/>
          <w:szCs w:val="24"/>
          <w:u w:val="single"/>
          <w:bdr w:val="none" w:sz="0" w:space="0" w:color="auto" w:frame="1"/>
          <w:lang w:val="kk-KZ"/>
        </w:rPr>
      </w:pPr>
    </w:p>
    <w:p w:rsidR="00817B31" w:rsidRPr="00C74E84" w:rsidRDefault="00D45C9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43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Արտադրական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շինության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երկայնական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լուսանցով</w:t>
      </w:r>
      <w:r w:rsidR="00817B31" w:rsidRPr="00C74E84">
        <w:rPr>
          <w:rFonts w:ascii="Calibri" w:eastAsia="Times New Roman" w:hAnsi="Calibri" w:cs="Calibri"/>
          <w:sz w:val="24"/>
          <w:szCs w:val="24"/>
          <w:lang w:val="kk-KZ"/>
        </w:rPr>
        <w:t> 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C85692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E93D49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տարբերվում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բնակելի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փոքր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թեքությամբ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լայնությամբ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երկարությամբ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817B31" w:rsidRPr="00C74E84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Pr="00C74E84" w:rsidRDefault="00D45C9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44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Թաղակապ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լայնական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</w:rPr>
        <w:t>կ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</w:t>
      </w:r>
      <w:r w:rsidR="000B6018">
        <w:rPr>
          <w:rFonts w:ascii="GHEA Grapalat" w:eastAsia="Times New Roman" w:hAnsi="GHEA Grapalat" w:cstheme="minorHAnsi"/>
          <w:sz w:val="24"/>
          <w:szCs w:val="24"/>
        </w:rPr>
        <w:t>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վածքում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ունենալ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շրջագծով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այլ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երկրաչափական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կորով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նկարվածք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</w:rPr>
        <w:t>Ձ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ևավորվում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առանձին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սեղանաձև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տարրերի՝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ծալքերի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միավորումից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620EDA" w:rsidRPr="00C74E84" w:rsidRDefault="00620EDA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Pr="00C74E84" w:rsidRDefault="00D45C90" w:rsidP="00620EDA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</w:rPr>
        <w:lastRenderedPageBreak/>
        <w:t xml:space="preserve">     </w:t>
      </w:r>
      <w:r w:rsidR="00305720"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="00C776DB" w:rsidRPr="00C776DB"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  <w:t>4</w:t>
      </w:r>
      <w:r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</w:rPr>
        <w:t>5</w:t>
      </w:r>
      <w:r w:rsidR="007A346C" w:rsidRPr="00C74E84"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  <w:t xml:space="preserve">. </w:t>
      </w:r>
      <w:r w:rsidR="007A346C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Ծալքավոր</w:t>
      </w:r>
      <w:r w:rsidR="007A346C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7A346C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տանիք</w:t>
      </w:r>
      <w:r w:rsidR="00620EDA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առաջանում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է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առանձին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սեղանաձև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տարրերի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20EDA">
        <w:rPr>
          <w:rFonts w:ascii="GHEA Grapalat" w:eastAsia="Times New Roman" w:hAnsi="GHEA Grapalat" w:cstheme="minorHAnsi"/>
          <w:sz w:val="24"/>
          <w:szCs w:val="24"/>
        </w:rPr>
        <w:t>միացումից</w:t>
      </w:r>
      <w:r w:rsidR="00620EDA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620EDA" w:rsidRPr="00C74E84" w:rsidRDefault="00620EDA" w:rsidP="00620EDA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</w:pPr>
    </w:p>
    <w:p w:rsidR="00817B31" w:rsidRPr="00C74E84" w:rsidRDefault="00D45C9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>
        <w:rPr>
          <w:rFonts w:ascii="GHEA Grapalat" w:eastAsia="Times New Roman" w:hAnsi="GHEA Grapalat" w:cstheme="minorHAnsi"/>
          <w:b/>
          <w:sz w:val="24"/>
          <w:szCs w:val="24"/>
        </w:rPr>
        <w:t>6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45560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Գմբեթաձև</w:t>
      </w:r>
      <w:r w:rsidR="00817B31" w:rsidRPr="00C74E84">
        <w:rPr>
          <w:rFonts w:ascii="GHEA Grapalat" w:eastAsia="Times New Roman" w:hAnsi="GHEA Grapalat" w:cs="Calibr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="Calibri"/>
          <w:sz w:val="24"/>
          <w:szCs w:val="24"/>
        </w:rPr>
        <w:t>տա</w:t>
      </w:r>
      <w:r w:rsidR="00817B31" w:rsidRPr="00B631F5">
        <w:rPr>
          <w:rFonts w:ascii="GHEA Grapalat" w:eastAsia="Times New Roman" w:hAnsi="GHEA Grapalat" w:cs="Calibri"/>
          <w:sz w:val="24"/>
          <w:szCs w:val="24"/>
          <w:lang w:val="ru-RU"/>
        </w:rPr>
        <w:t>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ուրվագծով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իրենից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ներկայացնում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գլանաձև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20B31">
        <w:rPr>
          <w:rFonts w:ascii="GHEA Grapalat" w:eastAsia="Times New Roman" w:hAnsi="GHEA Grapalat" w:cstheme="minorHAnsi"/>
          <w:sz w:val="24"/>
          <w:szCs w:val="24"/>
          <w:lang w:val="ru-RU"/>
        </w:rPr>
        <w:t>պատի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պարագծով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20B31">
        <w:rPr>
          <w:rFonts w:ascii="GHEA Grapalat" w:eastAsia="Times New Roman" w:hAnsi="GHEA Grapalat" w:cstheme="minorHAnsi"/>
          <w:sz w:val="24"/>
          <w:szCs w:val="24"/>
          <w:lang w:val="ru-RU"/>
        </w:rPr>
        <w:t>հենված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կիսագունդ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45560" w:rsidRPr="00C74E84" w:rsidRDefault="0084556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bCs/>
          <w:sz w:val="24"/>
          <w:szCs w:val="24"/>
          <w:u w:val="single"/>
          <w:bdr w:val="none" w:sz="0" w:space="0" w:color="auto" w:frame="1"/>
          <w:lang w:val="kk-KZ"/>
        </w:rPr>
      </w:pPr>
    </w:p>
    <w:p w:rsidR="00817B31" w:rsidRPr="00C74E84" w:rsidRDefault="00D45C9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>
        <w:rPr>
          <w:rFonts w:ascii="GHEA Grapalat" w:eastAsia="Times New Roman" w:hAnsi="GHEA Grapalat" w:cstheme="minorHAnsi"/>
          <w:b/>
          <w:sz w:val="24"/>
          <w:szCs w:val="24"/>
        </w:rPr>
        <w:t>7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Բազմաճակտոնապատ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տանիքը</w:t>
      </w:r>
      <w:r w:rsidR="00886850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ձևավորվում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հարթությունների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միավորումից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հատակագծում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բարդ</w:t>
      </w:r>
      <w:r w:rsidR="000B6018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B6018">
        <w:rPr>
          <w:rFonts w:ascii="GHEA Grapalat" w:eastAsia="Times New Roman" w:hAnsi="GHEA Grapalat" w:cstheme="minorHAnsi"/>
          <w:sz w:val="24"/>
          <w:szCs w:val="24"/>
          <w:lang w:val="ru-RU"/>
        </w:rPr>
        <w:t>բազմանկյա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ունեցող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տներում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Այսպիսի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քանակությամբ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հոսանոցներ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կողեր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ցցուն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փոխհատումներ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ինչի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տանիքածածկային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աշխատանքներ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իրականացնելիս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անհրաժեշտ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ունենալ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որակավորում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</w:pPr>
    </w:p>
    <w:p w:rsidR="00817B31" w:rsidRPr="00C74E84" w:rsidRDefault="00D45C9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305720">
        <w:rPr>
          <w:rFonts w:ascii="GHEA Grapalat" w:eastAsia="Times New Roman" w:hAnsi="GHEA Grapalat" w:cstheme="minorHAnsi"/>
          <w:b/>
          <w:sz w:val="24"/>
          <w:szCs w:val="24"/>
        </w:rPr>
        <w:t xml:space="preserve"> </w:t>
      </w:r>
      <w:r w:rsidR="00305720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 w:rsidR="00305720">
        <w:rPr>
          <w:rFonts w:ascii="GHEA Grapalat" w:eastAsia="Times New Roman" w:hAnsi="GHEA Grapalat" w:cstheme="minorHAnsi"/>
          <w:b/>
          <w:sz w:val="24"/>
          <w:szCs w:val="24"/>
        </w:rPr>
        <w:t>8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Խաչաձև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թաղն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իրենից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ներկայացնում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մեկ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կետում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միավորված</w:t>
      </w:r>
      <w:r w:rsidR="00C85692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չորս</w:t>
      </w:r>
      <w:r w:rsidR="00C85692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կամարաձև</w:t>
      </w:r>
      <w:r w:rsidR="00C85692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C85692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թաղեր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>:</w:t>
      </w:r>
    </w:p>
    <w:p w:rsidR="00DE4511" w:rsidRPr="00C74E84" w:rsidRDefault="00DE451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</w:p>
    <w:p w:rsidR="00817B31" w:rsidRPr="00C74E84" w:rsidRDefault="0030572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>
        <w:rPr>
          <w:rFonts w:ascii="GHEA Grapalat" w:eastAsia="Times New Roman" w:hAnsi="GHEA Grapalat" w:cstheme="minorHAnsi"/>
          <w:b/>
          <w:sz w:val="24"/>
          <w:szCs w:val="24"/>
        </w:rPr>
        <w:t>9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Գնդաձև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թաղանթն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իր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ուրվագծով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ներկայացնում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է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հիմքին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քանի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կետերում</w:t>
      </w:r>
      <w:r w:rsidR="00DE451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DE451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հենված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</w:rPr>
        <w:t>թաղ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Հենարանների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միջև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տարածությունը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սովորաբար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օգտագործվում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լուսաթափանց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լուսանցների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/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երդիկների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ստեղծման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</w:pPr>
    </w:p>
    <w:p w:rsidR="00817B31" w:rsidRPr="00C74E84" w:rsidRDefault="00305720" w:rsidP="00305720">
      <w:pPr>
        <w:shd w:val="clear" w:color="auto" w:fill="FFFFFF"/>
        <w:tabs>
          <w:tab w:val="left" w:pos="540"/>
        </w:tabs>
        <w:spacing w:after="0" w:line="240" w:lineRule="auto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>
        <w:rPr>
          <w:rFonts w:ascii="GHEA Grapalat" w:eastAsia="Times New Roman" w:hAnsi="GHEA Grapalat" w:cstheme="minorHAnsi"/>
          <w:b/>
          <w:sz w:val="24"/>
          <w:szCs w:val="24"/>
        </w:rPr>
        <w:t>0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Սայրակերպ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գագաթում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միավորվող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քանի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զառիթափ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</w:pPr>
    </w:p>
    <w:p w:rsidR="00817B31" w:rsidRPr="00C74E84" w:rsidRDefault="0030572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51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մակերևույթներից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տարբեր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մակարդակների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կանգնեցված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քանի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սակավաթեք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հարթություններից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bCs/>
          <w:sz w:val="24"/>
          <w:szCs w:val="24"/>
          <w:bdr w:val="none" w:sz="0" w:space="0" w:color="auto" w:frame="1"/>
          <w:lang w:val="kk-KZ"/>
        </w:rPr>
      </w:pPr>
    </w:p>
    <w:p w:rsidR="00817B31" w:rsidRPr="00C74E84" w:rsidRDefault="00622D8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52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Հարթ</w:t>
      </w:r>
      <w:r w:rsidR="00817B31" w:rsidRPr="00C74E84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տանիք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միևնույն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բարձրություն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ունեցող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կոնստրուկցիաների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C74E84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Pr="00C74E84" w:rsidRDefault="00803C9A" w:rsidP="00E47DA9">
      <w:pPr>
        <w:shd w:val="clear" w:color="auto" w:fill="FFFFFF"/>
        <w:tabs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E47DA9">
        <w:rPr>
          <w:rFonts w:ascii="GHEA Grapalat" w:eastAsia="Times New Roman" w:hAnsi="GHEA Grapalat" w:cstheme="minorHAnsi"/>
          <w:b/>
          <w:sz w:val="24"/>
          <w:szCs w:val="24"/>
        </w:rPr>
        <w:t xml:space="preserve"> 53</w:t>
      </w:r>
      <w:r w:rsidR="00817B31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D5575E" w:rsidRPr="00C74E84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Սահող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այնպիսի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շարժական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համակարգ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է</w:t>
      </w:r>
      <w:r w:rsidR="00DE451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,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երբ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շենքի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/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կառույցի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ներքին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մասը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բաց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է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արտաքին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օդի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համար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:</w:t>
      </w:r>
      <w:r w:rsidR="00DE451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</w:rPr>
        <w:t>Սահող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տանիքները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կիրառվում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բնակելի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շենքե</w:t>
      </w:r>
      <w:r w:rsidR="00D5575E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րում</w:t>
      </w:r>
      <w:r w:rsidR="00D5575E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D5575E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ռեստորաններում</w:t>
      </w:r>
      <w:r w:rsidR="00D5575E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,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լողավազաններում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մրցասպարեզներում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մարզադաշտերում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այլ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օբյեկտներում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այն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դեպքում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երբ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ցանկություն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կա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պաշտպանված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լինելու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վատ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եղանակից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ինչպես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նաև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լավ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եղանակին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ունենալու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բաց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տանիքի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ru-RU"/>
        </w:rPr>
        <w:t>հնարավորություն</w:t>
      </w:r>
      <w:r w:rsidR="00817B31" w:rsidRPr="00C74E84">
        <w:rPr>
          <w:rFonts w:ascii="GHEA Grapalat" w:eastAsia="Times New Roman" w:hAnsi="GHEA Grapalat" w:cstheme="minorHAnsi"/>
          <w:sz w:val="24"/>
          <w:szCs w:val="24"/>
          <w:bdr w:val="none" w:sz="0" w:space="0" w:color="auto" w:frame="1"/>
          <w:lang w:val="kk-KZ"/>
        </w:rPr>
        <w:t>:</w:t>
      </w:r>
    </w:p>
    <w:p w:rsidR="00817B31" w:rsidRPr="00C74E84" w:rsidRDefault="00817B31" w:rsidP="00817B31">
      <w:pPr>
        <w:pStyle w:val="ListParagraph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GHEA Grapalat" w:eastAsia="Times New Roman" w:hAnsi="GHEA Grapalat" w:cstheme="minorHAnsi"/>
          <w:b/>
          <w:sz w:val="28"/>
          <w:szCs w:val="28"/>
          <w:bdr w:val="none" w:sz="0" w:space="0" w:color="auto" w:frame="1"/>
          <w:lang w:val="kk-KZ"/>
        </w:rPr>
      </w:pPr>
    </w:p>
    <w:p w:rsidR="00817B31" w:rsidRPr="00E47DA9" w:rsidRDefault="00E47DA9" w:rsidP="00817B3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5</w:t>
      </w:r>
      <w:r w:rsid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4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Ըստ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նյութի՝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կոնստրուկցիաները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կարող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են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լինել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փայտե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,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պողպատե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կամ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երկաթբետոնե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: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Նրանք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պետք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է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817B31" w:rsidRPr="00B631F5">
        <w:rPr>
          <w:rStyle w:val="a"/>
          <w:rFonts w:ascii="GHEA Grapalat" w:hAnsi="GHEA Grapalat" w:cstheme="minorHAnsi"/>
          <w:b w:val="0"/>
          <w:sz w:val="24"/>
          <w:szCs w:val="24"/>
          <w:lang w:val="ru-RU" w:eastAsia="ru-RU"/>
        </w:rPr>
        <w:t>համապատասխանեն</w:t>
      </w:r>
      <w:r w:rsidR="00817B31" w:rsidRPr="002D4F97">
        <w:rPr>
          <w:rStyle w:val="a"/>
          <w:rFonts w:ascii="GHEA Grapalat" w:hAnsi="GHEA Grapalat" w:cstheme="minorHAnsi"/>
          <w:b w:val="0"/>
          <w:sz w:val="24"/>
          <w:szCs w:val="24"/>
          <w:lang w:val="kk-KZ" w:eastAsia="ru-RU"/>
        </w:rPr>
        <w:t xml:space="preserve"> </w:t>
      </w:r>
      <w:r w:rsidR="002F3C62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ՀՀՇՆ</w:t>
      </w:r>
      <w:r w:rsidR="002F3C6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52-01; </w:t>
      </w:r>
      <w:r w:rsidR="002F3C62">
        <w:rPr>
          <w:rFonts w:ascii="GHEA Grapalat" w:eastAsia="Times New Roman" w:hAnsi="GHEA Grapalat" w:cstheme="minorHAnsi"/>
          <w:sz w:val="24"/>
          <w:szCs w:val="24"/>
          <w:lang w:val="ru-RU"/>
        </w:rPr>
        <w:t>ՀՀՇՆ</w:t>
      </w:r>
      <w:r w:rsidR="002F3C6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53-01 </w:t>
      </w:r>
      <w:r w:rsidR="002F3C62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E69F1" w:rsidRPr="00413990">
        <w:rPr>
          <w:rFonts w:ascii="GHEA Grapalat" w:eastAsia="Calibri" w:hAnsi="GHEA Grapalat" w:cs="Times New Roman"/>
          <w:sz w:val="24"/>
          <w:szCs w:val="24"/>
          <w:lang w:val="hy-AM"/>
        </w:rPr>
        <w:t>ՍՆիՊ</w:t>
      </w:r>
      <w:r w:rsidR="007E69F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II-25</w:t>
      </w:r>
      <w:r w:rsidR="007E69F1">
        <w:rPr>
          <w:rFonts w:ascii="GHEA Grapalat" w:eastAsia="Calibri" w:hAnsi="GHEA Grapalat" w:cs="Times New Roman"/>
          <w:sz w:val="24"/>
          <w:szCs w:val="24"/>
        </w:rPr>
        <w:t xml:space="preserve"> շինարարական նորմերի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պահանջներին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D4F97" w:rsidRDefault="00817B31" w:rsidP="00817B31">
      <w:pPr>
        <w:spacing w:after="0" w:line="240" w:lineRule="auto"/>
        <w:jc w:val="both"/>
        <w:rPr>
          <w:rFonts w:ascii="GHEA Grapalat" w:hAnsi="GHEA Grapalat" w:cstheme="minorHAnsi"/>
          <w:color w:val="833C0B" w:themeColor="accent2" w:themeShade="80"/>
          <w:sz w:val="24"/>
          <w:szCs w:val="24"/>
          <w:lang w:val="kk-KZ"/>
        </w:rPr>
      </w:pPr>
    </w:p>
    <w:p w:rsidR="00817B31" w:rsidRPr="002D4F97" w:rsidRDefault="00803C9A" w:rsidP="00817B31">
      <w:pPr>
        <w:spacing w:after="0" w:line="240" w:lineRule="auto"/>
        <w:jc w:val="both"/>
        <w:rPr>
          <w:rFonts w:ascii="GHEA Grapalat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>
        <w:rPr>
          <w:rFonts w:ascii="GHEA Grapalat" w:eastAsia="Times New Roman" w:hAnsi="GHEA Grapalat" w:cstheme="minorHAnsi"/>
          <w:b/>
          <w:sz w:val="24"/>
          <w:szCs w:val="24"/>
        </w:rPr>
        <w:t>5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երկաթե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կոնստրուկցիաները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սովորաբար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մետաղական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ֆերմաների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վերնածածկերը՝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հեծանային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շրջանակային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թաղակապ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 w:cstheme="minorHAnsi"/>
          <w:sz w:val="24"/>
          <w:szCs w:val="24"/>
          <w:lang w:val="ru-RU"/>
        </w:rPr>
        <w:t>կոնստրուկցիաների</w:t>
      </w:r>
      <w:r w:rsidR="002F3C62" w:rsidRPr="002D4F97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3C62" w:rsidRPr="00B631F5">
        <w:rPr>
          <w:rFonts w:ascii="GHEA Grapalat" w:hAnsi="GHEA Grapalat" w:cstheme="minorHAnsi"/>
          <w:sz w:val="24"/>
          <w:szCs w:val="24"/>
          <w:lang w:val="ru-RU"/>
        </w:rPr>
        <w:t>տեսքով</w:t>
      </w:r>
      <w:r w:rsidR="00817B31" w:rsidRPr="002D4F97">
        <w:rPr>
          <w:rFonts w:ascii="GHEA Grapalat" w:hAnsi="GHEA Grapalat" w:cstheme="minorHAnsi"/>
          <w:sz w:val="24"/>
          <w:szCs w:val="24"/>
          <w:lang w:val="kk-KZ"/>
        </w:rPr>
        <w:t>:</w:t>
      </w:r>
    </w:p>
    <w:p w:rsidR="00817B31" w:rsidRPr="002D4F97" w:rsidRDefault="00817B31" w:rsidP="00817B31">
      <w:pPr>
        <w:spacing w:after="0" w:line="240" w:lineRule="auto"/>
        <w:jc w:val="both"/>
        <w:rPr>
          <w:rFonts w:ascii="GHEA Grapalat" w:hAnsi="GHEA Grapalat" w:cstheme="minorHAnsi"/>
          <w:sz w:val="24"/>
          <w:szCs w:val="24"/>
          <w:lang w:val="kk-KZ"/>
        </w:rPr>
      </w:pPr>
    </w:p>
    <w:p w:rsidR="00817B31" w:rsidRPr="002D4F97" w:rsidRDefault="00803C9A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>
        <w:rPr>
          <w:rFonts w:ascii="GHEA Grapalat" w:eastAsia="Times New Roman" w:hAnsi="GHEA Grapalat" w:cstheme="minorHAnsi"/>
          <w:b/>
          <w:sz w:val="24"/>
          <w:szCs w:val="24"/>
        </w:rPr>
        <w:t>6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76DB" w:rsidRPr="00C776DB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Տանիքի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63DDB">
        <w:rPr>
          <w:rFonts w:ascii="GHEA Grapalat" w:eastAsia="Times New Roman" w:hAnsi="GHEA Grapalat" w:cstheme="minorHAnsi"/>
          <w:sz w:val="24"/>
          <w:szCs w:val="24"/>
        </w:rPr>
        <w:t>կառու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ցվածքը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ընդհանուր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առմամբ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կազմված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կախովի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ծպեղներից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2F1A1A" w:rsidRPr="00803C9A" w:rsidRDefault="002F1A1A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color w:val="00B050"/>
          <w:sz w:val="24"/>
          <w:szCs w:val="24"/>
        </w:rPr>
      </w:pPr>
    </w:p>
    <w:p w:rsidR="00817B31" w:rsidRPr="002D4F97" w:rsidRDefault="00803C9A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</w:t>
      </w:r>
      <w:r w:rsidR="00E05234">
        <w:rPr>
          <w:rFonts w:ascii="GHEA Grapalat" w:eastAsia="Times New Roman" w:hAnsi="GHEA Grapalat" w:cstheme="minorHAnsi"/>
          <w:b/>
          <w:sz w:val="24"/>
          <w:szCs w:val="24"/>
        </w:rPr>
        <w:t xml:space="preserve"> </w:t>
      </w:r>
      <w:r w:rsidR="002F1A1A"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>
        <w:rPr>
          <w:rFonts w:ascii="GHEA Grapalat" w:eastAsia="Times New Roman" w:hAnsi="GHEA Grapalat" w:cstheme="minorHAnsi"/>
          <w:b/>
          <w:sz w:val="24"/>
          <w:szCs w:val="24"/>
        </w:rPr>
        <w:t>7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միջանկյալ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մինչև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5575E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16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D5575E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թռիչքների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առկայության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Միջանկյալ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բացակայությամբ՝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փոքր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թռիչքների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դեպքում՝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մինչև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12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մ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>,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կիրառում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են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hAnsi="GHEA Grapalat"/>
          <w:sz w:val="24"/>
          <w:szCs w:val="24"/>
          <w:lang w:val="ru-RU"/>
        </w:rPr>
        <w:t>կախովի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817B31" w:rsidRPr="00803C9A">
        <w:rPr>
          <w:rFonts w:ascii="GHEA Grapalat" w:hAnsi="GHEA Grapalat"/>
          <w:sz w:val="24"/>
          <w:szCs w:val="24"/>
          <w:lang w:val="ru-RU"/>
        </w:rPr>
        <w:t>ծպեղներ</w:t>
      </w:r>
      <w:r w:rsidR="00817B31" w:rsidRPr="002D4F97">
        <w:rPr>
          <w:rFonts w:ascii="GHEA Grapalat" w:hAnsi="GHEA Grapalat"/>
          <w:sz w:val="24"/>
          <w:szCs w:val="24"/>
          <w:lang w:val="kk-KZ"/>
        </w:rPr>
        <w:t>:</w:t>
      </w:r>
    </w:p>
    <w:p w:rsidR="00D31476" w:rsidRPr="002D4F97" w:rsidRDefault="00D31476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/>
          <w:sz w:val="24"/>
          <w:szCs w:val="24"/>
          <w:lang w:val="kk-KZ"/>
        </w:rPr>
      </w:pPr>
    </w:p>
    <w:p w:rsidR="000E7870" w:rsidRPr="002D4F97" w:rsidRDefault="00803C9A" w:rsidP="000E787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2F1A1A"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>
        <w:rPr>
          <w:rFonts w:ascii="GHEA Grapalat" w:eastAsia="Times New Roman" w:hAnsi="GHEA Grapalat" w:cstheme="minorHAnsi"/>
          <w:b/>
          <w:sz w:val="24"/>
          <w:szCs w:val="24"/>
        </w:rPr>
        <w:t>8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D31476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C52F30" w:rsidRPr="00153B0F">
        <w:rPr>
          <w:rFonts w:ascii="GHEA Grapalat" w:eastAsia="Times New Roman" w:hAnsi="GHEA Grapalat" w:cs="Arial"/>
          <w:sz w:val="24"/>
          <w:szCs w:val="24"/>
          <w:lang w:val="ru-RU"/>
        </w:rPr>
        <w:t>Ծպեղների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հատույթը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քայլը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որոշ</w:t>
      </w:r>
      <w:r w:rsidR="00C52F30">
        <w:rPr>
          <w:rFonts w:ascii="GHEA Grapalat" w:eastAsia="Times New Roman" w:hAnsi="GHEA Grapalat" w:cs="Arial"/>
          <w:sz w:val="24"/>
          <w:szCs w:val="24"/>
        </w:rPr>
        <w:t>վ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ում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53B0F" w:rsidRPr="00C52F30">
        <w:rPr>
          <w:rFonts w:ascii="GHEA Grapalat" w:eastAsia="Times New Roman" w:hAnsi="GHEA Grapalat" w:cs="Arial"/>
          <w:sz w:val="24"/>
          <w:szCs w:val="24"/>
          <w:lang w:val="ru-RU"/>
        </w:rPr>
        <w:t>ըստ</w:t>
      </w:r>
      <w:r w:rsidR="00153B0F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բեռնվածքի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="Arial"/>
          <w:sz w:val="24"/>
          <w:szCs w:val="24"/>
          <w:lang w:val="ru-RU"/>
        </w:rPr>
        <w:t>ազդեցության</w:t>
      </w:r>
      <w:r w:rsidR="00E05234">
        <w:rPr>
          <w:rFonts w:ascii="GHEA Grapalat" w:eastAsia="Times New Roman" w:hAnsi="GHEA Grapalat" w:cs="Arial"/>
          <w:sz w:val="24"/>
          <w:szCs w:val="24"/>
        </w:rPr>
        <w:t>՝</w:t>
      </w:r>
      <w:r w:rsidR="00C52F30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53B0F">
        <w:rPr>
          <w:rFonts w:ascii="GHEA Grapalat" w:eastAsia="Times New Roman" w:hAnsi="GHEA Grapalat" w:cs="Arial"/>
          <w:sz w:val="24"/>
          <w:szCs w:val="24"/>
        </w:rPr>
        <w:t>համաձայն</w:t>
      </w:r>
      <w:r w:rsidR="00153B0F" w:rsidRPr="002D4F9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52F30" w:rsidRPr="00C52F3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ՍՆիՊ 2.01.07 </w:t>
      </w:r>
      <w:r w:rsidR="00E05234">
        <w:rPr>
          <w:rFonts w:ascii="GHEA Grapalat" w:eastAsia="Times New Roman" w:hAnsi="GHEA Grapalat" w:cstheme="minorHAnsi"/>
          <w:sz w:val="24"/>
          <w:szCs w:val="24"/>
        </w:rPr>
        <w:t>շինարարական նորմեր</w:t>
      </w:r>
      <w:r w:rsidR="00C52F30" w:rsidRPr="00C52F30">
        <w:rPr>
          <w:rFonts w:ascii="GHEA Grapalat" w:eastAsia="Times New Roman" w:hAnsi="GHEA Grapalat" w:cs="Arial"/>
          <w:bCs/>
          <w:sz w:val="24"/>
          <w:szCs w:val="24"/>
          <w:lang w:val="ru-RU"/>
        </w:rPr>
        <w:t>ի</w:t>
      </w:r>
      <w:r w:rsidR="00153B0F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>,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նյութից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lastRenderedPageBreak/>
        <w:t>տանիքածածկի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տեսակից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կավարամածի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տարրերի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հատ</w:t>
      </w:r>
      <w:r w:rsidR="00817B31" w:rsidRPr="00153B0F">
        <w:rPr>
          <w:rFonts w:ascii="GHEA Grapalat" w:eastAsia="Times New Roman" w:hAnsi="GHEA Grapalat" w:cstheme="minorHAnsi"/>
          <w:sz w:val="24"/>
          <w:szCs w:val="24"/>
        </w:rPr>
        <w:t>ույթ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ի</w:t>
      </w:r>
      <w:r w:rsidR="00D5575E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5575E" w:rsidRPr="00153B0F">
        <w:rPr>
          <w:rFonts w:ascii="GHEA Grapalat" w:eastAsia="Times New Roman" w:hAnsi="GHEA Grapalat" w:cstheme="minorHAnsi"/>
          <w:sz w:val="24"/>
          <w:szCs w:val="24"/>
        </w:rPr>
        <w:t>չափերի</w:t>
      </w:r>
      <w:r w:rsidR="00817B31" w:rsidRPr="00153B0F">
        <w:rPr>
          <w:rFonts w:ascii="GHEA Grapalat" w:eastAsia="Times New Roman" w:hAnsi="GHEA Grapalat" w:cstheme="minorHAnsi"/>
          <w:sz w:val="24"/>
          <w:szCs w:val="24"/>
          <w:lang w:val="ru-RU"/>
        </w:rPr>
        <w:t>ց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: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Հակակավարամածը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153B0F" w:rsidRPr="00153B0F">
        <w:rPr>
          <w:rFonts w:ascii="GHEA Grapalat" w:eastAsia="Times New Roman" w:hAnsi="GHEA Grapalat" w:cs="Arial"/>
          <w:bCs/>
          <w:sz w:val="24"/>
          <w:szCs w:val="24"/>
        </w:rPr>
        <w:t>նախատեսվում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է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չորսվակներից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,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որոնց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բարձրությունը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պետք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է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հավասար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լինի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օդանցքների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 xml:space="preserve"> </w:t>
      </w:r>
      <w:r w:rsidR="000E7870" w:rsidRPr="00153B0F">
        <w:rPr>
          <w:rFonts w:ascii="GHEA Grapalat" w:eastAsia="Times New Roman" w:hAnsi="GHEA Grapalat" w:cs="Arial"/>
          <w:bCs/>
          <w:sz w:val="24"/>
          <w:szCs w:val="24"/>
          <w:lang w:val="ru-RU"/>
        </w:rPr>
        <w:t>բարձրությանը</w:t>
      </w:r>
      <w:r w:rsidR="000E7870" w:rsidRPr="002D4F97">
        <w:rPr>
          <w:rFonts w:ascii="GHEA Grapalat" w:eastAsia="Times New Roman" w:hAnsi="GHEA Grapalat" w:cs="Arial"/>
          <w:bCs/>
          <w:sz w:val="24"/>
          <w:szCs w:val="24"/>
          <w:lang w:val="kk-KZ"/>
        </w:rPr>
        <w:t>:</w:t>
      </w:r>
    </w:p>
    <w:p w:rsidR="00D31476" w:rsidRPr="00E05234" w:rsidRDefault="00D31476" w:rsidP="00817B31">
      <w:pPr>
        <w:spacing w:after="0" w:line="240" w:lineRule="auto"/>
        <w:rPr>
          <w:rFonts w:ascii="GHEA Grapalat" w:eastAsia="Times New Roman" w:hAnsi="GHEA Grapalat" w:cstheme="minorHAnsi"/>
          <w:b/>
          <w:bCs/>
          <w:sz w:val="24"/>
          <w:szCs w:val="24"/>
          <w:u w:val="single"/>
          <w:bdr w:val="none" w:sz="0" w:space="0" w:color="auto" w:frame="1"/>
        </w:rPr>
      </w:pPr>
    </w:p>
    <w:p w:rsidR="00817B31" w:rsidRPr="002D4F97" w:rsidRDefault="00B258AA" w:rsidP="00817B3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2F1A1A"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5</w:t>
      </w:r>
      <w:r>
        <w:rPr>
          <w:rFonts w:ascii="GHEA Grapalat" w:eastAsia="Times New Roman" w:hAnsi="GHEA Grapalat" w:cstheme="minorHAnsi"/>
          <w:b/>
          <w:sz w:val="24"/>
          <w:szCs w:val="24"/>
        </w:rPr>
        <w:t>9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C74E84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bCs/>
          <w:sz w:val="24"/>
          <w:szCs w:val="24"/>
          <w:bdr w:val="none" w:sz="0" w:space="0" w:color="auto" w:frame="1"/>
          <w:lang w:val="ru-RU"/>
        </w:rPr>
        <w:t>ծպեղները</w:t>
      </w:r>
      <w:r w:rsidR="00817B31" w:rsidRPr="002D4F97">
        <w:rPr>
          <w:rFonts w:ascii="Calibri" w:eastAsia="Times New Roman" w:hAnsi="Calibri" w:cs="Calibri"/>
          <w:sz w:val="24"/>
          <w:szCs w:val="24"/>
          <w:lang w:val="kk-KZ"/>
        </w:rPr>
        <w:t> 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դիմկալներից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հենարաններից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նրանք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ենթածպեղային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որմնափայտերի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ծայրերով՝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հորիզոնական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անվանվում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 </w:t>
      </w:r>
    </w:p>
    <w:p w:rsidR="00817B31" w:rsidRPr="002D4F97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color w:val="833C0B" w:themeColor="accent2" w:themeShade="80"/>
          <w:sz w:val="24"/>
          <w:szCs w:val="24"/>
          <w:lang w:val="kk-KZ"/>
        </w:rPr>
      </w:pPr>
    </w:p>
    <w:p w:rsidR="00817B31" w:rsidRPr="002D4F97" w:rsidRDefault="00B258AA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60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D31476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D31476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Ենթածպեղային</w:t>
      </w:r>
      <w:r w:rsidR="00D31476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31476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չորսուի</w:t>
      </w:r>
      <w:r w:rsidR="00D63DDB">
        <w:rPr>
          <w:rFonts w:ascii="GHEA Grapalat" w:eastAsia="Times New Roman" w:hAnsi="GHEA Grapalat" w:cstheme="minorHAnsi"/>
          <w:sz w:val="24"/>
          <w:szCs w:val="24"/>
        </w:rPr>
        <w:t>՝</w:t>
      </w:r>
      <w:r w:rsidR="00D63DDB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D31476">
        <w:rPr>
          <w:rFonts w:ascii="GHEA Grapalat" w:eastAsia="Times New Roman" w:hAnsi="GHEA Grapalat" w:cstheme="minorHAnsi"/>
          <w:sz w:val="24"/>
          <w:szCs w:val="24"/>
          <w:lang w:val="ru-RU"/>
        </w:rPr>
        <w:t>որմնափայտ</w:t>
      </w:r>
      <w:r w:rsidR="00D63DDB">
        <w:rPr>
          <w:rFonts w:ascii="GHEA Grapalat" w:eastAsia="Times New Roman" w:hAnsi="GHEA Grapalat" w:cstheme="minorHAnsi"/>
          <w:sz w:val="24"/>
          <w:szCs w:val="24"/>
        </w:rPr>
        <w:t>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կայանում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եղների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ծայրերի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ստեղծելու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պահվում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տեղակայվող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</w:rPr>
        <w:t>կանգնակներով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կրող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</w:rPr>
        <w:t>կանգնակներ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</w:rPr>
        <w:t>հեռավորությունը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ընդունում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են՝</w:t>
      </w:r>
      <w:r w:rsidR="006133E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3 - 5 </w:t>
      </w:r>
      <w:r w:rsidR="006133E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D4F97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Pr="002D4F97" w:rsidRDefault="00B258AA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61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32B77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կոնստրուկցիայի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ամրությունը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ուղղությամբ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մեծացման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նպատակով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յուրաքանչյուր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</w:rPr>
        <w:t>կ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անգնակի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մոտ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7841E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841ED">
        <w:rPr>
          <w:rFonts w:ascii="GHEA Grapalat" w:eastAsia="Times New Roman" w:hAnsi="GHEA Grapalat" w:cstheme="minorHAnsi"/>
          <w:sz w:val="24"/>
          <w:szCs w:val="24"/>
        </w:rPr>
        <w:t>ուղղությամբ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թեքաններ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Եթե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առկա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շարք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7316B8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հիմնական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մույթերի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սյուների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տեսքով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ապա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երկայնական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մարդակներ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17B31" w:rsidRPr="002D4F97" w:rsidRDefault="00817B31" w:rsidP="00817B31">
      <w:pPr>
        <w:shd w:val="clear" w:color="auto" w:fill="FFFFFF"/>
        <w:tabs>
          <w:tab w:val="left" w:pos="3694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ab/>
        <w:t xml:space="preserve"> </w:t>
      </w:r>
    </w:p>
    <w:p w:rsidR="00CE3B89" w:rsidRPr="002D4F97" w:rsidRDefault="00895290" w:rsidP="001348C4">
      <w:pPr>
        <w:shd w:val="clear" w:color="auto" w:fill="FFFFFF"/>
        <w:tabs>
          <w:tab w:val="left" w:pos="450"/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color w:val="C45911" w:themeColor="accent2" w:themeShade="BF"/>
          <w:sz w:val="32"/>
          <w:szCs w:val="32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</w:t>
      </w:r>
      <w:r w:rsidR="00B258AA">
        <w:rPr>
          <w:rFonts w:ascii="GHEA Grapalat" w:eastAsia="Times New Roman" w:hAnsi="GHEA Grapalat" w:cstheme="minorHAnsi"/>
          <w:b/>
          <w:sz w:val="24"/>
          <w:szCs w:val="24"/>
        </w:rPr>
        <w:t xml:space="preserve"> 62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չունեցող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մեծ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թռիչքներ</w:t>
      </w:r>
      <w:r w:rsidR="00832B7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>
        <w:rPr>
          <w:rFonts w:ascii="GHEA Grapalat" w:eastAsia="Times New Roman" w:hAnsi="GHEA Grapalat" w:cstheme="minorHAnsi"/>
          <w:sz w:val="24"/>
          <w:szCs w:val="24"/>
        </w:rPr>
        <w:t>ունեցող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ժամանակ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բաղկացած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միավորված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երկու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ընդունում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փոխանցվող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ճիգերի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տարահրման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հորիզոնական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բաղադրիչը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B258AA">
        <w:rPr>
          <w:rFonts w:ascii="GHEA Grapalat" w:eastAsia="Times New Roman" w:hAnsi="GHEA Grapalat" w:cstheme="minorHAnsi"/>
          <w:sz w:val="24"/>
          <w:szCs w:val="24"/>
        </w:rPr>
        <w:t>Ֆ</w:t>
      </w:r>
      <w:r w:rsidR="00B258AA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երմաների</w:t>
      </w:r>
      <w:r w:rsidR="00B258AA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6</w:t>
      </w:r>
      <w:r w:rsidR="00CE3B8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-12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ավելի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32B77" w:rsidRPr="00926B75">
        <w:rPr>
          <w:rFonts w:ascii="GHEA Grapalat" w:eastAsia="Times New Roman" w:hAnsi="GHEA Grapalat" w:cstheme="minorHAnsi"/>
          <w:sz w:val="24"/>
          <w:szCs w:val="24"/>
        </w:rPr>
        <w:t>թռիչքների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նախատեսվում</w:t>
      </w:r>
      <w:r w:rsidR="00CE3B8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է</w:t>
      </w:r>
      <w:r w:rsidR="00CE3B8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լրացուցիչ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պարզունակ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CE3B89" w:rsidRPr="00926B75">
        <w:rPr>
          <w:rFonts w:ascii="GHEA Grapalat" w:eastAsia="Times New Roman" w:hAnsi="GHEA Grapalat" w:cstheme="minorHAnsi"/>
          <w:sz w:val="24"/>
          <w:szCs w:val="24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ամրությունն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ավ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ելացնող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ճկվածքը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նվազեցնող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կախ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սյուն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926B75">
        <w:rPr>
          <w:rFonts w:ascii="GHEA Grapalat" w:eastAsia="Times New Roman" w:hAnsi="GHEA Grapalat" w:cstheme="minorHAnsi"/>
          <w:sz w:val="24"/>
          <w:szCs w:val="24"/>
          <w:lang w:val="ru-RU"/>
        </w:rPr>
        <w:t>դիմկալներ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247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817B31" w:rsidRPr="002D4F97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Default="00895290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</w:t>
      </w:r>
      <w:r w:rsidR="00A91F03">
        <w:rPr>
          <w:rFonts w:ascii="GHEA Grapalat" w:eastAsia="Times New Roman" w:hAnsi="GHEA Grapalat" w:cstheme="minorHAnsi"/>
          <w:b/>
          <w:sz w:val="24"/>
          <w:szCs w:val="24"/>
        </w:rPr>
        <w:t xml:space="preserve"> 63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38554F" w:rsidRPr="00B631F5">
        <w:rPr>
          <w:rFonts w:ascii="GHEA Grapalat" w:eastAsia="Times New Roman" w:hAnsi="GHEA Grapalat" w:cstheme="minorHAnsi"/>
          <w:sz w:val="24"/>
          <w:szCs w:val="24"/>
        </w:rPr>
        <w:t>Ցածրա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քաղաքացիական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գյուղական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շինարարության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տախտակներից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Երբեմն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գոտում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հենարաններում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ձգման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ճիգերն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ընդունող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տարրերը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պողպատից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Այդպիսի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անվանվում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մետաղափայտե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ֆերմաներ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Քառալանջ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առավե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բարդ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ձևերի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38554F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38554F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5B0F">
        <w:rPr>
          <w:rFonts w:ascii="GHEA Grapalat" w:eastAsia="Times New Roman" w:hAnsi="GHEA Grapalat" w:cstheme="minorHAnsi"/>
          <w:sz w:val="24"/>
          <w:szCs w:val="24"/>
        </w:rPr>
        <w:t>անհրաժեշտ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5B0F">
        <w:rPr>
          <w:rFonts w:ascii="GHEA Grapalat" w:eastAsia="Times New Roman" w:hAnsi="GHEA Grapalat" w:cstheme="minorHAnsi"/>
          <w:sz w:val="24"/>
          <w:szCs w:val="24"/>
        </w:rPr>
        <w:t>է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5B0F">
        <w:rPr>
          <w:rFonts w:ascii="GHEA Grapalat" w:eastAsia="Times New Roman" w:hAnsi="GHEA Grapalat" w:cstheme="minorHAnsi"/>
          <w:sz w:val="24"/>
          <w:szCs w:val="24"/>
          <w:lang w:val="ru-RU"/>
        </w:rPr>
        <w:t>տեղադրել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անկյունագծային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ծպեղնա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ոտքեր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հատակագծում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եռանկյունաձև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այսպես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կոչված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գավակներ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1348C4" w:rsidRPr="001348C4" w:rsidRDefault="001348C4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</w:p>
    <w:p w:rsidR="00817B31" w:rsidRDefault="00895290" w:rsidP="001348C4">
      <w:pPr>
        <w:shd w:val="clear" w:color="auto" w:fill="FFFFFF"/>
        <w:tabs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1348C4">
        <w:rPr>
          <w:rFonts w:ascii="GHEA Grapalat" w:eastAsia="Times New Roman" w:hAnsi="GHEA Grapalat" w:cstheme="minorHAnsi"/>
          <w:b/>
          <w:sz w:val="24"/>
          <w:szCs w:val="24"/>
        </w:rPr>
        <w:t>64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տախ</w:t>
      </w:r>
      <w:r w:rsidR="00112C87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տակներից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12C87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12C87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գերաններից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0347FD">
        <w:rPr>
          <w:rFonts w:ascii="GHEA Grapalat" w:eastAsia="Times New Roman" w:hAnsi="GHEA Grapalat" w:cstheme="minorHAnsi"/>
          <w:sz w:val="24"/>
          <w:szCs w:val="24"/>
        </w:rPr>
        <w:t>Հատույթում</w:t>
      </w:r>
      <w:r w:rsidR="00034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180--</w:t>
      </w:r>
      <w:r w:rsidR="00034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200 </w:t>
      </w:r>
      <w:r w:rsidR="000347FD">
        <w:rPr>
          <w:rFonts w:ascii="GHEA Grapalat" w:eastAsia="Times New Roman" w:hAnsi="GHEA Grapalat" w:cstheme="minorHAnsi"/>
          <w:sz w:val="24"/>
          <w:szCs w:val="24"/>
          <w:lang w:val="ru-RU"/>
        </w:rPr>
        <w:t>մմ</w:t>
      </w:r>
      <w:r w:rsidR="000347F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0347FD">
        <w:rPr>
          <w:rFonts w:ascii="GHEA Grapalat" w:eastAsia="Times New Roman" w:hAnsi="GHEA Grapalat" w:cstheme="minorHAnsi"/>
          <w:sz w:val="24"/>
          <w:szCs w:val="24"/>
          <w:lang w:val="ru-RU"/>
        </w:rPr>
        <w:t>բարձր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BC0452">
        <w:rPr>
          <w:rFonts w:ascii="GHEA Grapalat" w:eastAsia="Times New Roman" w:hAnsi="GHEA Grapalat" w:cstheme="minorHAnsi"/>
          <w:sz w:val="24"/>
          <w:szCs w:val="24"/>
        </w:rPr>
        <w:t>տեղադր</w:t>
      </w:r>
      <w:r w:rsidR="000347FD">
        <w:rPr>
          <w:rFonts w:ascii="GHEA Grapalat" w:eastAsia="Times New Roman" w:hAnsi="GHEA Grapalat" w:cstheme="minorHAnsi"/>
          <w:sz w:val="24"/>
          <w:szCs w:val="24"/>
        </w:rPr>
        <w:t>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դեպքում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դրա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նք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շարում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յուրաքանչյուր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1,5--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2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-</w:t>
      </w:r>
      <w:r w:rsidR="00112C87" w:rsidRPr="00B631F5">
        <w:rPr>
          <w:rFonts w:ascii="GHEA Grapalat" w:eastAsia="Times New Roman" w:hAnsi="GHEA Grapalat" w:cstheme="minorHAnsi"/>
          <w:sz w:val="24"/>
          <w:szCs w:val="24"/>
        </w:rPr>
        <w:t>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թիթեղներից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տախտակներից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ստման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դեպքում՝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յուրաքանչյուր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1--1,5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112C87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-</w:t>
      </w:r>
      <w:r w:rsidR="00112C87" w:rsidRPr="00B631F5">
        <w:rPr>
          <w:rFonts w:ascii="GHEA Grapalat" w:eastAsia="Times New Roman" w:hAnsi="GHEA Grapalat" w:cstheme="minorHAnsi"/>
          <w:sz w:val="24"/>
          <w:szCs w:val="24"/>
        </w:rPr>
        <w:t>ը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մեկ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4B72F9">
        <w:rPr>
          <w:rFonts w:ascii="GHEA Grapalat" w:eastAsia="Times New Roman" w:hAnsi="GHEA Grapalat" w:cstheme="minorHAnsi"/>
          <w:sz w:val="24"/>
          <w:szCs w:val="24"/>
        </w:rPr>
        <w:t>Մեծ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  <w:lang w:val="ru-RU"/>
        </w:rPr>
        <w:t>թռիչքներով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շենքերում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երկարությունը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հասնում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8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հարկավոր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տեղադրել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իջանկյալ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Այդ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65402">
        <w:rPr>
          <w:rFonts w:ascii="GHEA Grapalat" w:eastAsia="Times New Roman" w:hAnsi="GHEA Grapalat" w:cstheme="minorHAnsi"/>
          <w:sz w:val="24"/>
          <w:szCs w:val="24"/>
          <w:lang w:val="ru-RU"/>
        </w:rPr>
        <w:t>պատերի</w:t>
      </w:r>
      <w:r w:rsidR="004B72F9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B72F9">
        <w:rPr>
          <w:rFonts w:ascii="GHEA Grapalat" w:eastAsia="Times New Roman" w:hAnsi="GHEA Grapalat" w:cstheme="minorHAnsi"/>
          <w:sz w:val="24"/>
          <w:szCs w:val="24"/>
        </w:rPr>
        <w:t>վրա</w:t>
      </w:r>
      <w:r w:rsidR="00A65402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շարում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տապաստներ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դրանց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476603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դիմկալներ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այնուհետև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1B0FD1" w:rsidRPr="002D4F97" w:rsidRDefault="001B0FD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Default="001348C4" w:rsidP="001348C4">
      <w:pPr>
        <w:shd w:val="clear" w:color="auto" w:fill="FFFFFF"/>
        <w:tabs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2F1A1A"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>
        <w:rPr>
          <w:rFonts w:ascii="GHEA Grapalat" w:eastAsia="Times New Roman" w:hAnsi="GHEA Grapalat" w:cstheme="minorHAnsi"/>
          <w:b/>
          <w:sz w:val="24"/>
          <w:szCs w:val="24"/>
        </w:rPr>
        <w:t>5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1B0FD1" w:rsidRPr="001B0FD1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լանջերի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հատման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մասերում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անկյունագծային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կարճ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2470B8" w:rsidRPr="002D4F97" w:rsidRDefault="002470B8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817B31" w:rsidRDefault="001348C4" w:rsidP="001348C4">
      <w:pPr>
        <w:shd w:val="clear" w:color="auto" w:fill="FFFFFF"/>
        <w:tabs>
          <w:tab w:val="left" w:pos="450"/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2F1A1A"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>
        <w:rPr>
          <w:rFonts w:ascii="GHEA Grapalat" w:eastAsia="Times New Roman" w:hAnsi="GHEA Grapalat" w:cstheme="minorHAnsi"/>
          <w:b/>
          <w:sz w:val="24"/>
          <w:szCs w:val="24"/>
        </w:rPr>
        <w:t>6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1B0FD1" w:rsidRPr="001B0FD1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 </w:t>
      </w:r>
      <w:r w:rsidR="00A50CC8">
        <w:rPr>
          <w:rFonts w:ascii="GHEA Grapalat" w:eastAsia="Times New Roman" w:hAnsi="GHEA Grapalat" w:cstheme="minorHAnsi"/>
          <w:sz w:val="24"/>
          <w:szCs w:val="24"/>
        </w:rPr>
        <w:t>հենված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</w:rPr>
        <w:t>ծպեղային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համակարգերը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սալերից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նամասում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հենված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մարդակին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մասում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շենքի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արտաքին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lastRenderedPageBreak/>
        <w:t>պատերին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մարդակը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պահվում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է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յուրաքանչյուր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4--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6 </w:t>
      </w:r>
      <w:r w:rsidR="0086067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6067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հեռավորությամբ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տեղակայված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60671" w:rsidRPr="00B631F5">
        <w:rPr>
          <w:rFonts w:ascii="GHEA Grapalat" w:eastAsia="Times New Roman" w:hAnsi="GHEA Grapalat" w:cstheme="minorHAnsi"/>
          <w:sz w:val="24"/>
          <w:szCs w:val="24"/>
        </w:rPr>
        <w:t>կանգնակ</w:t>
      </w:r>
      <w:r w:rsidR="00817B31" w:rsidRPr="00B631F5">
        <w:rPr>
          <w:rFonts w:ascii="GHEA Grapalat" w:eastAsia="Times New Roman" w:hAnsi="GHEA Grapalat" w:cstheme="minorHAnsi"/>
          <w:sz w:val="24"/>
          <w:szCs w:val="24"/>
        </w:rPr>
        <w:t>ներով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Երկաթբետոնե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խոշոր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կիրառվում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համար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Միալանջ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կառուցվում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6,4</w:t>
      </w:r>
      <w:r w:rsidR="00817B31" w:rsidRPr="002D4F97">
        <w:rPr>
          <w:rFonts w:ascii="GHEA Grapalat" w:eastAsia="Times New Roman" w:hAnsi="GHEA Grapalat" w:cstheme="minorHAnsi"/>
          <w:sz w:val="28"/>
          <w:szCs w:val="28"/>
          <w:lang w:val="kk-KZ"/>
        </w:rPr>
        <w:t>х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1,2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չափի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կողավոր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սալերից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որոնք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տեղադրվում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5%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թեք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ությամբ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երկլանջ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100AB8">
        <w:rPr>
          <w:rFonts w:ascii="GHEA Grapalat" w:eastAsia="Times New Roman" w:hAnsi="GHEA Grapalat" w:cstheme="minorHAnsi"/>
          <w:sz w:val="24"/>
          <w:szCs w:val="24"/>
          <w:lang w:val="ru-RU"/>
        </w:rPr>
        <w:t>տանիքները՝</w:t>
      </w:r>
      <w:r w:rsidR="00100AB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7--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8%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թեքությամբ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</w:p>
    <w:p w:rsidR="00895290" w:rsidRPr="00895290" w:rsidRDefault="00895290" w:rsidP="001348C4">
      <w:pPr>
        <w:shd w:val="clear" w:color="auto" w:fill="FFFFFF"/>
        <w:tabs>
          <w:tab w:val="left" w:pos="450"/>
          <w:tab w:val="left" w:pos="540"/>
        </w:tabs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</w:rPr>
      </w:pPr>
    </w:p>
    <w:p w:rsidR="001348C4" w:rsidRDefault="001348C4" w:rsidP="001348C4">
      <w:pPr>
        <w:spacing w:before="100" w:beforeAutospacing="1" w:after="0" w:line="240" w:lineRule="auto"/>
        <w:contextualSpacing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 </w:t>
      </w:r>
      <w:r w:rsidR="002F1A1A" w:rsidRPr="002F1A1A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6</w:t>
      </w:r>
      <w:r>
        <w:rPr>
          <w:rFonts w:ascii="GHEA Grapalat" w:eastAsia="Times New Roman" w:hAnsi="GHEA Grapalat" w:cstheme="minorHAnsi"/>
          <w:b/>
          <w:sz w:val="24"/>
          <w:szCs w:val="24"/>
        </w:rPr>
        <w:t>7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.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Կախովի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կազմված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պրկաններից</w:t>
      </w:r>
      <w:r w:rsidR="00817B31" w:rsidRPr="002D4F97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E52F8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Ենթածպեղային</w:t>
      </w:r>
      <w:r w:rsidR="00FE52F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E52F8" w:rsidRPr="00D31476">
        <w:rPr>
          <w:rFonts w:ascii="GHEA Grapalat" w:eastAsia="Times New Roman" w:hAnsi="GHEA Grapalat" w:cstheme="minorHAnsi"/>
          <w:sz w:val="24"/>
          <w:szCs w:val="24"/>
          <w:lang w:val="ru-RU"/>
        </w:rPr>
        <w:t>չորսուի</w:t>
      </w:r>
      <w:r w:rsidR="00FE52F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FE52F8">
        <w:rPr>
          <w:rFonts w:ascii="GHEA Grapalat" w:eastAsia="Times New Roman" w:hAnsi="GHEA Grapalat" w:cstheme="minorHAnsi"/>
          <w:sz w:val="24"/>
          <w:szCs w:val="24"/>
          <w:lang w:val="ru-RU"/>
        </w:rPr>
        <w:t>որմնափայտ</w:t>
      </w:r>
      <w:r w:rsidR="00FE52F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</w:t>
      </w:r>
      <w:r w:rsidR="00FE52F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 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պպի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հատվածում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հենվում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մեկը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մյուսին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ենթապպային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հենագերանի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վրա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(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առանց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միջանկյալ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հենարանների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):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Ծպեղնաոտքերի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վերին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միացնում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E52F8">
        <w:rPr>
          <w:rFonts w:ascii="GHEA Grapalat" w:eastAsia="Times New Roman" w:hAnsi="GHEA Grapalat" w:cstheme="minorHAnsi"/>
          <w:sz w:val="24"/>
          <w:szCs w:val="24"/>
        </w:rPr>
        <w:t>ակոսավոր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բութակով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իսկ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ստորին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ծայրերը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ճակատային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թործով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ներհատում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պրկանի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մեջ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A37EED">
        <w:rPr>
          <w:rFonts w:ascii="GHEA Grapalat" w:eastAsia="Times New Roman" w:hAnsi="GHEA Grapalat" w:cstheme="minorHAnsi"/>
          <w:sz w:val="24"/>
          <w:szCs w:val="24"/>
          <w:lang w:val="ru-RU"/>
        </w:rPr>
        <w:t>ամրացն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հեղույսներով</w:t>
      </w:r>
      <w:r w:rsidR="00A37EED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Կախովի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փայտե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պատրաստում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են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նույն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նյութերից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որոնցից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463D8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որ</w:t>
      </w:r>
      <w:r w:rsidR="002463D8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ծպեղները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այն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է՝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չորսուներից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տախտակներից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և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817B31" w:rsidRPr="00B631F5">
        <w:rPr>
          <w:rFonts w:ascii="GHEA Grapalat" w:eastAsia="Times New Roman" w:hAnsi="GHEA Grapalat" w:cstheme="minorHAnsi"/>
          <w:sz w:val="24"/>
          <w:szCs w:val="24"/>
          <w:lang w:val="ru-RU"/>
        </w:rPr>
        <w:t>գերաններից</w:t>
      </w:r>
      <w:r w:rsidR="00817B31" w:rsidRPr="002D4F97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</w:p>
    <w:p w:rsidR="001348C4" w:rsidRPr="001348C4" w:rsidRDefault="001348C4" w:rsidP="001348C4">
      <w:pPr>
        <w:spacing w:before="100" w:beforeAutospacing="1" w:after="0" w:line="240" w:lineRule="auto"/>
        <w:contextualSpacing/>
        <w:rPr>
          <w:rFonts w:ascii="GHEA Grapalat" w:eastAsia="Times New Roman" w:hAnsi="GHEA Grapalat" w:cstheme="minorHAnsi"/>
          <w:sz w:val="24"/>
          <w:szCs w:val="24"/>
        </w:rPr>
      </w:pPr>
    </w:p>
    <w:p w:rsidR="002D4F97" w:rsidRDefault="001348C4" w:rsidP="001348C4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 </w:t>
      </w:r>
      <w:r w:rsidR="000137A2">
        <w:rPr>
          <w:rFonts w:ascii="GHEA Grapalat" w:eastAsia="Times New Roman" w:hAnsi="GHEA Grapalat" w:cs="Arial"/>
          <w:b/>
          <w:sz w:val="24"/>
          <w:szCs w:val="24"/>
          <w:lang w:val="kk-KZ"/>
        </w:rPr>
        <w:t>6</w:t>
      </w:r>
      <w:r w:rsidR="000137A2">
        <w:rPr>
          <w:rFonts w:ascii="GHEA Grapalat" w:eastAsia="Times New Roman" w:hAnsi="GHEA Grapalat" w:cs="Arial"/>
          <w:b/>
          <w:sz w:val="24"/>
          <w:szCs w:val="24"/>
        </w:rPr>
        <w:t>8</w:t>
      </w:r>
      <w:r w:rsidR="002D4F97" w:rsidRPr="001B0FD1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ստորև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նշված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մակերևույթները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.</w:t>
      </w:r>
    </w:p>
    <w:p w:rsidR="00915311" w:rsidRPr="001B0FD1" w:rsidRDefault="00915311" w:rsidP="001348C4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2D4F97" w:rsidRPr="001B0FD1" w:rsidRDefault="002D4F97" w:rsidP="002D4F97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երկաթբետոնե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կրող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որոնց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միջև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կարանները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լցափակված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>100-</w:t>
      </w:r>
      <w:r w:rsidRPr="001B0FD1">
        <w:rPr>
          <w:rFonts w:ascii="GHEA Grapalat" w:eastAsia="Times New Roman" w:hAnsi="GHEA Grapalat" w:cs="Arial"/>
          <w:sz w:val="24"/>
          <w:szCs w:val="24"/>
        </w:rPr>
        <w:t>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ցեմենտ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ավազե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շաղախով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>7,5-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կարգի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բետոնով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միաձույլ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երկաթբետոն</w:t>
      </w:r>
      <w:r w:rsidRPr="001B0FD1">
        <w:rPr>
          <w:rFonts w:ascii="GHEA Grapalat" w:eastAsia="Times New Roman" w:hAnsi="GHEA Grapalat" w:cs="Arial"/>
          <w:sz w:val="24"/>
          <w:szCs w:val="24"/>
        </w:rPr>
        <w:t>ով</w:t>
      </w:r>
      <w:r w:rsidR="001348C4">
        <w:rPr>
          <w:rFonts w:ascii="GHEA Grapalat" w:eastAsia="Times New Roman" w:hAnsi="GHEA Grapalat" w:cs="Arial"/>
          <w:sz w:val="24"/>
          <w:szCs w:val="24"/>
        </w:rPr>
        <w:t>,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br/>
      </w:r>
    </w:p>
    <w:p w:rsidR="002D4F97" w:rsidRPr="001B0FD1" w:rsidRDefault="002D4F97" w:rsidP="002D4F97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հանքային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բամաբակից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փրփրապակուց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փրփրապոլիստիրոլից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էքստրուզիոն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փրփրապոլիստիրոլից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պոլիստիրոլբետոնից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փրփրապոլիիզոցիանուրատից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):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սառը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լուծիչների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հիման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մածիկների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կիրառությամբ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սառը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մածիկների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օրգանական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լուծիչների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բենզին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էթիլացետոն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նեֆրաս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այլն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մածիկների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</w:t>
      </w:r>
      <w:r w:rsidRPr="001B0FD1">
        <w:rPr>
          <w:rFonts w:ascii="GHEA Grapalat" w:eastAsia="Times New Roman" w:hAnsi="GHEA Grapalat" w:cs="Arial"/>
          <w:sz w:val="24"/>
          <w:szCs w:val="24"/>
        </w:rPr>
        <w:t>յին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ազդեցության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հանդեպ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կայուն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="001348C4">
        <w:rPr>
          <w:rFonts w:ascii="GHEA Grapalat" w:eastAsia="Times New Roman" w:hAnsi="GHEA Grapalat" w:cs="Arial"/>
          <w:sz w:val="24"/>
          <w:szCs w:val="24"/>
        </w:rPr>
        <w:t>,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br/>
      </w:r>
    </w:p>
    <w:p w:rsidR="002D4F97" w:rsidRPr="001348C4" w:rsidRDefault="002D4F97" w:rsidP="002D4F97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գ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</w:rPr>
        <w:t>միաձույլ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շերտ՝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թեթև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բետոնից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ծակոտկեն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լցանյութերով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պերլիտ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վերմիկուլիտ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պոլիստիրոլի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փրփրեցված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հատիկներ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փրփրապակուց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խիճ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այլն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</w:rPr>
        <w:t>ցեմենտե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կապակցանյութի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հիման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1348C4">
        <w:rPr>
          <w:rFonts w:ascii="GHEA Grapalat" w:eastAsia="Times New Roman" w:hAnsi="GHEA Grapalat" w:cs="Arial"/>
          <w:sz w:val="24"/>
          <w:szCs w:val="24"/>
        </w:rPr>
        <w:t>,</w:t>
      </w:r>
    </w:p>
    <w:p w:rsidR="002D4F97" w:rsidRPr="001348C4" w:rsidRDefault="005E58A6" w:rsidP="002D4F97">
      <w:pPr>
        <w:spacing w:before="100" w:beforeAutospacing="1" w:after="0" w:afterAutospacing="1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 w:rsidRPr="005E58A6">
        <w:rPr>
          <w:rFonts w:ascii="GHEA Grapalat" w:eastAsia="Times New Roman" w:hAnsi="GHEA Grapalat" w:cs="Arial"/>
          <w:sz w:val="24"/>
          <w:szCs w:val="24"/>
          <w:lang w:val="kk-KZ"/>
        </w:rPr>
        <w:t xml:space="preserve">     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դ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միաձույլ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շերտ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40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100-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ցեմենտ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ավազե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շաղախից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Բ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7,5-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կարգի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մանրահատիկ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բետոնից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թվում՝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ամրանավորված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ասֆալտբետոնից</w:t>
      </w:r>
      <w:r w:rsidR="001348C4">
        <w:rPr>
          <w:rFonts w:ascii="GHEA Grapalat" w:eastAsia="Times New Roman" w:hAnsi="GHEA Grapalat" w:cs="Arial"/>
          <w:sz w:val="24"/>
          <w:szCs w:val="24"/>
        </w:rPr>
        <w:t>,</w:t>
      </w:r>
    </w:p>
    <w:p w:rsidR="002D4F97" w:rsidRPr="001B0FD1" w:rsidRDefault="002D4F97" w:rsidP="002D4F97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հավաք</w:t>
      </w:r>
      <w:r w:rsidRPr="001B0FD1">
        <w:rPr>
          <w:rFonts w:ascii="GHEA Grapalat" w:eastAsia="Times New Roman" w:hAnsi="GHEA Grapalat" w:cs="Arial"/>
          <w:sz w:val="24"/>
          <w:szCs w:val="24"/>
        </w:rPr>
        <w:t>ովի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չոր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</w:rPr>
        <w:t>հարթեցնող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շերտ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բոլոր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կողմերից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փրայմերով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նախաներկված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10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քրիզոթիլցեմենտե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մամլած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երկու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թիթեղներից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երկու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ՑԾՍ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>-1-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ից՝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12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մոնտաժված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ամրակված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այնպես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որպեսզի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սալերի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կցվանքները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տարբեր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շերտերում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չհամընկնեն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Pr="001B0FD1">
        <w:rPr>
          <w:rFonts w:ascii="GHEA Grapalat" w:eastAsia="Times New Roman" w:hAnsi="GHEA Grapalat" w:cs="Arial"/>
          <w:sz w:val="24"/>
          <w:szCs w:val="24"/>
        </w:rPr>
        <w:t>Հ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ավաք</w:t>
      </w:r>
      <w:r w:rsidRPr="001B0FD1">
        <w:rPr>
          <w:rFonts w:ascii="GHEA Grapalat" w:eastAsia="Times New Roman" w:hAnsi="GHEA Grapalat" w:cs="Arial"/>
          <w:sz w:val="24"/>
          <w:szCs w:val="24"/>
        </w:rPr>
        <w:t>ովի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հարթեցնող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շերտի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կրող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կոնստրուկցիային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ամրակցման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անհրաժեշտությունը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որոշվում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</w:rPr>
        <w:t>քամու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բեռնվածքի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հաշվարկով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895290">
        <w:rPr>
          <w:rFonts w:ascii="GHEA Grapalat" w:eastAsia="Times New Roman" w:hAnsi="GHEA Grapalat" w:cs="Arial"/>
          <w:sz w:val="24"/>
          <w:szCs w:val="24"/>
          <w:lang w:val="kk-KZ"/>
        </w:rPr>
        <w:t>(</w:t>
      </w:r>
      <w:r w:rsidRPr="00895290">
        <w:rPr>
          <w:rFonts w:ascii="GHEA Grapalat" w:eastAsia="Times New Roman" w:hAnsi="GHEA Grapalat" w:cs="Arial"/>
          <w:sz w:val="24"/>
          <w:szCs w:val="24"/>
          <w:lang w:val="ru-RU"/>
        </w:rPr>
        <w:t>Հավելված</w:t>
      </w:r>
      <w:r w:rsidR="00895290">
        <w:rPr>
          <w:rFonts w:ascii="GHEA Grapalat" w:eastAsia="Times New Roman" w:hAnsi="GHEA Grapalat" w:cs="Arial"/>
          <w:sz w:val="24"/>
          <w:szCs w:val="24"/>
        </w:rPr>
        <w:t xml:space="preserve"> 1</w:t>
      </w:r>
      <w:r w:rsidRPr="00895290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C74BD0">
        <w:rPr>
          <w:rFonts w:ascii="GHEA Grapalat" w:eastAsia="Times New Roman" w:hAnsi="GHEA Grapalat" w:cs="Arial"/>
          <w:sz w:val="24"/>
          <w:szCs w:val="24"/>
        </w:rPr>
        <w:t>,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br/>
      </w:r>
    </w:p>
    <w:p w:rsidR="002D4F97" w:rsidRPr="00AD6382" w:rsidRDefault="002D4F97" w:rsidP="002D4F97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զ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Հոծ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երեսարկ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ծպեղային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կոնստրուկցիայ</w:t>
      </w:r>
      <w:r w:rsidRPr="001B0FD1">
        <w:rPr>
          <w:rFonts w:ascii="GHEA Grapalat" w:eastAsia="Times New Roman" w:hAnsi="GHEA Grapalat" w:cs="Arial"/>
          <w:sz w:val="24"/>
          <w:szCs w:val="24"/>
        </w:rPr>
        <w:t>ում՝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100-150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25-32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եզրահատ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տախտակներից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ջրակայունության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նրբատախտակից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12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ՈւԾՍ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-3,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ՈւԾՍ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>-4-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Տախտակների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նրբատախտակի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թիթեղների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ՈւԾՍ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միջև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կցվանքներում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3-5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բացակ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հաստությունը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որոշում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0FD1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Pr="001B0FD1">
        <w:rPr>
          <w:rFonts w:ascii="Calibri" w:eastAsia="Times New Roman" w:hAnsi="Calibri" w:cs="Calibri"/>
          <w:sz w:val="24"/>
          <w:szCs w:val="24"/>
          <w:lang w:val="kk-KZ"/>
        </w:rPr>
        <w:t> </w:t>
      </w:r>
      <w:r w:rsidRPr="001B0FD1">
        <w:rPr>
          <w:rFonts w:ascii="GHEA Grapalat" w:eastAsia="Times New Roman" w:hAnsi="GHEA Grapalat" w:cs="GHEA Grapalat"/>
          <w:sz w:val="24"/>
          <w:szCs w:val="24"/>
        </w:rPr>
        <w:t>ՀՀՇՆ</w:t>
      </w:r>
      <w:r w:rsidR="000137A2">
        <w:rPr>
          <w:rFonts w:ascii="GHEA Grapalat" w:eastAsia="Times New Roman" w:hAnsi="GHEA Grapalat" w:cs="Arial"/>
          <w:sz w:val="24"/>
          <w:szCs w:val="24"/>
          <w:lang w:val="kk-KZ"/>
        </w:rPr>
        <w:t xml:space="preserve"> 24-01</w:t>
      </w:r>
      <w:r w:rsidR="000137A2">
        <w:rPr>
          <w:rFonts w:ascii="GHEA Grapalat" w:eastAsia="Times New Roman" w:hAnsi="GHEA Grapalat" w:cs="Arial"/>
          <w:sz w:val="24"/>
          <w:szCs w:val="24"/>
        </w:rPr>
        <w:t xml:space="preserve"> շինարարական նորմերի</w:t>
      </w:r>
      <w:r w:rsidR="00AD6382">
        <w:rPr>
          <w:rFonts w:ascii="GHEA Grapalat" w:eastAsia="Times New Roman" w:hAnsi="GHEA Grapalat" w:cs="Arial"/>
          <w:sz w:val="24"/>
          <w:szCs w:val="24"/>
        </w:rPr>
        <w:t>,</w:t>
      </w:r>
    </w:p>
    <w:p w:rsidR="000137A2" w:rsidRPr="000137A2" w:rsidRDefault="000137A2" w:rsidP="002D4F97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2D4F97" w:rsidRPr="001B0FD1" w:rsidRDefault="000137A2" w:rsidP="002D4F97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</w:rPr>
        <w:lastRenderedPageBreak/>
        <w:t xml:space="preserve">    </w:t>
      </w:r>
      <w:r w:rsidR="002D4F97" w:rsidRPr="001B0FD1">
        <w:rPr>
          <w:rFonts w:ascii="GHEA Grapalat" w:eastAsia="Times New Roman" w:hAnsi="GHEA Grapalat" w:cs="Arial"/>
          <w:sz w:val="24"/>
          <w:szCs w:val="24"/>
        </w:rPr>
        <w:t>է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Հիմքի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մակերևույթները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նախաներկված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լինեն՝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հետ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դրանց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մեծ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կպչունությունն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ապահովելու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ru-RU"/>
        </w:rPr>
        <w:t>նպատակով</w:t>
      </w:r>
      <w:r w:rsidR="002D4F97" w:rsidRPr="001B0FD1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FC789F" w:rsidRPr="002D4F97" w:rsidRDefault="00FC789F" w:rsidP="00FC789F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kk-KZ"/>
        </w:rPr>
      </w:pPr>
    </w:p>
    <w:p w:rsidR="00FC789F" w:rsidRPr="002D4F97" w:rsidRDefault="00705A45" w:rsidP="00FC789F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</w:rPr>
        <w:t xml:space="preserve">        </w:t>
      </w:r>
      <w:r w:rsidR="002F1A1A" w:rsidRPr="002F1A1A">
        <w:rPr>
          <w:rFonts w:ascii="GHEA Grapalat" w:hAnsi="GHEA Grapalat"/>
          <w:b/>
          <w:sz w:val="24"/>
          <w:szCs w:val="24"/>
          <w:lang w:val="kk-KZ"/>
        </w:rPr>
        <w:t>6</w:t>
      </w:r>
      <w:r>
        <w:rPr>
          <w:rFonts w:ascii="GHEA Grapalat" w:hAnsi="GHEA Grapalat"/>
          <w:b/>
          <w:sz w:val="24"/>
          <w:szCs w:val="24"/>
        </w:rPr>
        <w:t>9</w:t>
      </w:r>
      <w:r w:rsidR="00FC789F" w:rsidRPr="002D4F97">
        <w:rPr>
          <w:rFonts w:ascii="GHEA Grapalat" w:hAnsi="GHEA Grapalat"/>
          <w:b/>
          <w:sz w:val="24"/>
          <w:szCs w:val="24"/>
          <w:lang w:val="kk-KZ"/>
        </w:rPr>
        <w:t xml:space="preserve">. </w:t>
      </w:r>
      <w:r w:rsidR="00FC789F" w:rsidRPr="00572F3E">
        <w:rPr>
          <w:rFonts w:ascii="GHEA Grapalat" w:hAnsi="GHEA Grapalat"/>
          <w:sz w:val="24"/>
          <w:szCs w:val="24"/>
        </w:rPr>
        <w:t>Տանիքների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փայտե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կոնստրուկտիվ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տարրերը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ենթակա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են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հականեխիչ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և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հրապաշտպան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</w:rPr>
        <w:t>նյութերով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</w:rPr>
        <w:t>մշակումների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՝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համաձայն</w:t>
      </w:r>
      <w:r w:rsidR="00FC789F" w:rsidRPr="002D4F97">
        <w:rPr>
          <w:rFonts w:ascii="Calibri" w:hAnsi="Calibri" w:cs="Calibri"/>
          <w:sz w:val="24"/>
          <w:szCs w:val="24"/>
          <w:lang w:val="kk-KZ"/>
        </w:rPr>
        <w:t> </w:t>
      </w:r>
      <w:hyperlink r:id="rId9" w:tooltip="Защита древесины. Способы пропитки" w:history="1">
        <w:r w:rsidR="00FC789F"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ru-RU"/>
          </w:rPr>
          <w:t>ԳՕՍՏ</w:t>
        </w:r>
        <w:r w:rsidR="00FC789F"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kk-KZ"/>
          </w:rPr>
          <w:t xml:space="preserve"> 20022.6</w:t>
        </w:r>
      </w:hyperlink>
      <w:r w:rsidR="000137A2" w:rsidRPr="00313222">
        <w:rPr>
          <w:rFonts w:ascii="GHEA Grapalat" w:hAnsi="GHEA Grapalat"/>
          <w:sz w:val="24"/>
          <w:szCs w:val="24"/>
        </w:rPr>
        <w:t xml:space="preserve"> </w:t>
      </w:r>
      <w:r w:rsidR="000137A2" w:rsidRPr="000137A2">
        <w:rPr>
          <w:rFonts w:ascii="GHEA Grapalat" w:hAnsi="GHEA Grapalat"/>
          <w:sz w:val="24"/>
          <w:szCs w:val="24"/>
        </w:rPr>
        <w:t>ստանդարտի</w:t>
      </w:r>
      <w:r w:rsidR="00FC789F" w:rsidRPr="000137A2">
        <w:rPr>
          <w:rStyle w:val="Hyperlink"/>
          <w:rFonts w:ascii="GHEA Grapalat" w:hAnsi="GHEA Grapalat"/>
          <w:color w:val="auto"/>
          <w:sz w:val="24"/>
          <w:szCs w:val="24"/>
          <w:u w:val="none"/>
          <w:lang w:val="kk-KZ"/>
        </w:rPr>
        <w:t>: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Հականեխիչ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մշակման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իրականացումը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և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հրապաշտպանության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ապահովումը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պետք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է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ձևակերպված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լինեն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ծածկված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աշխատանքների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զննման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ակտերում՝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Fonts w:ascii="GHEA Grapalat" w:hAnsi="GHEA Grapalat"/>
          <w:sz w:val="24"/>
          <w:szCs w:val="24"/>
          <w:lang w:val="ru-RU"/>
        </w:rPr>
        <w:t>ըստ</w:t>
      </w:r>
      <w:r w:rsidR="00FC789F" w:rsidRPr="002D4F97">
        <w:rPr>
          <w:rFonts w:ascii="GHEA Grapalat" w:hAnsi="GHEA Grapalat"/>
          <w:sz w:val="24"/>
          <w:szCs w:val="24"/>
          <w:lang w:val="kk-KZ"/>
        </w:rPr>
        <w:t xml:space="preserve"> 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ՀՀՇՆ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>I-3.01.01</w:t>
      </w:r>
      <w:r w:rsidR="000137A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0137A2">
        <w:rPr>
          <w:rFonts w:ascii="GHEA Grapalat" w:eastAsia="Times New Roman" w:hAnsi="GHEA Grapalat" w:cs="Arial"/>
          <w:sz w:val="24"/>
          <w:szCs w:val="24"/>
        </w:rPr>
        <w:t>շինարարական նորմեր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ում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ներկայացված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FC789F" w:rsidRPr="00572F3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ru-RU"/>
        </w:rPr>
        <w:t>ձևի</w:t>
      </w:r>
      <w:r w:rsidR="00FC789F" w:rsidRPr="002D4F9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kk-KZ"/>
        </w:rPr>
        <w:t>:</w:t>
      </w:r>
      <w:r w:rsidR="00FC789F" w:rsidRPr="002D4F97">
        <w:rPr>
          <w:rFonts w:ascii="GHEA Grapalat" w:hAnsi="GHEA Grapalat"/>
          <w:b/>
          <w:sz w:val="24"/>
          <w:szCs w:val="24"/>
          <w:lang w:val="kk-KZ"/>
        </w:rPr>
        <w:t xml:space="preserve"> </w:t>
      </w:r>
    </w:p>
    <w:p w:rsidR="004D3239" w:rsidRPr="00B631F5" w:rsidRDefault="004D3239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b/>
          <w:i/>
          <w:color w:val="FF0000"/>
          <w:sz w:val="18"/>
          <w:szCs w:val="18"/>
          <w:lang w:val="kk-KZ"/>
        </w:rPr>
      </w:pPr>
    </w:p>
    <w:p w:rsidR="00817B31" w:rsidRPr="004B4FDF" w:rsidRDefault="00817B31" w:rsidP="00817B31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color w:val="FF0000"/>
          <w:sz w:val="18"/>
          <w:szCs w:val="18"/>
          <w:lang w:val="kk-KZ"/>
        </w:rPr>
      </w:pPr>
    </w:p>
    <w:p w:rsidR="002F1A1A" w:rsidRPr="00F473C1" w:rsidRDefault="002F1A1A" w:rsidP="002F1A1A">
      <w:pPr>
        <w:pStyle w:val="ListParagraph"/>
        <w:spacing w:after="0" w:line="240" w:lineRule="auto"/>
        <w:ind w:left="1222"/>
        <w:rPr>
          <w:rFonts w:ascii="GHEA Grapalat" w:hAnsi="GHEA Grapalat" w:cs="Arial"/>
          <w:b/>
          <w:sz w:val="26"/>
          <w:szCs w:val="26"/>
          <w:shd w:val="clear" w:color="auto" w:fill="FFFFFF"/>
          <w:lang w:val="kk-KZ"/>
        </w:rPr>
      </w:pPr>
      <w:bookmarkStart w:id="0" w:name="i581911"/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  <w:lang w:val="kk-KZ"/>
        </w:rPr>
        <w:t xml:space="preserve">5.2.  </w:t>
      </w:r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</w:rPr>
        <w:t>Տանիքի</w:t>
      </w:r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  <w:lang w:val="kk-KZ"/>
        </w:rPr>
        <w:t xml:space="preserve"> և </w:t>
      </w:r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</w:rPr>
        <w:t>տանիքածածկի</w:t>
      </w:r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  <w:lang w:val="kk-KZ"/>
        </w:rPr>
        <w:t xml:space="preserve"> </w:t>
      </w:r>
      <w:r w:rsidR="00A00C0F">
        <w:rPr>
          <w:rFonts w:ascii="GHEA Grapalat" w:hAnsi="GHEA Grapalat" w:cs="Arial"/>
          <w:b/>
          <w:sz w:val="26"/>
          <w:szCs w:val="26"/>
          <w:shd w:val="clear" w:color="auto" w:fill="FFFFFF"/>
        </w:rPr>
        <w:t>համակարգ</w:t>
      </w:r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</w:rPr>
        <w:t>ի</w:t>
      </w:r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  <w:lang w:val="kk-KZ"/>
        </w:rPr>
        <w:t xml:space="preserve"> </w:t>
      </w:r>
      <w:r w:rsidRPr="00F473C1">
        <w:rPr>
          <w:rFonts w:ascii="GHEA Grapalat" w:hAnsi="GHEA Grapalat" w:cs="Arial"/>
          <w:b/>
          <w:sz w:val="26"/>
          <w:szCs w:val="26"/>
          <w:shd w:val="clear" w:color="auto" w:fill="FFFFFF"/>
        </w:rPr>
        <w:t>ընտրություն</w:t>
      </w:r>
    </w:p>
    <w:p w:rsidR="002F1A1A" w:rsidRPr="002D463C" w:rsidRDefault="002F1A1A" w:rsidP="002F1A1A">
      <w:pPr>
        <w:spacing w:after="0" w:line="240" w:lineRule="auto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</w:p>
    <w:p w:rsidR="002F1A1A" w:rsidRPr="00B631F5" w:rsidRDefault="00705A45" w:rsidP="002F1A1A">
      <w:pPr>
        <w:spacing w:after="0" w:line="240" w:lineRule="auto"/>
        <w:rPr>
          <w:rFonts w:ascii="GHEA Grapalat" w:hAnsi="GHEA Grapalat" w:cstheme="minorHAnsi"/>
          <w:color w:val="FF0000"/>
          <w:sz w:val="24"/>
          <w:szCs w:val="24"/>
          <w:highlight w:val="green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 70</w:t>
      </w:r>
      <w:r w:rsidR="002F1A1A" w:rsidRPr="002D463C">
        <w:rPr>
          <w:rFonts w:ascii="GHEA Grapalat" w:hAnsi="GHEA Grapalat" w:cstheme="minorHAnsi"/>
          <w:b/>
          <w:sz w:val="24"/>
          <w:szCs w:val="24"/>
          <w:lang w:val="kk-KZ"/>
        </w:rPr>
        <w:t>.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Տանիքի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կառուցվածքը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տանիքածածկի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F473C1">
        <w:rPr>
          <w:rFonts w:ascii="GHEA Grapalat" w:hAnsi="GHEA Grapalat" w:cstheme="minorHAnsi"/>
          <w:sz w:val="24"/>
          <w:szCs w:val="24"/>
        </w:rPr>
        <w:t>տեսակը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նրա</w:t>
      </w:r>
      <w:r w:rsidR="00F473C1">
        <w:rPr>
          <w:rFonts w:ascii="GHEA Grapalat" w:hAnsi="GHEA Grapalat" w:cstheme="minorHAnsi"/>
          <w:sz w:val="24"/>
          <w:szCs w:val="24"/>
        </w:rPr>
        <w:t>նց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կառուցման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նյութերի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ընտրությունը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որոշվում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են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նախագծման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փուլում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կախված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են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ծածկվող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թռիչքների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մեծությունից</w:t>
      </w:r>
      <w:r w:rsidR="002F1A1A" w:rsidRPr="002D463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eastAsia="Times New Roman" w:hAnsi="GHEA Grapalat" w:cstheme="minorHAnsi"/>
          <w:sz w:val="24"/>
          <w:szCs w:val="24"/>
        </w:rPr>
        <w:t>տանիքի</w:t>
      </w:r>
      <w:r w:rsidR="002F1A1A" w:rsidRPr="002D463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eastAsia="Times New Roman" w:hAnsi="GHEA Grapalat" w:cstheme="minorHAnsi"/>
          <w:sz w:val="24"/>
          <w:szCs w:val="24"/>
        </w:rPr>
        <w:t>թեքությունից</w:t>
      </w:r>
      <w:r w:rsidR="002F1A1A" w:rsidRPr="002D463C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կլիմայական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պայմաններից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շահագործումից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ճարտարապետական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լուծումներից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երեսարկի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տեսակից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ինչպես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նաև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երկարակեցության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, </w:t>
      </w:r>
      <w:r w:rsidR="002F1A1A" w:rsidRPr="0010059A">
        <w:rPr>
          <w:rFonts w:ascii="GHEA Grapalat" w:hAnsi="GHEA Grapalat" w:cstheme="minorHAnsi"/>
          <w:sz w:val="24"/>
          <w:szCs w:val="24"/>
        </w:rPr>
        <w:t>հրակայունության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պահանջներից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և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ջերմատեխնիկական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 xml:space="preserve"> </w:t>
      </w:r>
      <w:r w:rsidR="002F1A1A" w:rsidRPr="0010059A">
        <w:rPr>
          <w:rFonts w:ascii="GHEA Grapalat" w:hAnsi="GHEA Grapalat" w:cstheme="minorHAnsi"/>
          <w:sz w:val="24"/>
          <w:szCs w:val="24"/>
        </w:rPr>
        <w:t>հատկություններից</w:t>
      </w:r>
      <w:r w:rsidR="002F1A1A" w:rsidRPr="002D463C">
        <w:rPr>
          <w:rFonts w:ascii="GHEA Grapalat" w:hAnsi="GHEA Grapalat" w:cstheme="minorHAnsi"/>
          <w:sz w:val="24"/>
          <w:szCs w:val="24"/>
          <w:lang w:val="kk-KZ"/>
        </w:rPr>
        <w:t>:</w:t>
      </w:r>
      <w:r w:rsidR="002F1A1A" w:rsidRPr="00F83C4C">
        <w:rPr>
          <w:rFonts w:ascii="GHEA Grapalat" w:hAnsi="GHEA Grapalat" w:cstheme="minorHAnsi"/>
          <w:color w:val="FF0000"/>
          <w:sz w:val="24"/>
          <w:szCs w:val="24"/>
          <w:highlight w:val="green"/>
          <w:lang w:val="hy-AM"/>
        </w:rPr>
        <w:t xml:space="preserve"> </w:t>
      </w:r>
    </w:p>
    <w:p w:rsidR="002F1A1A" w:rsidRPr="00566411" w:rsidRDefault="00566411" w:rsidP="00566411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</w:t>
      </w:r>
    </w:p>
    <w:p w:rsidR="002F1A1A" w:rsidRPr="00E90A75" w:rsidRDefault="00566411" w:rsidP="002F1A1A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71</w:t>
      </w:r>
      <w:r w:rsidR="00F473C1" w:rsidRPr="00F473C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2F1A1A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Ջրահեռացում պետք է ապահովել բոլոր հոսանոցներում և տանիքի թամբաձև բարձրություններում: Հոսանոցները պետք է ունենան 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հարակից լանջեր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հետ</w:t>
      </w:r>
      <w:r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F1A1A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միևնու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յն նվազագույն թեքությունը</w:t>
      </w:r>
      <w:r w:rsidR="002F1A1A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:rsidR="002F1A1A" w:rsidRPr="00E90A75" w:rsidRDefault="002F1A1A" w:rsidP="002F1A1A">
      <w:pPr>
        <w:spacing w:after="0" w:line="240" w:lineRule="auto"/>
        <w:rPr>
          <w:rFonts w:ascii="GHEA Grapalat" w:hAnsi="GHEA Grapalat" w:cstheme="minorHAnsi"/>
          <w:b/>
          <w:lang w:val="hy-AM"/>
        </w:rPr>
      </w:pPr>
    </w:p>
    <w:p w:rsidR="002F1A1A" w:rsidRDefault="00566411" w:rsidP="002F1A1A">
      <w:pPr>
        <w:pStyle w:val="Default"/>
        <w:rPr>
          <w:rFonts w:ascii="GHEA Grapalat" w:eastAsia="Times New Roman" w:hAnsi="GHEA Grapalat" w:cstheme="minorHAnsi"/>
          <w:color w:val="auto"/>
          <w:lang w:val="hy-AM"/>
        </w:rPr>
      </w:pPr>
      <w:r>
        <w:rPr>
          <w:rFonts w:ascii="GHEA Grapalat" w:eastAsia="Times New Roman" w:hAnsi="GHEA Grapalat" w:cstheme="minorHAnsi"/>
          <w:b/>
          <w:color w:val="auto"/>
        </w:rPr>
        <w:t xml:space="preserve">      72</w:t>
      </w:r>
      <w:r w:rsidR="002F1A1A" w:rsidRPr="009B324C">
        <w:rPr>
          <w:rFonts w:ascii="GHEA Grapalat" w:hAnsi="GHEA Grapalat" w:cstheme="minorHAnsi"/>
          <w:b/>
          <w:color w:val="auto"/>
          <w:lang w:val="hy-AM"/>
        </w:rPr>
        <w:t>.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Տանիքի թեությունը պետք է ապահովվի </w:t>
      </w:r>
      <w:r w:rsidR="009B324C">
        <w:rPr>
          <w:rFonts w:ascii="GHEA Grapalat" w:eastAsia="Times New Roman" w:hAnsi="GHEA Grapalat" w:cstheme="minorHAnsi"/>
          <w:color w:val="auto"/>
          <w:lang w:val="hy-AM"/>
        </w:rPr>
        <w:t>տանիքի համապատասխան հիմնակմախքի</w:t>
      </w:r>
      <w:r w:rsidR="009B324C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        </w:t>
      </w:r>
      <w:proofErr w:type="gramStart"/>
      <w:r w:rsidR="009B324C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  (</w:t>
      </w:r>
      <w:proofErr w:type="gramEnd"/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>երեսարկի</w:t>
      </w:r>
      <w:r w:rsidR="009B324C" w:rsidRPr="009B324C">
        <w:rPr>
          <w:rFonts w:ascii="GHEA Grapalat" w:eastAsia="Times New Roman" w:hAnsi="GHEA Grapalat" w:cstheme="minorHAnsi"/>
          <w:color w:val="auto"/>
          <w:lang w:val="hy-AM"/>
        </w:rPr>
        <w:t>)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միջոցով,  տանիքի ջերմամեկուսիչ շերտի միջոցով</w:t>
      </w:r>
      <w:r w:rsidR="00812C0D" w:rsidRPr="009B324C">
        <w:rPr>
          <w:rFonts w:ascii="GHEA Grapalat" w:eastAsia="Times New Roman" w:hAnsi="GHEA Grapalat" w:cstheme="minorHAnsi"/>
          <w:color w:val="auto"/>
          <w:lang w:val="hy-AM"/>
        </w:rPr>
        <w:t xml:space="preserve"> 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>թեքության ապահով</w:t>
      </w:r>
      <w:r w:rsidR="009B324C" w:rsidRPr="009B324C">
        <w:rPr>
          <w:rFonts w:ascii="GHEA Grapalat" w:eastAsia="Times New Roman" w:hAnsi="GHEA Grapalat" w:cstheme="minorHAnsi"/>
          <w:color w:val="auto"/>
          <w:lang w:val="hy-AM"/>
        </w:rPr>
        <w:t>ու</w:t>
      </w:r>
      <w:r w:rsidR="002F1A1A" w:rsidRPr="009B324C">
        <w:rPr>
          <w:rFonts w:ascii="GHEA Grapalat" w:eastAsia="Times New Roman" w:hAnsi="GHEA Grapalat" w:cstheme="minorHAnsi"/>
          <w:color w:val="auto"/>
          <w:lang w:val="hy-AM"/>
        </w:rPr>
        <w:t>մ չի թույլատրվում:</w:t>
      </w:r>
      <w:r w:rsidR="002F1A1A" w:rsidRPr="00E90A75">
        <w:rPr>
          <w:rFonts w:ascii="GHEA Grapalat" w:eastAsia="Times New Roman" w:hAnsi="GHEA Grapalat" w:cstheme="minorHAnsi"/>
          <w:color w:val="auto"/>
          <w:lang w:val="hy-AM"/>
        </w:rPr>
        <w:t xml:space="preserve"> </w:t>
      </w:r>
    </w:p>
    <w:p w:rsidR="009B324C" w:rsidRPr="009F1816" w:rsidRDefault="009B324C" w:rsidP="002F1A1A">
      <w:pPr>
        <w:pStyle w:val="Default"/>
        <w:rPr>
          <w:rFonts w:ascii="GHEA Grapalat" w:eastAsia="Times New Roman" w:hAnsi="GHEA Grapalat" w:cstheme="minorHAnsi"/>
          <w:color w:val="C45911" w:themeColor="accent2" w:themeShade="BF"/>
          <w:lang w:val="hy-AM"/>
        </w:rPr>
      </w:pPr>
    </w:p>
    <w:p w:rsidR="002F1A1A" w:rsidRPr="00E90A75" w:rsidRDefault="00566411" w:rsidP="002F1A1A">
      <w:pPr>
        <w:pStyle w:val="Default"/>
        <w:rPr>
          <w:rFonts w:ascii="GHEA Grapalat" w:eastAsia="Times New Roman" w:hAnsi="GHEA Grapalat" w:cstheme="minorHAnsi"/>
          <w:color w:val="auto"/>
          <w:sz w:val="32"/>
          <w:szCs w:val="32"/>
          <w:lang w:val="hy-AM"/>
        </w:rPr>
      </w:pPr>
      <w:r>
        <w:rPr>
          <w:rFonts w:ascii="GHEA Grapalat" w:hAnsi="GHEA Grapalat" w:cstheme="minorHAnsi"/>
          <w:b/>
          <w:color w:val="auto"/>
        </w:rPr>
        <w:t xml:space="preserve">      </w:t>
      </w:r>
      <w:r w:rsidR="00F473C1" w:rsidRPr="00F473C1">
        <w:rPr>
          <w:rFonts w:ascii="GHEA Grapalat" w:hAnsi="GHEA Grapalat" w:cstheme="minorHAnsi"/>
          <w:b/>
          <w:color w:val="auto"/>
          <w:lang w:val="hy-AM"/>
        </w:rPr>
        <w:t>7</w:t>
      </w:r>
      <w:r>
        <w:rPr>
          <w:rFonts w:ascii="GHEA Grapalat" w:hAnsi="GHEA Grapalat" w:cstheme="minorHAnsi"/>
          <w:b/>
          <w:color w:val="auto"/>
        </w:rPr>
        <w:t>3</w:t>
      </w:r>
      <w:r w:rsidR="002F1A1A" w:rsidRPr="00E90A75">
        <w:rPr>
          <w:rFonts w:ascii="GHEA Grapalat" w:hAnsi="GHEA Grapalat" w:cstheme="minorHAnsi"/>
          <w:b/>
          <w:color w:val="auto"/>
          <w:lang w:val="hy-AM"/>
        </w:rPr>
        <w:t xml:space="preserve">. 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Տանիքի պահանջվող </w:t>
      </w:r>
      <w:r w:rsidR="009F1816">
        <w:rPr>
          <w:rFonts w:ascii="GHEA Grapalat" w:hAnsi="GHEA Grapalat" w:cstheme="minorHAnsi"/>
          <w:color w:val="auto"/>
          <w:lang w:val="hy-AM"/>
        </w:rPr>
        <w:t>թեքությունն ընդունել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 համաձայն 13-րդ կետի:</w:t>
      </w:r>
      <w:r w:rsidR="002F1A1A" w:rsidRPr="00E90A75">
        <w:rPr>
          <w:rFonts w:ascii="GHEA Grapalat" w:eastAsia="Times New Roman" w:hAnsi="GHEA Grapalat" w:cstheme="minorHAnsi"/>
          <w:color w:val="auto"/>
          <w:lang w:val="hy-AM"/>
        </w:rPr>
        <w:t xml:space="preserve"> </w:t>
      </w:r>
    </w:p>
    <w:p w:rsidR="002F1A1A" w:rsidRPr="00566411" w:rsidRDefault="002F1A1A" w:rsidP="002F1A1A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</w:p>
    <w:p w:rsidR="00F473C1" w:rsidRDefault="00566411" w:rsidP="00566411">
      <w:pPr>
        <w:pStyle w:val="Default"/>
        <w:rPr>
          <w:rFonts w:ascii="GHEA Grapalat" w:hAnsi="GHEA Grapalat" w:cstheme="minorHAnsi"/>
          <w:color w:val="auto"/>
        </w:rPr>
      </w:pPr>
      <w:r>
        <w:rPr>
          <w:rFonts w:ascii="GHEA Grapalat" w:eastAsia="Times New Roman" w:hAnsi="GHEA Grapalat" w:cstheme="minorHAnsi"/>
          <w:b/>
          <w:color w:val="auto"/>
        </w:rPr>
        <w:t xml:space="preserve">      </w:t>
      </w:r>
      <w:r w:rsidR="00F473C1" w:rsidRPr="00F473C1">
        <w:rPr>
          <w:rFonts w:ascii="GHEA Grapalat" w:eastAsia="Times New Roman" w:hAnsi="GHEA Grapalat" w:cstheme="minorHAnsi"/>
          <w:b/>
          <w:color w:val="auto"/>
          <w:lang w:val="hy-AM"/>
        </w:rPr>
        <w:t>7</w:t>
      </w:r>
      <w:r>
        <w:rPr>
          <w:rFonts w:ascii="GHEA Grapalat" w:eastAsia="Times New Roman" w:hAnsi="GHEA Grapalat" w:cstheme="minorHAnsi"/>
          <w:b/>
          <w:color w:val="auto"/>
        </w:rPr>
        <w:t>4</w:t>
      </w:r>
      <w:r w:rsidR="002F1A1A" w:rsidRPr="00E90A75">
        <w:rPr>
          <w:rFonts w:ascii="GHEA Grapalat" w:hAnsi="GHEA Grapalat" w:cstheme="minorHAnsi"/>
          <w:b/>
          <w:color w:val="auto"/>
          <w:sz w:val="22"/>
          <w:szCs w:val="22"/>
          <w:lang w:val="hy-AM"/>
        </w:rPr>
        <w:t xml:space="preserve">. </w:t>
      </w:r>
      <w:r w:rsidR="002F1A1A" w:rsidRPr="00E90A75">
        <w:rPr>
          <w:rFonts w:ascii="GHEA Grapalat" w:eastAsia="Times New Roman" w:hAnsi="GHEA Grapalat" w:cstheme="minorHAnsi"/>
          <w:color w:val="auto"/>
          <w:lang w:val="hy-AM"/>
        </w:rPr>
        <w:t>Տանիքի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  դեֆորմացիոն, սեյսմիկ կարանների միջով ջրի հոսաթողման հավանականությունը նվազեցնելու համար տանիքածածկի թեքությունները պետք է </w:t>
      </w:r>
      <w:r>
        <w:rPr>
          <w:rFonts w:ascii="GHEA Grapalat" w:hAnsi="GHEA Grapalat" w:cstheme="minorHAnsi"/>
          <w:color w:val="auto"/>
          <w:lang w:val="hy-AM"/>
        </w:rPr>
        <w:t>ձևավոր</w:t>
      </w:r>
      <w:r>
        <w:rPr>
          <w:rFonts w:ascii="GHEA Grapalat" w:hAnsi="GHEA Grapalat" w:cstheme="minorHAnsi"/>
          <w:color w:val="auto"/>
        </w:rPr>
        <w:t>ել</w:t>
      </w:r>
      <w:r w:rsidR="002F1A1A" w:rsidRPr="00E90A75">
        <w:rPr>
          <w:rFonts w:ascii="GHEA Grapalat" w:hAnsi="GHEA Grapalat" w:cstheme="minorHAnsi"/>
          <w:color w:val="auto"/>
          <w:lang w:val="hy-AM"/>
        </w:rPr>
        <w:t xml:space="preserve"> այնպես, որպեսզի ջրի հոսքը չանցնի տանիքի կառուցվածքի միջով: </w:t>
      </w:r>
      <w:bookmarkEnd w:id="0"/>
    </w:p>
    <w:p w:rsidR="00566411" w:rsidRPr="00566411" w:rsidRDefault="00566411" w:rsidP="00566411">
      <w:pPr>
        <w:pStyle w:val="Default"/>
        <w:rPr>
          <w:rFonts w:ascii="GHEA Grapalat" w:hAnsi="GHEA Grapalat"/>
          <w:b/>
          <w:sz w:val="26"/>
          <w:szCs w:val="26"/>
        </w:rPr>
      </w:pPr>
    </w:p>
    <w:p w:rsidR="00F473C1" w:rsidRDefault="001B0FD1" w:rsidP="00F473C1">
      <w:pPr>
        <w:pStyle w:val="ListParagraph"/>
        <w:spacing w:after="0"/>
        <w:ind w:left="502"/>
        <w:jc w:val="center"/>
        <w:rPr>
          <w:rFonts w:ascii="GHEA Grapalat" w:hAnsi="GHEA Grapalat"/>
          <w:b/>
          <w:sz w:val="26"/>
          <w:szCs w:val="26"/>
          <w:lang w:val="kk-KZ"/>
        </w:rPr>
      </w:pPr>
      <w:r w:rsidRPr="00F473C1">
        <w:rPr>
          <w:rFonts w:ascii="GHEA Grapalat" w:hAnsi="GHEA Grapalat"/>
          <w:b/>
          <w:sz w:val="26"/>
          <w:szCs w:val="26"/>
          <w:lang w:val="kk-KZ"/>
        </w:rPr>
        <w:t>5.</w:t>
      </w:r>
      <w:r w:rsidR="00FF781B" w:rsidRPr="00F473C1">
        <w:rPr>
          <w:rFonts w:ascii="GHEA Grapalat" w:hAnsi="GHEA Grapalat"/>
          <w:b/>
          <w:sz w:val="26"/>
          <w:szCs w:val="26"/>
          <w:lang w:val="kk-KZ"/>
        </w:rPr>
        <w:t>3.</w:t>
      </w:r>
      <w:r w:rsidR="00360241" w:rsidRPr="00F473C1">
        <w:rPr>
          <w:rFonts w:ascii="GHEA Grapalat" w:hAnsi="GHEA Grapalat"/>
          <w:b/>
          <w:sz w:val="26"/>
          <w:szCs w:val="26"/>
          <w:lang w:val="kk-KZ"/>
        </w:rPr>
        <w:t xml:space="preserve"> </w:t>
      </w:r>
      <w:r w:rsidR="00110074" w:rsidRPr="006A1B1F">
        <w:rPr>
          <w:rFonts w:ascii="GHEA Grapalat" w:hAnsi="GHEA Grapalat"/>
          <w:b/>
          <w:sz w:val="26"/>
          <w:szCs w:val="26"/>
          <w:lang w:val="hy-AM"/>
        </w:rPr>
        <w:t>Տանիքի</w:t>
      </w:r>
      <w:r w:rsidR="00110074" w:rsidRPr="00F473C1">
        <w:rPr>
          <w:rFonts w:ascii="GHEA Grapalat" w:hAnsi="GHEA Grapalat"/>
          <w:b/>
          <w:sz w:val="26"/>
          <w:szCs w:val="26"/>
          <w:lang w:val="kk-KZ"/>
        </w:rPr>
        <w:t xml:space="preserve"> </w:t>
      </w:r>
      <w:r w:rsidR="00110074" w:rsidRPr="006A1B1F">
        <w:rPr>
          <w:rFonts w:ascii="GHEA Grapalat" w:hAnsi="GHEA Grapalat"/>
          <w:b/>
          <w:sz w:val="26"/>
          <w:szCs w:val="26"/>
          <w:lang w:val="hy-AM"/>
        </w:rPr>
        <w:t>օդափոխություն</w:t>
      </w:r>
    </w:p>
    <w:p w:rsidR="00F473C1" w:rsidRPr="00F473C1" w:rsidRDefault="00F473C1" w:rsidP="00F473C1">
      <w:pPr>
        <w:pStyle w:val="ListParagraph"/>
        <w:spacing w:after="0"/>
        <w:ind w:left="502"/>
        <w:jc w:val="both"/>
        <w:rPr>
          <w:rFonts w:ascii="GHEA Grapalat" w:hAnsi="GHEA Grapalat"/>
          <w:b/>
          <w:sz w:val="26"/>
          <w:szCs w:val="26"/>
          <w:lang w:val="kk-KZ"/>
        </w:rPr>
      </w:pPr>
    </w:p>
    <w:p w:rsidR="00110074" w:rsidRPr="004E62EF" w:rsidRDefault="00BD34EF" w:rsidP="00BD34EF">
      <w:pPr>
        <w:tabs>
          <w:tab w:val="left" w:pos="45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r>
        <w:rPr>
          <w:rFonts w:ascii="GHEA Grapalat" w:hAnsi="GHEA Grapalat"/>
          <w:b/>
          <w:sz w:val="24"/>
          <w:szCs w:val="24"/>
        </w:rPr>
        <w:t>5</w:t>
      </w:r>
      <w:r w:rsidR="00360FA0" w:rsidRPr="001B0FD1">
        <w:rPr>
          <w:rFonts w:ascii="GHEA Grapalat" w:hAnsi="GHEA Grapalat"/>
          <w:b/>
          <w:sz w:val="24"/>
          <w:szCs w:val="24"/>
          <w:lang w:val="kk-KZ"/>
        </w:rPr>
        <w:t>.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 Լանջավոր տանիքի ենթատանիքածածկի տարածության օդափոխությունը իրականացվում է մեկ կամ միաժամանակ մի քանի եղանակներով, այն է՝ ձեղնահարկի լուսամուտների, օդաքաշերի, պպի և ք</w:t>
      </w:r>
      <w:r w:rsidR="004E62EF" w:rsidRPr="006A1B1F">
        <w:rPr>
          <w:rFonts w:ascii="GHEA Grapalat" w:hAnsi="GHEA Grapalat"/>
          <w:sz w:val="24"/>
          <w:szCs w:val="24"/>
          <w:lang w:val="hy-AM"/>
        </w:rPr>
        <w:t>ի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>վի օդելույզների</w:t>
      </w:r>
      <w:r w:rsidR="00360FA0" w:rsidRPr="004E62EF">
        <w:rPr>
          <w:rFonts w:ascii="GHEA Grapalat" w:hAnsi="GHEA Grapalat"/>
          <w:sz w:val="24"/>
          <w:szCs w:val="24"/>
          <w:lang w:val="kk-KZ"/>
        </w:rPr>
        <w:t>,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 </w:t>
      </w:r>
      <w:r w:rsidR="00360FA0" w:rsidRPr="006A1B1F">
        <w:rPr>
          <w:rFonts w:ascii="GHEA Grapalat" w:hAnsi="GHEA Grapalat"/>
          <w:sz w:val="24"/>
          <w:szCs w:val="24"/>
          <w:lang w:val="hy-AM"/>
        </w:rPr>
        <w:t>տանիքից</w:t>
      </w:r>
      <w:r w:rsidR="00360FA0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դուրս եկող </w:t>
      </w:r>
      <w:r w:rsidR="00360FA0" w:rsidRPr="004E62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 ներածման ու արտածման </w:t>
      </w:r>
      <w:r w:rsidR="004E62EF" w:rsidRPr="006A1B1F">
        <w:rPr>
          <w:rFonts w:ascii="GHEA Grapalat" w:hAnsi="GHEA Grapalat"/>
          <w:sz w:val="24"/>
          <w:szCs w:val="24"/>
          <w:lang w:val="hy-AM"/>
        </w:rPr>
        <w:t>այլ</w:t>
      </w:r>
      <w:r w:rsidR="004E62EF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>անցքերի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 միջո</w:t>
      </w:r>
      <w:r w:rsidR="004C2240" w:rsidRPr="006A1B1F">
        <w:rPr>
          <w:rFonts w:ascii="GHEA Grapalat" w:hAnsi="GHEA Grapalat"/>
          <w:sz w:val="24"/>
          <w:szCs w:val="24"/>
          <w:lang w:val="hy-AM"/>
        </w:rPr>
        <w:t>ցո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>վ:</w:t>
      </w:r>
      <w:r w:rsidR="006B5DAA" w:rsidRPr="004E62EF">
        <w:rPr>
          <w:rFonts w:ascii="GHEA Grapalat" w:hAnsi="GHEA Grapalat"/>
          <w:sz w:val="24"/>
          <w:szCs w:val="24"/>
          <w:lang w:val="hy-AM"/>
        </w:rPr>
        <w:t xml:space="preserve"> Պպի օդելույզը ծառայում է ենթատանիքածածկային տարածությունից օդի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արտածման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,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իսկ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քիվի</w:t>
      </w:r>
      <w:r w:rsidR="00A5691A" w:rsidRPr="004E62EF">
        <w:rPr>
          <w:rFonts w:ascii="GHEA Grapalat" w:hAnsi="GHEA Grapalat"/>
          <w:sz w:val="24"/>
          <w:szCs w:val="24"/>
          <w:lang w:val="hy-AM"/>
        </w:rPr>
        <w:t xml:space="preserve"> օդելույզը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օդի</w:t>
      </w:r>
      <w:r w:rsidR="00A5691A" w:rsidRPr="004E62EF">
        <w:rPr>
          <w:rFonts w:ascii="GHEA Grapalat" w:hAnsi="GHEA Grapalat"/>
          <w:sz w:val="24"/>
          <w:szCs w:val="24"/>
          <w:lang w:val="kk-KZ"/>
        </w:rPr>
        <w:t xml:space="preserve"> </w:t>
      </w:r>
      <w:r w:rsidR="00A5691A" w:rsidRPr="006A1B1F">
        <w:rPr>
          <w:rFonts w:ascii="GHEA Grapalat" w:hAnsi="GHEA Grapalat"/>
          <w:sz w:val="24"/>
          <w:szCs w:val="24"/>
          <w:lang w:val="hy-AM"/>
        </w:rPr>
        <w:t>ներածման</w:t>
      </w:r>
      <w:r w:rsidR="006B5DAA" w:rsidRPr="004E62EF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6B5DAA" w:rsidRPr="004E62EF">
        <w:rPr>
          <w:rFonts w:ascii="GHEA Grapalat" w:hAnsi="GHEA Grapalat"/>
          <w:sz w:val="24"/>
          <w:szCs w:val="24"/>
          <w:lang w:val="kk-KZ"/>
        </w:rPr>
        <w:t>:</w:t>
      </w:r>
      <w:r w:rsidR="00360FA0" w:rsidRPr="004E62EF">
        <w:rPr>
          <w:rFonts w:ascii="GHEA Grapalat" w:hAnsi="GHEA Grapalat"/>
          <w:sz w:val="24"/>
          <w:szCs w:val="24"/>
          <w:lang w:val="hy-AM"/>
        </w:rPr>
        <w:t xml:space="preserve"> Պպի օդելույզը կառուցվում է այնպես, որ մթնոլորտային տեղումները արտամղիչ անցքերով չկարողանան ներթափանցել ենթատանիքածածկային տարածություն:</w:t>
      </w:r>
      <w:r w:rsidR="00360FA0" w:rsidRPr="004E62EF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</w:p>
    <w:p w:rsidR="006B5DAA" w:rsidRPr="006B5DAA" w:rsidRDefault="006B5DAA" w:rsidP="006B5DA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10074" w:rsidRPr="006B5DAA" w:rsidRDefault="00110074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10074" w:rsidRPr="004E62EF" w:rsidRDefault="00A47F84" w:rsidP="00110074">
      <w:pPr>
        <w:spacing w:after="0" w:line="240" w:lineRule="auto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 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r>
        <w:rPr>
          <w:rFonts w:ascii="GHEA Grapalat" w:hAnsi="GHEA Grapalat"/>
          <w:b/>
          <w:sz w:val="24"/>
          <w:szCs w:val="24"/>
        </w:rPr>
        <w:t>6</w:t>
      </w:r>
      <w:r w:rsidR="00110074" w:rsidRPr="004E62EF">
        <w:rPr>
          <w:rFonts w:ascii="GHEA Grapalat" w:hAnsi="GHEA Grapalat"/>
          <w:b/>
          <w:sz w:val="24"/>
          <w:szCs w:val="24"/>
          <w:lang w:val="hy-AM"/>
        </w:rPr>
        <w:t xml:space="preserve">.  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Ձեղնահարկի տարածության օդափոխության համար անհրաժեշտ </w:t>
      </w:r>
      <w:r w:rsidR="009220FE" w:rsidRPr="004E62EF">
        <w:rPr>
          <w:rFonts w:ascii="GHEA Grapalat" w:hAnsi="GHEA Grapalat"/>
          <w:sz w:val="24"/>
          <w:szCs w:val="24"/>
          <w:lang w:val="hy-AM"/>
        </w:rPr>
        <w:t xml:space="preserve">մղանցքերի ու ձեղնահարկի լուսամուտների ընդհանուր մակերեսը պետք է նախատեսել </w:t>
      </w:r>
      <w:r w:rsidR="00110074" w:rsidRPr="004E62EF">
        <w:rPr>
          <w:rFonts w:ascii="GHEA Grapalat" w:hAnsi="GHEA Grapalat"/>
          <w:sz w:val="24"/>
          <w:szCs w:val="24"/>
          <w:lang w:val="hy-AM"/>
        </w:rPr>
        <w:t xml:space="preserve"> տանիքածածկի հորիզոնական պրոյեկցիայի ընդհանուր մակերեսի առնվազն 1/300-ի չափով:</w:t>
      </w:r>
    </w:p>
    <w:p w:rsidR="00110074" w:rsidRPr="00845439" w:rsidRDefault="00110074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10074" w:rsidRPr="00845439" w:rsidRDefault="00A47F84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pacing w:val="20"/>
          <w:sz w:val="24"/>
          <w:szCs w:val="24"/>
        </w:rPr>
        <w:lastRenderedPageBreak/>
        <w:t xml:space="preserve">     </w:t>
      </w:r>
      <w:r w:rsidR="00F473C1" w:rsidRPr="00F473C1">
        <w:rPr>
          <w:rFonts w:ascii="GHEA Grapalat" w:hAnsi="GHEA Grapalat"/>
          <w:b/>
          <w:spacing w:val="20"/>
          <w:sz w:val="24"/>
          <w:szCs w:val="24"/>
          <w:lang w:val="hy-AM"/>
        </w:rPr>
        <w:t>7</w:t>
      </w:r>
      <w:r>
        <w:rPr>
          <w:rFonts w:ascii="GHEA Grapalat" w:hAnsi="GHEA Grapalat"/>
          <w:b/>
          <w:spacing w:val="20"/>
          <w:sz w:val="24"/>
          <w:szCs w:val="24"/>
        </w:rPr>
        <w:t>7</w:t>
      </w:r>
      <w:r w:rsidR="00110074" w:rsidRPr="00845439">
        <w:rPr>
          <w:rFonts w:ascii="GHEA Grapalat" w:hAnsi="GHEA Grapalat"/>
          <w:b/>
          <w:spacing w:val="20"/>
          <w:sz w:val="24"/>
          <w:szCs w:val="24"/>
          <w:lang w:val="hy-AM"/>
        </w:rPr>
        <w:t>.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>Ձեղնահարկի լուսամուտները ծառայում են ինչպես ձեղնահարկի տարածքների օդափոխության, այնպես էլ տանիքի տարրերի դեֆորմացիան կանխելու նպատակով՝ ձեղնահարկի ներսում օդի ճնշման և արտաքին մթնոլորտային ճնշման համապատասխանեցման  համար: Ձեղնահարկի լուսամուտների  չափերը և արտաքին տեսքը իրականացվում են նախագծի համաձայն: Ձեղնահարկի ոչ պակաս 600×800 մմ չափերով ուղղանկյունաձև լուսամուտներից կազմակերպվում է  ելք դեպի տանիքածածկ:</w:t>
      </w:r>
      <w:r w:rsidR="00661AA5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Չտաքացվող ձեղնահարկի կառուցման ժամանակ տանիքի վրա պետք է լինեն առնվազն երկու ձեղնահարկի լուսամուտ: Ձեղնահարկի լուսամուտները պետք է փակվեն շերտափեղկերով կամ մետաղական ցանցով: </w:t>
      </w:r>
    </w:p>
    <w:p w:rsidR="00110074" w:rsidRPr="00845439" w:rsidRDefault="00110074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10074" w:rsidRPr="00845439" w:rsidRDefault="00661AA5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 w:rsidR="00F473C1" w:rsidRPr="00F473C1">
        <w:rPr>
          <w:rFonts w:ascii="GHEA Grapalat" w:hAnsi="GHEA Grapalat"/>
          <w:b/>
          <w:sz w:val="24"/>
          <w:szCs w:val="24"/>
          <w:lang w:val="hy-AM"/>
        </w:rPr>
        <w:t>7</w:t>
      </w:r>
      <w:r>
        <w:rPr>
          <w:rFonts w:ascii="GHEA Grapalat" w:hAnsi="GHEA Grapalat"/>
          <w:b/>
          <w:sz w:val="24"/>
          <w:szCs w:val="24"/>
        </w:rPr>
        <w:t>8</w:t>
      </w:r>
      <w:r w:rsidR="00110074" w:rsidRPr="00845439">
        <w:rPr>
          <w:rFonts w:ascii="GHEA Grapalat" w:hAnsi="GHEA Grapalat"/>
          <w:b/>
          <w:sz w:val="24"/>
          <w:szCs w:val="24"/>
          <w:lang w:val="hy-AM"/>
        </w:rPr>
        <w:t>.</w:t>
      </w:r>
      <w:r w:rsidR="00F473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Մանսարդի կառուցման ժամանակ </w:t>
      </w:r>
      <w:r w:rsidR="00110074">
        <w:rPr>
          <w:rFonts w:ascii="GHEA Grapalat" w:hAnsi="GHEA Grapalat"/>
          <w:sz w:val="24"/>
          <w:szCs w:val="24"/>
          <w:lang w:val="hy-AM"/>
        </w:rPr>
        <w:t>ջերմամեկուսիչ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ի և տանիքածածկի նյութերի </w:t>
      </w:r>
      <w:r w:rsidR="00110074" w:rsidRPr="003521BD">
        <w:rPr>
          <w:rFonts w:ascii="GHEA Grapalat" w:hAnsi="GHEA Grapalat"/>
          <w:sz w:val="24"/>
          <w:szCs w:val="24"/>
          <w:lang w:val="hy-AM"/>
        </w:rPr>
        <w:t>միջև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 xml:space="preserve"> պարտադիր կազմակերպվում է օդափոխվող</w:t>
      </w:r>
      <w:r w:rsidR="00544C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hy-AM"/>
        </w:rPr>
        <w:t>տարածություն: Օդելույզն իրականացվում է նախագծի համաձայն, կամ նրա բարձրությունը (h,մմ) հաշվարկվում է հետևյալ բանաձևով.</w:t>
      </w:r>
    </w:p>
    <w:p w:rsidR="00110074" w:rsidRPr="00845439" w:rsidRDefault="00110074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7"/>
        <w:gridCol w:w="763"/>
      </w:tblGrid>
      <w:tr w:rsidR="00110074" w:rsidRPr="00845439" w:rsidTr="00110074">
        <w:trPr>
          <w:jc w:val="center"/>
        </w:trPr>
        <w:tc>
          <w:tcPr>
            <w:tcW w:w="4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074" w:rsidRPr="00845439" w:rsidRDefault="00110074" w:rsidP="0011007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5439">
              <w:rPr>
                <w:rFonts w:ascii="GHEA Grapalat" w:hAnsi="GHEA Grapalat"/>
                <w:i/>
                <w:iCs/>
                <w:sz w:val="24"/>
                <w:szCs w:val="24"/>
              </w:rPr>
              <w:t>h = l</w:t>
            </w:r>
            <w:r w:rsidR="00663FFB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="00663FFB" w:rsidRPr="00663FFB">
              <w:rPr>
                <w:rFonts w:ascii="GHEA Grapalat" w:hAnsi="GHEA Grapalat"/>
                <w:i/>
                <w:iCs/>
                <w:sz w:val="28"/>
                <w:szCs w:val="28"/>
                <w:vertAlign w:val="subscript"/>
              </w:rPr>
              <w:t>լանջ</w:t>
            </w:r>
            <w:r w:rsidR="00663FFB">
              <w:rPr>
                <w:rFonts w:ascii="GHEA Grapalat" w:hAnsi="GHEA Grapalat"/>
                <w:i/>
                <w:iCs/>
                <w:sz w:val="28"/>
                <w:szCs w:val="28"/>
                <w:vertAlign w:val="subscript"/>
              </w:rPr>
              <w:t xml:space="preserve"> </w:t>
            </w:r>
            <w:r w:rsidRPr="00845439">
              <w:rPr>
                <w:rFonts w:ascii="GHEA Grapalat" w:hAnsi="GHEA Grapalat"/>
                <w:i/>
                <w:iCs/>
                <w:sz w:val="24"/>
                <w:szCs w:val="24"/>
              </w:rPr>
              <w:t>/</w:t>
            </w:r>
            <w:r w:rsidR="00663FFB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845439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074" w:rsidRPr="00845439" w:rsidRDefault="00110074" w:rsidP="00110074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45439">
              <w:rPr>
                <w:rFonts w:ascii="GHEA Grapalat" w:hAnsi="GHEA Grapalat"/>
                <w:sz w:val="24"/>
                <w:szCs w:val="24"/>
              </w:rPr>
              <w:t>(1)</w:t>
            </w:r>
          </w:p>
        </w:tc>
      </w:tr>
    </w:tbl>
    <w:p w:rsidR="00110074" w:rsidRPr="00200EE2" w:rsidRDefault="00110074" w:rsidP="00110074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r w:rsidRPr="00845439">
        <w:rPr>
          <w:rFonts w:ascii="GHEA Grapalat" w:hAnsi="GHEA Grapalat"/>
          <w:sz w:val="24"/>
          <w:szCs w:val="24"/>
          <w:lang w:val="ru-RU"/>
        </w:rPr>
        <w:t>որտեղ</w:t>
      </w:r>
      <w:r w:rsidRPr="00845439">
        <w:rPr>
          <w:rFonts w:ascii="Calibri" w:hAnsi="Calibri" w:cs="Calibri"/>
          <w:sz w:val="24"/>
          <w:szCs w:val="24"/>
        </w:rPr>
        <w:t> </w:t>
      </w:r>
      <w:r w:rsidRPr="00845439">
        <w:rPr>
          <w:rFonts w:ascii="GHEA Grapalat" w:hAnsi="GHEA Grapalat"/>
          <w:i/>
          <w:iCs/>
          <w:sz w:val="24"/>
          <w:szCs w:val="24"/>
        </w:rPr>
        <w:t>l</w:t>
      </w:r>
      <w:r w:rsidR="00663FFB">
        <w:rPr>
          <w:rFonts w:ascii="GHEA Grapalat" w:hAnsi="GHEA Grapalat"/>
          <w:i/>
          <w:iCs/>
          <w:sz w:val="24"/>
          <w:szCs w:val="24"/>
        </w:rPr>
        <w:t xml:space="preserve"> </w:t>
      </w:r>
      <w:r w:rsidR="00663FFB" w:rsidRPr="00663FFB">
        <w:rPr>
          <w:rFonts w:ascii="GHEA Grapalat" w:hAnsi="GHEA Grapalat"/>
          <w:i/>
          <w:iCs/>
          <w:sz w:val="18"/>
          <w:szCs w:val="18"/>
        </w:rPr>
        <w:t>լանջ</w:t>
      </w:r>
      <w:r w:rsidRPr="00845439">
        <w:rPr>
          <w:rFonts w:ascii="GHEA Grapalat" w:hAnsi="GHEA Grapalat"/>
          <w:sz w:val="24"/>
          <w:szCs w:val="24"/>
        </w:rPr>
        <w:t>–</w:t>
      </w:r>
      <w:r w:rsidRPr="00845439">
        <w:rPr>
          <w:rFonts w:ascii="GHEA Grapalat" w:hAnsi="GHEA Grapalat"/>
          <w:sz w:val="24"/>
          <w:szCs w:val="24"/>
          <w:lang w:val="ru-RU"/>
        </w:rPr>
        <w:t>լանջի</w:t>
      </w:r>
      <w:r w:rsidRPr="00845439">
        <w:rPr>
          <w:rFonts w:ascii="GHEA Grapalat" w:hAnsi="GHEA Grapalat"/>
          <w:sz w:val="24"/>
          <w:szCs w:val="24"/>
        </w:rPr>
        <w:t xml:space="preserve"> </w:t>
      </w:r>
      <w:r w:rsidRPr="00845439">
        <w:rPr>
          <w:rFonts w:ascii="GHEA Grapalat" w:hAnsi="GHEA Grapalat"/>
          <w:sz w:val="24"/>
          <w:szCs w:val="24"/>
          <w:lang w:val="ru-RU"/>
        </w:rPr>
        <w:t>երկարությունն</w:t>
      </w:r>
      <w:r w:rsidR="00661AA5">
        <w:rPr>
          <w:rFonts w:ascii="GHEA Grapalat" w:hAnsi="GHEA Grapalat"/>
          <w:sz w:val="24"/>
          <w:szCs w:val="24"/>
        </w:rPr>
        <w:t xml:space="preserve"> </w:t>
      </w:r>
      <w:r w:rsidRPr="00845439">
        <w:rPr>
          <w:rFonts w:ascii="GHEA Grapalat" w:hAnsi="GHEA Grapalat"/>
          <w:sz w:val="24"/>
          <w:szCs w:val="24"/>
          <w:lang w:val="ru-RU"/>
        </w:rPr>
        <w:t>է</w:t>
      </w:r>
      <w:r w:rsidRPr="00845439">
        <w:rPr>
          <w:rFonts w:ascii="GHEA Grapalat" w:hAnsi="GHEA Grapalat"/>
          <w:sz w:val="24"/>
          <w:szCs w:val="24"/>
        </w:rPr>
        <w:t xml:space="preserve">, </w:t>
      </w:r>
      <w:r w:rsidRPr="00845439">
        <w:rPr>
          <w:rFonts w:ascii="GHEA Grapalat" w:hAnsi="GHEA Grapalat"/>
          <w:sz w:val="24"/>
          <w:szCs w:val="24"/>
          <w:lang w:val="ru-RU"/>
        </w:rPr>
        <w:t>մմ</w:t>
      </w:r>
      <w:r w:rsidRPr="00845439">
        <w:rPr>
          <w:rFonts w:ascii="GHEA Grapalat" w:hAnsi="GHEA Grapalat"/>
          <w:sz w:val="24"/>
          <w:szCs w:val="24"/>
        </w:rPr>
        <w:t>:</w:t>
      </w:r>
    </w:p>
    <w:p w:rsidR="00110074" w:rsidRPr="00845439" w:rsidRDefault="00110074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45439">
        <w:rPr>
          <w:rFonts w:ascii="GHEA Grapalat" w:hAnsi="GHEA Grapalat"/>
          <w:sz w:val="24"/>
          <w:szCs w:val="24"/>
          <w:lang w:val="ru-RU"/>
        </w:rPr>
        <w:t>Օդելույզի</w:t>
      </w:r>
      <w:r w:rsidRPr="00845439">
        <w:rPr>
          <w:rFonts w:ascii="GHEA Grapalat" w:hAnsi="GHEA Grapalat"/>
          <w:sz w:val="24"/>
          <w:szCs w:val="24"/>
        </w:rPr>
        <w:t xml:space="preserve"> </w:t>
      </w:r>
      <w:r w:rsidRPr="00845439">
        <w:rPr>
          <w:rFonts w:ascii="GHEA Grapalat" w:hAnsi="GHEA Grapalat"/>
          <w:sz w:val="24"/>
          <w:szCs w:val="24"/>
          <w:lang w:val="ru-RU"/>
        </w:rPr>
        <w:t>բարձրությունը</w:t>
      </w:r>
      <w:r w:rsidRPr="00845439">
        <w:rPr>
          <w:rFonts w:ascii="GHEA Grapalat" w:hAnsi="GHEA Grapalat"/>
          <w:sz w:val="24"/>
          <w:szCs w:val="24"/>
        </w:rPr>
        <w:t xml:space="preserve"> </w:t>
      </w:r>
      <w:r w:rsidRPr="00845439">
        <w:rPr>
          <w:rFonts w:ascii="GHEA Grapalat" w:hAnsi="GHEA Grapalat"/>
          <w:sz w:val="24"/>
          <w:szCs w:val="24"/>
          <w:lang w:val="ru-RU"/>
        </w:rPr>
        <w:t>չի</w:t>
      </w:r>
      <w:r w:rsidRPr="00845439">
        <w:rPr>
          <w:rFonts w:ascii="GHEA Grapalat" w:hAnsi="GHEA Grapalat"/>
          <w:sz w:val="24"/>
          <w:szCs w:val="24"/>
        </w:rPr>
        <w:t xml:space="preserve"> </w:t>
      </w:r>
      <w:r w:rsidRPr="00845439">
        <w:rPr>
          <w:rFonts w:ascii="GHEA Grapalat" w:hAnsi="GHEA Grapalat"/>
          <w:sz w:val="24"/>
          <w:szCs w:val="24"/>
          <w:lang w:val="ru-RU"/>
        </w:rPr>
        <w:t>կարող</w:t>
      </w:r>
      <w:r w:rsidRPr="00845439">
        <w:rPr>
          <w:rFonts w:ascii="GHEA Grapalat" w:hAnsi="GHEA Grapalat"/>
          <w:sz w:val="24"/>
          <w:szCs w:val="24"/>
        </w:rPr>
        <w:t xml:space="preserve"> </w:t>
      </w:r>
      <w:r w:rsidRPr="00845439">
        <w:rPr>
          <w:rFonts w:ascii="GHEA Grapalat" w:hAnsi="GHEA Grapalat"/>
          <w:sz w:val="24"/>
          <w:szCs w:val="24"/>
          <w:lang w:val="ru-RU"/>
        </w:rPr>
        <w:t>լինել</w:t>
      </w:r>
      <w:r w:rsidRPr="00845439">
        <w:rPr>
          <w:rFonts w:ascii="GHEA Grapalat" w:hAnsi="GHEA Grapalat"/>
          <w:sz w:val="24"/>
          <w:szCs w:val="24"/>
        </w:rPr>
        <w:t xml:space="preserve"> 50 </w:t>
      </w:r>
      <w:r w:rsidRPr="00845439">
        <w:rPr>
          <w:rFonts w:ascii="GHEA Grapalat" w:hAnsi="GHEA Grapalat"/>
          <w:sz w:val="24"/>
          <w:szCs w:val="24"/>
          <w:lang w:val="ru-RU"/>
        </w:rPr>
        <w:t>մմ</w:t>
      </w:r>
      <w:r w:rsidRPr="00845439">
        <w:rPr>
          <w:rFonts w:ascii="GHEA Grapalat" w:hAnsi="GHEA Grapalat"/>
          <w:sz w:val="24"/>
          <w:szCs w:val="24"/>
        </w:rPr>
        <w:t>-</w:t>
      </w:r>
      <w:r w:rsidRPr="00845439">
        <w:rPr>
          <w:rFonts w:ascii="GHEA Grapalat" w:hAnsi="GHEA Grapalat"/>
          <w:sz w:val="24"/>
          <w:szCs w:val="24"/>
          <w:lang w:val="ru-RU"/>
        </w:rPr>
        <w:t>ից</w:t>
      </w:r>
      <w:r w:rsidRPr="00845439">
        <w:rPr>
          <w:rFonts w:ascii="GHEA Grapalat" w:hAnsi="GHEA Grapalat"/>
          <w:sz w:val="24"/>
          <w:szCs w:val="24"/>
        </w:rPr>
        <w:t xml:space="preserve"> </w:t>
      </w:r>
      <w:r w:rsidRPr="00845439">
        <w:rPr>
          <w:rFonts w:ascii="GHEA Grapalat" w:hAnsi="GHEA Grapalat"/>
          <w:sz w:val="24"/>
          <w:szCs w:val="24"/>
          <w:lang w:val="ru-RU"/>
        </w:rPr>
        <w:t>ցածր</w:t>
      </w:r>
      <w:r w:rsidR="00661AA5">
        <w:rPr>
          <w:rFonts w:ascii="GHEA Grapalat" w:hAnsi="GHEA Grapalat"/>
          <w:sz w:val="24"/>
          <w:szCs w:val="24"/>
        </w:rPr>
        <w:t xml:space="preserve"> </w:t>
      </w:r>
      <w:r w:rsidR="00661AA5" w:rsidRPr="00845439">
        <w:rPr>
          <w:rFonts w:ascii="GHEA Grapalat" w:hAnsi="GHEA Grapalat"/>
          <w:sz w:val="24"/>
          <w:szCs w:val="24"/>
          <w:lang w:val="hy-AM"/>
        </w:rPr>
        <w:t>(</w:t>
      </w:r>
      <w:r w:rsidR="00661AA5">
        <w:rPr>
          <w:rFonts w:ascii="GHEA Grapalat" w:hAnsi="GHEA Grapalat"/>
          <w:sz w:val="24"/>
          <w:szCs w:val="24"/>
        </w:rPr>
        <w:t>բ</w:t>
      </w:r>
      <w:r w:rsidRPr="0059448A">
        <w:rPr>
          <w:rFonts w:ascii="GHEA Grapalat" w:hAnsi="GHEA Grapalat"/>
          <w:sz w:val="24"/>
          <w:szCs w:val="24"/>
          <w:lang w:val="ru-RU"/>
        </w:rPr>
        <w:t>ացառություն</w:t>
      </w:r>
      <w:r w:rsidRPr="0059448A">
        <w:rPr>
          <w:rFonts w:ascii="GHEA Grapalat" w:hAnsi="GHEA Grapalat"/>
          <w:sz w:val="24"/>
          <w:szCs w:val="24"/>
        </w:rPr>
        <w:t xml:space="preserve"> </w:t>
      </w:r>
      <w:r w:rsidRPr="0059448A">
        <w:rPr>
          <w:rFonts w:ascii="GHEA Grapalat" w:hAnsi="GHEA Grapalat"/>
          <w:sz w:val="24"/>
          <w:szCs w:val="24"/>
          <w:lang w:val="ru-RU"/>
        </w:rPr>
        <w:t>են</w:t>
      </w:r>
      <w:r w:rsidRPr="0059448A">
        <w:rPr>
          <w:rFonts w:ascii="GHEA Grapalat" w:hAnsi="GHEA Grapalat"/>
          <w:sz w:val="24"/>
          <w:szCs w:val="24"/>
        </w:rPr>
        <w:t xml:space="preserve"> </w:t>
      </w:r>
      <w:r w:rsidRPr="0059448A">
        <w:rPr>
          <w:rFonts w:ascii="GHEA Grapalat" w:hAnsi="GHEA Grapalat"/>
          <w:sz w:val="24"/>
          <w:szCs w:val="24"/>
          <w:lang w:val="ru-RU"/>
        </w:rPr>
        <w:t>կազմում</w:t>
      </w:r>
      <w:r w:rsidRPr="0059448A">
        <w:rPr>
          <w:rFonts w:ascii="GHEA Grapalat" w:hAnsi="GHEA Grapalat"/>
          <w:sz w:val="24"/>
          <w:szCs w:val="24"/>
        </w:rPr>
        <w:t xml:space="preserve"> </w:t>
      </w:r>
      <w:r w:rsidRPr="0059448A">
        <w:rPr>
          <w:rFonts w:ascii="GHEA Grapalat" w:hAnsi="GHEA Grapalat"/>
          <w:sz w:val="24"/>
          <w:szCs w:val="24"/>
          <w:lang w:val="ru-RU"/>
        </w:rPr>
        <w:t>տանիքածածկի</w:t>
      </w:r>
      <w:r w:rsidRPr="0059448A">
        <w:rPr>
          <w:rFonts w:ascii="GHEA Grapalat" w:hAnsi="GHEA Grapalat"/>
          <w:sz w:val="24"/>
          <w:szCs w:val="24"/>
        </w:rPr>
        <w:t xml:space="preserve"> </w:t>
      </w:r>
      <w:r w:rsidRPr="0059448A">
        <w:rPr>
          <w:rFonts w:ascii="GHEA Grapalat" w:hAnsi="GHEA Grapalat"/>
          <w:sz w:val="24"/>
          <w:szCs w:val="24"/>
          <w:lang w:val="ru-RU"/>
        </w:rPr>
        <w:t>սենդվիչ</w:t>
      </w:r>
      <w:r w:rsidRPr="0059448A">
        <w:rPr>
          <w:rFonts w:ascii="GHEA Grapalat" w:hAnsi="GHEA Grapalat"/>
          <w:sz w:val="24"/>
          <w:szCs w:val="24"/>
        </w:rPr>
        <w:t>-</w:t>
      </w:r>
      <w:r w:rsidRPr="0059448A">
        <w:rPr>
          <w:rFonts w:ascii="GHEA Grapalat" w:hAnsi="GHEA Grapalat"/>
          <w:sz w:val="24"/>
          <w:szCs w:val="24"/>
          <w:lang w:val="ru-RU"/>
        </w:rPr>
        <w:t>սալերից</w:t>
      </w:r>
      <w:r w:rsidRPr="0059448A">
        <w:rPr>
          <w:rFonts w:ascii="GHEA Grapalat" w:hAnsi="GHEA Grapalat"/>
          <w:sz w:val="24"/>
          <w:szCs w:val="24"/>
        </w:rPr>
        <w:t xml:space="preserve"> </w:t>
      </w:r>
      <w:r w:rsidRPr="0059448A">
        <w:rPr>
          <w:rFonts w:ascii="GHEA Grapalat" w:hAnsi="GHEA Grapalat"/>
          <w:sz w:val="24"/>
          <w:szCs w:val="24"/>
          <w:lang w:val="ru-RU"/>
        </w:rPr>
        <w:t>չօդափոխվող</w:t>
      </w:r>
      <w:r w:rsidRPr="0059448A">
        <w:rPr>
          <w:rFonts w:ascii="GHEA Grapalat" w:hAnsi="GHEA Grapalat"/>
          <w:sz w:val="24"/>
          <w:szCs w:val="24"/>
        </w:rPr>
        <w:t xml:space="preserve"> </w:t>
      </w:r>
      <w:r w:rsidRPr="0059448A">
        <w:rPr>
          <w:rFonts w:ascii="GHEA Grapalat" w:hAnsi="GHEA Grapalat"/>
          <w:sz w:val="24"/>
          <w:szCs w:val="24"/>
          <w:lang w:val="ru-RU"/>
        </w:rPr>
        <w:t>կոնստրուկցիաները</w:t>
      </w:r>
      <w:r w:rsidR="00661AA5">
        <w:rPr>
          <w:rFonts w:ascii="GHEA Grapalat" w:hAnsi="GHEA Grapalat"/>
          <w:sz w:val="24"/>
          <w:szCs w:val="24"/>
        </w:rPr>
        <w:t>)</w:t>
      </w:r>
      <w:r w:rsidRPr="0059448A">
        <w:rPr>
          <w:rFonts w:ascii="GHEA Grapalat" w:hAnsi="GHEA Grapalat"/>
          <w:sz w:val="24"/>
          <w:szCs w:val="24"/>
        </w:rPr>
        <w:t>:</w:t>
      </w:r>
    </w:p>
    <w:p w:rsidR="00110074" w:rsidRPr="00845439" w:rsidRDefault="00110074" w:rsidP="00110074">
      <w:pPr>
        <w:spacing w:after="0" w:line="240" w:lineRule="auto"/>
        <w:jc w:val="both"/>
        <w:rPr>
          <w:rFonts w:ascii="GHEA Grapalat" w:hAnsi="GHEA Grapalat"/>
          <w:color w:val="833C0B" w:themeColor="accent2" w:themeShade="80"/>
          <w:sz w:val="24"/>
          <w:szCs w:val="24"/>
        </w:rPr>
      </w:pPr>
    </w:p>
    <w:p w:rsidR="00110074" w:rsidRPr="00904AD6" w:rsidRDefault="00661AA5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 w:rsidR="001B0FD1">
        <w:rPr>
          <w:rFonts w:ascii="GHEA Grapalat" w:hAnsi="GHEA Grapalat"/>
          <w:b/>
          <w:sz w:val="24"/>
          <w:szCs w:val="24"/>
        </w:rPr>
        <w:t>7</w:t>
      </w:r>
      <w:r>
        <w:rPr>
          <w:rFonts w:ascii="GHEA Grapalat" w:hAnsi="GHEA Grapalat"/>
          <w:b/>
          <w:sz w:val="24"/>
          <w:szCs w:val="24"/>
        </w:rPr>
        <w:t>9</w:t>
      </w:r>
      <w:r w:rsidR="00110074" w:rsidRPr="00845439">
        <w:rPr>
          <w:rFonts w:ascii="GHEA Grapalat" w:hAnsi="GHEA Grapalat"/>
          <w:b/>
          <w:sz w:val="24"/>
          <w:szCs w:val="24"/>
        </w:rPr>
        <w:t>.</w:t>
      </w:r>
      <w:r w:rsidR="00110074" w:rsidRPr="00845439">
        <w:rPr>
          <w:rFonts w:ascii="GHEA Grapalat" w:hAnsi="GHEA Grapalat"/>
          <w:sz w:val="24"/>
          <w:szCs w:val="24"/>
        </w:rPr>
        <w:t xml:space="preserve"> Օդափոխության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ներածման</w:t>
      </w:r>
      <w:r w:rsidR="00F43BD9">
        <w:rPr>
          <w:rFonts w:ascii="GHEA Grapalat" w:hAnsi="GHEA Grapalat"/>
          <w:sz w:val="24"/>
          <w:szCs w:val="24"/>
        </w:rPr>
        <w:t xml:space="preserve"> և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արտածման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անցքերը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պետք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է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պաշտպանված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լինեն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հատուկ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տարրերով</w:t>
      </w:r>
      <w:r w:rsidR="00110074" w:rsidRPr="00845439">
        <w:rPr>
          <w:rFonts w:ascii="GHEA Grapalat" w:hAnsi="GHEA Grapalat"/>
          <w:sz w:val="24"/>
          <w:szCs w:val="24"/>
        </w:rPr>
        <w:t xml:space="preserve">,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մետաղացանցով՝</w:t>
      </w:r>
      <w:r>
        <w:rPr>
          <w:rFonts w:ascii="GHEA Grapalat" w:hAnsi="GHEA Grapalat"/>
          <w:sz w:val="24"/>
          <w:szCs w:val="24"/>
        </w:rPr>
        <w:t xml:space="preserve"> </w:t>
      </w:r>
      <w:r w:rsidRPr="00572F3E">
        <w:rPr>
          <w:rFonts w:ascii="GHEA Grapalat" w:hAnsi="GHEA Grapalat"/>
          <w:sz w:val="24"/>
          <w:szCs w:val="24"/>
          <w:lang w:val="ru-RU"/>
        </w:rPr>
        <w:t>համաձայն</w:t>
      </w:r>
      <w:r w:rsidRPr="002D4F97">
        <w:rPr>
          <w:rFonts w:ascii="Calibri" w:hAnsi="Calibri" w:cs="Calibri"/>
          <w:sz w:val="24"/>
          <w:szCs w:val="24"/>
          <w:lang w:val="kk-KZ"/>
        </w:rPr>
        <w:t> </w:t>
      </w:r>
      <w:hyperlink r:id="rId10" w:tooltip="Сетки металлические проволочные. Типы, основные параметры и размеры" w:history="1">
        <w:r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ru-RU"/>
          </w:rPr>
          <w:t>ԳՕՍՏ</w:t>
        </w:r>
        <w:r w:rsidRPr="0031322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2715</w:t>
        </w:r>
      </w:hyperlink>
      <w:r w:rsidRPr="00313222">
        <w:rPr>
          <w:rFonts w:ascii="GHEA Grapalat" w:hAnsi="GHEA Grapalat"/>
          <w:sz w:val="24"/>
          <w:szCs w:val="24"/>
        </w:rPr>
        <w:t xml:space="preserve">-75 </w:t>
      </w:r>
      <w:r w:rsidRPr="000137A2">
        <w:rPr>
          <w:rFonts w:ascii="GHEA Grapalat" w:hAnsi="GHEA Grapalat"/>
          <w:sz w:val="24"/>
          <w:szCs w:val="24"/>
        </w:rPr>
        <w:t>ստանդարտի</w:t>
      </w:r>
      <w:r w:rsidR="00110074" w:rsidRPr="00845439">
        <w:rPr>
          <w:rFonts w:ascii="GHEA Grapalat" w:hAnsi="GHEA Grapalat"/>
          <w:sz w:val="24"/>
          <w:szCs w:val="24"/>
        </w:rPr>
        <w:t xml:space="preserve"> </w:t>
      </w:r>
      <w:r w:rsidR="00110074" w:rsidRPr="00845439">
        <w:rPr>
          <w:rFonts w:ascii="GHEA Grapalat" w:hAnsi="GHEA Grapalat"/>
          <w:sz w:val="24"/>
          <w:szCs w:val="24"/>
          <w:lang w:val="ru-RU"/>
        </w:rPr>
        <w:t>կամ</w:t>
      </w:r>
      <w:r w:rsidR="00110074" w:rsidRPr="00845439">
        <w:rPr>
          <w:rFonts w:ascii="GHEA Grapalat" w:hAnsi="GHEA Grapalat"/>
          <w:sz w:val="24"/>
          <w:szCs w:val="24"/>
        </w:rPr>
        <w:t xml:space="preserve"> 20×20</w:t>
      </w:r>
      <w:r w:rsidR="00110074" w:rsidRPr="00845439">
        <w:rPr>
          <w:rFonts w:ascii="Calibri" w:hAnsi="Calibri" w:cs="Calibri"/>
          <w:sz w:val="24"/>
          <w:szCs w:val="24"/>
        </w:rPr>
        <w:t> </w:t>
      </w:r>
      <w:r w:rsidR="00110074" w:rsidRPr="00845439">
        <w:rPr>
          <w:rFonts w:ascii="GHEA Grapalat" w:hAnsi="GHEA Grapalat"/>
          <w:sz w:val="24"/>
          <w:szCs w:val="24"/>
        </w:rPr>
        <w:t>մմ</w:t>
      </w:r>
      <w:r w:rsidR="00F43BD9">
        <w:rPr>
          <w:rFonts w:ascii="GHEA Grapalat" w:hAnsi="GHEA Grapalat"/>
          <w:sz w:val="24"/>
          <w:szCs w:val="24"/>
        </w:rPr>
        <w:t xml:space="preserve"> </w:t>
      </w:r>
      <w:r w:rsidR="00F43BD9" w:rsidRPr="00904AD6">
        <w:rPr>
          <w:rFonts w:ascii="GHEA Grapalat" w:hAnsi="GHEA Grapalat"/>
          <w:sz w:val="24"/>
          <w:szCs w:val="24"/>
        </w:rPr>
        <w:t xml:space="preserve">չափերով </w:t>
      </w:r>
      <w:r w:rsidR="00110074" w:rsidRPr="00904AD6">
        <w:rPr>
          <w:rFonts w:ascii="GHEA Grapalat" w:hAnsi="GHEA Grapalat"/>
          <w:sz w:val="24"/>
          <w:szCs w:val="24"/>
          <w:lang w:val="ru-RU"/>
        </w:rPr>
        <w:t>բջիջներ</w:t>
      </w:r>
      <w:r w:rsidR="00110074" w:rsidRPr="00904AD6">
        <w:rPr>
          <w:rFonts w:ascii="GHEA Grapalat" w:hAnsi="GHEA Grapalat"/>
          <w:sz w:val="24"/>
          <w:szCs w:val="24"/>
        </w:rPr>
        <w:t xml:space="preserve"> </w:t>
      </w:r>
      <w:r w:rsidR="00110074" w:rsidRPr="00904AD6">
        <w:rPr>
          <w:rFonts w:ascii="GHEA Grapalat" w:hAnsi="GHEA Grapalat"/>
          <w:sz w:val="24"/>
          <w:szCs w:val="24"/>
          <w:lang w:val="ru-RU"/>
        </w:rPr>
        <w:t>ունեցող</w:t>
      </w:r>
      <w:r w:rsidR="00110074" w:rsidRPr="00904AD6">
        <w:rPr>
          <w:rFonts w:ascii="GHEA Grapalat" w:hAnsi="GHEA Grapalat"/>
          <w:sz w:val="24"/>
          <w:szCs w:val="24"/>
        </w:rPr>
        <w:t xml:space="preserve"> ծակոտկեն </w:t>
      </w:r>
      <w:r w:rsidR="00110074" w:rsidRPr="00904AD6">
        <w:rPr>
          <w:rFonts w:ascii="GHEA Grapalat" w:hAnsi="GHEA Grapalat"/>
          <w:sz w:val="24"/>
          <w:szCs w:val="24"/>
          <w:lang w:val="ru-RU"/>
        </w:rPr>
        <w:t>թաղանթով</w:t>
      </w:r>
      <w:r w:rsidR="00110074" w:rsidRPr="00904AD6">
        <w:rPr>
          <w:rFonts w:ascii="GHEA Grapalat" w:hAnsi="GHEA Grapalat"/>
          <w:sz w:val="24"/>
          <w:szCs w:val="24"/>
        </w:rPr>
        <w:t>:</w:t>
      </w:r>
    </w:p>
    <w:p w:rsidR="00110074" w:rsidRPr="0081237F" w:rsidRDefault="00110074" w:rsidP="0011007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bookmarkStart w:id="1" w:name="i574534"/>
    </w:p>
    <w:bookmarkEnd w:id="1"/>
    <w:p w:rsidR="00110074" w:rsidRPr="0081237F" w:rsidRDefault="00661AA5" w:rsidP="0059448A">
      <w:pPr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 w:rsidR="00A125D2">
        <w:rPr>
          <w:rFonts w:ascii="GHEA Grapalat" w:hAnsi="GHEA Grapalat"/>
          <w:b/>
          <w:sz w:val="24"/>
          <w:szCs w:val="24"/>
        </w:rPr>
        <w:t>80</w:t>
      </w:r>
      <w:r w:rsidR="00110074" w:rsidRPr="0081237F">
        <w:rPr>
          <w:rFonts w:ascii="GHEA Grapalat" w:hAnsi="GHEA Grapalat"/>
          <w:b/>
          <w:sz w:val="24"/>
          <w:szCs w:val="24"/>
        </w:rPr>
        <w:t>.</w:t>
      </w:r>
      <w:r w:rsidR="00F473C1">
        <w:rPr>
          <w:rFonts w:ascii="GHEA Grapalat" w:hAnsi="GHEA Grapalat"/>
          <w:b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Օդափոխ</w:t>
      </w:r>
      <w:r w:rsidR="0053242F" w:rsidRPr="0081237F">
        <w:rPr>
          <w:rFonts w:ascii="GHEA Grapalat" w:hAnsi="GHEA Grapalat"/>
          <w:sz w:val="24"/>
          <w:szCs w:val="24"/>
        </w:rPr>
        <w:t>ության</w:t>
      </w:r>
      <w:r w:rsidR="00110074" w:rsidRPr="0081237F">
        <w:rPr>
          <w:rFonts w:ascii="GHEA Grapalat" w:hAnsi="GHEA Grapalat"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բացակը</w:t>
      </w:r>
      <w:r w:rsidR="00110074" w:rsidRPr="0081237F">
        <w:rPr>
          <w:rFonts w:ascii="GHEA Grapalat" w:hAnsi="GHEA Grapalat"/>
          <w:sz w:val="24"/>
          <w:szCs w:val="24"/>
        </w:rPr>
        <w:t xml:space="preserve">,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կախված</w:t>
      </w:r>
      <w:r w:rsidR="00110074" w:rsidRPr="0081237F">
        <w:rPr>
          <w:rFonts w:ascii="GHEA Grapalat" w:hAnsi="GHEA Grapalat"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նախագծային</w:t>
      </w:r>
      <w:r w:rsidR="00110074" w:rsidRPr="0081237F">
        <w:rPr>
          <w:rFonts w:ascii="GHEA Grapalat" w:hAnsi="GHEA Grapalat"/>
          <w:sz w:val="24"/>
          <w:szCs w:val="24"/>
        </w:rPr>
        <w:t xml:space="preserve">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լուծումից</w:t>
      </w:r>
      <w:r w:rsidR="00A125D2">
        <w:rPr>
          <w:rFonts w:ascii="GHEA Grapalat" w:hAnsi="GHEA Grapalat"/>
          <w:sz w:val="24"/>
          <w:szCs w:val="24"/>
        </w:rPr>
        <w:t>,</w:t>
      </w:r>
      <w:r w:rsidR="0053242F" w:rsidRPr="0081237F">
        <w:rPr>
          <w:rFonts w:ascii="GHEA Grapalat" w:hAnsi="GHEA Grapalat"/>
          <w:sz w:val="24"/>
          <w:szCs w:val="24"/>
        </w:rPr>
        <w:t xml:space="preserve"> իրականացվում</w:t>
      </w:r>
      <w:r w:rsidR="00110074" w:rsidRPr="0081237F">
        <w:rPr>
          <w:rFonts w:ascii="GHEA Grapalat" w:hAnsi="GHEA Grapalat"/>
          <w:sz w:val="24"/>
          <w:szCs w:val="24"/>
        </w:rPr>
        <w:t xml:space="preserve"> է </w:t>
      </w:r>
      <w:r w:rsidR="00110074" w:rsidRPr="0081237F">
        <w:rPr>
          <w:rFonts w:ascii="GHEA Grapalat" w:hAnsi="GHEA Grapalat"/>
          <w:sz w:val="24"/>
          <w:szCs w:val="24"/>
          <w:lang w:val="ru-RU"/>
        </w:rPr>
        <w:t>հակակավարամած</w:t>
      </w:r>
      <w:r w:rsidR="0053242F" w:rsidRPr="0081237F">
        <w:rPr>
          <w:rFonts w:ascii="GHEA Grapalat" w:hAnsi="GHEA Grapalat"/>
          <w:sz w:val="24"/>
          <w:szCs w:val="24"/>
        </w:rPr>
        <w:t>ի միջոցով</w:t>
      </w:r>
      <w:r w:rsidR="00110074" w:rsidRPr="0081237F">
        <w:rPr>
          <w:rFonts w:ascii="GHEA Grapalat" w:hAnsi="GHEA Grapalat"/>
          <w:sz w:val="24"/>
          <w:szCs w:val="24"/>
        </w:rPr>
        <w:t>:</w:t>
      </w:r>
      <w:r w:rsidR="0059448A" w:rsidRPr="0081237F">
        <w:rPr>
          <w:rFonts w:ascii="GHEA Grapalat" w:hAnsi="GHEA Grapalat"/>
          <w:sz w:val="24"/>
          <w:szCs w:val="24"/>
        </w:rPr>
        <w:t xml:space="preserve"> </w:t>
      </w:r>
      <w:r w:rsidR="0059448A" w:rsidRPr="0081237F">
        <w:rPr>
          <w:rFonts w:ascii="GHEA Grapalat" w:hAnsi="GHEA Grapalat"/>
          <w:sz w:val="24"/>
          <w:szCs w:val="24"/>
          <w:lang w:val="ru-RU"/>
        </w:rPr>
        <w:t>Օդափոխ</w:t>
      </w:r>
      <w:r w:rsidR="0059448A" w:rsidRPr="0081237F">
        <w:rPr>
          <w:rFonts w:ascii="GHEA Grapalat" w:hAnsi="GHEA Grapalat"/>
          <w:sz w:val="24"/>
          <w:szCs w:val="24"/>
        </w:rPr>
        <w:t xml:space="preserve">ության </w:t>
      </w:r>
      <w:r w:rsidR="0059448A" w:rsidRPr="0081237F">
        <w:rPr>
          <w:rFonts w:ascii="GHEA Grapalat" w:hAnsi="GHEA Grapalat"/>
          <w:sz w:val="24"/>
          <w:szCs w:val="24"/>
          <w:lang w:val="ru-RU"/>
        </w:rPr>
        <w:t>բացակը</w:t>
      </w:r>
      <w:r w:rsidR="0059448A" w:rsidRPr="0081237F">
        <w:rPr>
          <w:rFonts w:ascii="GHEA Grapalat" w:hAnsi="GHEA Grapalat"/>
          <w:sz w:val="24"/>
          <w:szCs w:val="24"/>
        </w:rPr>
        <w:t xml:space="preserve"> իրականացնելիս հարկավոր </w:t>
      </w:r>
      <w:r w:rsidR="00470155">
        <w:rPr>
          <w:rFonts w:ascii="GHEA Grapalat" w:hAnsi="GHEA Grapalat"/>
          <w:sz w:val="24"/>
          <w:szCs w:val="24"/>
        </w:rPr>
        <w:t>է.</w:t>
      </w:r>
    </w:p>
    <w:p w:rsidR="00110074" w:rsidRPr="002D463C" w:rsidRDefault="00470155" w:rsidP="0047015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2D463C">
        <w:rPr>
          <w:rFonts w:ascii="GHEA Grapalat" w:eastAsia="Times New Roman" w:hAnsi="GHEA Grapalat" w:cstheme="minorHAnsi"/>
          <w:sz w:val="24"/>
          <w:szCs w:val="24"/>
        </w:rPr>
        <w:t>ա</w:t>
      </w:r>
      <w:r w:rsidR="002D463C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</w:rPr>
        <w:t>օ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>դափոխության</w:t>
      </w:r>
      <w:r w:rsidR="00110074" w:rsidRPr="002D463C">
        <w:rPr>
          <w:rFonts w:ascii="GHEA Grapalat" w:hAnsi="GHEA Grapalat"/>
          <w:sz w:val="24"/>
          <w:szCs w:val="24"/>
          <w:lang w:val="hy-AM"/>
        </w:rPr>
        <w:t xml:space="preserve"> բացակի ձևավորման ժամանակ 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 xml:space="preserve">ջերմամեկուսիչ շերտի վրա </w:t>
      </w:r>
      <w:r w:rsidR="00110074" w:rsidRPr="002D463C">
        <w:rPr>
          <w:rFonts w:ascii="GHEA Grapalat" w:hAnsi="GHEA Grapalat"/>
          <w:sz w:val="24"/>
          <w:szCs w:val="24"/>
          <w:lang w:val="hy-AM"/>
        </w:rPr>
        <w:t>հարկավոր է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 xml:space="preserve"> տեղադրել հողմապաշտպանիչ թաղանթ և ամրակապել այն նախագծային լուծման համապատասխան</w:t>
      </w:r>
      <w:r>
        <w:rPr>
          <w:rFonts w:ascii="GHEA Grapalat" w:hAnsi="GHEA Grapalat"/>
          <w:sz w:val="24"/>
          <w:szCs w:val="24"/>
        </w:rPr>
        <w:t>,</w:t>
      </w:r>
      <w:r w:rsidR="0053242F" w:rsidRPr="002D463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10074" w:rsidRPr="00470155" w:rsidRDefault="00470155" w:rsidP="00470155">
      <w:pPr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2D463C" w:rsidRPr="0047015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>
        <w:rPr>
          <w:rFonts w:ascii="GHEA Grapalat" w:hAnsi="GHEA Grapalat"/>
          <w:sz w:val="24"/>
          <w:szCs w:val="24"/>
          <w:lang w:val="hy-AM"/>
        </w:rPr>
        <w:t>տեղա</w:t>
      </w:r>
      <w:r>
        <w:rPr>
          <w:rFonts w:ascii="GHEA Grapalat" w:hAnsi="GHEA Grapalat"/>
          <w:sz w:val="24"/>
          <w:szCs w:val="24"/>
        </w:rPr>
        <w:t>դր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>ել հակակավարամած</w:t>
      </w:r>
      <w:r>
        <w:rPr>
          <w:rFonts w:ascii="GHEA Grapalat" w:hAnsi="GHEA Grapalat"/>
          <w:sz w:val="24"/>
          <w:szCs w:val="24"/>
        </w:rPr>
        <w:t>,</w:t>
      </w:r>
    </w:p>
    <w:p w:rsidR="00110074" w:rsidRPr="00470155" w:rsidRDefault="00470155" w:rsidP="0047015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2D463C" w:rsidRPr="0047015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գ) 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 xml:space="preserve">մոնտաժել տանիքածածկի հիմքը, </w:t>
      </w:r>
      <w:r w:rsidR="00C740FC" w:rsidRPr="00470155">
        <w:rPr>
          <w:rFonts w:ascii="GHEA Grapalat" w:hAnsi="GHEA Grapalat"/>
          <w:sz w:val="24"/>
          <w:szCs w:val="24"/>
          <w:lang w:val="hy-AM"/>
        </w:rPr>
        <w:t>հ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>ոծ</w:t>
      </w:r>
      <w:r w:rsidR="00F4620F" w:rsidRPr="004701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 xml:space="preserve">շարված </w:t>
      </w:r>
      <w:r w:rsidR="00F4620F" w:rsidRPr="00470155">
        <w:rPr>
          <w:rFonts w:ascii="GHEA Grapalat" w:hAnsi="GHEA Grapalat"/>
          <w:sz w:val="24"/>
          <w:szCs w:val="24"/>
          <w:lang w:val="hy-AM"/>
        </w:rPr>
        <w:t>կավարամածի տեսքով</w:t>
      </w:r>
      <w:r w:rsidR="00110074" w:rsidRPr="00470155">
        <w:rPr>
          <w:rFonts w:ascii="GHEA Grapalat" w:hAnsi="GHEA Grapalat"/>
          <w:sz w:val="24"/>
          <w:szCs w:val="24"/>
          <w:lang w:val="hy-AM"/>
        </w:rPr>
        <w:t>՝ կախված ջրամեկուսիչի տեսակից և նախագծային լուծումից:</w:t>
      </w:r>
    </w:p>
    <w:p w:rsidR="00470155" w:rsidRDefault="00470155" w:rsidP="00C740FC">
      <w:pPr>
        <w:spacing w:after="0"/>
        <w:rPr>
          <w:rFonts w:ascii="GHEA Grapalat" w:hAnsi="GHEA Grapalat"/>
          <w:sz w:val="24"/>
          <w:szCs w:val="24"/>
        </w:rPr>
      </w:pPr>
    </w:p>
    <w:p w:rsidR="00C740FC" w:rsidRPr="00E90A75" w:rsidRDefault="00470155" w:rsidP="009C3FBE">
      <w:pPr>
        <w:tabs>
          <w:tab w:val="left" w:pos="450"/>
        </w:tabs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Pr="009C3FBE">
        <w:rPr>
          <w:rFonts w:ascii="GHEA Grapalat" w:hAnsi="GHEA Grapalat"/>
          <w:b/>
          <w:sz w:val="24"/>
          <w:szCs w:val="24"/>
        </w:rPr>
        <w:t>81</w:t>
      </w:r>
      <w:r>
        <w:rPr>
          <w:rFonts w:ascii="GHEA Grapalat" w:hAnsi="GHEA Grapalat"/>
          <w:sz w:val="24"/>
          <w:szCs w:val="24"/>
        </w:rPr>
        <w:t xml:space="preserve">. </w:t>
      </w:r>
      <w:r w:rsidR="00110074" w:rsidRPr="00E90A75">
        <w:rPr>
          <w:rFonts w:ascii="GHEA Grapalat" w:hAnsi="GHEA Grapalat"/>
          <w:sz w:val="24"/>
          <w:szCs w:val="24"/>
          <w:lang w:val="hy-AM"/>
        </w:rPr>
        <w:t>Եթե քիվի տակից օդառք իրականացնելու հնարավորությունը բացակայում է, անհրաժեշտ է կատարել այլընտրանքային ճեղքային օդելույզ՝ համաձայն նախագծի</w:t>
      </w:r>
      <w:r w:rsidR="009409BB" w:rsidRPr="00E90A75">
        <w:rPr>
          <w:rFonts w:ascii="GHEA Grapalat" w:hAnsi="GHEA Grapalat"/>
          <w:sz w:val="24"/>
          <w:szCs w:val="24"/>
          <w:lang w:val="hy-AM"/>
        </w:rPr>
        <w:t>:</w:t>
      </w:r>
    </w:p>
    <w:p w:rsidR="00C740FC" w:rsidRPr="00E90A75" w:rsidRDefault="00C740FC" w:rsidP="00C740FC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C740FC" w:rsidRPr="00E90A75" w:rsidRDefault="009C3FBE" w:rsidP="00C740FC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 w:rsidR="00F473C1">
        <w:rPr>
          <w:rFonts w:ascii="GHEA Grapalat" w:hAnsi="GHEA Grapalat"/>
          <w:b/>
          <w:sz w:val="24"/>
          <w:szCs w:val="24"/>
          <w:lang w:val="hy-AM"/>
        </w:rPr>
        <w:t>8</w:t>
      </w:r>
      <w:r>
        <w:rPr>
          <w:rFonts w:ascii="GHEA Grapalat" w:hAnsi="GHEA Grapalat"/>
          <w:b/>
          <w:sz w:val="24"/>
          <w:szCs w:val="24"/>
        </w:rPr>
        <w:t>2</w:t>
      </w:r>
      <w:r w:rsidR="00C740FC" w:rsidRPr="00E90A75">
        <w:rPr>
          <w:rFonts w:ascii="GHEA Grapalat" w:hAnsi="GHEA Grapalat"/>
          <w:b/>
          <w:sz w:val="24"/>
          <w:szCs w:val="24"/>
          <w:lang w:val="hy-AM"/>
        </w:rPr>
        <w:t>.</w:t>
      </w:r>
      <w:r w:rsidR="00F473C1" w:rsidRPr="00F473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40FC" w:rsidRPr="00E90A75">
        <w:rPr>
          <w:rFonts w:ascii="GHEA Grapalat" w:hAnsi="GHEA Grapalat"/>
          <w:sz w:val="24"/>
          <w:szCs w:val="24"/>
          <w:lang w:val="hy-AM"/>
        </w:rPr>
        <w:t>Օդափոխման մղանցքների (ճեղքերի) բարձրությունը ջերմամեկուսիչ շերտի մակերևույթի և տանիքածածկի հիմքի միջև կախված է տանիքի լանջի  թեքության անկյունից ու երկարությունից  և պետք է լինի 50 մմ-ից ոչ պակաս: Օդափոխման  ներածման անցքերի նվազագույն ընդհանուր մակերեսը քիվային հատույթում 200 սմ</w:t>
      </w:r>
      <w:r w:rsidR="00C740FC" w:rsidRPr="00E90A75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C740FC" w:rsidRPr="00E90A75">
        <w:rPr>
          <w:rFonts w:ascii="GHEA Grapalat" w:hAnsi="GHEA Grapalat"/>
          <w:sz w:val="24"/>
          <w:szCs w:val="24"/>
          <w:lang w:val="hy-AM"/>
        </w:rPr>
        <w:t>/մ է, իսկ արտածման անցքերինը պպի վրա՝ 100սմ</w:t>
      </w:r>
      <w:r w:rsidR="00C740FC" w:rsidRPr="00E90A75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C740FC" w:rsidRPr="00E90A75">
        <w:rPr>
          <w:rFonts w:ascii="GHEA Grapalat" w:hAnsi="GHEA Grapalat"/>
          <w:sz w:val="24"/>
          <w:szCs w:val="24"/>
          <w:lang w:val="hy-AM"/>
        </w:rPr>
        <w:t xml:space="preserve">/մ: </w:t>
      </w:r>
    </w:p>
    <w:p w:rsidR="00C740FC" w:rsidRPr="00E90A75" w:rsidRDefault="00C740FC" w:rsidP="00C740FC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A60F3" w:rsidRPr="00E90A75" w:rsidRDefault="009C3FBE" w:rsidP="00C740FC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83</w:t>
      </w:r>
      <w:r w:rsidR="00FA60F3" w:rsidRPr="00F473C1">
        <w:rPr>
          <w:rFonts w:ascii="GHEA Grapalat" w:hAnsi="GHEA Grapalat"/>
          <w:b/>
          <w:sz w:val="24"/>
          <w:szCs w:val="24"/>
          <w:lang w:val="hy-AM"/>
        </w:rPr>
        <w:t>.</w:t>
      </w:r>
      <w:r w:rsidR="00F473C1" w:rsidRPr="00F473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0F3" w:rsidRPr="00E90A75">
        <w:rPr>
          <w:rFonts w:ascii="GHEA Grapalat" w:hAnsi="GHEA Grapalat"/>
          <w:sz w:val="24"/>
          <w:szCs w:val="24"/>
          <w:lang w:val="hy-AM"/>
        </w:rPr>
        <w:t xml:space="preserve">Տաքացվող </w:t>
      </w:r>
      <w:proofErr w:type="gramStart"/>
      <w:r w:rsidR="00FA60F3" w:rsidRPr="00E90A75">
        <w:rPr>
          <w:rFonts w:ascii="GHEA Grapalat" w:hAnsi="GHEA Grapalat"/>
          <w:sz w:val="24"/>
          <w:szCs w:val="24"/>
          <w:lang w:val="hy-AM"/>
        </w:rPr>
        <w:t>տանիքներում  ալիքավոր</w:t>
      </w:r>
      <w:proofErr w:type="gramEnd"/>
      <w:r w:rsidR="00FA60F3" w:rsidRPr="00E90A75">
        <w:rPr>
          <w:rFonts w:ascii="GHEA Grapalat" w:hAnsi="GHEA Grapalat"/>
          <w:sz w:val="24"/>
          <w:szCs w:val="24"/>
          <w:lang w:val="hy-AM"/>
        </w:rPr>
        <w:t xml:space="preserve"> թիթեղներից, ծալքավոր տրամատներից, մետաղական թիթեղներից և մետաղական  կղմինդրից, հատային նյութերից (կղմինդրի, սալիկի) տանիքածածկերը</w:t>
      </w:r>
      <w:r w:rsidR="00FA60F3" w:rsidRPr="00E90A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60F3" w:rsidRPr="00E90A75">
        <w:rPr>
          <w:rFonts w:ascii="GHEA Grapalat" w:hAnsi="GHEA Grapalat"/>
          <w:sz w:val="24"/>
          <w:szCs w:val="24"/>
          <w:lang w:val="hy-AM"/>
        </w:rPr>
        <w:t xml:space="preserve"> պետք է նախատեսել որպես օդափոխվող տանիքածածկեր, դիֆուզիոն հողմահատ-պաշտպանիչ և ջրապաշտպանիչ թաղանթի տեղադրմամբ:</w:t>
      </w:r>
    </w:p>
    <w:p w:rsidR="0081237F" w:rsidRPr="009C3FBE" w:rsidRDefault="0081237F" w:rsidP="00FA60F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Times New Roman"/>
          <w:b/>
          <w:bCs/>
          <w:sz w:val="24"/>
          <w:szCs w:val="24"/>
        </w:rPr>
      </w:pPr>
    </w:p>
    <w:p w:rsidR="00862431" w:rsidRPr="00E90A75" w:rsidRDefault="009C3FBE" w:rsidP="00862431">
      <w:pPr>
        <w:pStyle w:val="formattext"/>
        <w:spacing w:before="0" w:beforeAutospacing="0" w:after="0" w:afterAutospacing="0"/>
        <w:textAlignment w:val="baseline"/>
        <w:rPr>
          <w:rFonts w:ascii="GHEA Grapalat" w:hAnsi="GHEA Grapalat" w:cstheme="minorHAnsi"/>
          <w:shd w:val="clear" w:color="auto" w:fill="FFFFFF"/>
          <w:lang w:val="hy-AM"/>
        </w:rPr>
      </w:pPr>
      <w:r>
        <w:rPr>
          <w:rFonts w:ascii="GHEA Grapalat" w:hAnsi="GHEA Grapalat" w:cstheme="minorHAnsi"/>
          <w:b/>
          <w:shd w:val="clear" w:color="auto" w:fill="FFFFFF"/>
        </w:rPr>
        <w:lastRenderedPageBreak/>
        <w:t xml:space="preserve">      </w:t>
      </w:r>
      <w:r w:rsidR="00F473C1" w:rsidRPr="00F473C1">
        <w:rPr>
          <w:rFonts w:ascii="GHEA Grapalat" w:hAnsi="GHEA Grapalat" w:cstheme="minorHAnsi"/>
          <w:b/>
          <w:shd w:val="clear" w:color="auto" w:fill="FFFFFF"/>
          <w:lang w:val="hy-AM"/>
        </w:rPr>
        <w:t>8</w:t>
      </w:r>
      <w:r>
        <w:rPr>
          <w:rFonts w:ascii="GHEA Grapalat" w:hAnsi="GHEA Grapalat" w:cstheme="minorHAnsi"/>
          <w:b/>
          <w:shd w:val="clear" w:color="auto" w:fill="FFFFFF"/>
        </w:rPr>
        <w:t>4</w:t>
      </w:r>
      <w:r w:rsidR="00862431" w:rsidRPr="00E90A75">
        <w:rPr>
          <w:rFonts w:ascii="GHEA Grapalat" w:hAnsi="GHEA Grapalat" w:cstheme="minorHAnsi"/>
          <w:b/>
          <w:shd w:val="clear" w:color="auto" w:fill="FFFFFF"/>
          <w:lang w:val="hy-AM"/>
        </w:rPr>
        <w:t xml:space="preserve">. </w:t>
      </w:r>
      <w:r w:rsidR="00862431" w:rsidRPr="00E90A75">
        <w:rPr>
          <w:rFonts w:ascii="GHEA Grapalat" w:hAnsi="GHEA Grapalat" w:cstheme="minorHAnsi"/>
          <w:shd w:val="clear" w:color="auto" w:fill="FFFFFF"/>
          <w:lang w:val="hy-AM"/>
        </w:rPr>
        <w:t>Խոնավառեժիմ տարածքներով շինություններում</w:t>
      </w:r>
      <w:r w:rsidR="00862431" w:rsidRPr="00E90A75">
        <w:rPr>
          <w:rFonts w:ascii="GHEA Grapalat" w:hAnsi="GHEA Grapalat" w:cstheme="minorHAnsi"/>
          <w:b/>
          <w:shd w:val="clear" w:color="auto" w:fill="FFFFFF"/>
          <w:lang w:val="hy-AM"/>
        </w:rPr>
        <w:t xml:space="preserve"> </w:t>
      </w:r>
      <w:r w:rsidR="00862431" w:rsidRPr="00E90A75">
        <w:rPr>
          <w:rFonts w:ascii="GHEA Grapalat" w:hAnsi="GHEA Grapalat" w:cstheme="minorHAnsi"/>
          <w:shd w:val="clear" w:color="auto" w:fill="FFFFFF"/>
          <w:lang w:val="hy-AM"/>
        </w:rPr>
        <w:t>հարկ է նախատեսել բնական օդափոխությամբ ձեղնահարկով տանիք: Ձեղնահարկի բնական օդափոխությամբ՝ պատերի քիվային մասում (տանիքածակի ցվիքի ներքո) և պիպում արված հատուկ բացվածքների միջով:  Թույլատրվում է կառուցել համատեղված տանիք՝ ենթատանիքածածկի տարածքի ինտենսիվ բնական օդափոխությամբ, կամ օդային շոգեհիդրոմեկուսացմամբ: Ինչը կկանխի ջրային գոլորշիների կոնդենսացումը միջնաշերտի սառը օդային մակերևույթների վրա:</w:t>
      </w:r>
    </w:p>
    <w:p w:rsidR="00110074" w:rsidRPr="00E90A75" w:rsidRDefault="00110074" w:rsidP="00110074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</w:p>
    <w:p w:rsidR="005C6480" w:rsidRPr="009C3FBE" w:rsidRDefault="005C6480" w:rsidP="00817B31">
      <w:pPr>
        <w:pStyle w:val="Default"/>
        <w:rPr>
          <w:rFonts w:ascii="GHEA Grapalat" w:hAnsi="GHEA Grapalat" w:cstheme="minorHAnsi"/>
          <w:color w:val="auto"/>
          <w:sz w:val="26"/>
          <w:szCs w:val="26"/>
        </w:rPr>
      </w:pPr>
    </w:p>
    <w:p w:rsidR="00AC33D6" w:rsidRPr="00F473C1" w:rsidRDefault="002D463C" w:rsidP="002D463C">
      <w:pPr>
        <w:pStyle w:val="Default"/>
        <w:ind w:left="360"/>
        <w:rPr>
          <w:rFonts w:ascii="GHEA Grapalat" w:hAnsi="GHEA Grapalat" w:cstheme="minorHAnsi"/>
          <w:color w:val="auto"/>
          <w:sz w:val="26"/>
          <w:szCs w:val="26"/>
          <w:lang w:val="hy-AM"/>
        </w:rPr>
      </w:pPr>
      <w:r w:rsidRPr="00F473C1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5.4. </w:t>
      </w:r>
      <w:r w:rsidR="00E36F65" w:rsidRPr="00F473C1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>Ջ</w:t>
      </w:r>
      <w:r w:rsidR="00AC33D6" w:rsidRPr="00F473C1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>երմա</w:t>
      </w:r>
      <w:r w:rsidR="00284BDA" w:rsidRPr="00F473C1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>յին</w:t>
      </w:r>
      <w:r w:rsidR="00E36F65" w:rsidRPr="00E36F65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>, դեֆորմացիոն</w:t>
      </w:r>
      <w:r w:rsidR="009C3FBE">
        <w:rPr>
          <w:rFonts w:ascii="GHEA Grapalat" w:hAnsi="GHEA Grapalat" w:cstheme="minorHAnsi"/>
          <w:b/>
          <w:bCs/>
          <w:color w:val="auto"/>
          <w:sz w:val="26"/>
          <w:szCs w:val="26"/>
        </w:rPr>
        <w:t>,</w:t>
      </w:r>
      <w:r w:rsidR="009177A7" w:rsidRPr="009177A7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 սեյսմիկ</w:t>
      </w:r>
      <w:r w:rsidR="009177A7" w:rsidRPr="00F473C1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 </w:t>
      </w:r>
      <w:r w:rsidR="00AC33D6" w:rsidRPr="00F473C1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 կարաններ, մակերեսի բաժանարարներ</w:t>
      </w:r>
    </w:p>
    <w:p w:rsidR="00AC33D6" w:rsidRPr="00E90A75" w:rsidRDefault="00AC33D6" w:rsidP="00AC33D6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highlight w:val="green"/>
          <w:lang w:val="hy-AM"/>
        </w:rPr>
      </w:pPr>
    </w:p>
    <w:p w:rsidR="00817B31" w:rsidRPr="00E90A75" w:rsidRDefault="009C3FBE" w:rsidP="009C3FBE">
      <w:pPr>
        <w:tabs>
          <w:tab w:val="left" w:pos="450"/>
        </w:tabs>
        <w:rPr>
          <w:rFonts w:ascii="GHEA Grapalat" w:hAnsi="GHEA Grapalat"/>
          <w:strike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 w:rsidR="00817B31" w:rsidRPr="00E90A75">
        <w:rPr>
          <w:rFonts w:ascii="GHEA Grapalat" w:hAnsi="GHEA Grapalat"/>
          <w:b/>
          <w:sz w:val="24"/>
          <w:szCs w:val="24"/>
          <w:lang w:val="hy-AM"/>
        </w:rPr>
        <w:t>8</w:t>
      </w:r>
      <w:r>
        <w:rPr>
          <w:rFonts w:ascii="GHEA Grapalat" w:hAnsi="GHEA Grapalat"/>
          <w:b/>
          <w:sz w:val="24"/>
          <w:szCs w:val="24"/>
        </w:rPr>
        <w:t>5</w:t>
      </w:r>
      <w:r w:rsidR="00817B31" w:rsidRPr="00E90A7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22FF8" w:rsidRPr="00F473C1">
        <w:rPr>
          <w:rFonts w:ascii="GHEA Grapalat" w:hAnsi="GHEA Grapalat"/>
          <w:sz w:val="24"/>
          <w:szCs w:val="24"/>
          <w:lang w:val="hy-AM"/>
        </w:rPr>
        <w:t>Տանիքածածկերի</w:t>
      </w:r>
      <w:r w:rsidR="00B22FF8" w:rsidRPr="00F473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A1739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B22FF8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>ջերմային, մակերեսի բաժանարար</w:t>
      </w:r>
      <w:r w:rsidR="00DA1739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կարաններ</w:t>
      </w:r>
      <w:r w:rsidR="002B2C3A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>ը</w:t>
      </w:r>
      <w:r w:rsidR="00DA1739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AC33D6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ուղղված </w:t>
      </w:r>
      <w:r w:rsidR="002B2C3A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են </w:t>
      </w:r>
      <w:r w:rsidR="00AC33D6" w:rsidRPr="00F473C1">
        <w:rPr>
          <w:rFonts w:ascii="GHEA Grapalat" w:eastAsia="Times New Roman" w:hAnsi="GHEA Grapalat" w:cstheme="minorHAnsi"/>
          <w:sz w:val="24"/>
          <w:szCs w:val="24"/>
          <w:lang w:val="hy-AM"/>
        </w:rPr>
        <w:t>լարումները նվազեցնելուն և շինարարական բաղադրատարրերի</w:t>
      </w:r>
      <w:r w:rsidR="00AC33D6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փոխադարձ տեղաշարժն ապահովելուն՝ տանիքածածկի թաղանթի հնարավոր ճեղքումն ու թեքումը սահմանափակելու նպատակով</w:t>
      </w:r>
      <w:r w:rsidR="00DA1739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:rsidR="00AC33D6" w:rsidRPr="00E90A75" w:rsidRDefault="009C3FBE" w:rsidP="00AC33D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>
        <w:rPr>
          <w:rFonts w:ascii="GHEA Grapalat" w:hAnsi="GHEA Grapalat"/>
          <w:b/>
        </w:rPr>
        <w:t xml:space="preserve">      </w:t>
      </w:r>
      <w:r>
        <w:rPr>
          <w:rFonts w:ascii="GHEA Grapalat" w:hAnsi="GHEA Grapalat"/>
          <w:b/>
          <w:lang w:val="hy-AM"/>
        </w:rPr>
        <w:t>8</w:t>
      </w:r>
      <w:r>
        <w:rPr>
          <w:rFonts w:ascii="GHEA Grapalat" w:hAnsi="GHEA Grapalat"/>
          <w:b/>
        </w:rPr>
        <w:t>6</w:t>
      </w:r>
      <w:r w:rsidR="00AC33D6" w:rsidRPr="00E90A75">
        <w:rPr>
          <w:rFonts w:ascii="GHEA Grapalat" w:hAnsi="GHEA Grapalat"/>
          <w:b/>
          <w:lang w:val="hy-AM"/>
        </w:rPr>
        <w:t>.</w:t>
      </w:r>
      <w:r w:rsidR="002D463C" w:rsidRPr="00E90A75">
        <w:rPr>
          <w:rFonts w:ascii="GHEA Grapalat" w:hAnsi="GHEA Grapalat"/>
          <w:lang w:val="hy-AM"/>
        </w:rPr>
        <w:t xml:space="preserve"> </w:t>
      </w:r>
      <w:r w:rsidR="00AC33D6" w:rsidRPr="00E90A75">
        <w:rPr>
          <w:rFonts w:ascii="GHEA Grapalat" w:hAnsi="GHEA Grapalat"/>
          <w:lang w:val="hy-AM"/>
        </w:rPr>
        <w:t>Տանիքածածկի վրա ձևավորվում են դեֆորմացիոն կարաններ հետևյալ դեպքերում.</w:t>
      </w:r>
    </w:p>
    <w:p w:rsidR="00AC33D6" w:rsidRPr="00E90A75" w:rsidRDefault="002D463C" w:rsidP="009C3FBE">
      <w:pPr>
        <w:pStyle w:val="NormalWeb"/>
        <w:tabs>
          <w:tab w:val="left" w:pos="450"/>
        </w:tabs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E90A75">
        <w:rPr>
          <w:rFonts w:ascii="GHEA Grapalat" w:hAnsi="GHEA Grapalat" w:cstheme="minorHAnsi"/>
          <w:lang w:val="hy-AM"/>
        </w:rPr>
        <w:t xml:space="preserve">      </w:t>
      </w:r>
      <w:r w:rsidR="00031073">
        <w:rPr>
          <w:rFonts w:ascii="GHEA Grapalat" w:hAnsi="GHEA Grapalat" w:cstheme="minorHAnsi"/>
          <w:lang w:val="hy-AM"/>
        </w:rPr>
        <w:t>ա</w:t>
      </w:r>
      <w:r w:rsidR="009C3FBE">
        <w:rPr>
          <w:rFonts w:ascii="GHEA Grapalat" w:hAnsi="GHEA Grapalat" w:cstheme="minorHAnsi"/>
          <w:lang w:val="hy-AM"/>
        </w:rPr>
        <w:t>)</w:t>
      </w:r>
      <w:r w:rsidR="00AC33D6" w:rsidRPr="00E90A75">
        <w:rPr>
          <w:rFonts w:ascii="GHEA Grapalat" w:hAnsi="GHEA Grapalat"/>
          <w:lang w:val="hy-AM"/>
        </w:rPr>
        <w:t xml:space="preserve"> անմիջապես շենքի </w:t>
      </w:r>
      <w:r w:rsidR="002B2C3A" w:rsidRPr="00E90A75">
        <w:rPr>
          <w:rFonts w:ascii="GHEA Grapalat" w:hAnsi="GHEA Grapalat"/>
          <w:lang w:val="hy-AM"/>
        </w:rPr>
        <w:t>սեյսմիկ</w:t>
      </w:r>
      <w:r w:rsidR="002214A5" w:rsidRPr="00E90A75">
        <w:rPr>
          <w:rFonts w:ascii="GHEA Grapalat" w:hAnsi="GHEA Grapalat"/>
          <w:lang w:val="hy-AM"/>
        </w:rPr>
        <w:t>,</w:t>
      </w:r>
      <w:r w:rsidR="002B2C3A" w:rsidRPr="00E90A75">
        <w:rPr>
          <w:rFonts w:ascii="GHEA Grapalat" w:hAnsi="GHEA Grapalat"/>
          <w:lang w:val="hy-AM"/>
        </w:rPr>
        <w:t xml:space="preserve"> </w:t>
      </w:r>
      <w:r w:rsidR="00AC33D6" w:rsidRPr="00E90A75">
        <w:rPr>
          <w:rFonts w:ascii="GHEA Grapalat" w:hAnsi="GHEA Grapalat"/>
          <w:lang w:val="hy-AM"/>
        </w:rPr>
        <w:t>դեֆորմացիոն կարանների վերևում, եթե այդպիսիք առկա են,</w:t>
      </w:r>
    </w:p>
    <w:p w:rsidR="00AC33D6" w:rsidRPr="00E90A75" w:rsidRDefault="002D463C" w:rsidP="002D46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E90A75">
        <w:rPr>
          <w:rFonts w:ascii="GHEA Grapalat" w:hAnsi="GHEA Grapalat" w:cstheme="minorHAnsi"/>
          <w:lang w:val="hy-AM"/>
        </w:rPr>
        <w:t xml:space="preserve">      </w:t>
      </w:r>
      <w:r w:rsidRPr="001B0FD1">
        <w:rPr>
          <w:rFonts w:ascii="GHEA Grapalat" w:hAnsi="GHEA Grapalat" w:cstheme="minorHAnsi"/>
          <w:lang w:val="hy-AM"/>
        </w:rPr>
        <w:t xml:space="preserve">բ) </w:t>
      </w:r>
      <w:r w:rsidR="00AC33D6" w:rsidRPr="00E90A75">
        <w:rPr>
          <w:rFonts w:ascii="GHEA Grapalat" w:hAnsi="GHEA Grapalat"/>
          <w:lang w:val="hy-AM"/>
        </w:rPr>
        <w:t>եթե շենքի երկարությունը կամ լայնությունը գերազանցում են 60 մ-ը,</w:t>
      </w:r>
    </w:p>
    <w:p w:rsidR="00AC33D6" w:rsidRPr="00E90A75" w:rsidRDefault="002D463C" w:rsidP="009C3FBE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E90A75">
        <w:rPr>
          <w:rFonts w:ascii="GHEA Grapalat" w:hAnsi="GHEA Grapalat" w:cstheme="minorHAnsi"/>
          <w:lang w:val="hy-AM"/>
        </w:rPr>
        <w:t xml:space="preserve">      </w:t>
      </w:r>
      <w:r w:rsidR="00031073">
        <w:rPr>
          <w:rFonts w:ascii="GHEA Grapalat" w:hAnsi="GHEA Grapalat" w:cstheme="minorHAnsi"/>
          <w:lang w:val="hy-AM"/>
        </w:rPr>
        <w:t>գ</w:t>
      </w:r>
      <w:r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 xml:space="preserve">գծային ընդարձակման տարբեր գործակիցներ ունեցող տանիքածածկի հիմքերի կցորդման տեղերում, </w:t>
      </w:r>
    </w:p>
    <w:p w:rsidR="00AC33D6" w:rsidRPr="00E90A75" w:rsidRDefault="00D13D9F" w:rsidP="002D46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  <w:lang w:val="hy-AM"/>
        </w:rPr>
        <w:t xml:space="preserve">      </w:t>
      </w:r>
      <w:r w:rsidR="00031073" w:rsidRPr="00E90A75">
        <w:rPr>
          <w:rFonts w:ascii="GHEA Grapalat" w:hAnsi="GHEA Grapalat" w:cstheme="minorHAnsi"/>
          <w:lang w:val="hy-AM"/>
        </w:rPr>
        <w:t>դ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>եթե տանիքածածկը հարում է հարևան շենքի պատը,</w:t>
      </w:r>
    </w:p>
    <w:p w:rsidR="00AC33D6" w:rsidRPr="00E90A75" w:rsidRDefault="00D13D9F" w:rsidP="002D46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  <w:lang w:val="hy-AM"/>
        </w:rPr>
        <w:t xml:space="preserve">      </w:t>
      </w:r>
      <w:r w:rsidR="00031073">
        <w:rPr>
          <w:rFonts w:ascii="GHEA Grapalat" w:hAnsi="GHEA Grapalat" w:cstheme="minorHAnsi"/>
          <w:lang w:val="hy-AM"/>
        </w:rPr>
        <w:t>ե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>շենքի հիմնակմախքի  ուղղության փոփոխման տեղերում,</w:t>
      </w:r>
    </w:p>
    <w:p w:rsidR="00AC33D6" w:rsidRPr="00E90A75" w:rsidRDefault="00D13D9F" w:rsidP="009C3FBE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theme="minorHAnsi"/>
          <w:lang w:val="hy-AM"/>
        </w:rPr>
        <w:t xml:space="preserve">      </w:t>
      </w:r>
      <w:r w:rsidR="00031073">
        <w:rPr>
          <w:rFonts w:ascii="GHEA Grapalat" w:hAnsi="GHEA Grapalat" w:cstheme="minorHAnsi"/>
          <w:lang w:val="hy-AM"/>
        </w:rPr>
        <w:t>զ</w:t>
      </w:r>
      <w:r w:rsidR="002D463C" w:rsidRPr="001B0FD1">
        <w:rPr>
          <w:rFonts w:ascii="GHEA Grapalat" w:hAnsi="GHEA Grapalat" w:cstheme="minorHAnsi"/>
          <w:lang w:val="hy-AM"/>
        </w:rPr>
        <w:t xml:space="preserve">) </w:t>
      </w:r>
      <w:r w:rsidR="00AC33D6" w:rsidRPr="00E90A75">
        <w:rPr>
          <w:rFonts w:ascii="GHEA Grapalat" w:hAnsi="GHEA Grapalat"/>
          <w:lang w:val="hy-AM"/>
        </w:rPr>
        <w:t xml:space="preserve">այն վայրերում, որտեղ տարածքի ներսում </w:t>
      </w:r>
      <w:r w:rsidR="00B22FF8">
        <w:rPr>
          <w:rFonts w:ascii="GHEA Grapalat" w:hAnsi="GHEA Grapalat"/>
          <w:lang w:val="hy-AM"/>
        </w:rPr>
        <w:t>ջերմային</w:t>
      </w:r>
      <w:r w:rsidR="00AC33D6" w:rsidRPr="00E90A75">
        <w:rPr>
          <w:rFonts w:ascii="GHEA Grapalat" w:hAnsi="GHEA Grapalat"/>
          <w:lang w:val="hy-AM"/>
        </w:rPr>
        <w:t xml:space="preserve"> ռեժիմը փոխվում է (օրինակ՝ սառը պահեստին հարակից տաք արտադրամասում):</w:t>
      </w:r>
    </w:p>
    <w:p w:rsidR="00AC33D6" w:rsidRPr="00E90A75" w:rsidRDefault="00AC33D6" w:rsidP="009C3FBE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E957DC" w:rsidRDefault="009C3FBE" w:rsidP="00D13D9F">
      <w:pPr>
        <w:pStyle w:val="NormalWeb"/>
        <w:tabs>
          <w:tab w:val="left" w:pos="450"/>
        </w:tabs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eastAsiaTheme="minorHAnsi" w:hAnsi="GHEA Grapalat" w:cstheme="minorBidi"/>
          <w:b/>
        </w:rPr>
        <w:t xml:space="preserve">      </w:t>
      </w:r>
      <w:r w:rsidR="00F473C1">
        <w:rPr>
          <w:rFonts w:ascii="GHEA Grapalat" w:eastAsiaTheme="minorHAnsi" w:hAnsi="GHEA Grapalat" w:cstheme="minorBidi"/>
          <w:b/>
          <w:lang w:val="hy-AM"/>
        </w:rPr>
        <w:t>8</w:t>
      </w:r>
      <w:r>
        <w:rPr>
          <w:rFonts w:ascii="GHEA Grapalat" w:eastAsiaTheme="minorHAnsi" w:hAnsi="GHEA Grapalat" w:cstheme="minorBidi"/>
          <w:b/>
        </w:rPr>
        <w:t>7</w:t>
      </w:r>
      <w:r w:rsidR="00AC33D6" w:rsidRPr="00E90A75">
        <w:rPr>
          <w:rFonts w:ascii="GHEA Grapalat" w:eastAsiaTheme="minorHAnsi" w:hAnsi="GHEA Grapalat" w:cstheme="minorBidi"/>
          <w:b/>
          <w:lang w:val="hy-AM"/>
        </w:rPr>
        <w:t>.</w:t>
      </w:r>
      <w:r w:rsidR="00F473C1" w:rsidRPr="00F473C1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="0092447C" w:rsidRPr="00B22FF8">
        <w:rPr>
          <w:rFonts w:ascii="GHEA Grapalat" w:eastAsiaTheme="minorHAnsi" w:hAnsi="GHEA Grapalat" w:cstheme="minorBidi"/>
          <w:lang w:val="hy-AM"/>
        </w:rPr>
        <w:t>Սեյսմիկ, ջերմային</w:t>
      </w:r>
      <w:r w:rsidR="0092447C" w:rsidRPr="00E90A75">
        <w:rPr>
          <w:rFonts w:ascii="GHEA Grapalat" w:eastAsiaTheme="minorHAnsi" w:hAnsi="GHEA Grapalat" w:cstheme="minorBidi"/>
          <w:b/>
          <w:lang w:val="hy-AM"/>
        </w:rPr>
        <w:t>,</w:t>
      </w:r>
      <w:r w:rsidR="0092447C" w:rsidRPr="00E90A75">
        <w:rPr>
          <w:rFonts w:ascii="GHEA Grapalat" w:hAnsi="GHEA Grapalat"/>
          <w:lang w:val="hy-AM"/>
        </w:rPr>
        <w:t>դ</w:t>
      </w:r>
      <w:r w:rsidR="00AC33D6" w:rsidRPr="00E90A75">
        <w:rPr>
          <w:rFonts w:ascii="GHEA Grapalat" w:hAnsi="GHEA Grapalat"/>
          <w:lang w:val="hy-AM"/>
        </w:rPr>
        <w:t>եֆորմացիոն կարան</w:t>
      </w:r>
      <w:r w:rsidR="0092447C" w:rsidRPr="00E90A75">
        <w:rPr>
          <w:rFonts w:ascii="GHEA Grapalat" w:hAnsi="GHEA Grapalat"/>
          <w:lang w:val="hy-AM"/>
        </w:rPr>
        <w:t>ներ</w:t>
      </w:r>
      <w:r w:rsidR="00AC33D6" w:rsidRPr="00E90A75">
        <w:rPr>
          <w:rFonts w:ascii="GHEA Grapalat" w:hAnsi="GHEA Grapalat"/>
          <w:lang w:val="hy-AM"/>
        </w:rPr>
        <w:t>ի պատի եզր</w:t>
      </w:r>
      <w:r w:rsidR="0092447C" w:rsidRPr="00E90A75">
        <w:rPr>
          <w:rFonts w:ascii="GHEA Grapalat" w:hAnsi="GHEA Grapalat"/>
          <w:lang w:val="hy-AM"/>
        </w:rPr>
        <w:t>եր</w:t>
      </w:r>
      <w:r w:rsidR="0081237F" w:rsidRPr="00E90A75">
        <w:rPr>
          <w:rFonts w:ascii="GHEA Grapalat" w:hAnsi="GHEA Grapalat"/>
          <w:lang w:val="hy-AM"/>
        </w:rPr>
        <w:t>ը պետք է</w:t>
      </w:r>
      <w:r w:rsidR="00AC33D6" w:rsidRPr="00E90A75">
        <w:rPr>
          <w:rFonts w:ascii="GHEA Grapalat" w:hAnsi="GHEA Grapalat"/>
          <w:lang w:val="hy-AM"/>
        </w:rPr>
        <w:t xml:space="preserve"> 300 մմ-ով բարձր </w:t>
      </w:r>
      <w:r w:rsidR="0092447C" w:rsidRPr="00E90A75">
        <w:rPr>
          <w:rFonts w:ascii="GHEA Grapalat" w:hAnsi="GHEA Grapalat"/>
          <w:lang w:val="hy-AM"/>
        </w:rPr>
        <w:t xml:space="preserve">լինեն </w:t>
      </w:r>
      <w:r w:rsidR="00AC33D6" w:rsidRPr="00E90A75">
        <w:rPr>
          <w:rFonts w:ascii="GHEA Grapalat" w:hAnsi="GHEA Grapalat"/>
          <w:lang w:val="hy-AM"/>
        </w:rPr>
        <w:t>տանիքածածկի գորգի մակերեսից: Պատերի միջև կարանը պետք է լինի առնվազն 30 մմ:</w:t>
      </w:r>
    </w:p>
    <w:p w:rsidR="005C6480" w:rsidRPr="005C6480" w:rsidRDefault="005C6480" w:rsidP="005C648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460BD5" w:rsidRPr="004B40DA" w:rsidRDefault="00D13D9F" w:rsidP="00D13D9F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 w:rsidR="00F473C1">
        <w:rPr>
          <w:rFonts w:ascii="GHEA Grapalat" w:hAnsi="GHEA Grapalat"/>
          <w:b/>
          <w:sz w:val="24"/>
          <w:szCs w:val="24"/>
          <w:lang w:val="hy-AM"/>
        </w:rPr>
        <w:t>8</w:t>
      </w:r>
      <w:r>
        <w:rPr>
          <w:rFonts w:ascii="GHEA Grapalat" w:hAnsi="GHEA Grapalat"/>
          <w:b/>
          <w:sz w:val="24"/>
          <w:szCs w:val="24"/>
        </w:rPr>
        <w:t>8</w:t>
      </w:r>
      <w:r w:rsidR="00FB7C3A" w:rsidRPr="00E90A75">
        <w:rPr>
          <w:rFonts w:ascii="GHEA Grapalat" w:hAnsi="GHEA Grapalat"/>
          <w:b/>
          <w:sz w:val="24"/>
          <w:szCs w:val="24"/>
          <w:lang w:val="hy-AM"/>
        </w:rPr>
        <w:t>.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 xml:space="preserve"> Տանիքածածկի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տակ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հարթեցնող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շերտի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մեջ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հարկավոր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է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իրականացնել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92447C" w:rsidRPr="00DF72C0">
        <w:rPr>
          <w:rFonts w:ascii="GHEA Grapalat" w:hAnsi="GHEA Grapalat"/>
          <w:sz w:val="24"/>
          <w:szCs w:val="24"/>
          <w:lang w:val="kk-KZ"/>
        </w:rPr>
        <w:t xml:space="preserve">10 </w:t>
      </w:r>
      <w:r w:rsidR="0092447C" w:rsidRPr="00E90A75">
        <w:rPr>
          <w:rFonts w:ascii="GHEA Grapalat" w:hAnsi="GHEA Grapalat"/>
          <w:sz w:val="24"/>
          <w:szCs w:val="24"/>
          <w:lang w:val="hy-AM"/>
        </w:rPr>
        <w:t>մմ</w:t>
      </w:r>
      <w:r w:rsidR="0092447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92447C" w:rsidRPr="00E90A75">
        <w:rPr>
          <w:rFonts w:ascii="GHEA Grapalat" w:hAnsi="GHEA Grapalat"/>
          <w:sz w:val="24"/>
          <w:szCs w:val="24"/>
          <w:lang w:val="hy-AM"/>
        </w:rPr>
        <w:t>լայնությամբ</w:t>
      </w:r>
      <w:r w:rsidR="0092447C" w:rsidRPr="0092447C">
        <w:rPr>
          <w:rFonts w:ascii="GHEA Grapalat" w:hAnsi="GHEA Grapalat"/>
          <w:color w:val="C45911" w:themeColor="accent2" w:themeShade="BF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ջերմային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>-</w:t>
      </w:r>
      <w:r w:rsidR="00DF72C0" w:rsidRPr="00DF72C0">
        <w:rPr>
          <w:rFonts w:ascii="GHEA Grapalat" w:eastAsia="Times New Roman" w:hAnsi="GHEA Grapalat" w:cs="Arial"/>
          <w:sz w:val="24"/>
          <w:szCs w:val="24"/>
          <w:lang w:val="hy-AM"/>
        </w:rPr>
        <w:t>կծկումային</w:t>
      </w:r>
      <w:r w:rsidR="00E957DC" w:rsidRPr="00DF68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կարաններ</w:t>
      </w:r>
      <w:r w:rsidR="00DF72C0">
        <w:rPr>
          <w:rFonts w:ascii="GHEA Grapalat" w:hAnsi="GHEA Grapalat"/>
          <w:sz w:val="24"/>
          <w:szCs w:val="24"/>
          <w:lang w:val="kk-KZ"/>
        </w:rPr>
        <w:t xml:space="preserve">, որոնք 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ցեմենտ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>-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ավազե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շաղախով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արված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հարթեցնող</w:t>
      </w:r>
      <w:r w:rsidR="00E957DC" w:rsidRPr="00D55F65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շերտը</w:t>
      </w:r>
      <w:r w:rsidR="0081237F" w:rsidRPr="00E90A75">
        <w:rPr>
          <w:rFonts w:ascii="GHEA Grapalat" w:hAnsi="GHEA Grapalat"/>
          <w:sz w:val="24"/>
          <w:szCs w:val="24"/>
          <w:lang w:val="hy-AM"/>
        </w:rPr>
        <w:t xml:space="preserve"> </w:t>
      </w:r>
      <w:r w:rsidR="00DF72C0" w:rsidRPr="00E90A75">
        <w:rPr>
          <w:rFonts w:ascii="GHEA Grapalat" w:hAnsi="GHEA Grapalat"/>
          <w:sz w:val="24"/>
          <w:szCs w:val="24"/>
          <w:lang w:val="hy-AM"/>
        </w:rPr>
        <w:t>կ</w:t>
      </w:r>
      <w:r w:rsidR="0081237F" w:rsidRPr="00E90A75">
        <w:rPr>
          <w:rFonts w:ascii="GHEA Grapalat" w:hAnsi="GHEA Grapalat"/>
          <w:sz w:val="24"/>
          <w:szCs w:val="24"/>
          <w:lang w:val="hy-AM"/>
        </w:rPr>
        <w:t>բաժանեն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6×6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չափերը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չգերազանցող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հատվածամասերի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,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ասֆալտ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>-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բետոնե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երեսարկի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դեպքում՝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4×4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չափերը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չգերազանցող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հատվածամասերի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,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իսկ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չջեռուցվող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տանիքածածկերում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6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երկարությամբ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կրող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սալերով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երեսարկի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>/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հիմքի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կառուցման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ժամանակ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այդ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հատվածամասերը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պետք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է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լինեն</w:t>
      </w:r>
      <w:r w:rsidR="00E957DC" w:rsidRPr="00DF72C0">
        <w:rPr>
          <w:rFonts w:ascii="GHEA Grapalat" w:hAnsi="GHEA Grapalat"/>
          <w:sz w:val="24"/>
          <w:szCs w:val="24"/>
          <w:lang w:val="kk-KZ"/>
        </w:rPr>
        <w:t xml:space="preserve"> 3×3 </w:t>
      </w:r>
      <w:r w:rsidR="00E957DC" w:rsidRPr="00E90A75">
        <w:rPr>
          <w:rFonts w:ascii="GHEA Grapalat" w:hAnsi="GHEA Grapalat"/>
          <w:sz w:val="24"/>
          <w:szCs w:val="24"/>
          <w:lang w:val="hy-AM"/>
        </w:rPr>
        <w:t>մ</w:t>
      </w:r>
      <w:r w:rsidR="00D55F65" w:rsidRPr="00E90A75">
        <w:rPr>
          <w:rFonts w:ascii="GHEA Grapalat" w:hAnsi="GHEA Grapalat"/>
          <w:sz w:val="24"/>
          <w:szCs w:val="24"/>
          <w:lang w:val="hy-AM"/>
        </w:rPr>
        <w:t>:</w:t>
      </w:r>
      <w:r w:rsidR="00DF72C0" w:rsidRPr="00DF72C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Ասֆալտբետոնե հարթեցնող շերտ չի թույլատրվում կիրառել սեխմվող (հանքաբամբակե և այլն), սորուն (կերամզիտե կոպիճ, պերլիտե ավազ և այլն) և ոչ հրակայուն (փրփրապոլիստիրոլներ) ջերմամեկուսիչների վրա:</w:t>
      </w:r>
    </w:p>
    <w:p w:rsidR="00DF68C0" w:rsidRPr="00427911" w:rsidRDefault="00DF68C0" w:rsidP="00DF68C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F68C0" w:rsidRPr="00545616" w:rsidRDefault="00D13D9F" w:rsidP="00D13D9F">
      <w:pPr>
        <w:tabs>
          <w:tab w:val="left" w:pos="450"/>
        </w:tabs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E41B2C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8</w:t>
      </w:r>
      <w:r w:rsidR="00E41B2C">
        <w:rPr>
          <w:rFonts w:ascii="GHEA Grapalat" w:eastAsia="Times New Roman" w:hAnsi="GHEA Grapalat" w:cstheme="minorHAnsi"/>
          <w:b/>
          <w:sz w:val="24"/>
          <w:szCs w:val="24"/>
        </w:rPr>
        <w:t>9</w:t>
      </w:r>
      <w:r w:rsidR="00DF68C0" w:rsidRPr="00427911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DF68C0" w:rsidRPr="00427911">
        <w:rPr>
          <w:rFonts w:ascii="GHEA Grapalat" w:eastAsia="Times New Roman" w:hAnsi="GHEA Grapalat" w:cstheme="minorHAnsi"/>
          <w:sz w:val="24"/>
          <w:szCs w:val="24"/>
          <w:lang w:val="hy-AM"/>
        </w:rPr>
        <w:t>Տանիքի մակերեսի բաժանարարները տանիքածածկի համակարգում ծառայում</w:t>
      </w:r>
      <w:r w:rsidR="00545616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են մի շարք նպատակների</w:t>
      </w:r>
      <w:r w:rsidR="00545616">
        <w:rPr>
          <w:rFonts w:ascii="GHEA Grapalat" w:eastAsia="Times New Roman" w:hAnsi="GHEA Grapalat" w:cstheme="minorHAnsi"/>
          <w:sz w:val="24"/>
          <w:szCs w:val="24"/>
        </w:rPr>
        <w:t>, որոնցից են.</w:t>
      </w:r>
    </w:p>
    <w:p w:rsidR="00DF68C0" w:rsidRPr="00D13D9F" w:rsidRDefault="00D13D9F" w:rsidP="00D13D9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</w:t>
      </w:r>
      <w:r w:rsidR="00FB7C3A" w:rsidRPr="00FB7C3A">
        <w:rPr>
          <w:rFonts w:ascii="GHEA Grapalat" w:eastAsia="Times New Roman" w:hAnsi="GHEA Grapalat" w:cstheme="minorHAnsi"/>
          <w:sz w:val="24"/>
          <w:szCs w:val="24"/>
          <w:lang w:val="hy-AM"/>
        </w:rPr>
        <w:t>ա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545616">
        <w:rPr>
          <w:rFonts w:ascii="GHEA Grapalat" w:eastAsia="Times New Roman" w:hAnsi="GHEA Grapalat" w:cstheme="minorHAnsi"/>
          <w:sz w:val="24"/>
          <w:szCs w:val="24"/>
        </w:rPr>
        <w:t>ջ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երմային լարումների </w:t>
      </w:r>
      <w:r w:rsidR="001F0292">
        <w:rPr>
          <w:rFonts w:ascii="GHEA Grapalat" w:hAnsi="GHEA Grapalat" w:cstheme="minorHAnsi"/>
          <w:sz w:val="24"/>
          <w:szCs w:val="24"/>
        </w:rPr>
        <w:t>մար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ում տանիքածածկի այնպիսի համակարգերում, որտեղ ջերմային կարաններ / փոխհատուցիչներ չեն պահանջվում</w:t>
      </w:r>
      <w:r>
        <w:rPr>
          <w:rFonts w:ascii="GHEA Grapalat" w:hAnsi="GHEA Grapalat" w:cstheme="minorHAnsi"/>
          <w:sz w:val="24"/>
          <w:szCs w:val="24"/>
        </w:rPr>
        <w:t>,</w:t>
      </w:r>
    </w:p>
    <w:p w:rsidR="00DF68C0" w:rsidRPr="00D13D9F" w:rsidRDefault="00D13D9F" w:rsidP="00D13D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</w:t>
      </w:r>
      <w:r w:rsidR="00FB7C3A" w:rsidRPr="00D13D9F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 w:rsidR="001F0292">
        <w:rPr>
          <w:rFonts w:ascii="GHEA Grapalat" w:hAnsi="GHEA Grapalat" w:cstheme="minorHAnsi"/>
          <w:sz w:val="24"/>
          <w:szCs w:val="24"/>
        </w:rPr>
        <w:t>տ</w:t>
      </w:r>
      <w:r w:rsidR="00DF68C0" w:rsidRPr="00D13D9F">
        <w:rPr>
          <w:rFonts w:ascii="GHEA Grapalat" w:hAnsi="GHEA Grapalat" w:cstheme="minorHAnsi"/>
          <w:sz w:val="24"/>
          <w:szCs w:val="24"/>
          <w:lang w:val="hy-AM"/>
        </w:rPr>
        <w:t>անիքածածկի նոր համակարգի առանձնացում գոյություն ունեցող համակարգից, եթե չի փոխվում տանիքի երեսարկի ուղղությունը կամ նյութը</w:t>
      </w:r>
      <w:r>
        <w:rPr>
          <w:rFonts w:ascii="GHEA Grapalat" w:hAnsi="GHEA Grapalat" w:cstheme="minorHAnsi"/>
          <w:sz w:val="24"/>
          <w:szCs w:val="24"/>
        </w:rPr>
        <w:t>,</w:t>
      </w:r>
    </w:p>
    <w:p w:rsidR="00DF68C0" w:rsidRPr="00545616" w:rsidRDefault="00FB7C3A" w:rsidP="001F0292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գ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1F0292">
        <w:rPr>
          <w:rFonts w:ascii="GHEA Grapalat" w:hAnsi="GHEA Grapalat" w:cstheme="minorHAnsi"/>
          <w:sz w:val="24"/>
          <w:szCs w:val="24"/>
        </w:rPr>
        <w:t>տ</w:t>
      </w:r>
      <w:r w:rsidR="001F0292">
        <w:rPr>
          <w:rFonts w:ascii="GHEA Grapalat" w:hAnsi="GHEA Grapalat" w:cstheme="minorHAnsi"/>
          <w:sz w:val="24"/>
          <w:szCs w:val="24"/>
          <w:lang w:val="hy-AM"/>
        </w:rPr>
        <w:t>անիքի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F0292" w:rsidRPr="00427911">
        <w:rPr>
          <w:rFonts w:ascii="GHEA Grapalat" w:hAnsi="GHEA Grapalat" w:cstheme="minorHAnsi"/>
          <w:sz w:val="24"/>
          <w:szCs w:val="24"/>
          <w:lang w:val="hy-AM"/>
        </w:rPr>
        <w:t xml:space="preserve">բաժանում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տարբեր հաստությամբ մեկուսիչ շերտեր ունեռցող հարակից հատվածների</w:t>
      </w:r>
      <w:r w:rsidR="00545616">
        <w:rPr>
          <w:rFonts w:ascii="GHEA Grapalat" w:hAnsi="GHEA Grapalat" w:cstheme="minorHAnsi"/>
          <w:sz w:val="24"/>
          <w:szCs w:val="24"/>
        </w:rPr>
        <w:t>,</w:t>
      </w:r>
    </w:p>
    <w:p w:rsidR="00DF68C0" w:rsidRPr="00427911" w:rsidRDefault="001F0292" w:rsidP="001F029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  </w:t>
      </w:r>
      <w:r w:rsidR="00FB7C3A">
        <w:rPr>
          <w:rFonts w:ascii="GHEA Grapalat" w:eastAsia="Times New Roman" w:hAnsi="GHEA Grapalat" w:cstheme="minorHAnsi"/>
          <w:sz w:val="24"/>
          <w:szCs w:val="24"/>
          <w:lang w:val="hy-AM"/>
        </w:rPr>
        <w:t>դ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theme="minorHAnsi"/>
          <w:sz w:val="24"/>
          <w:szCs w:val="24"/>
        </w:rPr>
        <w:t>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անիքածածկի համակարգի </w:t>
      </w:r>
      <w:r w:rsidR="00AE4B85" w:rsidRPr="00427911">
        <w:rPr>
          <w:rFonts w:ascii="GHEA Grapalat" w:hAnsi="GHEA Grapalat" w:cstheme="minorHAnsi"/>
          <w:sz w:val="24"/>
          <w:szCs w:val="24"/>
          <w:lang w:val="hy-AM"/>
        </w:rPr>
        <w:t xml:space="preserve">տարանջատում </w:t>
      </w:r>
      <w:r w:rsidR="00AE4B85">
        <w:rPr>
          <w:rFonts w:ascii="GHEA Grapalat" w:hAnsi="GHEA Grapalat" w:cstheme="minorHAnsi"/>
          <w:sz w:val="24"/>
          <w:szCs w:val="24"/>
        </w:rPr>
        <w:t>ըստ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E4B85">
        <w:rPr>
          <w:rFonts w:ascii="GHEA Grapalat" w:hAnsi="GHEA Grapalat" w:cstheme="minorHAnsi"/>
          <w:sz w:val="24"/>
          <w:szCs w:val="24"/>
        </w:rPr>
        <w:t>շահագործման ժամկետի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կամ </w:t>
      </w:r>
      <w:r w:rsidR="00AE4B85">
        <w:rPr>
          <w:rFonts w:ascii="GHEA Grapalat" w:hAnsi="GHEA Grapalat" w:cstheme="minorHAnsi"/>
          <w:sz w:val="24"/>
          <w:szCs w:val="24"/>
          <w:lang w:val="hy-AM"/>
        </w:rPr>
        <w:t>տեսա</w:t>
      </w:r>
      <w:r w:rsidR="00AE4B85">
        <w:rPr>
          <w:rFonts w:ascii="GHEA Grapalat" w:hAnsi="GHEA Grapalat" w:cstheme="minorHAnsi"/>
          <w:sz w:val="24"/>
          <w:szCs w:val="24"/>
        </w:rPr>
        <w:t>կի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</w:p>
    <w:p w:rsidR="00DF68C0" w:rsidRPr="00427911" w:rsidRDefault="00AE4B85" w:rsidP="00AE4B8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lastRenderedPageBreak/>
        <w:t xml:space="preserve">          </w:t>
      </w:r>
      <w:r w:rsidR="00FB7C3A" w:rsidRPr="00FB7C3A">
        <w:rPr>
          <w:rFonts w:ascii="GHEA Grapalat" w:eastAsia="Times New Roman" w:hAnsi="GHEA Grapalat" w:cstheme="minorHAnsi"/>
          <w:sz w:val="24"/>
          <w:szCs w:val="24"/>
          <w:lang w:val="hy-AM"/>
        </w:rPr>
        <w:t>ե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</w:rPr>
        <w:t>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անիքի մեծ մակերեսների բաժանում կառավարելի հատվածամասերի: Տանիքը բաժանելով հատվածամասերի՝ դրանք կարելի է փոխարինել կամ վերանորոգել առանձին-առանձին, </w:t>
      </w:r>
      <w:r>
        <w:rPr>
          <w:rFonts w:ascii="GHEA Grapalat" w:hAnsi="GHEA Grapalat" w:cstheme="minorHAnsi"/>
          <w:sz w:val="24"/>
          <w:szCs w:val="24"/>
        </w:rPr>
        <w:t>դ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ա նաև հնարավորություն է տալիս պարզեցնել ներկտրվածքների ձևավորումը,</w:t>
      </w:r>
    </w:p>
    <w:p w:rsidR="00DF68C0" w:rsidRPr="00732D17" w:rsidRDefault="00FB7C3A" w:rsidP="00FB7C3A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զ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32D17">
        <w:rPr>
          <w:rFonts w:ascii="GHEA Grapalat" w:hAnsi="GHEA Grapalat" w:cstheme="minorHAnsi"/>
          <w:sz w:val="24"/>
          <w:szCs w:val="24"/>
        </w:rPr>
        <w:t>հ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ոսաթողումների հետևանքով ողջ տանիքից ջրի ներթափանցման կանխում</w:t>
      </w:r>
      <w:r w:rsidR="00732D17">
        <w:rPr>
          <w:rFonts w:ascii="GHEA Grapalat" w:hAnsi="GHEA Grapalat" w:cstheme="minorHAnsi"/>
          <w:sz w:val="24"/>
          <w:szCs w:val="24"/>
        </w:rPr>
        <w:t xml:space="preserve">, </w:t>
      </w:r>
    </w:p>
    <w:p w:rsidR="00DF68C0" w:rsidRDefault="00FB7C3A" w:rsidP="00D218F7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ascii="GHEA Grapalat" w:hAnsi="GHEA Grapalat" w:cstheme="minorHAnsi"/>
          <w:sz w:val="24"/>
          <w:szCs w:val="24"/>
        </w:rPr>
      </w:pPr>
      <w:r w:rsidRPr="00FB7C3A">
        <w:rPr>
          <w:rFonts w:ascii="GHEA Grapalat" w:eastAsia="Times New Roman" w:hAnsi="GHEA Grapalat" w:cstheme="minorHAnsi"/>
          <w:sz w:val="24"/>
          <w:szCs w:val="24"/>
          <w:lang w:val="hy-AM"/>
        </w:rPr>
        <w:t>է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D218F7">
        <w:rPr>
          <w:rFonts w:ascii="GHEA Grapalat" w:eastAsia="Times New Roman" w:hAnsi="GHEA Grapalat" w:cstheme="minorHAnsi"/>
          <w:sz w:val="24"/>
          <w:szCs w:val="24"/>
        </w:rPr>
        <w:t>տ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անիքի որոշակի տարածքի մեկուսացում, ինչպիսին է, օրինակ, տանիքածածկի բացվածքների/ անցքերի շուրջ պատռված տանիքածածկը</w:t>
      </w:r>
      <w:r w:rsidR="00D218F7">
        <w:rPr>
          <w:rFonts w:ascii="GHEA Grapalat" w:hAnsi="GHEA Grapalat" w:cstheme="minorHAnsi"/>
          <w:sz w:val="24"/>
          <w:szCs w:val="24"/>
        </w:rPr>
        <w:t>:</w:t>
      </w:r>
    </w:p>
    <w:p w:rsidR="00D218F7" w:rsidRPr="00D218F7" w:rsidRDefault="00D218F7" w:rsidP="00D218F7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ascii="GHEA Grapalat" w:hAnsi="GHEA Grapalat" w:cstheme="minorHAnsi"/>
          <w:sz w:val="24"/>
          <w:szCs w:val="24"/>
        </w:rPr>
      </w:pPr>
    </w:p>
    <w:p w:rsidR="00DF68C0" w:rsidRPr="00D218F7" w:rsidRDefault="00D218F7" w:rsidP="00D218F7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 </w:t>
      </w:r>
      <w:r w:rsidR="00E41B2C">
        <w:rPr>
          <w:rFonts w:ascii="GHEA Grapalat" w:hAnsi="GHEA Grapalat" w:cstheme="minorHAnsi"/>
          <w:b/>
          <w:sz w:val="24"/>
          <w:szCs w:val="24"/>
        </w:rPr>
        <w:t>90</w:t>
      </w:r>
      <w:r w:rsidR="00DF68C0" w:rsidRPr="00427911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Տանիքի մակերեսի բաժանարարները պետք է տեղակայվեն հետևյալ </w:t>
      </w:r>
      <w:r w:rsidR="00C417AE">
        <w:rPr>
          <w:rFonts w:ascii="GHEA Grapalat" w:hAnsi="GHEA Grapalat" w:cstheme="minorHAnsi"/>
          <w:sz w:val="24"/>
          <w:szCs w:val="24"/>
          <w:lang w:val="hy-AM"/>
        </w:rPr>
        <w:t>տեղամասեր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ից յուրաքանչյուրում.</w:t>
      </w:r>
    </w:p>
    <w:p w:rsidR="00DF68C0" w:rsidRPr="00D218F7" w:rsidRDefault="00D218F7" w:rsidP="00D218F7">
      <w:pPr>
        <w:pStyle w:val="ListParagraph"/>
        <w:autoSpaceDE w:val="0"/>
        <w:autoSpaceDN w:val="0"/>
        <w:adjustRightInd w:val="0"/>
        <w:spacing w:after="0" w:line="240" w:lineRule="auto"/>
        <w:ind w:left="90" w:firstLine="630"/>
        <w:rPr>
          <w:rFonts w:ascii="GHEA Grapalat" w:hAnsi="GHEA Grapalat" w:cstheme="minorHAnsi"/>
          <w:sz w:val="24"/>
          <w:szCs w:val="24"/>
        </w:rPr>
      </w:pPr>
      <w:proofErr w:type="gramStart"/>
      <w:r>
        <w:rPr>
          <w:rFonts w:ascii="GHEA Grapalat" w:hAnsi="GHEA Grapalat" w:cstheme="minorHAnsi"/>
          <w:sz w:val="24"/>
          <w:szCs w:val="24"/>
        </w:rPr>
        <w:t>ա</w:t>
      </w:r>
      <w:r w:rsidR="00FB7C3A" w:rsidRPr="00C417AE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27911">
        <w:rPr>
          <w:rFonts w:ascii="GHEA Grapalat" w:hAnsi="GHEA Grapalat" w:cstheme="minorHAnsi"/>
          <w:sz w:val="24"/>
          <w:szCs w:val="24"/>
          <w:lang w:val="hy-AM"/>
        </w:rPr>
        <w:t>տանիքածածկի</w:t>
      </w:r>
      <w:proofErr w:type="gramEnd"/>
      <w:r w:rsidRPr="00427911">
        <w:rPr>
          <w:rFonts w:ascii="GHEA Grapalat" w:hAnsi="GHEA Grapalat" w:cstheme="minorHAnsi"/>
          <w:sz w:val="24"/>
          <w:szCs w:val="24"/>
          <w:lang w:val="hy-AM"/>
        </w:rPr>
        <w:t xml:space="preserve"> երկու տարբեր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 w:rsidRPr="00D218F7">
        <w:rPr>
          <w:rFonts w:ascii="GHEA Grapalat" w:hAnsi="GHEA Grapalat" w:cstheme="minorHAnsi"/>
          <w:sz w:val="24"/>
          <w:szCs w:val="24"/>
          <w:lang w:val="hy-AM"/>
        </w:rPr>
        <w:t>տեսակի երեսարկներ</w:t>
      </w:r>
      <w:r>
        <w:rPr>
          <w:rFonts w:ascii="GHEA Grapalat" w:hAnsi="GHEA Grapalat" w:cstheme="minorHAnsi"/>
          <w:sz w:val="24"/>
          <w:szCs w:val="24"/>
        </w:rPr>
        <w:t>ի</w:t>
      </w:r>
      <w:r w:rsidRPr="00D218F7">
        <w:rPr>
          <w:rFonts w:ascii="GHEA Grapalat" w:hAnsi="GHEA Grapalat" w:cstheme="minorHAnsi"/>
          <w:sz w:val="24"/>
          <w:szCs w:val="24"/>
          <w:lang w:val="hy-AM"/>
        </w:rPr>
        <w:t xml:space="preserve"> (օրինակ փայտե և պողպատե երեսարկներ)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հանդիպ</w:t>
      </w:r>
      <w:r>
        <w:rPr>
          <w:rFonts w:ascii="GHEA Grapalat" w:hAnsi="GHEA Grapalat" w:cstheme="minorHAnsi"/>
          <w:sz w:val="24"/>
          <w:szCs w:val="24"/>
        </w:rPr>
        <w:t>ման</w:t>
      </w:r>
      <w:r w:rsidRPr="00D218F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417AE" w:rsidRPr="00D218F7">
        <w:rPr>
          <w:rFonts w:ascii="GHEA Grapalat" w:hAnsi="GHEA Grapalat" w:cstheme="minorHAnsi"/>
          <w:sz w:val="24"/>
          <w:szCs w:val="24"/>
          <w:lang w:val="hy-AM"/>
        </w:rPr>
        <w:t>տեղեր</w:t>
      </w:r>
      <w:r w:rsidR="00DF68C0" w:rsidRPr="00D218F7">
        <w:rPr>
          <w:rFonts w:ascii="GHEA Grapalat" w:hAnsi="GHEA Grapalat" w:cstheme="minorHAnsi"/>
          <w:sz w:val="24"/>
          <w:szCs w:val="24"/>
          <w:lang w:val="hy-AM"/>
        </w:rPr>
        <w:t xml:space="preserve">ում, </w:t>
      </w:r>
    </w:p>
    <w:p w:rsidR="00DF68C0" w:rsidRPr="00D218F7" w:rsidRDefault="00D218F7" w:rsidP="00FB7C3A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proofErr w:type="gramStart"/>
      <w:r>
        <w:rPr>
          <w:rFonts w:ascii="GHEA Grapalat" w:hAnsi="GHEA Grapalat" w:cstheme="minorHAnsi"/>
          <w:sz w:val="24"/>
          <w:szCs w:val="24"/>
        </w:rPr>
        <w:t>բ</w:t>
      </w:r>
      <w:r w:rsidR="00FB7C3A" w:rsidRPr="00C417AE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շենք</w:t>
      </w:r>
      <w:r>
        <w:rPr>
          <w:rFonts w:ascii="GHEA Grapalat" w:hAnsi="GHEA Grapalat" w:cstheme="minorHAnsi"/>
          <w:sz w:val="24"/>
          <w:szCs w:val="24"/>
        </w:rPr>
        <w:t>ի</w:t>
      </w:r>
      <w:proofErr w:type="gramEnd"/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ուղղությ</w:t>
      </w:r>
      <w:r>
        <w:rPr>
          <w:rFonts w:ascii="GHEA Grapalat" w:hAnsi="GHEA Grapalat" w:cstheme="minorHAnsi"/>
          <w:sz w:val="24"/>
          <w:szCs w:val="24"/>
        </w:rPr>
        <w:t>ա</w:t>
      </w:r>
      <w:r w:rsidRPr="00427911">
        <w:rPr>
          <w:rFonts w:ascii="GHEA Grapalat" w:hAnsi="GHEA Grapalat" w:cstheme="minorHAnsi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</w:t>
      </w:r>
      <w:r>
        <w:rPr>
          <w:rFonts w:ascii="GHEA Grapalat" w:hAnsi="GHEA Grapalat" w:cstheme="minorHAnsi"/>
          <w:sz w:val="24"/>
          <w:szCs w:val="24"/>
        </w:rPr>
        <w:t>ման</w:t>
      </w:r>
      <w:r w:rsidRPr="00D218F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տեղեր</w:t>
      </w:r>
      <w:r w:rsidRPr="00427911">
        <w:rPr>
          <w:rFonts w:ascii="GHEA Grapalat" w:hAnsi="GHEA Grapalat" w:cstheme="minorHAnsi"/>
          <w:sz w:val="24"/>
          <w:szCs w:val="24"/>
          <w:lang w:val="hy-AM"/>
        </w:rPr>
        <w:t>ում,</w:t>
      </w:r>
    </w:p>
    <w:p w:rsidR="00DF68C0" w:rsidRPr="00D218F7" w:rsidRDefault="00D218F7" w:rsidP="00D218F7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ascii="GHEA Grapalat" w:hAnsi="GHEA Grapalat" w:cstheme="minorHAnsi"/>
          <w:sz w:val="24"/>
          <w:szCs w:val="24"/>
        </w:rPr>
      </w:pPr>
      <w:proofErr w:type="gramStart"/>
      <w:r>
        <w:rPr>
          <w:rFonts w:ascii="GHEA Grapalat" w:eastAsia="Times New Roman" w:hAnsi="GHEA Grapalat" w:cstheme="minorHAnsi"/>
          <w:sz w:val="24"/>
          <w:szCs w:val="24"/>
        </w:rPr>
        <w:t>գ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Pr="00427911">
        <w:rPr>
          <w:rFonts w:ascii="GHEA Grapalat" w:hAnsi="GHEA Grapalat" w:cstheme="minorHAnsi"/>
          <w:sz w:val="24"/>
          <w:szCs w:val="24"/>
          <w:lang w:val="hy-AM"/>
        </w:rPr>
        <w:t xml:space="preserve"> գոյություն</w:t>
      </w:r>
      <w:proofErr w:type="gramEnd"/>
      <w:r w:rsidRPr="00427911">
        <w:rPr>
          <w:rFonts w:ascii="GHEA Grapalat" w:hAnsi="GHEA Grapalat" w:cstheme="minorHAnsi"/>
          <w:sz w:val="24"/>
          <w:szCs w:val="24"/>
          <w:lang w:val="hy-AM"/>
        </w:rPr>
        <w:t xml:space="preserve"> ունեցող շենքին նոր </w:t>
      </w:r>
      <w:r>
        <w:rPr>
          <w:rFonts w:ascii="GHEA Grapalat" w:hAnsi="GHEA Grapalat" w:cstheme="minorHAnsi"/>
          <w:sz w:val="24"/>
          <w:szCs w:val="24"/>
          <w:lang w:val="hy-AM"/>
        </w:rPr>
        <w:t>կցակառույց</w:t>
      </w:r>
      <w:r>
        <w:rPr>
          <w:rFonts w:ascii="GHEA Grapalat" w:hAnsi="GHEA Grapalat" w:cstheme="minorHAnsi"/>
          <w:sz w:val="24"/>
          <w:szCs w:val="24"/>
        </w:rPr>
        <w:t>ի</w:t>
      </w:r>
      <w:r w:rsidRPr="0042791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</w:t>
      </w:r>
      <w:r>
        <w:rPr>
          <w:rFonts w:ascii="GHEA Grapalat" w:hAnsi="GHEA Grapalat" w:cstheme="minorHAnsi"/>
          <w:sz w:val="24"/>
          <w:szCs w:val="24"/>
        </w:rPr>
        <w:t>ացման տեղ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երում, </w:t>
      </w:r>
    </w:p>
    <w:p w:rsidR="00DF68C0" w:rsidRPr="00427911" w:rsidRDefault="00D218F7" w:rsidP="00D218F7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 </w:t>
      </w:r>
      <w:r w:rsidR="0086709F">
        <w:rPr>
          <w:rFonts w:ascii="GHEA Grapalat" w:eastAsia="Times New Roman" w:hAnsi="GHEA Grapalat" w:cstheme="minorHAnsi"/>
          <w:sz w:val="24"/>
          <w:szCs w:val="24"/>
        </w:rPr>
        <w:t>դ</w:t>
      </w:r>
      <w:r w:rsidR="00FB7C3A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86709F" w:rsidRPr="00427911">
        <w:rPr>
          <w:rFonts w:ascii="GHEA Grapalat" w:hAnsi="GHEA Grapalat" w:cstheme="minorHAnsi"/>
          <w:sz w:val="24"/>
          <w:szCs w:val="24"/>
          <w:lang w:val="hy-AM"/>
        </w:rPr>
        <w:t xml:space="preserve">համատեղված տանիքներում՝ 45 x 45 մ (առավելագույնը) չափերով </w:t>
      </w:r>
      <w:r w:rsidR="0086709F">
        <w:rPr>
          <w:rFonts w:ascii="GHEA Grapalat" w:hAnsi="GHEA Grapalat" w:cstheme="minorHAnsi"/>
          <w:sz w:val="24"/>
          <w:szCs w:val="24"/>
          <w:lang w:val="hy-AM"/>
        </w:rPr>
        <w:t>հատվածամաս</w:t>
      </w:r>
      <w:r w:rsidR="0086709F">
        <w:rPr>
          <w:rFonts w:ascii="GHEA Grapalat" w:hAnsi="GHEA Grapalat" w:cstheme="minorHAnsi"/>
          <w:sz w:val="24"/>
          <w:szCs w:val="24"/>
        </w:rPr>
        <w:t>երում</w:t>
      </w:r>
      <w:r w:rsidR="0086709F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տանիքածածկի թաղանթի ծավալը կրճատել</w:t>
      </w:r>
      <w:r w:rsidR="0086709F">
        <w:rPr>
          <w:rFonts w:ascii="GHEA Grapalat" w:hAnsi="GHEA Grapalat" w:cstheme="minorHAnsi"/>
          <w:sz w:val="24"/>
          <w:szCs w:val="24"/>
        </w:rPr>
        <w:t>ու</w:t>
      </w:r>
      <w:r w:rsidR="0086709F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անհրաժեշտ</w:t>
      </w:r>
      <w:r w:rsidR="0086709F">
        <w:rPr>
          <w:rFonts w:ascii="GHEA Grapalat" w:hAnsi="GHEA Grapalat" w:cstheme="minorHAnsi"/>
          <w:sz w:val="24"/>
          <w:szCs w:val="24"/>
        </w:rPr>
        <w:t>ության դեպքում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DF68C0" w:rsidRPr="00427911" w:rsidRDefault="00DF68C0" w:rsidP="00DF68C0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D50BD4" w:rsidRDefault="00E41B2C" w:rsidP="00E960C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 91</w:t>
      </w:r>
      <w:r w:rsidR="00DF68C0" w:rsidRPr="00427911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Տանիքի մակերեսի բաժանարարները, ինչպես </w:t>
      </w:r>
      <w:r w:rsidR="00B22FF8">
        <w:rPr>
          <w:rFonts w:ascii="GHEA Grapalat" w:hAnsi="GHEA Grapalat" w:cstheme="minorHAnsi"/>
          <w:sz w:val="24"/>
          <w:szCs w:val="24"/>
          <w:lang w:val="hy-AM"/>
        </w:rPr>
        <w:t>ջերմային</w:t>
      </w:r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փոխհատուցիչները, պետք </w:t>
      </w:r>
      <w:proofErr w:type="gramStart"/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>է  տանիքի</w:t>
      </w:r>
      <w:proofErr w:type="gramEnd"/>
      <w:r w:rsidR="00DF68C0" w:rsidRPr="00427911">
        <w:rPr>
          <w:rFonts w:ascii="GHEA Grapalat" w:hAnsi="GHEA Grapalat" w:cstheme="minorHAnsi"/>
          <w:sz w:val="24"/>
          <w:szCs w:val="24"/>
          <w:lang w:val="hy-AM"/>
        </w:rPr>
        <w:t xml:space="preserve"> ավարտուն մակերևույթից բարձր լինեն առնվազն 300 մմ</w:t>
      </w:r>
      <w:r w:rsidR="00E960C6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60C6" w:rsidRPr="00E960C6" w:rsidRDefault="00E960C6" w:rsidP="00E960C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833972" w:rsidRPr="00D9694A" w:rsidRDefault="00D50BD4" w:rsidP="00D50BD4">
      <w:pPr>
        <w:pStyle w:val="ListParagraph"/>
        <w:spacing w:after="0"/>
        <w:ind w:left="1095"/>
        <w:rPr>
          <w:rFonts w:ascii="GHEA Grapalat" w:hAnsi="GHEA Grapalat"/>
          <w:b/>
          <w:sz w:val="26"/>
          <w:szCs w:val="26"/>
          <w:lang w:val="hy-AM"/>
        </w:rPr>
      </w:pPr>
      <w:r w:rsidRPr="00E960C6">
        <w:rPr>
          <w:rFonts w:ascii="GHEA Grapalat" w:hAnsi="GHEA Grapalat" w:cstheme="minorHAnsi"/>
          <w:b/>
          <w:bCs/>
          <w:sz w:val="26"/>
          <w:szCs w:val="26"/>
          <w:lang w:val="hy-AM"/>
        </w:rPr>
        <w:t xml:space="preserve">                                   </w:t>
      </w:r>
      <w:r w:rsidR="00FB7C3A" w:rsidRPr="00D9694A">
        <w:rPr>
          <w:rFonts w:ascii="GHEA Grapalat" w:hAnsi="GHEA Grapalat" w:cstheme="minorHAnsi"/>
          <w:b/>
          <w:bCs/>
          <w:sz w:val="26"/>
          <w:szCs w:val="26"/>
          <w:lang w:val="hy-AM"/>
        </w:rPr>
        <w:t xml:space="preserve">5.5. </w:t>
      </w:r>
      <w:r w:rsidR="00833972" w:rsidRPr="00D9694A">
        <w:rPr>
          <w:rFonts w:ascii="GHEA Grapalat" w:hAnsi="GHEA Grapalat" w:cstheme="minorHAnsi"/>
          <w:b/>
          <w:bCs/>
          <w:sz w:val="26"/>
          <w:szCs w:val="26"/>
          <w:lang w:val="hy-AM"/>
        </w:rPr>
        <w:t>Գոլորշամեկուսացում</w:t>
      </w:r>
    </w:p>
    <w:p w:rsidR="00833972" w:rsidRPr="00FB7C3A" w:rsidRDefault="00833972" w:rsidP="00833972">
      <w:pPr>
        <w:pStyle w:val="ListParagraph"/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33972" w:rsidRPr="00E90A75" w:rsidRDefault="00E41B2C" w:rsidP="00E41B2C">
      <w:pPr>
        <w:tabs>
          <w:tab w:val="left" w:pos="540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 92</w:t>
      </w:r>
      <w:r w:rsidR="00833972" w:rsidRPr="00FB7C3A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833972" w:rsidRPr="00FB7C3A">
        <w:rPr>
          <w:rFonts w:ascii="GHEA Grapalat" w:hAnsi="GHEA Grapalat" w:cstheme="minorHAnsi"/>
          <w:sz w:val="24"/>
          <w:szCs w:val="24"/>
          <w:lang w:val="hy-AM"/>
        </w:rPr>
        <w:t xml:space="preserve">  Տանիքներում </w:t>
      </w:r>
      <w:proofErr w:type="gramStart"/>
      <w:r w:rsidR="00833972" w:rsidRPr="00FB7C3A">
        <w:rPr>
          <w:rFonts w:ascii="GHEA Grapalat" w:hAnsi="GHEA Grapalat" w:cstheme="minorHAnsi"/>
          <w:sz w:val="24"/>
          <w:szCs w:val="24"/>
          <w:lang w:val="hy-AM"/>
        </w:rPr>
        <w:t>գոլորշամեկուսացում  նախատեսվում</w:t>
      </w:r>
      <w:proofErr w:type="gramEnd"/>
      <w:r w:rsidR="009B324C" w:rsidRPr="009B324C">
        <w:rPr>
          <w:rFonts w:ascii="GHEA Grapalat" w:hAnsi="GHEA Grapalat" w:cstheme="minorHAnsi"/>
          <w:sz w:val="24"/>
          <w:szCs w:val="24"/>
          <w:lang w:val="hy-AM"/>
        </w:rPr>
        <w:t xml:space="preserve"> է</w:t>
      </w:r>
      <w:r w:rsidR="00833972" w:rsidRPr="00E90A75">
        <w:rPr>
          <w:rFonts w:ascii="GHEA Grapalat" w:hAnsi="GHEA Grapalat" w:cstheme="minorHAnsi"/>
          <w:sz w:val="24"/>
          <w:szCs w:val="24"/>
          <w:lang w:val="hy-AM"/>
        </w:rPr>
        <w:t xml:space="preserve"> համաձայն </w:t>
      </w:r>
      <w:r w:rsidR="00833972" w:rsidRPr="00E90A75">
        <w:rPr>
          <w:rFonts w:ascii="GHEA Grapalat" w:hAnsi="GHEA Grapalat" w:cs="Arial"/>
          <w:sz w:val="24"/>
          <w:szCs w:val="24"/>
          <w:lang w:val="hy-AM"/>
        </w:rPr>
        <w:t>ՀՀՇՆ 24-01</w:t>
      </w:r>
      <w:r>
        <w:rPr>
          <w:rFonts w:ascii="GHEA Grapalat" w:hAnsi="GHEA Grapalat" w:cs="Arial"/>
          <w:sz w:val="24"/>
          <w:szCs w:val="24"/>
        </w:rPr>
        <w:t xml:space="preserve"> շինարարական նորմեր</w:t>
      </w:r>
      <w:r w:rsidR="00833972" w:rsidRPr="00E90A75">
        <w:rPr>
          <w:rFonts w:ascii="GHEA Grapalat" w:hAnsi="GHEA Grapalat" w:cs="Arial"/>
          <w:sz w:val="24"/>
          <w:szCs w:val="24"/>
          <w:lang w:val="hy-AM"/>
        </w:rPr>
        <w:t>ի պահանջների</w:t>
      </w:r>
      <w:r w:rsidR="00341B2E" w:rsidRPr="00E90A75">
        <w:rPr>
          <w:rFonts w:ascii="GHEA Grapalat" w:hAnsi="GHEA Grapalat" w:cs="Arial"/>
          <w:sz w:val="24"/>
          <w:szCs w:val="24"/>
          <w:lang w:val="hy-AM"/>
        </w:rPr>
        <w:t>:</w:t>
      </w:r>
      <w:r w:rsidR="00833972" w:rsidRPr="00E90A7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833972" w:rsidRPr="00225BDB" w:rsidRDefault="00833972" w:rsidP="00833972">
      <w:pPr>
        <w:spacing w:after="0" w:line="240" w:lineRule="auto"/>
        <w:contextualSpacing/>
        <w:rPr>
          <w:rFonts w:ascii="GHEA Grapalat" w:eastAsia="Times New Roman" w:hAnsi="GHEA Grapalat" w:cs="Arial"/>
          <w:sz w:val="24"/>
          <w:szCs w:val="24"/>
          <w:highlight w:val="yellow"/>
          <w:lang w:val="hy-AM"/>
        </w:rPr>
      </w:pPr>
    </w:p>
    <w:p w:rsidR="00427911" w:rsidRPr="000B4333" w:rsidRDefault="002B4A7D" w:rsidP="00303C6D">
      <w:pPr>
        <w:contextualSpacing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 93</w:t>
      </w:r>
      <w:r w:rsidR="00FB7C3A" w:rsidRPr="00FB7C3A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303C6D" w:rsidRPr="00225BDB">
        <w:rPr>
          <w:rFonts w:ascii="GHEA Grapalat" w:hAnsi="GHEA Grapalat" w:cstheme="minorHAnsi"/>
          <w:sz w:val="24"/>
          <w:szCs w:val="24"/>
          <w:lang w:val="hy-AM"/>
        </w:rPr>
        <w:t>Գոլորշամեկուսիչ շերտը պետք է տեղակայվի ջերմապահպանիչի տաք կողմից և կիպ տեղադրվի հարթ մակերևույթի վրա</w:t>
      </w:r>
      <w:r w:rsidR="00303C6D" w:rsidRPr="00303C6D">
        <w:rPr>
          <w:rFonts w:ascii="GHEA Grapalat" w:hAnsi="GHEA Grapalat" w:cstheme="minorHAnsi"/>
          <w:sz w:val="24"/>
          <w:szCs w:val="24"/>
          <w:lang w:val="hy-AM"/>
        </w:rPr>
        <w:t>: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Գոլորշամեկուսիչը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չընդհատվող՝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կոնստրուկցիայի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ողջ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մակերևույթով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որի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տեղադրված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եզրածածկվածքները՝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հերմետիկորեն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սոսնձված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եռակցված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համահալված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Գոլորշամեկուսիչ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երկայնական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եզրածածկվածքները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կազմեն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լայնականները՝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150</w:t>
      </w:r>
      <w:r w:rsidR="00303C6D" w:rsidRPr="00303C6D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303C6D" w:rsidRPr="000A5AD9">
        <w:rPr>
          <w:rFonts w:ascii="GHEA Grapalat" w:eastAsia="Times New Roman" w:hAnsi="GHEA Grapalat" w:cs="Arial"/>
          <w:sz w:val="24"/>
          <w:szCs w:val="24"/>
          <w:lang w:val="kk-KZ"/>
        </w:rPr>
        <w:br/>
      </w:r>
    </w:p>
    <w:p w:rsidR="00C438CF" w:rsidRPr="000A5AD9" w:rsidRDefault="002B4A7D" w:rsidP="002B4A7D">
      <w:pPr>
        <w:tabs>
          <w:tab w:val="left" w:pos="540"/>
        </w:tabs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9</w:t>
      </w:r>
      <w:r>
        <w:rPr>
          <w:rFonts w:ascii="GHEA Grapalat" w:eastAsia="Times New Roman" w:hAnsi="GHEA Grapalat" w:cs="Arial"/>
          <w:b/>
          <w:sz w:val="24"/>
          <w:szCs w:val="24"/>
        </w:rPr>
        <w:t>4</w:t>
      </w:r>
      <w:r w:rsidR="00C438CF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վայրերում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որտեղ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շերտը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հարում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պատերին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լուսանցների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պատերին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հորաններին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վերնածածկի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ձեղնահարկի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ծածկի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միջով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անցնող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սարքավորումներին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գոլորշամեկուսացիչ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շերտը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բարձրացվի</w:t>
      </w:r>
      <w:r w:rsidR="00C438CF" w:rsidRPr="00C6045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պակաս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բարձրության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սոսնձվի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ուղղահայաց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դեֆորմացիոն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կարանների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տեղերում՝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անցկացվի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մետաղական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փոխհատուցչի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վրայով՝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ձևավորելով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38CF" w:rsidRPr="000B4333">
        <w:rPr>
          <w:rFonts w:ascii="GHEA Grapalat" w:eastAsia="Times New Roman" w:hAnsi="GHEA Grapalat" w:cs="Arial"/>
          <w:sz w:val="24"/>
          <w:szCs w:val="24"/>
          <w:lang w:val="hy-AM"/>
        </w:rPr>
        <w:t>ծալք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427911" w:rsidRPr="00C438CF" w:rsidRDefault="00427911" w:rsidP="00427911">
      <w:pPr>
        <w:spacing w:after="0" w:line="240" w:lineRule="auto"/>
        <w:contextualSpacing/>
        <w:textAlignment w:val="baseline"/>
        <w:rPr>
          <w:rFonts w:ascii="GHEA Grapalat" w:hAnsi="GHEA Grapalat" w:cs="Arial"/>
          <w:sz w:val="24"/>
          <w:szCs w:val="24"/>
          <w:lang w:val="kk-KZ"/>
        </w:rPr>
      </w:pPr>
    </w:p>
    <w:p w:rsidR="00C438CF" w:rsidRPr="000A5AD9" w:rsidRDefault="002B4A7D" w:rsidP="002B4A7D">
      <w:pPr>
        <w:tabs>
          <w:tab w:val="left" w:pos="540"/>
        </w:tabs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kk-KZ"/>
        </w:rPr>
        <w:t>9</w:t>
      </w:r>
      <w:r>
        <w:rPr>
          <w:rFonts w:ascii="GHEA Grapalat" w:eastAsia="Times New Roman" w:hAnsi="GHEA Grapalat" w:cs="Arial"/>
          <w:b/>
          <w:sz w:val="24"/>
          <w:szCs w:val="24"/>
        </w:rPr>
        <w:t>5</w:t>
      </w:r>
      <w:r w:rsidR="00C438CF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Ջրամեկուսիչ գորգը, ջերմամեկուսիչ սալերը և հավաքովի հարթեցնող շերտը՝ տանիքի 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>երեսարկին մեխանիկական եղանակով ամրացման ժամանակ խորհուրդ է տրվում գոլորշամեկուսացում</w:t>
      </w:r>
      <w:r w:rsidR="00C438CF" w:rsidRPr="005541D9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C438CF" w:rsidRPr="006968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>նախատեսել բիտումե-պոլիմերային փաթթոցային նյութերից:</w:t>
      </w:r>
    </w:p>
    <w:p w:rsidR="00C438CF" w:rsidRPr="000A5AD9" w:rsidRDefault="00C438CF" w:rsidP="00C438CF">
      <w:pPr>
        <w:spacing w:after="0" w:line="240" w:lineRule="auto"/>
        <w:ind w:firstLine="480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427911" w:rsidRPr="00C438CF" w:rsidRDefault="002B4A7D" w:rsidP="002B4A7D">
      <w:pPr>
        <w:tabs>
          <w:tab w:val="left" w:pos="540"/>
        </w:tabs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96</w:t>
      </w:r>
      <w:r w:rsidR="00C438CF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Թաց և խոնավ ռեժիմներով 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շենքների տանիքներում ջրամեկուսիչ գորգի, ջերմամեկուսիչ սա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>լերի և հավաքովի հարթեցնող շերտի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մեխանիկական ամրացում</w:t>
      </w:r>
      <w:r w:rsidR="00C438CF" w:rsidRPr="006968B8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C438CF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գոլորշամեկուսիչ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t>ի միջով չի թույլատրվում:</w:t>
      </w:r>
      <w:r w:rsidR="00C438CF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833972" w:rsidRPr="00225BDB" w:rsidRDefault="002B4A7D" w:rsidP="002B4A7D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lastRenderedPageBreak/>
        <w:t xml:space="preserve">      </w:t>
      </w:r>
      <w:r w:rsidR="0049222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9</w:t>
      </w:r>
      <w:r w:rsidR="00492220">
        <w:rPr>
          <w:rFonts w:ascii="GHEA Grapalat" w:hAnsi="GHEA Grapalat" w:cs="Arial"/>
          <w:b/>
          <w:sz w:val="24"/>
          <w:szCs w:val="24"/>
          <w:shd w:val="clear" w:color="auto" w:fill="FFFFFF"/>
        </w:rPr>
        <w:t>7</w:t>
      </w:r>
      <w:r w:rsidR="00833972" w:rsidRPr="000553E7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  <w:r w:rsidR="0083397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Գոլորշամեկուսիչը արդյունավետ է «աշխատում» միայն այն դեպքում, երբ այն ճիշտ է ընտրված կլիմայական պայմանների, տանիքածածկի կառուցվածքի և տանիքածածկի նյութի տեսակի համար: Ոչ համապատասխան գոլորշամեկուսիչ շերտը  ոչ միայն անօգուտ կլինի, այլև կուժեղացնի կոնդեսատ</w:t>
      </w:r>
      <w:r w:rsidR="00EA1DFA" w:rsidRPr="00EA1D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 </w:t>
      </w:r>
      <w:r w:rsidR="0083397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գոյացման գործընթացը։</w:t>
      </w:r>
    </w:p>
    <w:p w:rsidR="00D87673" w:rsidRPr="00225BDB" w:rsidRDefault="00D87673" w:rsidP="00833972">
      <w:pPr>
        <w:spacing w:after="0" w:line="240" w:lineRule="auto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p w:rsidR="00D87673" w:rsidRPr="00D9694A" w:rsidRDefault="00C417AE" w:rsidP="00C438CF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/>
          <w:sz w:val="26"/>
          <w:szCs w:val="26"/>
          <w:lang w:val="hy-AM"/>
        </w:rPr>
      </w:pPr>
      <w:r>
        <w:rPr>
          <w:rFonts w:ascii="GHEA Grapalat" w:hAnsi="GHEA Grapalat" w:cstheme="minorHAnsi"/>
          <w:b/>
          <w:sz w:val="28"/>
          <w:szCs w:val="28"/>
          <w:lang w:val="hy-AM"/>
        </w:rPr>
        <w:t xml:space="preserve">           </w:t>
      </w:r>
      <w:r w:rsidR="00FB7C3A" w:rsidRPr="00E90A75">
        <w:rPr>
          <w:rFonts w:ascii="GHEA Grapalat" w:hAnsi="GHEA Grapalat" w:cstheme="minorHAnsi"/>
          <w:b/>
          <w:sz w:val="28"/>
          <w:szCs w:val="28"/>
          <w:lang w:val="hy-AM"/>
        </w:rPr>
        <w:t xml:space="preserve">     </w:t>
      </w:r>
      <w:r w:rsidR="00FB7C3A" w:rsidRPr="00D9694A">
        <w:rPr>
          <w:rFonts w:ascii="GHEA Grapalat" w:hAnsi="GHEA Grapalat" w:cstheme="minorHAnsi"/>
          <w:b/>
          <w:sz w:val="26"/>
          <w:szCs w:val="26"/>
          <w:lang w:val="hy-AM"/>
        </w:rPr>
        <w:t xml:space="preserve">5.6. </w:t>
      </w:r>
      <w:r w:rsidR="00D87673" w:rsidRPr="00D9694A">
        <w:rPr>
          <w:rFonts w:ascii="GHEA Grapalat" w:hAnsi="GHEA Grapalat" w:cstheme="minorHAnsi"/>
          <w:b/>
          <w:sz w:val="26"/>
          <w:szCs w:val="26"/>
          <w:lang w:val="hy-AM"/>
        </w:rPr>
        <w:t>Ջրահեռացման համակարգ</w:t>
      </w:r>
      <w:r w:rsidRPr="00D9694A">
        <w:rPr>
          <w:rFonts w:ascii="GHEA Grapalat" w:hAnsi="GHEA Grapalat" w:cstheme="minorHAnsi"/>
          <w:b/>
          <w:sz w:val="26"/>
          <w:szCs w:val="26"/>
          <w:lang w:val="hy-AM"/>
        </w:rPr>
        <w:t>եր և ձնապահում</w:t>
      </w:r>
    </w:p>
    <w:p w:rsidR="00FB7C3A" w:rsidRPr="00FB7C3A" w:rsidRDefault="00FB7C3A" w:rsidP="00C438CF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/>
          <w:bCs/>
          <w:sz w:val="28"/>
          <w:szCs w:val="28"/>
          <w:lang w:val="hy-AM"/>
        </w:rPr>
      </w:pPr>
    </w:p>
    <w:p w:rsidR="00C438CF" w:rsidRDefault="002B4A7D" w:rsidP="00C438CF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</w:t>
      </w:r>
      <w:r w:rsidR="00EB5849">
        <w:rPr>
          <w:rFonts w:ascii="GHEA Grapalat" w:eastAsia="Times New Roman" w:hAnsi="GHEA Grapalat" w:cs="Arial"/>
          <w:b/>
          <w:sz w:val="24"/>
          <w:szCs w:val="24"/>
          <w:lang w:val="hy-AM"/>
        </w:rPr>
        <w:t>9</w:t>
      </w:r>
      <w:r w:rsidR="00EB5849">
        <w:rPr>
          <w:rFonts w:ascii="GHEA Grapalat" w:eastAsia="Times New Roman" w:hAnsi="GHEA Grapalat" w:cs="Arial"/>
          <w:b/>
          <w:sz w:val="24"/>
          <w:szCs w:val="24"/>
        </w:rPr>
        <w:t>8</w:t>
      </w:r>
      <w:r w:rsidR="00C438CF" w:rsidRPr="00C438C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438CF" w:rsidRPr="00C438CF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Տանիքածածկերից ջուրը հեռացնելու համար նախատեսվում է ներքին կամ արտաքին ջրա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հեռացում՝ ՀՀՇՆ 31-03</w:t>
      </w:r>
      <w:r w:rsidRPr="002B4A7D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շինարարական նորմեր</w:t>
      </w:r>
      <w:r w:rsidRPr="00E90A75">
        <w:rPr>
          <w:rFonts w:ascii="GHEA Grapalat" w:hAnsi="GHEA Grapalat" w:cs="Arial"/>
          <w:sz w:val="24"/>
          <w:szCs w:val="24"/>
          <w:lang w:val="hy-AM"/>
        </w:rPr>
        <w:t>ի</w:t>
      </w:r>
      <w:r>
        <w:rPr>
          <w:rFonts w:ascii="GHEA Grapalat" w:hAnsi="GHEA Grapalat" w:cs="Arial"/>
          <w:sz w:val="24"/>
          <w:szCs w:val="24"/>
        </w:rPr>
        <w:t xml:space="preserve"> պահանջներին</w:t>
      </w:r>
      <w:r w:rsidR="00C438CF" w:rsidRPr="00C438CF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համապատասխան:</w:t>
      </w:r>
    </w:p>
    <w:p w:rsidR="00C438CF" w:rsidRPr="00C438CF" w:rsidRDefault="00C438CF" w:rsidP="00C438C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D87673" w:rsidRPr="00225BDB" w:rsidRDefault="00492220" w:rsidP="00C438CF">
      <w:pPr>
        <w:shd w:val="clear" w:color="auto" w:fill="FFFFFF"/>
        <w:spacing w:after="0" w:line="240" w:lineRule="auto"/>
        <w:textAlignment w:val="baseline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</w:t>
      </w:r>
      <w:r w:rsidR="00EB5849">
        <w:rPr>
          <w:rFonts w:ascii="GHEA Grapalat" w:hAnsi="GHEA Grapalat" w:cstheme="minorHAnsi"/>
          <w:b/>
          <w:sz w:val="24"/>
          <w:szCs w:val="24"/>
          <w:lang w:val="hy-AM"/>
        </w:rPr>
        <w:t>9</w:t>
      </w:r>
      <w:r w:rsidR="00EB5849">
        <w:rPr>
          <w:rFonts w:ascii="GHEA Grapalat" w:hAnsi="GHEA Grapalat" w:cstheme="minorHAnsi"/>
          <w:b/>
          <w:sz w:val="24"/>
          <w:szCs w:val="24"/>
        </w:rPr>
        <w:t>9</w:t>
      </w:r>
      <w:r w:rsidR="00D87673" w:rsidRPr="00225BDB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>Լանջավոր տանիքների ջրահեռացման համակարգերը հարկավոր է նախագծել՝ հաշվի առնելով շենքերին ներկայացվող հետևյալ պահանջները.</w:t>
      </w:r>
    </w:p>
    <w:p w:rsidR="00D87673" w:rsidRPr="00492220" w:rsidRDefault="00492220" w:rsidP="00492220">
      <w:pPr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sz w:val="24"/>
          <w:szCs w:val="24"/>
        </w:rPr>
        <w:t xml:space="preserve">         </w:t>
      </w:r>
      <w:r w:rsidR="00FB7C3A" w:rsidRPr="0049222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ա) </w:t>
      </w:r>
      <w:r w:rsidR="00D87673" w:rsidRPr="00492220">
        <w:rPr>
          <w:rFonts w:ascii="GHEA Grapalat" w:hAnsi="GHEA Grapalat" w:cstheme="minorHAnsi"/>
          <w:sz w:val="24"/>
          <w:szCs w:val="24"/>
          <w:lang w:val="hy-AM"/>
        </w:rPr>
        <w:t>մինչև երկու հարկը ներառյալ (սակայն գետնի մակարդակից 8 մ-ից ոչ բարձր՝մինչև տանիքածածկի լանջի ստորին հատվածի նիշը) –թույլատրվում է չկազմակերպված ջրահեռացում՝ երկրորդ հարկի մուտքերի և պատշգամբների վրա հովարների պարտադիր կառուցմամբ, քիվի ելուստը, ընդ որում, պիտի լինի առնվազն 0,6 մ</w:t>
      </w:r>
      <w:r>
        <w:rPr>
          <w:rFonts w:ascii="GHEA Grapalat" w:hAnsi="GHEA Grapalat" w:cstheme="minorHAnsi"/>
          <w:sz w:val="24"/>
          <w:szCs w:val="24"/>
        </w:rPr>
        <w:t>,</w:t>
      </w:r>
    </w:p>
    <w:p w:rsidR="00D87673" w:rsidRPr="00492220" w:rsidRDefault="00492220" w:rsidP="00492220">
      <w:pPr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</w:t>
      </w:r>
      <w:r w:rsidR="00FB7C3A" w:rsidRPr="0049222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 w:rsidR="00D87673" w:rsidRPr="00492220">
        <w:rPr>
          <w:rFonts w:ascii="GHEA Grapalat" w:hAnsi="GHEA Grapalat" w:cstheme="minorHAnsi"/>
          <w:sz w:val="24"/>
          <w:szCs w:val="24"/>
          <w:lang w:val="hy-AM"/>
        </w:rPr>
        <w:t>մինչև հինգ հարկը ներառյալ  պետք է նախատեսել կազմակերպված, արտաքին կամ ներքին ջրահեռացում</w:t>
      </w:r>
      <w:r>
        <w:rPr>
          <w:rFonts w:ascii="GHEA Grapalat" w:hAnsi="GHEA Grapalat" w:cstheme="minorHAnsi"/>
          <w:sz w:val="24"/>
          <w:szCs w:val="24"/>
        </w:rPr>
        <w:t>,</w:t>
      </w:r>
    </w:p>
    <w:p w:rsidR="00D87673" w:rsidRPr="00492220" w:rsidRDefault="00492220" w:rsidP="00492220">
      <w:pPr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</w:t>
      </w:r>
      <w:r w:rsidR="00FB7C3A" w:rsidRPr="00492220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գ) </w:t>
      </w:r>
      <w:r w:rsidR="00D87673" w:rsidRPr="00492220">
        <w:rPr>
          <w:rFonts w:ascii="GHEA Grapalat" w:hAnsi="GHEA Grapalat" w:cstheme="minorHAnsi"/>
          <w:sz w:val="24"/>
          <w:szCs w:val="24"/>
          <w:lang w:val="hy-AM"/>
        </w:rPr>
        <w:t>վեց և ավելի հարկայնության դեպքում պետք է նախատեսել ներքին ջրհեռացում:</w:t>
      </w:r>
      <w:r w:rsidR="00D87673" w:rsidRPr="00492220">
        <w:rPr>
          <w:rFonts w:ascii="GHEA Grapalat" w:hAnsi="GHEA Grapalat" w:cstheme="minorHAnsi"/>
          <w:sz w:val="24"/>
          <w:szCs w:val="24"/>
          <w:lang w:val="hy-AM"/>
        </w:rPr>
        <w:br/>
      </w:r>
    </w:p>
    <w:p w:rsidR="00D87673" w:rsidRPr="00225BDB" w:rsidRDefault="00995AAE" w:rsidP="00995AAE">
      <w:pPr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t xml:space="preserve">    </w:t>
      </w:r>
      <w:r w:rsidR="00551CCC">
        <w:rPr>
          <w:rFonts w:ascii="GHEA Grapalat" w:hAnsi="GHEA Grapalat" w:cstheme="minorHAnsi"/>
          <w:sz w:val="24"/>
          <w:szCs w:val="24"/>
        </w:rPr>
        <w:t xml:space="preserve">  </w:t>
      </w:r>
      <w:r w:rsidRPr="00995AAE">
        <w:rPr>
          <w:rFonts w:ascii="GHEA Grapalat" w:hAnsi="GHEA Grapalat" w:cstheme="minorHAnsi"/>
          <w:b/>
          <w:sz w:val="24"/>
          <w:szCs w:val="24"/>
        </w:rPr>
        <w:t>100</w:t>
      </w:r>
      <w:r>
        <w:rPr>
          <w:rFonts w:ascii="GHEA Grapalat" w:hAnsi="GHEA Grapalat" w:cstheme="minorHAnsi"/>
          <w:sz w:val="24"/>
          <w:szCs w:val="24"/>
        </w:rPr>
        <w:t xml:space="preserve">. </w:t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 xml:space="preserve">Երեք և ավելի հարկայնությամբ, հարթ տանիքածածկ ունեցող շենքերում պետք է նախատեսել ներքին ջրհոսների համակարգ՝ ջրահեռացումը կազմակերպելով </w:t>
      </w:r>
      <w:proofErr w:type="gramStart"/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>դեպի  անձրևաջրերի</w:t>
      </w:r>
      <w:proofErr w:type="gramEnd"/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արտաքին կոյուղի, իսկ վերջինիս բացակայության դեպքում՝ դեպի հողի բարեկարգված մակերևույթ: Տվյալ դեպքում ձմռանը պետք է նախատեսել </w:t>
      </w:r>
      <w:r w:rsidR="00341B2E">
        <w:rPr>
          <w:rFonts w:ascii="GHEA Grapalat" w:hAnsi="GHEA Grapalat" w:cstheme="minorHAnsi"/>
          <w:sz w:val="24"/>
          <w:szCs w:val="24"/>
          <w:lang w:val="hy-AM"/>
        </w:rPr>
        <w:t>խողովակն</w:t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>երի սառչումը կանխարգելող միջոցներ: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 xml:space="preserve">Տանիքածածկի տարբեր հարթությունների միջև 1,5 մ-ից բարձր անկումների դեպքում դեպի ստորադիր մակարդակ չկազմակերպված ջրահեռացումն արգելվում է: </w:t>
      </w:r>
    </w:p>
    <w:p w:rsidR="00AA37CB" w:rsidRPr="000B4333" w:rsidRDefault="00AA37CB" w:rsidP="00AA37CB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AA37CB" w:rsidRPr="000B4333" w:rsidRDefault="00995AAE" w:rsidP="00AA37CB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101</w:t>
      </w:r>
      <w:r w:rsidR="00FB7C3A" w:rsidRPr="00FB7C3A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0422FC" w:rsidRPr="000B4333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Չկազմակերպված ջրահեռացման դեպքում պատի հարթությունից քիվի դուրս բերումը պետք է կազմի առնվ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ազն 600 մմ՝ ըստ ՀՀՇՆ 31-03</w:t>
      </w:r>
      <w:r>
        <w:rPr>
          <w:rFonts w:ascii="GHEA Grapalat" w:eastAsia="Times New Roman" w:hAnsi="GHEA Grapalat" w:cs="Arial"/>
          <w:sz w:val="24"/>
          <w:szCs w:val="24"/>
        </w:rPr>
        <w:t xml:space="preserve"> շինարարական նորմեր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Arial"/>
          <w:sz w:val="24"/>
          <w:szCs w:val="24"/>
        </w:rPr>
        <w:t xml:space="preserve"> պահանջի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A37CB" w:rsidRPr="000B4333" w:rsidRDefault="00AA37CB" w:rsidP="00AA37CB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AA37CB" w:rsidRPr="000B4333" w:rsidRDefault="00995AAE" w:rsidP="00AA37CB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102</w:t>
      </w:r>
      <w:r w:rsidR="00FB7C3A" w:rsidRPr="00FB7C3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. 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Տանիքածածկից արտաքին կազմակերպված ջրահեռացման </w:t>
      </w:r>
      <w:proofErr w:type="gramStart"/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>դեպքում  ջրհոս</w:t>
      </w:r>
      <w:proofErr w:type="gramEnd"/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խողովակների միջև հեռավորությունը պետք է ընդունել առավելագույնը 24 մ, ջրհոսի խողովակների լայնական հատույթի մակերեսը՝ 1,5 սմ</w:t>
      </w:r>
      <w:r w:rsidR="00AA37CB" w:rsidRPr="00995AAE">
        <w:rPr>
          <w:rFonts w:ascii="GHEA Grapalat" w:eastAsia="Times New Roman" w:hAnsi="GHEA Grapalat" w:cs="Arial"/>
          <w:vertAlign w:val="superscript"/>
          <w:lang w:val="hy-AM"/>
        </w:rPr>
        <w:t>2</w:t>
      </w:r>
      <w:r w:rsidR="007E68F1">
        <w:rPr>
          <w:rFonts w:ascii="GHEA Grapalat" w:eastAsia="Times New Roman" w:hAnsi="GHEA Grapalat" w:cs="Arial"/>
          <w:sz w:val="24"/>
          <w:szCs w:val="24"/>
        </w:rPr>
        <w:t>՝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մակերեսի 1 մ</w:t>
      </w:r>
      <w:r w:rsidR="00AA37CB" w:rsidRPr="00995AAE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2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հաշվարկով</w:t>
      </w:r>
      <w:r w:rsidR="00AA37CB" w:rsidRPr="000B4333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:</w:t>
      </w:r>
    </w:p>
    <w:p w:rsidR="00AA37CB" w:rsidRPr="000B4333" w:rsidRDefault="00AA37CB" w:rsidP="00AA37CB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D87673" w:rsidRPr="00225BDB" w:rsidRDefault="007E68F1" w:rsidP="00AA37CB">
      <w:pPr>
        <w:shd w:val="clear" w:color="auto" w:fill="FFFFFF"/>
        <w:spacing w:after="0" w:line="240" w:lineRule="auto"/>
        <w:textAlignment w:val="baseline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103</w:t>
      </w:r>
      <w:r w:rsidR="00FB7C3A" w:rsidRPr="00FB7C3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. 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Ներքին կազմակերպված ջրահեռացման ջրհոսի ձագարները պետք է համաչափ տեղադրվեն տանիքածածկի ողջ մակերեսով՝ ցածրադիր հատվածամասերի վրա, ամենացածր հատվածամասի վրա, անհրաժեշտության դեպքում, պատի (քիվապատի) միջով քիվապատի ձագարի օգնությամբ նախատեսել վթարային ջրահեռացում: Տանիքածածկի՝ պատերով  (քիվապատերով) սահմանափակված յուրաքանչյուր հատվածամասի վրա ձագարների քանակը, կախված դրանց թողունակությունից և շինարարության շրջանից, որոշում են ըստ </w:t>
      </w:r>
      <w:r w:rsidR="00AA37CB" w:rsidRPr="007E68F1">
        <w:rPr>
          <w:rFonts w:ascii="GHEA Grapalat" w:eastAsia="Times New Roman" w:hAnsi="GHEA Grapalat" w:cs="Arial"/>
          <w:sz w:val="24"/>
          <w:szCs w:val="24"/>
          <w:lang w:val="hy-AM"/>
        </w:rPr>
        <w:t>ՀՀՇ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40-01</w:t>
      </w:r>
      <w:r w:rsidR="00313222">
        <w:rPr>
          <w:rFonts w:ascii="GHEA Grapalat" w:eastAsia="Times New Roman" w:hAnsi="GHEA Grapalat" w:cs="Arial"/>
          <w:sz w:val="24"/>
          <w:szCs w:val="24"/>
        </w:rPr>
        <w:t>.01</w:t>
      </w:r>
      <w:r>
        <w:rPr>
          <w:rFonts w:ascii="GHEA Grapalat" w:eastAsia="Times New Roman" w:hAnsi="GHEA Grapalat" w:cs="Arial"/>
          <w:sz w:val="24"/>
          <w:szCs w:val="24"/>
        </w:rPr>
        <w:t xml:space="preserve"> շինարարական նորմերի</w:t>
      </w:r>
      <w:r w:rsidR="00AA37CB" w:rsidRPr="000B4333">
        <w:rPr>
          <w:rFonts w:ascii="GHEA Grapalat" w:eastAsia="Times New Roman" w:hAnsi="GHEA Grapalat" w:cs="Arial"/>
          <w:sz w:val="24"/>
          <w:szCs w:val="24"/>
          <w:lang w:val="hy-AM"/>
        </w:rPr>
        <w:t>, ընդ որում՝ դրանք պետք է լինեն առնվազն երկուսը, որոնցից մեկը կարելի է նախատես</w:t>
      </w:r>
      <w:r w:rsidR="005C6480">
        <w:rPr>
          <w:rFonts w:ascii="GHEA Grapalat" w:eastAsia="Times New Roman" w:hAnsi="GHEA Grapalat" w:cs="Arial"/>
          <w:sz w:val="24"/>
          <w:szCs w:val="24"/>
          <w:lang w:val="hy-AM"/>
        </w:rPr>
        <w:t xml:space="preserve">ել քիվապատային ձագարի տեսքով: </w:t>
      </w:r>
      <w:r w:rsidR="005C6480">
        <w:rPr>
          <w:rFonts w:ascii="GHEA Grapalat" w:eastAsia="Times New Roman" w:hAnsi="GHEA Grapalat" w:cs="Arial"/>
          <w:sz w:val="24"/>
          <w:szCs w:val="24"/>
          <w:lang w:val="hy-AM"/>
        </w:rPr>
        <w:br/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br/>
      </w:r>
      <w:r w:rsidR="00551CCC">
        <w:rPr>
          <w:rFonts w:ascii="GHEA Grapalat" w:hAnsi="GHEA Grapalat" w:cstheme="minorHAnsi"/>
          <w:b/>
          <w:sz w:val="24"/>
          <w:szCs w:val="24"/>
        </w:rPr>
        <w:t xml:space="preserve">      104</w:t>
      </w:r>
      <w:r w:rsidR="00D87673" w:rsidRPr="00225BDB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 xml:space="preserve">Տանիքներից ջրահեռացումը պետք է իրականացվի ջրահեռացման առաջնային համակարգերի՝ ջրհոսների, հոսանոցների, ջրհորդաններով ճոռերի և երկրորդային </w:t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ջրահեռացման համակարգի միջոցով, որը գործում է առաջնային համակարգերի խափանման դեպքում: </w:t>
      </w:r>
    </w:p>
    <w:p w:rsidR="00D87673" w:rsidRPr="00225BDB" w:rsidRDefault="00D87673" w:rsidP="00D87673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D87673" w:rsidRPr="00225BDB" w:rsidRDefault="00551CCC" w:rsidP="00D87673">
      <w:pPr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</w:t>
      </w:r>
      <w:r w:rsidR="000553E7">
        <w:rPr>
          <w:rFonts w:ascii="GHEA Grapalat" w:hAnsi="GHEA Grapalat" w:cstheme="minorHAnsi"/>
          <w:b/>
          <w:sz w:val="24"/>
          <w:szCs w:val="24"/>
          <w:lang w:val="hy-AM"/>
        </w:rPr>
        <w:t>10</w:t>
      </w:r>
      <w:r>
        <w:rPr>
          <w:rFonts w:ascii="GHEA Grapalat" w:hAnsi="GHEA Grapalat" w:cstheme="minorHAnsi"/>
          <w:b/>
          <w:sz w:val="24"/>
          <w:szCs w:val="24"/>
        </w:rPr>
        <w:t>5</w:t>
      </w:r>
      <w:r w:rsidR="00D87673" w:rsidRPr="00225BDB">
        <w:rPr>
          <w:rFonts w:ascii="GHEA Grapalat" w:hAnsi="GHEA Grapalat" w:cstheme="minorHAnsi"/>
          <w:sz w:val="24"/>
          <w:szCs w:val="24"/>
          <w:lang w:val="hy-AM"/>
        </w:rPr>
        <w:t>. Տանիքի վրա գտնվող հետիոտն ուղիների վրա, ինչպես նաև այն վայրերում, որտեղ ձմռան ժամանակահատվածում հնարավոր է մերկասառույցի գոյացում, ջրահեռացման տարրերի տեղակայումն անթույլատրելի է</w:t>
      </w:r>
      <w:r w:rsidR="00E960C6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D87673" w:rsidRPr="00225BDB" w:rsidRDefault="00551CCC" w:rsidP="00551CCC">
      <w:pPr>
        <w:pStyle w:val="Default"/>
        <w:tabs>
          <w:tab w:val="left" w:pos="450"/>
        </w:tabs>
        <w:rPr>
          <w:rFonts w:ascii="GHEA Grapalat" w:hAnsi="GHEA Grapalat" w:cstheme="minorHAnsi"/>
          <w:color w:val="auto"/>
          <w:lang w:val="hy-AM"/>
        </w:rPr>
      </w:pPr>
      <w:r>
        <w:rPr>
          <w:rFonts w:ascii="GHEA Grapalat" w:hAnsi="GHEA Grapalat" w:cstheme="minorHAnsi"/>
          <w:b/>
          <w:color w:val="auto"/>
        </w:rPr>
        <w:t xml:space="preserve">      </w:t>
      </w:r>
      <w:r w:rsidR="000553E7">
        <w:rPr>
          <w:rFonts w:ascii="GHEA Grapalat" w:hAnsi="GHEA Grapalat" w:cstheme="minorHAnsi"/>
          <w:b/>
          <w:color w:val="auto"/>
          <w:lang w:val="hy-AM"/>
        </w:rPr>
        <w:t>10</w:t>
      </w:r>
      <w:r>
        <w:rPr>
          <w:rFonts w:ascii="GHEA Grapalat" w:hAnsi="GHEA Grapalat" w:cstheme="minorHAnsi"/>
          <w:b/>
          <w:color w:val="auto"/>
        </w:rPr>
        <w:t>6</w:t>
      </w:r>
      <w:r w:rsidR="00D87673" w:rsidRPr="00225BDB">
        <w:rPr>
          <w:rFonts w:ascii="GHEA Grapalat" w:hAnsi="GHEA Grapalat" w:cstheme="minorHAnsi"/>
          <w:b/>
          <w:color w:val="auto"/>
          <w:lang w:val="hy-AM"/>
        </w:rPr>
        <w:t xml:space="preserve">. </w:t>
      </w:r>
      <w:r w:rsidR="00D87673" w:rsidRPr="00225BDB">
        <w:rPr>
          <w:rFonts w:ascii="GHEA Grapalat" w:hAnsi="GHEA Grapalat" w:cstheme="minorHAnsi"/>
          <w:color w:val="auto"/>
          <w:lang w:val="hy-AM"/>
        </w:rPr>
        <w:t>Տանիքների կոնստրուկցիաները պետք է նախագծել այնպես, որ դրանք կարողանան կրել ջրահեռացման երկրորդային համակարգի բարձրության վրա կուտակված անձրևաջրի բեռնվածքը՝ գումարած համաչափ բեռնվածքը, որն առաջանում է երկրորդային համակարգի մուտքից վեր բարձրացող ջրի պատճառով՝ նորմաներով սահմանված  հաշվարկային ծախսի նախատեսմամբ:</w:t>
      </w:r>
    </w:p>
    <w:p w:rsidR="00E31F04" w:rsidRPr="00225BDB" w:rsidRDefault="00E31F04" w:rsidP="00D87673">
      <w:pPr>
        <w:pStyle w:val="Default"/>
        <w:rPr>
          <w:rFonts w:ascii="GHEA Grapalat" w:hAnsi="GHEA Grapalat" w:cstheme="minorHAnsi"/>
          <w:color w:val="auto"/>
          <w:lang w:val="hy-AM"/>
        </w:rPr>
      </w:pPr>
    </w:p>
    <w:p w:rsidR="00E31F04" w:rsidRDefault="00551CCC" w:rsidP="00E31F04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</w:t>
      </w:r>
      <w:r w:rsidR="000553E7">
        <w:rPr>
          <w:rFonts w:ascii="GHEA Grapalat" w:hAnsi="GHEA Grapalat" w:cstheme="minorHAnsi"/>
          <w:b/>
          <w:bCs/>
          <w:sz w:val="24"/>
          <w:szCs w:val="24"/>
          <w:lang w:val="hy-AM"/>
        </w:rPr>
        <w:t>10</w:t>
      </w:r>
      <w:r>
        <w:rPr>
          <w:rFonts w:ascii="GHEA Grapalat" w:hAnsi="GHEA Grapalat" w:cstheme="minorHAnsi"/>
          <w:b/>
          <w:bCs/>
          <w:sz w:val="24"/>
          <w:szCs w:val="24"/>
        </w:rPr>
        <w:t>7</w:t>
      </w:r>
      <w:r w:rsidR="00E31F04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</w:t>
      </w:r>
      <w:r w:rsidR="00E31F04" w:rsidRPr="00225BDB">
        <w:rPr>
          <w:rFonts w:ascii="GHEA Grapalat" w:hAnsi="GHEA Grapalat" w:cstheme="minorHAnsi"/>
          <w:bCs/>
          <w:sz w:val="24"/>
          <w:szCs w:val="24"/>
          <w:lang w:val="hy-AM"/>
        </w:rPr>
        <w:t>Տանիքների հոսանոցները պետք է հեռացնեն ջուրը դեպի ճոռեր: Եթե հորդառատ անձրևների ժամանակ դրանք գերլցվում են, ջուրը կարող է թափվել տանիքի վրա կողային ալիքներով-ծալքերով և գոգնոցներով:</w:t>
      </w:r>
    </w:p>
    <w:p w:rsidR="00551CCC" w:rsidRPr="00551CCC" w:rsidRDefault="00551CCC" w:rsidP="00E31F04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</w:rPr>
      </w:pPr>
    </w:p>
    <w:p w:rsidR="00E31F04" w:rsidRPr="00551CCC" w:rsidRDefault="00551CCC" w:rsidP="00E31F04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</w:rPr>
      </w:pPr>
      <w:r w:rsidRPr="00551CCC">
        <w:rPr>
          <w:rFonts w:ascii="GHEA Grapalat" w:hAnsi="GHEA Grapalat" w:cstheme="minorHAnsi"/>
          <w:b/>
          <w:bCs/>
          <w:sz w:val="24"/>
          <w:szCs w:val="24"/>
        </w:rPr>
        <w:t xml:space="preserve">     108.</w:t>
      </w:r>
      <w:r>
        <w:rPr>
          <w:rFonts w:ascii="GHEA Grapalat" w:hAnsi="GHEA Grapalat" w:cstheme="minorHAnsi"/>
          <w:bCs/>
          <w:sz w:val="24"/>
          <w:szCs w:val="24"/>
        </w:rPr>
        <w:t xml:space="preserve"> </w:t>
      </w:r>
      <w:r w:rsidR="00E31F04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Տանիքածածկի տրամատի ալիքների անջրանցիկության և ջրահեռացման ունակության վրա ազդող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գործոններ</w:t>
      </w:r>
      <w:r>
        <w:rPr>
          <w:rFonts w:ascii="GHEA Grapalat" w:hAnsi="GHEA Grapalat" w:cstheme="minorHAnsi"/>
          <w:bCs/>
          <w:sz w:val="24"/>
          <w:szCs w:val="24"/>
        </w:rPr>
        <w:t>ն են</w:t>
      </w:r>
      <w:r w:rsidR="00E31F04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. </w:t>
      </w:r>
    </w:p>
    <w:p w:rsidR="00E31F04" w:rsidRPr="00551CCC" w:rsidRDefault="00FB7C3A" w:rsidP="00FB7C3A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ա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225BDB">
        <w:rPr>
          <w:rFonts w:ascii="GHEA Grapalat" w:hAnsi="GHEA Grapalat" w:cstheme="minorHAnsi"/>
          <w:bCs/>
          <w:sz w:val="24"/>
          <w:szCs w:val="24"/>
          <w:lang w:val="hy-AM"/>
        </w:rPr>
        <w:t>հոսանոցների կամ վաքերի լայնությունը և խորությունը</w:t>
      </w:r>
      <w:r w:rsidR="00551CCC">
        <w:rPr>
          <w:rFonts w:ascii="GHEA Grapalat" w:hAnsi="GHEA Grapalat" w:cstheme="minorHAnsi"/>
          <w:bCs/>
          <w:sz w:val="24"/>
          <w:szCs w:val="24"/>
        </w:rPr>
        <w:t>,</w:t>
      </w:r>
    </w:p>
    <w:p w:rsidR="00E31F04" w:rsidRPr="00551CCC" w:rsidRDefault="00FB7C3A" w:rsidP="00FB7C3A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</w:rPr>
      </w:pP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 w:rsidR="00E31F04" w:rsidRPr="00FB7C3A">
        <w:rPr>
          <w:rFonts w:ascii="GHEA Grapalat" w:hAnsi="GHEA Grapalat" w:cstheme="minorHAnsi"/>
          <w:bCs/>
          <w:sz w:val="24"/>
          <w:szCs w:val="24"/>
          <w:lang w:val="hy-AM"/>
        </w:rPr>
        <w:t>տանիքի թեքությունը</w:t>
      </w:r>
      <w:r w:rsidR="00551CCC">
        <w:rPr>
          <w:rFonts w:ascii="GHEA Grapalat" w:hAnsi="GHEA Grapalat" w:cstheme="minorHAnsi"/>
          <w:bCs/>
          <w:sz w:val="24"/>
          <w:szCs w:val="24"/>
        </w:rPr>
        <w:t>,</w:t>
      </w:r>
    </w:p>
    <w:p w:rsidR="00E31F04" w:rsidRPr="00551CCC" w:rsidRDefault="00FB7C3A" w:rsidP="00FB7C3A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գ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FB7C3A">
        <w:rPr>
          <w:rFonts w:ascii="GHEA Grapalat" w:hAnsi="GHEA Grapalat" w:cstheme="minorHAnsi"/>
          <w:bCs/>
          <w:sz w:val="24"/>
          <w:szCs w:val="24"/>
          <w:lang w:val="hy-AM"/>
        </w:rPr>
        <w:t>տվյալ աշխարհագրական շրջանի համար տեղումների ինտենսիվությ</w:t>
      </w:r>
      <w:r w:rsidR="00551CCC">
        <w:rPr>
          <w:rFonts w:ascii="GHEA Grapalat" w:hAnsi="GHEA Grapalat" w:cstheme="minorHAnsi"/>
          <w:bCs/>
          <w:sz w:val="24"/>
          <w:szCs w:val="24"/>
        </w:rPr>
        <w:t>ունը,</w:t>
      </w:r>
    </w:p>
    <w:p w:rsidR="00E31F04" w:rsidRPr="00FB7C3A" w:rsidRDefault="00FB7C3A" w:rsidP="00FB7C3A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դ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FB7C3A">
        <w:rPr>
          <w:rFonts w:ascii="GHEA Grapalat" w:hAnsi="GHEA Grapalat" w:cstheme="minorHAnsi"/>
          <w:bCs/>
          <w:sz w:val="24"/>
          <w:szCs w:val="24"/>
          <w:lang w:val="hy-AM"/>
        </w:rPr>
        <w:t>տանիքի լանջի երկարությունը պպից մինչև ճոռ</w:t>
      </w:r>
      <w:r w:rsidR="00551CCC">
        <w:rPr>
          <w:rFonts w:ascii="GHEA Grapalat" w:hAnsi="GHEA Grapalat" w:cstheme="minorHAnsi"/>
          <w:bCs/>
          <w:sz w:val="24"/>
          <w:szCs w:val="24"/>
        </w:rPr>
        <w:t>,</w:t>
      </w:r>
      <w:r w:rsidR="00E31F04" w:rsidRPr="00FB7C3A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</w:p>
    <w:p w:rsidR="00E957DC" w:rsidRPr="00490A31" w:rsidRDefault="00FB7C3A" w:rsidP="00180146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ascii="GHEA Grapalat" w:eastAsia="Times New Roman" w:hAnsi="GHEA Grapalat" w:cstheme="minorHAnsi"/>
          <w:sz w:val="24"/>
          <w:szCs w:val="24"/>
        </w:rPr>
      </w:pPr>
      <w:r w:rsidRPr="00FB7C3A">
        <w:rPr>
          <w:rFonts w:ascii="GHEA Grapalat" w:eastAsia="Times New Roman" w:hAnsi="GHEA Grapalat" w:cstheme="minorHAnsi"/>
          <w:sz w:val="24"/>
          <w:szCs w:val="24"/>
          <w:lang w:val="hy-AM"/>
        </w:rPr>
        <w:t>ե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E31F04" w:rsidRPr="00FB7C3A">
        <w:rPr>
          <w:rFonts w:ascii="GHEA Grapalat" w:hAnsi="GHEA Grapalat" w:cstheme="minorHAnsi"/>
          <w:bCs/>
          <w:sz w:val="24"/>
          <w:szCs w:val="24"/>
          <w:lang w:val="hy-AM"/>
        </w:rPr>
        <w:t>բացվածքների (պենետրացիաների) առկայությունը և քանակը տանիքում</w:t>
      </w:r>
      <w:r w:rsidR="00551CCC">
        <w:rPr>
          <w:rFonts w:ascii="GHEA Grapalat" w:hAnsi="GHEA Grapalat" w:cstheme="minorHAnsi"/>
          <w:bCs/>
          <w:sz w:val="24"/>
          <w:szCs w:val="24"/>
        </w:rPr>
        <w:t>,</w:t>
      </w:r>
      <w:r w:rsidR="00E31F04" w:rsidRPr="00FB7C3A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 w:rsidR="00551CCC">
        <w:rPr>
          <w:rFonts w:ascii="GHEA Grapalat" w:hAnsi="GHEA Grapalat" w:cstheme="minorHAnsi"/>
          <w:bCs/>
          <w:sz w:val="24"/>
          <w:szCs w:val="24"/>
        </w:rPr>
        <w:t>որո</w:t>
      </w:r>
      <w:r w:rsidR="00E31F04" w:rsidRPr="00FB7C3A">
        <w:rPr>
          <w:rFonts w:ascii="GHEA Grapalat" w:hAnsi="GHEA Grapalat" w:cstheme="minorHAnsi"/>
          <w:bCs/>
          <w:sz w:val="24"/>
          <w:szCs w:val="24"/>
          <w:lang w:val="hy-AM"/>
        </w:rPr>
        <w:t>նք փոփոխում են ջրի շարժման ուղղությունը և արագությունը</w:t>
      </w:r>
      <w:r w:rsidR="00490A31">
        <w:rPr>
          <w:rFonts w:ascii="GHEA Grapalat" w:hAnsi="GHEA Grapalat" w:cstheme="minorHAnsi"/>
          <w:bCs/>
          <w:sz w:val="24"/>
          <w:szCs w:val="24"/>
        </w:rPr>
        <w:t>:</w:t>
      </w:r>
    </w:p>
    <w:p w:rsidR="00E31F04" w:rsidRPr="00FB7C3A" w:rsidRDefault="00E31F04" w:rsidP="00180146">
      <w:pPr>
        <w:pStyle w:val="Default"/>
        <w:ind w:firstLine="720"/>
        <w:rPr>
          <w:rFonts w:ascii="GHEA Grapalat" w:hAnsi="GHEA Grapalat" w:cstheme="minorHAnsi"/>
          <w:b/>
          <w:color w:val="auto"/>
          <w:lang w:val="hy-AM"/>
        </w:rPr>
      </w:pPr>
    </w:p>
    <w:p w:rsidR="00E31F04" w:rsidRDefault="00551CCC" w:rsidP="009D3F70">
      <w:pPr>
        <w:pStyle w:val="Default"/>
        <w:rPr>
          <w:rFonts w:ascii="GHEA Grapalat" w:hAnsi="GHEA Grapalat" w:cstheme="minorHAnsi"/>
          <w:color w:val="auto"/>
        </w:rPr>
      </w:pPr>
      <w:r>
        <w:rPr>
          <w:rFonts w:ascii="GHEA Grapalat" w:hAnsi="GHEA Grapalat" w:cstheme="minorHAnsi"/>
          <w:b/>
          <w:color w:val="auto"/>
        </w:rPr>
        <w:t xml:space="preserve">      </w:t>
      </w:r>
      <w:r w:rsidR="000553E7">
        <w:rPr>
          <w:rFonts w:ascii="GHEA Grapalat" w:hAnsi="GHEA Grapalat" w:cstheme="minorHAnsi"/>
          <w:b/>
          <w:color w:val="auto"/>
          <w:lang w:val="hy-AM"/>
        </w:rPr>
        <w:t>10</w:t>
      </w:r>
      <w:r>
        <w:rPr>
          <w:rFonts w:ascii="GHEA Grapalat" w:hAnsi="GHEA Grapalat" w:cstheme="minorHAnsi"/>
          <w:b/>
          <w:color w:val="auto"/>
        </w:rPr>
        <w:t>9</w:t>
      </w:r>
      <w:r w:rsidR="00E31F04" w:rsidRPr="00672F9D">
        <w:rPr>
          <w:rFonts w:ascii="GHEA Grapalat" w:hAnsi="GHEA Grapalat" w:cstheme="minorHAnsi"/>
          <w:b/>
          <w:color w:val="auto"/>
          <w:lang w:val="hy-AM"/>
        </w:rPr>
        <w:t xml:space="preserve">. </w:t>
      </w:r>
      <w:r w:rsidR="00E31F04" w:rsidRPr="00672F9D">
        <w:rPr>
          <w:rFonts w:ascii="GHEA Grapalat" w:hAnsi="GHEA Grapalat" w:cstheme="minorHAnsi"/>
          <w:color w:val="auto"/>
          <w:lang w:val="hy-AM"/>
        </w:rPr>
        <w:t>Ջրհորդաններով ճոռերը պահանջվում են 150 մմ-ից պակաս քիվի հորիզոնական պրոյեկցիայով բոլոր շենքերում՝ բացառությամբ ճակտոնավոր տանիքների (ճակտոններ), կամ այն տանիքների, որոնք գտնվում են այլ տանիքներից բարձր:</w:t>
      </w:r>
    </w:p>
    <w:p w:rsidR="00F838E2" w:rsidRPr="00F838E2" w:rsidRDefault="00F838E2" w:rsidP="009D3F70">
      <w:pPr>
        <w:pStyle w:val="Default"/>
        <w:rPr>
          <w:rFonts w:ascii="GHEA Grapalat" w:hAnsi="GHEA Grapalat" w:cstheme="minorHAnsi"/>
          <w:b/>
          <w:color w:val="auto"/>
        </w:rPr>
      </w:pPr>
    </w:p>
    <w:p w:rsidR="00E31F04" w:rsidRDefault="00490A31" w:rsidP="00E31F04">
      <w:pPr>
        <w:pStyle w:val="Default"/>
        <w:rPr>
          <w:rFonts w:ascii="GHEA Grapalat" w:hAnsi="GHEA Grapalat" w:cstheme="minorHAnsi"/>
          <w:color w:val="auto"/>
        </w:rPr>
      </w:pPr>
      <w:r>
        <w:rPr>
          <w:rFonts w:ascii="GHEA Grapalat" w:hAnsi="GHEA Grapalat" w:cstheme="minorHAnsi"/>
          <w:b/>
          <w:color w:val="auto"/>
        </w:rPr>
        <w:t xml:space="preserve">      110.  </w:t>
      </w:r>
      <w:r w:rsidR="00E31F04" w:rsidRPr="00E90A75">
        <w:rPr>
          <w:rFonts w:ascii="GHEA Grapalat" w:hAnsi="GHEA Grapalat" w:cstheme="minorHAnsi"/>
          <w:color w:val="auto"/>
          <w:lang w:val="hy-AM"/>
        </w:rPr>
        <w:t>Ճոռերի և ջրհորդանների չափերը պետք է նախագծված լինեն նորմերի</w:t>
      </w:r>
      <w:r w:rsidR="00F838E2">
        <w:rPr>
          <w:rFonts w:ascii="GHEA Grapalat" w:hAnsi="GHEA Grapalat" w:cstheme="minorHAnsi"/>
          <w:color w:val="auto"/>
          <w:lang w:val="hy-AM"/>
        </w:rPr>
        <w:t xml:space="preserve"> </w:t>
      </w:r>
      <w:r w:rsidR="00E31F04" w:rsidRPr="00E90A75">
        <w:rPr>
          <w:rFonts w:ascii="GHEA Grapalat" w:hAnsi="GHEA Grapalat" w:cstheme="minorHAnsi"/>
          <w:color w:val="auto"/>
          <w:lang w:val="hy-AM"/>
        </w:rPr>
        <w:t xml:space="preserve">պահանջներին համապատասխան՝ ելնելով տանիքի մակերևույթի մեծությունից, որի վրայով իրականացվում է ջրահեռացումը, և տվյալ շրջանին բնորոշ տեղումների ինտենսիվությունից: </w:t>
      </w:r>
    </w:p>
    <w:p w:rsidR="00F838E2" w:rsidRPr="00F838E2" w:rsidRDefault="00F838E2" w:rsidP="00E31F04">
      <w:pPr>
        <w:pStyle w:val="Default"/>
        <w:rPr>
          <w:rFonts w:ascii="GHEA Grapalat" w:hAnsi="GHEA Grapalat" w:cstheme="minorHAnsi"/>
          <w:color w:val="auto"/>
        </w:rPr>
      </w:pPr>
    </w:p>
    <w:p w:rsidR="00E31F04" w:rsidRDefault="00490A31" w:rsidP="00490A31">
      <w:pPr>
        <w:pStyle w:val="Default"/>
        <w:rPr>
          <w:rFonts w:ascii="GHEA Grapalat" w:hAnsi="GHEA Grapalat" w:cstheme="minorHAnsi"/>
          <w:color w:val="auto"/>
        </w:rPr>
      </w:pPr>
      <w:r>
        <w:rPr>
          <w:rFonts w:ascii="GHEA Grapalat" w:hAnsi="GHEA Grapalat" w:cstheme="minorHAnsi"/>
          <w:b/>
          <w:color w:val="auto"/>
        </w:rPr>
        <w:t xml:space="preserve">      111. </w:t>
      </w:r>
      <w:r w:rsidR="00E31F04" w:rsidRPr="00E90A75">
        <w:rPr>
          <w:rFonts w:ascii="GHEA Grapalat" w:hAnsi="GHEA Grapalat" w:cstheme="minorHAnsi"/>
          <w:color w:val="auto"/>
          <w:lang w:val="hy-AM"/>
        </w:rPr>
        <w:t>Կախովի ճոռի առջևի եզրը պետք է առնվազն 2,5սմ ցածր լինի հետևի եզրից</w:t>
      </w:r>
      <w:r>
        <w:rPr>
          <w:rFonts w:ascii="GHEA Grapalat" w:hAnsi="GHEA Grapalat" w:cstheme="minorHAnsi"/>
          <w:color w:val="auto"/>
        </w:rPr>
        <w:t>,</w:t>
      </w:r>
      <w:r w:rsidR="00E31F04" w:rsidRPr="00E90A75">
        <w:rPr>
          <w:rFonts w:ascii="GHEA Grapalat" w:hAnsi="GHEA Grapalat" w:cstheme="minorHAnsi"/>
          <w:color w:val="auto"/>
          <w:lang w:val="hy-AM"/>
        </w:rPr>
        <w:t xml:space="preserve"> որպեսզի ճոռի խցանման դեպքում ջուրը հոսի առջևի եզրով: </w:t>
      </w:r>
    </w:p>
    <w:p w:rsidR="00F838E2" w:rsidRPr="00F838E2" w:rsidRDefault="00F838E2" w:rsidP="00490A31">
      <w:pPr>
        <w:pStyle w:val="Default"/>
        <w:rPr>
          <w:rFonts w:ascii="GHEA Grapalat" w:hAnsi="GHEA Grapalat" w:cstheme="minorHAnsi"/>
          <w:color w:val="auto"/>
        </w:rPr>
      </w:pPr>
    </w:p>
    <w:p w:rsidR="00490A31" w:rsidRDefault="00490A31" w:rsidP="00E31F0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112</w:t>
      </w:r>
      <w:r w:rsidR="00E31F04" w:rsidRPr="00E90A75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E31F04" w:rsidRPr="00E90A75">
        <w:rPr>
          <w:rFonts w:ascii="GHEA Grapalat" w:hAnsi="GHEA Grapalat"/>
          <w:sz w:val="24"/>
          <w:szCs w:val="24"/>
          <w:lang w:val="hy-AM"/>
        </w:rPr>
        <w:t>Պատի և կախովի ճոռերի մոնտաժման ժամանակ անհրաժեշտ է ապահովել ճոռերի թեքությունը դեպի ջրանետման կողմ առնվազն 2,5%-ով: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F838E2" w:rsidRDefault="00F838E2" w:rsidP="00E31F0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E31F04" w:rsidRDefault="00490A31" w:rsidP="00490A31">
      <w:pPr>
        <w:tabs>
          <w:tab w:val="left" w:pos="450"/>
        </w:tabs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Pr="00490A31">
        <w:rPr>
          <w:rFonts w:ascii="GHEA Grapalat" w:hAnsi="GHEA Grapalat"/>
          <w:b/>
          <w:sz w:val="24"/>
          <w:szCs w:val="24"/>
        </w:rPr>
        <w:t>113.</w:t>
      </w:r>
      <w:r>
        <w:rPr>
          <w:rFonts w:ascii="GHEA Grapalat" w:hAnsi="GHEA Grapalat"/>
          <w:sz w:val="24"/>
          <w:szCs w:val="24"/>
        </w:rPr>
        <w:t xml:space="preserve"> </w:t>
      </w:r>
      <w:r w:rsidR="00E31F04" w:rsidRPr="00E90A75">
        <w:rPr>
          <w:rFonts w:ascii="GHEA Grapalat" w:hAnsi="GHEA Grapalat"/>
          <w:sz w:val="24"/>
          <w:szCs w:val="24"/>
          <w:lang w:val="hy-AM"/>
        </w:rPr>
        <w:t>Պատի ճոռերը կարող են լինել երեք տեսակի՝</w:t>
      </w:r>
      <w:r w:rsidR="00E31F04" w:rsidRPr="00E90A75">
        <w:rPr>
          <w:rFonts w:ascii="GHEA Grapalat" w:hAnsi="GHEA Grapalat"/>
          <w:lang w:val="hy-AM"/>
        </w:rPr>
        <w:t xml:space="preserve"> մակադիր, ծածկույթի հետ համատեղված և ներկառուցված քիվի մեջ: </w:t>
      </w:r>
    </w:p>
    <w:p w:rsidR="00F838E2" w:rsidRPr="00F838E2" w:rsidRDefault="00F838E2" w:rsidP="00490A31">
      <w:pPr>
        <w:tabs>
          <w:tab w:val="left" w:pos="45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E31F04" w:rsidRPr="00E90A75" w:rsidRDefault="00490A31" w:rsidP="00E31F0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20"/>
          <w:sz w:val="24"/>
          <w:szCs w:val="24"/>
        </w:rPr>
        <w:t xml:space="preserve">     </w:t>
      </w:r>
      <w:r w:rsidRPr="00490A31">
        <w:rPr>
          <w:rFonts w:ascii="GHEA Grapalat" w:hAnsi="GHEA Grapalat"/>
          <w:b/>
          <w:spacing w:val="20"/>
          <w:sz w:val="24"/>
          <w:szCs w:val="24"/>
        </w:rPr>
        <w:t>114</w:t>
      </w:r>
      <w:r w:rsidR="00E31F04" w:rsidRPr="00E90A75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E31F04" w:rsidRPr="00E90A75">
        <w:rPr>
          <w:rFonts w:ascii="GHEA Grapalat" w:hAnsi="GHEA Grapalat"/>
          <w:sz w:val="24"/>
          <w:szCs w:val="24"/>
          <w:lang w:val="hy-AM"/>
        </w:rPr>
        <w:t>Կախովի ճոռերի կառուցման ժամանակ անհրաժեշտ է նախատեսել ճոռերի ջերմային դեֆորմացիաների համակշռում:</w:t>
      </w:r>
      <w:r>
        <w:rPr>
          <w:rFonts w:ascii="GHEA Grapalat" w:hAnsi="GHEA Grapalat"/>
          <w:sz w:val="24"/>
          <w:szCs w:val="24"/>
        </w:rPr>
        <w:t xml:space="preserve"> </w:t>
      </w:r>
      <w:r w:rsidR="00E31F04" w:rsidRPr="00E90A75">
        <w:rPr>
          <w:rFonts w:ascii="GHEA Grapalat" w:hAnsi="GHEA Grapalat"/>
          <w:sz w:val="24"/>
          <w:szCs w:val="24"/>
          <w:lang w:val="hy-AM"/>
        </w:rPr>
        <w:t xml:space="preserve">Դեֆորմացիայի կանխման նպատակով օգտագործվում են </w:t>
      </w:r>
      <w:r w:rsidR="00397364">
        <w:rPr>
          <w:rFonts w:ascii="GHEA Grapalat" w:hAnsi="GHEA Grapalat"/>
          <w:sz w:val="24"/>
          <w:szCs w:val="24"/>
          <w:lang w:val="hy-AM"/>
        </w:rPr>
        <w:t>գործար</w:t>
      </w:r>
      <w:r w:rsidR="00397364">
        <w:rPr>
          <w:rFonts w:ascii="GHEA Grapalat" w:hAnsi="GHEA Grapalat"/>
          <w:sz w:val="24"/>
          <w:szCs w:val="24"/>
        </w:rPr>
        <w:t>անային</w:t>
      </w:r>
      <w:r w:rsidR="00E31F04" w:rsidRPr="00E90A75">
        <w:rPr>
          <w:rFonts w:ascii="GHEA Grapalat" w:hAnsi="GHEA Grapalat"/>
          <w:sz w:val="24"/>
          <w:szCs w:val="24"/>
          <w:lang w:val="hy-AM"/>
        </w:rPr>
        <w:t xml:space="preserve"> </w:t>
      </w:r>
      <w:r w:rsidR="00397364">
        <w:rPr>
          <w:rFonts w:ascii="GHEA Grapalat" w:hAnsi="GHEA Grapalat"/>
          <w:sz w:val="24"/>
          <w:szCs w:val="24"/>
          <w:lang w:val="hy-AM"/>
        </w:rPr>
        <w:t>արտադ</w:t>
      </w:r>
      <w:r w:rsidR="00397364">
        <w:rPr>
          <w:rFonts w:ascii="GHEA Grapalat" w:hAnsi="GHEA Grapalat"/>
          <w:sz w:val="24"/>
          <w:szCs w:val="24"/>
        </w:rPr>
        <w:t xml:space="preserve">րության </w:t>
      </w:r>
      <w:r w:rsidR="00E31F04" w:rsidRPr="00E90A75">
        <w:rPr>
          <w:rFonts w:ascii="GHEA Grapalat" w:hAnsi="GHEA Grapalat"/>
          <w:sz w:val="24"/>
          <w:szCs w:val="24"/>
          <w:lang w:val="hy-AM"/>
        </w:rPr>
        <w:t>ջրահեռացման համակարգի համակշռիչներ</w:t>
      </w:r>
      <w:r w:rsidR="00397364">
        <w:rPr>
          <w:rFonts w:ascii="GHEA Grapalat" w:hAnsi="GHEA Grapalat"/>
          <w:sz w:val="24"/>
          <w:szCs w:val="24"/>
          <w:lang w:val="hy-AM"/>
        </w:rPr>
        <w:t>:</w:t>
      </w:r>
      <w:r w:rsidR="00397364">
        <w:rPr>
          <w:rFonts w:ascii="GHEA Grapalat" w:hAnsi="GHEA Grapalat"/>
          <w:sz w:val="24"/>
          <w:szCs w:val="24"/>
        </w:rPr>
        <w:t xml:space="preserve"> </w:t>
      </w:r>
      <w:r w:rsidR="00E31F04" w:rsidRPr="00E90A75">
        <w:rPr>
          <w:rFonts w:ascii="GHEA Grapalat" w:hAnsi="GHEA Grapalat"/>
          <w:sz w:val="24"/>
          <w:szCs w:val="24"/>
          <w:lang w:val="hy-AM"/>
        </w:rPr>
        <w:t xml:space="preserve">Դրանց բացակայության դեպքում մշակվում են անհրաժեշտ կոնստրուկտորական լուծումներ: </w:t>
      </w:r>
    </w:p>
    <w:p w:rsidR="000422FC" w:rsidRDefault="00F838E2" w:rsidP="000422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lastRenderedPageBreak/>
        <w:t xml:space="preserve">  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397364">
        <w:rPr>
          <w:rFonts w:ascii="GHEA Grapalat" w:eastAsia="Times New Roman" w:hAnsi="GHEA Grapalat" w:cs="Arial"/>
          <w:b/>
          <w:sz w:val="24"/>
          <w:szCs w:val="24"/>
        </w:rPr>
        <w:t>15</w:t>
      </w:r>
      <w:r w:rsidR="000422FC" w:rsidRPr="009C7D3D">
        <w:rPr>
          <w:rFonts w:ascii="GHEA Grapalat" w:eastAsia="Times New Roman" w:hAnsi="GHEA Grapalat" w:cs="Arial"/>
          <w:sz w:val="24"/>
          <w:szCs w:val="24"/>
          <w:lang w:val="hy-AM"/>
        </w:rPr>
        <w:t>. Ճոռի տեղադրման վայրում (հոսանոցներում), ծխնելույզների, մանսարդի լուսամուտների շուրջ, պատնեշի տակ՝ քիվային հատվածում նախատեսում է  հոծ հիմք, որի հաստությունը հավասար է երեսպատման հաստությանը: Ձագարի տարրերի (նախապատրաստվածքների) եզրածածկվածքը պետք է լինի առնվազն 150 մմ:</w:t>
      </w:r>
    </w:p>
    <w:p w:rsidR="000422FC" w:rsidRPr="000422FC" w:rsidRDefault="000422FC" w:rsidP="000422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:rsidR="000422FC" w:rsidRPr="000422FC" w:rsidRDefault="005764D2" w:rsidP="000422F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16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9C7D3D" w:rsidRPr="009C7D3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422FC" w:rsidRPr="000422FC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Արտաքին չկազմակերպված ջրահեռացմամբ տանիքներում որպես տանիքածածկի սալերի միջև պպի կցվանք նախատեսում են П-աձև երկաթբետոնե ճեղքակալներ, որպես տանիքածածկի սալերի և ջրահավաքման վաքերի ճակտոնային ծոփորային սալերի հետ կցվանք: </w:t>
      </w:r>
    </w:p>
    <w:p w:rsidR="00066513" w:rsidRPr="000422FC" w:rsidRDefault="00066513" w:rsidP="00E31F04">
      <w:pPr>
        <w:pStyle w:val="Default"/>
        <w:rPr>
          <w:rFonts w:ascii="GHEA Grapalat" w:hAnsi="GHEA Grapalat" w:cstheme="minorHAnsi"/>
          <w:color w:val="auto"/>
          <w:lang w:val="hy-AM"/>
        </w:rPr>
      </w:pPr>
    </w:p>
    <w:p w:rsidR="00E31F04" w:rsidRPr="00407105" w:rsidRDefault="005764D2" w:rsidP="00407105">
      <w:pPr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</w:t>
      </w:r>
      <w:r w:rsidR="000553E7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hAnsi="GHEA Grapalat" w:cstheme="minorHAnsi"/>
          <w:b/>
          <w:sz w:val="24"/>
          <w:szCs w:val="24"/>
        </w:rPr>
        <w:t>17</w:t>
      </w:r>
      <w:r w:rsidR="00066513" w:rsidRPr="00672F9D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066513" w:rsidRPr="000B4333">
        <w:rPr>
          <w:rFonts w:ascii="GHEA Grapalat" w:hAnsi="GHEA Grapalat" w:cstheme="minorHAnsi"/>
          <w:sz w:val="24"/>
          <w:szCs w:val="24"/>
          <w:lang w:val="hy-AM"/>
        </w:rPr>
        <w:t xml:space="preserve"> Տանիքների ջրահեռացման համակարգի տարր՝ թամբաձև բարձրությունները պետք է տեղակայվեն օդափոխման բլոկների, ծխանցքների և 750 մմ-ից ավելի լայնությամբ տանիքի ցանկացած այլ նմանատիպ ելուստների հետևում՝ թեք տանիքի վրա՝ տվյալ ելուստների ետնամասերում ջրի և աղբի կուտակումից խուսափելու 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2A139D" w:rsidRPr="009A1B83" w:rsidRDefault="005764D2" w:rsidP="002A139D">
      <w:pPr>
        <w:spacing w:after="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hAnsi="GHEA Grapalat" w:cstheme="minorHAnsi"/>
          <w:b/>
          <w:sz w:val="24"/>
          <w:szCs w:val="24"/>
        </w:rPr>
        <w:t>18</w:t>
      </w:r>
      <w:r w:rsidR="002A139D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2A139D" w:rsidRPr="000B4333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2A139D" w:rsidRPr="000B433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Արտահոսի </w:t>
      </w:r>
      <w:r w:rsidR="00F61CE7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ջ</w:t>
      </w:r>
      <w:r w:rsidR="002A139D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րթող </w:t>
      </w:r>
      <w:r w:rsidR="00F622FC" w:rsidRPr="000B4333">
        <w:rPr>
          <w:rFonts w:ascii="GHEA Grapalat" w:eastAsia="Times New Roman" w:hAnsi="GHEA Grapalat" w:cstheme="minorHAnsi"/>
          <w:sz w:val="24"/>
          <w:szCs w:val="24"/>
          <w:lang w:val="hy-AM"/>
        </w:rPr>
        <w:t>անցքերը</w:t>
      </w:r>
      <w:r w:rsidR="00F61CE7" w:rsidRPr="000B433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A139D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պետք է ունենան առնվազն 51 մմ տրամագիծ և տեղակայված լինեն պատերում կամ քիվապատերում՝ տանիքի ծածկից առավելագույնը 102մմ բարձրության վրա</w:t>
      </w:r>
      <w:r w:rsidR="00CC4B74" w:rsidRPr="00CC4B74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  <w:r w:rsidR="00A022F0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CC4B74" w:rsidRPr="00CC4B7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Դրանք տեղադրվում են </w:t>
      </w:r>
      <w:r w:rsidR="00CC4B74">
        <w:rPr>
          <w:rFonts w:ascii="GHEA Grapalat" w:eastAsia="Times New Roman" w:hAnsi="GHEA Grapalat" w:cstheme="minorHAnsi"/>
          <w:sz w:val="24"/>
          <w:szCs w:val="24"/>
          <w:lang w:val="hy-AM"/>
        </w:rPr>
        <w:t>պատերով կամ քիվապատերով</w:t>
      </w:r>
      <w:r w:rsidR="00CC4B74" w:rsidRPr="00CC4B7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CC4B7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առանձնացված </w:t>
      </w:r>
      <w:r w:rsidR="00CC4B74" w:rsidRPr="00CC4B7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տանիքածածկի յուրաքանչյուր հատվածի համար</w:t>
      </w:r>
      <w:r w:rsidR="002A139D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  <w:r w:rsidR="00C66F69" w:rsidRPr="000B433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Ձագարների քանակը կախված դրանց թողունակությունից</w:t>
      </w:r>
      <w:r w:rsidR="00910B79" w:rsidRPr="000B4333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և շինարարության վայրից որոշվում է համաձայն </w:t>
      </w:r>
      <w:r w:rsidR="00910B79" w:rsidRPr="000B4333">
        <w:rPr>
          <w:rFonts w:ascii="GHEA Grapalat" w:eastAsia="Times New Roman" w:hAnsi="GHEA Grapalat" w:cs="Arial"/>
          <w:sz w:val="24"/>
          <w:szCs w:val="24"/>
          <w:lang w:val="hy-AM"/>
        </w:rPr>
        <w:t>ՀՀՇ 40-01</w:t>
      </w:r>
      <w:r>
        <w:rPr>
          <w:rFonts w:ascii="GHEA Grapalat" w:eastAsia="Times New Roman" w:hAnsi="GHEA Grapalat" w:cs="Arial"/>
          <w:sz w:val="24"/>
          <w:szCs w:val="24"/>
        </w:rPr>
        <w:t>.01</w:t>
      </w:r>
      <w:r w:rsidR="00A022F0">
        <w:rPr>
          <w:rFonts w:ascii="GHEA Grapalat" w:eastAsia="Times New Roman" w:hAnsi="GHEA Grapalat" w:cs="Arial"/>
          <w:sz w:val="24"/>
          <w:szCs w:val="24"/>
        </w:rPr>
        <w:t xml:space="preserve"> շինարարական</w:t>
      </w:r>
      <w:r w:rsidR="00910B79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նորմ</w:t>
      </w:r>
      <w:r w:rsidR="00A022F0">
        <w:rPr>
          <w:rFonts w:ascii="GHEA Grapalat" w:eastAsia="Times New Roman" w:hAnsi="GHEA Grapalat" w:cs="Arial"/>
          <w:sz w:val="24"/>
          <w:szCs w:val="24"/>
        </w:rPr>
        <w:t>եր</w:t>
      </w:r>
      <w:r w:rsidR="00910B79" w:rsidRPr="000B4333">
        <w:rPr>
          <w:rFonts w:ascii="GHEA Grapalat" w:eastAsia="Times New Roman" w:hAnsi="GHEA Grapalat" w:cs="Arial"/>
          <w:sz w:val="24"/>
          <w:szCs w:val="24"/>
          <w:lang w:val="hy-AM"/>
        </w:rPr>
        <w:t>ի:</w:t>
      </w:r>
      <w:r w:rsidR="009A1B83" w:rsidRPr="009A1B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2A139D" w:rsidRPr="000B4333" w:rsidRDefault="002A139D" w:rsidP="002A139D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highlight w:val="yellow"/>
          <w:lang w:val="hy-AM"/>
        </w:rPr>
      </w:pPr>
    </w:p>
    <w:p w:rsidR="00E31F04" w:rsidRPr="00EE444E" w:rsidRDefault="00344B25" w:rsidP="00EE444E">
      <w:pPr>
        <w:contextualSpacing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</w:t>
      </w:r>
      <w:r w:rsidR="00407105">
        <w:rPr>
          <w:rFonts w:ascii="GHEA Grapalat" w:hAnsi="GHEA Grapalat" w:cstheme="minorHAnsi"/>
          <w:b/>
          <w:sz w:val="24"/>
          <w:szCs w:val="24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</w:rPr>
        <w:t xml:space="preserve"> </w:t>
      </w:r>
      <w:r w:rsidR="000553E7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hAnsi="GHEA Grapalat" w:cstheme="minorHAnsi"/>
          <w:b/>
          <w:sz w:val="24"/>
          <w:szCs w:val="24"/>
        </w:rPr>
        <w:t>19</w:t>
      </w:r>
      <w:r w:rsidR="00910B79" w:rsidRPr="00672F9D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Տանիքները հիմնական՝ առաջնային ջրահեռացման համակարգին զուգահեռ պետք է ունենան երկրորդական ջրահեռացման համակարգ</w:t>
      </w:r>
      <w:r>
        <w:rPr>
          <w:rFonts w:ascii="GHEA Grapalat" w:hAnsi="GHEA Grapalat" w:cstheme="minorHAnsi"/>
          <w:sz w:val="24"/>
          <w:szCs w:val="24"/>
        </w:rPr>
        <w:t>, որն անհրաժեշտ է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առաջնային ջրահեռացման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</w:t>
      </w:r>
      <w:r>
        <w:rPr>
          <w:rFonts w:ascii="GHEA Grapalat" w:hAnsi="GHEA Grapalat" w:cstheme="minorHAnsi"/>
          <w:sz w:val="24"/>
          <w:szCs w:val="24"/>
        </w:rPr>
        <w:t>ի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չգործ</w:t>
      </w:r>
      <w:r>
        <w:rPr>
          <w:rFonts w:ascii="GHEA Grapalat" w:hAnsi="GHEA Grapalat" w:cstheme="minorHAnsi"/>
          <w:sz w:val="24"/>
          <w:szCs w:val="24"/>
        </w:rPr>
        <w:t>ելու դեպքում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>:</w:t>
      </w:r>
      <w:r w:rsidR="00407105">
        <w:rPr>
          <w:rFonts w:ascii="GHEA Grapalat" w:hAnsi="GHEA Grapalat" w:cstheme="minorHAnsi"/>
          <w:sz w:val="24"/>
          <w:szCs w:val="24"/>
        </w:rPr>
        <w:t xml:space="preserve"> 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Ջրթափման (արտահոսի) երկրորդային համակարգը պետք է ամբողջությամբ առանձնացված լինի առաջնային</w:t>
      </w:r>
      <w:r w:rsidR="00407105">
        <w:rPr>
          <w:rFonts w:ascii="GHEA Grapalat" w:hAnsi="GHEA Grapalat" w:cstheme="minorHAnsi"/>
          <w:sz w:val="24"/>
          <w:szCs w:val="24"/>
        </w:rPr>
        <w:t>՝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հիմնական համակարգից, որպեսզի այն լիարժեք գործի առաջնային համակարգի խափանման դեպքում</w:t>
      </w:r>
      <w:r w:rsidR="00EE444E">
        <w:rPr>
          <w:rFonts w:ascii="GHEA Grapalat" w:hAnsi="GHEA Grapalat" w:cstheme="minorHAnsi"/>
          <w:sz w:val="24"/>
          <w:szCs w:val="24"/>
        </w:rPr>
        <w:t>: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Երկրորդային ջրահեռացման ջրթափման համակարգերը պետք է տեղակայված լինեն տանիքի տեսանելի վայրերում</w:t>
      </w:r>
      <w:r w:rsidR="00CC4B74" w:rsidRPr="00CC4B74">
        <w:rPr>
          <w:rFonts w:ascii="GHEA Grapalat" w:hAnsi="GHEA Grapalat" w:cstheme="minorHAnsi"/>
          <w:sz w:val="24"/>
          <w:szCs w:val="24"/>
          <w:lang w:val="hy-AM"/>
        </w:rPr>
        <w:t>:</w:t>
      </w:r>
      <w:r w:rsidR="00CC4B7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6B37BE" w:rsidRPr="00225BDB" w:rsidRDefault="00EE444E" w:rsidP="00910B79">
      <w:pPr>
        <w:contextualSpacing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hAnsi="GHEA Grapalat" w:cstheme="minorHAnsi"/>
          <w:b/>
          <w:sz w:val="24"/>
          <w:szCs w:val="24"/>
        </w:rPr>
        <w:t>20</w:t>
      </w:r>
      <w:r w:rsidR="00910B79" w:rsidRPr="00672F9D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910B79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Ջրահեռացման առաջնային համակարգի ջրահեռացման ձագարը պետք է տեղակայված լինեն  առաջնային ջրթափման անցքից 5 սմ բարձր, հորիզոնական ուղղությամբ անցքից նվազագույն 10 սմ չափով, իսկ երկրորդային ջրահեռացման ջրթափման անցքը՝ առաջնային ջրթափման անցքից 5 սմ բարձր</w:t>
      </w:r>
      <w:r w:rsidR="00E747B8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6B37BE" w:rsidRPr="00225BDB" w:rsidRDefault="00EE444E" w:rsidP="006B37BE">
      <w:pPr>
        <w:pStyle w:val="Default"/>
        <w:contextualSpacing/>
        <w:rPr>
          <w:rFonts w:ascii="GHEA Grapalat" w:eastAsia="Times New Roman" w:hAnsi="GHEA Grapalat" w:cstheme="minorHAnsi"/>
          <w:color w:val="auto"/>
          <w:lang w:val="hy-AM"/>
        </w:rPr>
      </w:pPr>
      <w:r>
        <w:rPr>
          <w:rFonts w:ascii="GHEA Grapalat" w:eastAsia="Times New Roman" w:hAnsi="GHEA Grapalat" w:cstheme="minorHAnsi"/>
          <w:b/>
          <w:color w:val="auto"/>
        </w:rPr>
        <w:t xml:space="preserve">      </w:t>
      </w:r>
      <w:r>
        <w:rPr>
          <w:rFonts w:ascii="GHEA Grapalat" w:eastAsia="Times New Roman" w:hAnsi="GHEA Grapalat" w:cstheme="minorHAnsi"/>
          <w:b/>
          <w:color w:val="auto"/>
          <w:lang w:val="hy-AM"/>
        </w:rPr>
        <w:t>1</w:t>
      </w:r>
      <w:r>
        <w:rPr>
          <w:rFonts w:ascii="GHEA Grapalat" w:eastAsia="Times New Roman" w:hAnsi="GHEA Grapalat" w:cstheme="minorHAnsi"/>
          <w:b/>
          <w:color w:val="auto"/>
        </w:rPr>
        <w:t>21</w:t>
      </w:r>
      <w:r w:rsidR="006B37BE" w:rsidRPr="00672F9D">
        <w:rPr>
          <w:rFonts w:ascii="GHEA Grapalat" w:eastAsia="Times New Roman" w:hAnsi="GHEA Grapalat" w:cstheme="minorHAnsi"/>
          <w:b/>
          <w:color w:val="auto"/>
          <w:lang w:val="hy-AM"/>
        </w:rPr>
        <w:t>.</w:t>
      </w:r>
      <w:r w:rsidR="006B37BE" w:rsidRPr="00225BDB">
        <w:rPr>
          <w:rFonts w:ascii="GHEA Grapalat" w:eastAsia="Times New Roman" w:hAnsi="GHEA Grapalat" w:cstheme="minorHAnsi"/>
          <w:color w:val="auto"/>
          <w:lang w:val="hy-AM"/>
        </w:rPr>
        <w:t xml:space="preserve"> Հնարավորության դեպքում, պետք է նախատեսվի երկրորդային (վթարային) ջրահեռացման համակարգ նաև գոյություն ունեցող տանիքների/տանիքածածկերի վերաերեսարկման/փոխարինման դեպքերում։</w:t>
      </w:r>
    </w:p>
    <w:p w:rsidR="006B37BE" w:rsidRPr="00225BDB" w:rsidRDefault="006B37BE" w:rsidP="006B37BE">
      <w:pPr>
        <w:pStyle w:val="Default"/>
        <w:contextualSpacing/>
        <w:rPr>
          <w:rFonts w:ascii="GHEA Grapalat" w:eastAsia="Times New Roman" w:hAnsi="GHEA Grapalat" w:cstheme="minorHAnsi"/>
          <w:color w:val="auto"/>
          <w:lang w:val="hy-AM"/>
        </w:rPr>
      </w:pPr>
    </w:p>
    <w:p w:rsidR="006B37BE" w:rsidRDefault="00EE444E" w:rsidP="006B37BE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22</w:t>
      </w:r>
      <w:r w:rsidR="006B37BE" w:rsidRPr="00225BDB">
        <w:rPr>
          <w:rFonts w:ascii="GHEA Grapalat" w:hAnsi="GHEA Grapalat"/>
          <w:b/>
          <w:sz w:val="24"/>
          <w:szCs w:val="24"/>
          <w:lang w:val="hy-AM"/>
        </w:rPr>
        <w:t>.</w:t>
      </w:r>
      <w:r w:rsidR="006B37BE" w:rsidRPr="00225BDB">
        <w:rPr>
          <w:rFonts w:ascii="GHEA Grapalat" w:hAnsi="GHEA Grapalat"/>
          <w:sz w:val="24"/>
          <w:szCs w:val="24"/>
          <w:lang w:val="hy-AM"/>
        </w:rPr>
        <w:t xml:space="preserve"> Ներքին ջրթող խողովակի տեղադրման ժամանակ հարկավոր է ընտրել խողովակաշարի անցկացման հնարավոր ամենակարճ ճանապարհը և ապահովել ամենահարմար տեղը անձրևաջրերի կոյուղուն այն միացնելու համար: Հաշվի առնելով շենքի հատակագծման առանձնահատկությունները՝  ներքին ջրթող խողովակասյուները տեղակայել պատերի, սյուների, միջնորմների, սանդղավանդակների պատերի մոտ: Արգելվում է ջրթող խողովակասյուները որմնափակել պատերի մեջ, դրանք հարկավոր է տեղակայել ատամնաշարվացքներում, հորաններում, գաղատուփերում:</w:t>
      </w:r>
    </w:p>
    <w:p w:rsidR="00BF5EEA" w:rsidRDefault="00BF5EEA" w:rsidP="006B37BE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BF5EEA" w:rsidRPr="00225BDB" w:rsidRDefault="00EE444E" w:rsidP="00BF5EEA">
      <w:pPr>
        <w:spacing w:after="0" w:line="240" w:lineRule="auto"/>
        <w:contextualSpacing/>
        <w:rPr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 w:rsidR="00BF5EEA" w:rsidRPr="00225BDB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23</w:t>
      </w:r>
      <w:r w:rsidR="00BF5EEA" w:rsidRPr="00225BDB">
        <w:rPr>
          <w:rFonts w:ascii="GHEA Grapalat" w:hAnsi="GHEA Grapalat"/>
          <w:b/>
          <w:sz w:val="24"/>
          <w:szCs w:val="24"/>
          <w:lang w:val="hy-AM"/>
        </w:rPr>
        <w:t>.</w:t>
      </w:r>
      <w:r w:rsidR="00BF5EEA" w:rsidRPr="00225BDB">
        <w:rPr>
          <w:rFonts w:ascii="GHEA Grapalat" w:hAnsi="GHEA Grapalat"/>
          <w:sz w:val="24"/>
          <w:szCs w:val="24"/>
          <w:lang w:val="hy-AM"/>
        </w:rPr>
        <w:t xml:space="preserve"> Չջեռուցվող շենքի համար ջրթող համակարգ կազմակերպելիս անհրաժեշտ է նախատեսել ձագարների և խողովակասյուների արհեստական ​​տաքացման միջոցներ</w:t>
      </w:r>
      <w:r w:rsidR="00BF5EEA" w:rsidRPr="00225BDB">
        <w:rPr>
          <w:lang w:val="hy-AM"/>
        </w:rPr>
        <w:t xml:space="preserve">: </w:t>
      </w:r>
    </w:p>
    <w:p w:rsidR="00DE321C" w:rsidRPr="00225BDB" w:rsidRDefault="00DE321C" w:rsidP="006B37BE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9C7D3D" w:rsidRPr="004261C7" w:rsidRDefault="00EE444E" w:rsidP="009C7D3D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24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. </w:t>
      </w:r>
      <w:r w:rsidR="009C7D3D" w:rsidRPr="00DE321C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Երկաթբետոնե վաքային սալերից տանիքածածկերում </w:t>
      </w:r>
      <w:r w:rsidR="00DE321C" w:rsidRPr="00DE321C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="009C7D3D" w:rsidRPr="00DE321C">
        <w:rPr>
          <w:rFonts w:ascii="GHEA Grapalat" w:eastAsia="Times New Roman" w:hAnsi="GHEA Grapalat" w:cs="Arial"/>
          <w:sz w:val="24"/>
          <w:szCs w:val="24"/>
          <w:lang w:val="hy-AM"/>
        </w:rPr>
        <w:t>անիքածածկային սալերի, ջրահավաքման վաքերի, ինչպես նաև օդափոխության հորանների, ճակտոնային ծոփորային սալերի, օդափոխության արտաձող խողովակասյուների և այլնի կցվանքները պետք է գտնվեն տանիքածածկի սալերի և ջրահավաքման վաքերի հիմնական ջրթափ մակերևույթից բարձր:</w:t>
      </w:r>
    </w:p>
    <w:p w:rsidR="00257219" w:rsidRPr="000B4333" w:rsidRDefault="00257219" w:rsidP="00257219">
      <w:pPr>
        <w:spacing w:after="0" w:line="240" w:lineRule="auto"/>
        <w:contextualSpacing/>
        <w:textAlignment w:val="baseline"/>
        <w:rPr>
          <w:rFonts w:ascii="GHEA Grapalat" w:hAnsi="GHEA Grapalat" w:cs="Arial"/>
          <w:sz w:val="24"/>
          <w:szCs w:val="24"/>
          <w:lang w:val="hy-AM"/>
        </w:rPr>
      </w:pPr>
    </w:p>
    <w:p w:rsidR="00257219" w:rsidRPr="000A5AD9" w:rsidRDefault="00DE321C" w:rsidP="006B571B">
      <w:pPr>
        <w:tabs>
          <w:tab w:val="left" w:pos="450"/>
        </w:tabs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B433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E444E">
        <w:rPr>
          <w:rFonts w:ascii="GHEA Grapalat" w:hAnsi="GHEA Grapalat" w:cs="Arial"/>
          <w:sz w:val="24"/>
          <w:szCs w:val="24"/>
        </w:rPr>
        <w:t xml:space="preserve">    </w:t>
      </w:r>
      <w:r w:rsidR="00EE444E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EE444E">
        <w:rPr>
          <w:rFonts w:ascii="GHEA Grapalat" w:eastAsia="Times New Roman" w:hAnsi="GHEA Grapalat" w:cs="Arial"/>
          <w:b/>
          <w:sz w:val="24"/>
          <w:szCs w:val="24"/>
        </w:rPr>
        <w:t>25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57219" w:rsidRPr="000B4333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257219" w:rsidRPr="00257219">
        <w:rPr>
          <w:rFonts w:ascii="GHEA Grapalat" w:eastAsia="Times New Roman" w:hAnsi="GHEA Grapalat" w:cs="Arial"/>
          <w:sz w:val="24"/>
          <w:szCs w:val="24"/>
          <w:lang w:val="hy-AM"/>
        </w:rPr>
        <w:t>Բիտում պարունակող փաթթոցային և մածիկային նյութերից պատրաստված տանիքածածկերի և ուղղահայաց մակերևույթների հատման տեղերում, նախատեսվում են մինչև 100 մմ կողմերով, թեք սեպաձև կողեզրեր՝ ցեմենտ-ավազե շաղախից, ասֆալտբետոնից կամ բարձր կոշտության հանքային բամբակե սալերից (առնվազն 150 կգ/մ խտությամբ):</w:t>
      </w:r>
    </w:p>
    <w:p w:rsidR="00257219" w:rsidRPr="000A5AD9" w:rsidRDefault="00257219" w:rsidP="00257219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57219" w:rsidRPr="000B4333" w:rsidRDefault="00EE444E" w:rsidP="006B571B">
      <w:pPr>
        <w:shd w:val="clear" w:color="auto" w:fill="FFFFFF"/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6B571B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26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57219" w:rsidRPr="000B4333">
        <w:rPr>
          <w:rFonts w:ascii="GHEA Grapalat" w:eastAsia="Times New Roman" w:hAnsi="GHEA Grapalat" w:cs="Arial"/>
          <w:sz w:val="24"/>
          <w:szCs w:val="24"/>
          <w:lang w:val="hy-AM"/>
        </w:rPr>
        <w:t>Դեֆորմացիոն կարանի երկու կողմերում տեղակայված ձագարների միացումը մեկ խողովակասյանը կամ ընդհանուր կախովի գծին իրականացվում է համակշռող կցվանքներ տեղադրելու պարտադիր պայմանով:  Ջրհոս ձագարների թասերը պետք է ամրակցված լինեն տանիքի սալերին և ներքին ջրհոսի  խողովակասյ</w:t>
      </w:r>
      <w:r w:rsidR="00672F9D">
        <w:rPr>
          <w:rFonts w:ascii="GHEA Grapalat" w:eastAsia="Times New Roman" w:hAnsi="GHEA Grapalat" w:cs="Arial"/>
          <w:sz w:val="24"/>
          <w:szCs w:val="24"/>
          <w:lang w:val="hy-AM"/>
        </w:rPr>
        <w:t>ուներին համակշռիչների միջոցով:</w:t>
      </w:r>
    </w:p>
    <w:p w:rsidR="00B143AC" w:rsidRPr="000B4333" w:rsidRDefault="00B143AC" w:rsidP="00B143A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57219" w:rsidRPr="000B4333" w:rsidRDefault="00EE444E" w:rsidP="0025721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27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B4333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Չտաքացվող ձեղնահարկով տանիքների վրա և օդուղիներով օդափոխվող վերնածածկերում ջրհոսի ձագարների ընդունող փողակները և ջրհոսի հովացվող հատվածամասերը պետք է ջերմամեկուսացվեն և տաքացվելու հնարավորություն ունենան: 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257219" w:rsidRPr="000B4333" w:rsidRDefault="00EE444E" w:rsidP="0025721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58DF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12</w:t>
      </w:r>
      <w:r>
        <w:rPr>
          <w:rFonts w:ascii="GHEA Grapalat" w:eastAsia="Times New Roman" w:hAnsi="GHEA Grapalat" w:cs="Arial"/>
          <w:b/>
          <w:sz w:val="24"/>
          <w:szCs w:val="24"/>
        </w:rPr>
        <w:t>8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>Թիթեղյա ծալքավոր տրամատներից պատրաստված կրող երեսարկով տանիքների վրա ջրհոսի ձագարների տեղակ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այման համար  պետք նախատես</w:t>
      </w:r>
      <w:r>
        <w:rPr>
          <w:rFonts w:ascii="GHEA Grapalat" w:eastAsia="Times New Roman" w:hAnsi="GHEA Grapalat" w:cs="Arial"/>
          <w:sz w:val="24"/>
          <w:szCs w:val="24"/>
        </w:rPr>
        <w:t>վ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>են տակդիրներ: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257219" w:rsidRPr="000B4333" w:rsidRDefault="009658DF" w:rsidP="0025721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12</w:t>
      </w:r>
      <w:r w:rsidR="00C7741B">
        <w:rPr>
          <w:rFonts w:ascii="GHEA Grapalat" w:eastAsia="Times New Roman" w:hAnsi="GHEA Grapalat" w:cs="Arial"/>
          <w:b/>
          <w:sz w:val="24"/>
          <w:szCs w:val="24"/>
        </w:rPr>
        <w:t>9</w:t>
      </w:r>
      <w:r w:rsid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միացումը ձագարին իրականացվում է հանովի կամ ոչ հանովի կցաշուրթի կամ ինտեգրված միակցիչ գոգնոցի միջոցով, ընդ որում՝ վերջինս պետք է համատեղելի լինի ջրամեկուսիչ գորգի նյութի հետ: 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B143AC" w:rsidRPr="000B4333" w:rsidRDefault="00C7741B" w:rsidP="006B571B">
      <w:pPr>
        <w:shd w:val="clear" w:color="auto" w:fill="FFFFFF"/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6B571B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30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Ջրհոսները տերևորսիչներով, կոպճաորսիչներով պետք է պաշտպանված լինեն խցանվելուց, իսկ շահագործվող տանիքածածկերի վրա՝ ձագարների և վաքերի վերևում գտնվող դարավանդների վրա նախատեսում են հանովի ցամաքուրդային վանդակներ կամ ստուգման հորեր:</w:t>
      </w:r>
    </w:p>
    <w:p w:rsidR="00257219" w:rsidRPr="000B4333" w:rsidRDefault="00257219" w:rsidP="0025721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B143AC" w:rsidRPr="000B4333" w:rsidRDefault="00C7741B" w:rsidP="00B143A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6B571B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131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Բարձրությունների անկման վայրերում (կասկադային ջրահեռացման դեպքում) տանիքածածկի ցածրադիր հատվածամասերում հարկավոր է նախատեսել անկման մասերի ուժեղացում պաշտպանիչ շերտերով՝ կետ </w:t>
      </w:r>
      <w:r w:rsidR="0084389A" w:rsidRPr="0084389A">
        <w:rPr>
          <w:rFonts w:ascii="GHEA Grapalat" w:eastAsia="Times New Roman" w:hAnsi="GHEA Grapalat" w:cs="Arial"/>
          <w:sz w:val="24"/>
          <w:szCs w:val="24"/>
          <w:lang w:val="hy-AM"/>
        </w:rPr>
        <w:t>16</w:t>
      </w:r>
      <w:r w:rsidR="0001766C" w:rsidRPr="0001766C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>-ի համապատասխան 1,5-2,0 մ լայնության վրա:</w:t>
      </w:r>
    </w:p>
    <w:p w:rsidR="00257219" w:rsidRPr="000B4333" w:rsidRDefault="00257219" w:rsidP="0025721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B143AC" w:rsidRPr="000B4333" w:rsidRDefault="00C7741B" w:rsidP="00B143A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6B571B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32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Արտաքին չկազմակերպված և կազմակերպված ջրհոսով տանիքածածկերի վրա անհրաժեշտ է նախատեսել ձնապահման հարմարանքներ, որոնք պետք է ամրակցված լինեն տանիքածածկի ծալակցվանքներին (չխախտելով դրանց ամբողջականությունը), կավարամածին, տապաստներին կամ տանիքի կրող կոնստրուկցիաներին: Ձնապահման սարքերը տեղակայվում են կրող պատից վերև գտնվող քիվային հատվածամասում (քիվի ցվիքից 0,6-1,0 մ վրա)՝ մանսարդի լուսամուտներից վերև, ինչպես նաև, անհրաժեշտության դեպքում, տանիքի այլ հատվածամասերում:</w:t>
      </w:r>
    </w:p>
    <w:p w:rsidR="00257219" w:rsidRPr="007B3CA3" w:rsidRDefault="00257219" w:rsidP="0025721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B143AC" w:rsidRPr="007B3CA3" w:rsidRDefault="00C7741B" w:rsidP="00B143A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33</w:t>
      </w:r>
      <w:r w:rsidR="00672F9D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0B4333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B143AC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Գծային (խողովակներով) ձյունապահիչների կիրառության դեպքում դրանց տակ նախատեսվում է հոծ կավարամած: Հենարանային բարձակների միջև հեռավորությունը  որոշվում է՝ կախված շինարարության գոտում ձյան բեռնվածքից և տանիքածածկի թեքությունից: </w:t>
      </w:r>
    </w:p>
    <w:p w:rsidR="00257219" w:rsidRPr="007B3CA3" w:rsidRDefault="00B143AC" w:rsidP="0025721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B3CA3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Տեղային ձնապահման տարրերի կիրառության դեպքում դրանց տեղակայման սխեման կախված է տանիքածածկի տեսակից և թեքու</w:t>
      </w:r>
      <w:r w:rsidR="00C7741B">
        <w:rPr>
          <w:rFonts w:ascii="GHEA Grapalat" w:eastAsia="Times New Roman" w:hAnsi="GHEA Grapalat" w:cs="Arial"/>
          <w:sz w:val="24"/>
          <w:szCs w:val="24"/>
          <w:lang w:val="hy-AM"/>
        </w:rPr>
        <w:t>թյունից</w:t>
      </w:r>
      <w:r w:rsidRPr="007B3CA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BF5EEA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6B37BE" w:rsidRDefault="00C7741B" w:rsidP="00BF5EE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34</w:t>
      </w:r>
      <w:r w:rsidR="000553E7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B3CA3" w:rsidRPr="00BF5E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43AC" w:rsidRPr="007B3CA3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ջրհոս համակարգում սառցախցանների և սառցալեզվակների առաջացումը, ինչպես նաև ջրահեռացման ձագարներում և քիվային հատվածամասում ձյան և մակասառցաշերտերի կուտակմումը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կանխարգելելու նպատակով, </w:t>
      </w:r>
      <w:r>
        <w:rPr>
          <w:rFonts w:ascii="GHEA Grapalat" w:eastAsia="Times New Roman" w:hAnsi="GHEA Grapalat" w:cs="Arial"/>
          <w:sz w:val="24"/>
          <w:szCs w:val="24"/>
        </w:rPr>
        <w:t>պետք</w:t>
      </w:r>
      <w:r w:rsidR="00B143AC" w:rsidRPr="007B3CA3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տանիքածածկի վրա նախատեսել հակասառցապատման մալուխային համակարգի տեղակայում:</w:t>
      </w:r>
    </w:p>
    <w:p w:rsidR="00D9694A" w:rsidRPr="00BF5EEA" w:rsidRDefault="00D9694A" w:rsidP="00BF5EE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6B37BE" w:rsidRDefault="00672F9D" w:rsidP="00D969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theme="minorHAnsi"/>
          <w:b/>
          <w:bCs/>
          <w:sz w:val="26"/>
          <w:szCs w:val="26"/>
          <w:lang w:val="hy-AM"/>
        </w:rPr>
      </w:pPr>
      <w:r w:rsidRPr="000553E7">
        <w:rPr>
          <w:rFonts w:ascii="GHEA Grapalat" w:hAnsi="GHEA Grapalat"/>
          <w:b/>
          <w:sz w:val="26"/>
          <w:szCs w:val="26"/>
          <w:lang w:val="hy-AM"/>
        </w:rPr>
        <w:t>5.7.</w:t>
      </w:r>
      <w:r w:rsidR="006B37BE" w:rsidRPr="000553E7">
        <w:rPr>
          <w:rFonts w:ascii="GHEA Grapalat" w:hAnsi="GHEA Grapalat"/>
          <w:sz w:val="26"/>
          <w:szCs w:val="26"/>
          <w:lang w:val="hy-AM"/>
        </w:rPr>
        <w:t xml:space="preserve"> </w:t>
      </w:r>
      <w:r w:rsidR="006B37BE"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>Մետաղական պաշտպանիչ ջրամեկուսիչ պատվածքներ</w:t>
      </w:r>
      <w:r w:rsidR="006B571B">
        <w:rPr>
          <w:rFonts w:ascii="GHEA Grapalat" w:hAnsi="GHEA Grapalat" w:cstheme="minorHAnsi"/>
          <w:b/>
          <w:bCs/>
          <w:sz w:val="26"/>
          <w:szCs w:val="26"/>
        </w:rPr>
        <w:t xml:space="preserve"> </w:t>
      </w:r>
      <w:r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>(</w:t>
      </w:r>
      <w:r w:rsidR="006B37BE"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>գոգնոցներ</w:t>
      </w:r>
      <w:r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>)</w:t>
      </w:r>
    </w:p>
    <w:p w:rsidR="00D9694A" w:rsidRPr="00D9694A" w:rsidRDefault="00D9694A" w:rsidP="00D9694A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/>
          <w:bCs/>
          <w:sz w:val="26"/>
          <w:szCs w:val="26"/>
          <w:lang w:val="hy-AM"/>
        </w:rPr>
      </w:pPr>
    </w:p>
    <w:p w:rsidR="000A5163" w:rsidRPr="00672F9D" w:rsidRDefault="00C7741B" w:rsidP="006B37BE">
      <w:pPr>
        <w:spacing w:after="0"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</w:t>
      </w:r>
      <w:r w:rsidR="00840FAE">
        <w:rPr>
          <w:rFonts w:ascii="GHEA Grapalat" w:hAnsi="GHEA Grapalat" w:cstheme="minorHAnsi"/>
          <w:b/>
          <w:sz w:val="24"/>
          <w:szCs w:val="24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</w:rPr>
        <w:t xml:space="preserve"> </w:t>
      </w:r>
      <w:r w:rsidR="000553E7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hAnsi="GHEA Grapalat" w:cstheme="minorHAnsi"/>
          <w:b/>
          <w:sz w:val="24"/>
          <w:szCs w:val="24"/>
        </w:rPr>
        <w:t>35</w:t>
      </w:r>
      <w:r w:rsidR="00672F9D" w:rsidRPr="00672F9D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6B37BE" w:rsidRPr="00672F9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Քիվապատերը, հատկապես դրանց վերին հորիզոնական մակերեսները, խոցելի են ջրի ներթափանցումից: Դրանք պետք է թիթեղված լինեն ծալակցվանքով փոխկապակցված մետաղական պաշտպանիչ </w:t>
      </w:r>
      <w:r w:rsidR="00C31DB7" w:rsidRPr="00672F9D">
        <w:rPr>
          <w:rFonts w:ascii="GHEA Grapalat" w:hAnsi="GHEA Grapalat" w:cstheme="minorHAnsi"/>
          <w:sz w:val="24"/>
          <w:szCs w:val="24"/>
          <w:lang w:val="hy-AM"/>
        </w:rPr>
        <w:t xml:space="preserve">գոգնոցներով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պատվածքներով: Պաշտպանիչ </w:t>
      </w:r>
      <w:r w:rsidR="0085699D" w:rsidRPr="00672F9D">
        <w:rPr>
          <w:rFonts w:ascii="GHEA Grapalat" w:hAnsi="GHEA Grapalat" w:cstheme="minorHAnsi"/>
          <w:sz w:val="24"/>
          <w:szCs w:val="24"/>
          <w:lang w:val="hy-AM"/>
        </w:rPr>
        <w:t xml:space="preserve">գոգնոցների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ծածկույթների լայնությունը չպետք է պակաս լինի քիվապատի հաստությունից: </w:t>
      </w:r>
    </w:p>
    <w:p w:rsidR="006B37BE" w:rsidRPr="00672F9D" w:rsidRDefault="006B37BE" w:rsidP="006B37BE">
      <w:pPr>
        <w:spacing w:after="0"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CC4B74" w:rsidRPr="004E2EEE" w:rsidRDefault="00840FAE" w:rsidP="00CC4B74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</w:t>
      </w:r>
      <w:r w:rsidR="000553E7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38194E">
        <w:rPr>
          <w:rFonts w:ascii="GHEA Grapalat" w:hAnsi="GHEA Grapalat" w:cstheme="minorHAnsi"/>
          <w:b/>
          <w:sz w:val="24"/>
          <w:szCs w:val="24"/>
        </w:rPr>
        <w:t>36</w:t>
      </w:r>
      <w:r w:rsidR="00672F9D" w:rsidRPr="00672F9D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Մետաղական պաշտպանիչ </w:t>
      </w:r>
      <w:r w:rsidR="00C31DB7" w:rsidRPr="00672F9D">
        <w:rPr>
          <w:rFonts w:ascii="GHEA Grapalat" w:hAnsi="GHEA Grapalat" w:cstheme="minorHAnsi"/>
          <w:sz w:val="24"/>
          <w:szCs w:val="24"/>
          <w:lang w:val="hy-AM"/>
        </w:rPr>
        <w:t>գոգնոցները</w:t>
      </w:r>
      <w:r w:rsidR="00AC6421" w:rsidRPr="00AC6421">
        <w:rPr>
          <w:rFonts w:ascii="GHEA Grapalat" w:hAnsi="GHEA Grapalat" w:cstheme="minorHAnsi"/>
          <w:sz w:val="24"/>
          <w:szCs w:val="24"/>
          <w:lang w:val="hy-AM"/>
        </w:rPr>
        <w:t xml:space="preserve"> քիվապատին ամրացվում են </w:t>
      </w:r>
      <w:r w:rsidR="00AC6421">
        <w:rPr>
          <w:rFonts w:ascii="GHEA Grapalat" w:hAnsi="GHEA Grapalat" w:cstheme="minorHAnsi"/>
          <w:sz w:val="24"/>
          <w:szCs w:val="24"/>
          <w:lang w:val="hy-AM"/>
        </w:rPr>
        <w:t>կեռագլխ</w:t>
      </w:r>
      <w:r w:rsidR="00AC6421" w:rsidRPr="00AC6421">
        <w:rPr>
          <w:rFonts w:ascii="GHEA Grapalat" w:hAnsi="GHEA Grapalat" w:cstheme="minorHAnsi"/>
          <w:sz w:val="24"/>
          <w:szCs w:val="24"/>
          <w:lang w:val="hy-AM"/>
        </w:rPr>
        <w:t>իկների</w:t>
      </w:r>
      <w:r w:rsidR="00C31DB7" w:rsidRPr="00672F9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C6421" w:rsidRPr="00AC6421">
        <w:rPr>
          <w:rFonts w:ascii="GHEA Grapalat" w:hAnsi="GHEA Grapalat" w:cstheme="minorHAnsi"/>
          <w:sz w:val="24"/>
          <w:szCs w:val="24"/>
          <w:lang w:val="hy-AM"/>
        </w:rPr>
        <w:t xml:space="preserve">միջոցով, իսկ միմյանց </w:t>
      </w:r>
      <w:r w:rsidR="00AC6421" w:rsidRPr="003F1C3C">
        <w:rPr>
          <w:rFonts w:ascii="GHEA Grapalat" w:hAnsi="GHEA Grapalat" w:cstheme="minorHAnsi"/>
          <w:sz w:val="24"/>
          <w:szCs w:val="24"/>
          <w:lang w:val="hy-AM"/>
        </w:rPr>
        <w:t xml:space="preserve">հետ </w:t>
      </w:r>
      <w:r w:rsidR="00AC6421" w:rsidRPr="003F1C3C">
        <w:rPr>
          <w:rFonts w:ascii="GHEA Grapalat" w:eastAsia="Times New Roman" w:hAnsi="GHEA Grapalat" w:cs="Arial"/>
          <w:sz w:val="24"/>
          <w:szCs w:val="24"/>
          <w:lang w:val="hy-AM"/>
        </w:rPr>
        <w:t>՝ ծալակցվանքով</w:t>
      </w:r>
      <w:r w:rsidR="006B37BE" w:rsidRPr="003F1C3C">
        <w:rPr>
          <w:rFonts w:ascii="GHEA Grapalat" w:hAnsi="GHEA Grapalat" w:cstheme="minorHAnsi"/>
          <w:sz w:val="24"/>
          <w:szCs w:val="24"/>
          <w:lang w:val="hy-AM"/>
        </w:rPr>
        <w:t>: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Քիվապատի պաշտպանիչ մետաղական </w:t>
      </w:r>
      <w:r w:rsidR="00C31DB7" w:rsidRPr="00AE7E14">
        <w:rPr>
          <w:rFonts w:ascii="GHEA Grapalat" w:hAnsi="GHEA Grapalat" w:cstheme="minorHAnsi"/>
          <w:sz w:val="24"/>
          <w:szCs w:val="24"/>
          <w:lang w:val="hy-AM"/>
        </w:rPr>
        <w:t xml:space="preserve">գոգնոցների </w:t>
      </w:r>
      <w:r w:rsidR="006B37BE" w:rsidRPr="00AE7E14">
        <w:rPr>
          <w:rFonts w:ascii="GHEA Grapalat" w:hAnsi="GHEA Grapalat" w:cstheme="minorHAnsi"/>
          <w:sz w:val="24"/>
          <w:szCs w:val="24"/>
          <w:lang w:val="hy-AM"/>
        </w:rPr>
        <w:t>տեղակայումը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F1C3C" w:rsidRPr="003F1C3C">
        <w:rPr>
          <w:rFonts w:ascii="GHEA Grapalat" w:hAnsi="GHEA Grapalat" w:cstheme="minorHAnsi"/>
          <w:sz w:val="24"/>
          <w:szCs w:val="24"/>
          <w:lang w:val="hy-AM"/>
        </w:rPr>
        <w:t>ծայրածածկումով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 կամ կցվանքով եռակցելու միջոցով արգելվում է: </w:t>
      </w:r>
    </w:p>
    <w:p w:rsidR="00840FAE" w:rsidRDefault="00840FAE" w:rsidP="0010147B">
      <w:pPr>
        <w:spacing w:after="0" w:line="240" w:lineRule="auto"/>
        <w:textAlignment w:val="baseline"/>
        <w:rPr>
          <w:rFonts w:ascii="GHEA Grapalat" w:hAnsi="GHEA Grapalat" w:cs="Arial"/>
          <w:b/>
          <w:sz w:val="24"/>
          <w:szCs w:val="24"/>
        </w:rPr>
      </w:pPr>
    </w:p>
    <w:p w:rsidR="00910B79" w:rsidRDefault="00840FAE" w:rsidP="0010147B">
      <w:pPr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 xml:space="preserve">    </w:t>
      </w:r>
      <w:r w:rsidR="0038194E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38194E">
        <w:rPr>
          <w:rFonts w:ascii="GHEA Grapalat" w:hAnsi="GHEA Grapalat" w:cs="Arial"/>
          <w:b/>
          <w:sz w:val="24"/>
          <w:szCs w:val="24"/>
        </w:rPr>
        <w:t>37</w:t>
      </w:r>
      <w:r w:rsidR="00A2640B" w:rsidRPr="00672F9D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6B37BE" w:rsidRPr="00672F9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Մետաղական պաշտպանիչ </w:t>
      </w:r>
      <w:r w:rsidR="0085699D" w:rsidRPr="00672F9D">
        <w:rPr>
          <w:rFonts w:ascii="GHEA Grapalat" w:hAnsi="GHEA Grapalat" w:cstheme="minorHAnsi"/>
          <w:sz w:val="24"/>
          <w:szCs w:val="24"/>
          <w:lang w:val="hy-AM"/>
        </w:rPr>
        <w:t xml:space="preserve">գոգնոցները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 xml:space="preserve">պատվածքները </w:t>
      </w:r>
      <w:r w:rsidR="006B37BE" w:rsidRPr="00672F9D">
        <w:rPr>
          <w:rFonts w:ascii="GHEA Grapalat" w:hAnsi="GHEA Grapalat" w:cs="Arial"/>
          <w:sz w:val="24"/>
          <w:szCs w:val="24"/>
          <w:lang w:val="hy-AM"/>
        </w:rPr>
        <w:t xml:space="preserve">կամ </w:t>
      </w:r>
      <w:r w:rsidR="006B37BE" w:rsidRPr="00672F9D">
        <w:rPr>
          <w:rFonts w:ascii="GHEA Grapalat" w:hAnsi="GHEA Grapalat" w:cstheme="minorHAnsi"/>
          <w:sz w:val="24"/>
          <w:szCs w:val="24"/>
          <w:lang w:val="hy-AM"/>
        </w:rPr>
        <w:t>քիվապատի</w:t>
      </w:r>
      <w:r w:rsidR="006B37BE" w:rsidRPr="00672F9D">
        <w:rPr>
          <w:rFonts w:ascii="GHEA Grapalat" w:hAnsi="GHEA Grapalat" w:cs="Arial"/>
          <w:sz w:val="24"/>
          <w:szCs w:val="24"/>
          <w:lang w:val="hy-AM"/>
        </w:rPr>
        <w:t xml:space="preserve"> սալերը պետք է դուրս գան քիվապատի կողային եզրերից առնվազն 60 մմ և ունենան նվազագույնը 3% թեքություն դեպի տանիքածածկ:</w:t>
      </w:r>
      <w:r w:rsidR="0010147B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</w:p>
    <w:p w:rsidR="0010147B" w:rsidRPr="0010147B" w:rsidRDefault="0010147B" w:rsidP="0010147B">
      <w:pPr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:rsidR="00325494" w:rsidRPr="00840FAE" w:rsidRDefault="00840FAE" w:rsidP="00840FAE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 xml:space="preserve">    </w:t>
      </w:r>
      <w:r w:rsidR="00180146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="0038194E">
        <w:rPr>
          <w:rFonts w:ascii="GHEA Grapalat" w:hAnsi="GHEA Grapalat" w:cs="Arial"/>
          <w:b/>
          <w:sz w:val="24"/>
          <w:szCs w:val="24"/>
          <w:lang w:val="hy-AM"/>
        </w:rPr>
        <w:t>13</w:t>
      </w:r>
      <w:r w:rsidR="0038194E">
        <w:rPr>
          <w:rFonts w:ascii="GHEA Grapalat" w:hAnsi="GHEA Grapalat" w:cs="Arial"/>
          <w:b/>
          <w:sz w:val="24"/>
          <w:szCs w:val="24"/>
        </w:rPr>
        <w:t>8</w:t>
      </w:r>
      <w:r w:rsidR="00325494" w:rsidRPr="00840FAE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325494" w:rsidRPr="00840FAE">
        <w:rPr>
          <w:rFonts w:ascii="Calibri" w:hAnsi="Calibri" w:cs="Calibri"/>
          <w:b/>
          <w:sz w:val="24"/>
          <w:szCs w:val="24"/>
          <w:lang w:val="hy-AM"/>
        </w:rPr>
        <w:t> </w:t>
      </w:r>
      <w:r w:rsidR="00325494" w:rsidRPr="00840FAE">
        <w:rPr>
          <w:rFonts w:ascii="Calibri" w:hAnsi="Calibri" w:cs="Calibri"/>
          <w:sz w:val="24"/>
          <w:szCs w:val="24"/>
          <w:lang w:val="hy-AM"/>
        </w:rPr>
        <w:t> </w:t>
      </w:r>
      <w:r w:rsidR="00325494" w:rsidRPr="00840FAE">
        <w:rPr>
          <w:rFonts w:ascii="GHEA Grapalat" w:hAnsi="GHEA Grapalat" w:cs="Calibri"/>
          <w:sz w:val="24"/>
          <w:szCs w:val="24"/>
          <w:lang w:val="hy-AM"/>
        </w:rPr>
        <w:t>Տանիքի քիվի ցվիքների երեսումը</w:t>
      </w:r>
      <w:r w:rsidR="00325494" w:rsidRPr="00840FAE">
        <w:rPr>
          <w:rFonts w:ascii="GHEA Grapalat" w:eastAsia="Times New Roman" w:hAnsi="GHEA Grapalat" w:cs="Calibri"/>
          <w:sz w:val="24"/>
          <w:szCs w:val="24"/>
          <w:lang w:val="hy-AM"/>
        </w:rPr>
        <w:t xml:space="preserve"> (մետա</w:t>
      </w:r>
      <w:r w:rsidRPr="00840FAE">
        <w:rPr>
          <w:rFonts w:ascii="GHEA Grapalat" w:eastAsia="Times New Roman" w:hAnsi="GHEA Grapalat" w:cs="Calibri"/>
          <w:sz w:val="24"/>
          <w:szCs w:val="24"/>
          <w:lang w:val="hy-AM"/>
        </w:rPr>
        <w:t>ղական պաշտպանական ծածկույթ)</w:t>
      </w:r>
      <w:r w:rsidR="004526AE">
        <w:rPr>
          <w:rFonts w:ascii="GHEA Grapalat" w:eastAsia="Times New Roman" w:hAnsi="GHEA Grapalat" w:cs="Calibri"/>
          <w:sz w:val="24"/>
          <w:szCs w:val="24"/>
        </w:rPr>
        <w:t>,</w:t>
      </w:r>
      <w:r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840FAE">
        <w:rPr>
          <w:rFonts w:ascii="GHEA Grapalat" w:eastAsia="Times New Roman" w:hAnsi="GHEA Grapalat" w:cs="Calibri"/>
          <w:sz w:val="24"/>
          <w:szCs w:val="24"/>
          <w:lang w:val="hy-AM"/>
        </w:rPr>
        <w:t>դրա</w:t>
      </w:r>
      <w:r w:rsidRPr="00840FAE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="00325494" w:rsidRPr="00840FAE">
        <w:rPr>
          <w:rFonts w:ascii="GHEA Grapalat" w:eastAsia="Times New Roman" w:hAnsi="GHEA Grapalat" w:cs="Calibri"/>
          <w:sz w:val="24"/>
          <w:szCs w:val="24"/>
          <w:lang w:val="hy-AM"/>
        </w:rPr>
        <w:t>ամրացման</w:t>
      </w:r>
      <w:r w:rsidR="00325494" w:rsidRPr="00840FAE">
        <w:rPr>
          <w:rFonts w:ascii="GHEA Grapalat" w:hAnsi="GHEA Grapalat" w:cs="Calibri"/>
          <w:sz w:val="24"/>
          <w:szCs w:val="24"/>
          <w:lang w:val="hy-AM"/>
        </w:rPr>
        <w:t xml:space="preserve"> կոնստրուկցիաների չափերը և տեղակայման վայրերը </w:t>
      </w:r>
      <w:r w:rsidR="004526AE">
        <w:rPr>
          <w:rFonts w:ascii="GHEA Grapalat" w:hAnsi="GHEA Grapalat" w:cs="Calibri"/>
          <w:sz w:val="24"/>
          <w:szCs w:val="24"/>
        </w:rPr>
        <w:t>որոշվում են</w:t>
      </w:r>
      <w:r w:rsidR="00325494" w:rsidRPr="00840FAE">
        <w:rPr>
          <w:rFonts w:ascii="GHEA Grapalat" w:hAnsi="GHEA Grapalat" w:cs="Calibri"/>
          <w:sz w:val="24"/>
          <w:szCs w:val="24"/>
          <w:lang w:val="hy-AM"/>
        </w:rPr>
        <w:t xml:space="preserve"> հաշվի առնելով քամու բեռնվածքների ազդեցությունը:</w:t>
      </w:r>
    </w:p>
    <w:p w:rsidR="00955403" w:rsidRPr="00840FAE" w:rsidRDefault="00955403" w:rsidP="00325494">
      <w:pPr>
        <w:pStyle w:val="msonormalmrcssattr"/>
        <w:shd w:val="clear" w:color="auto" w:fill="FFFFFF"/>
        <w:spacing w:before="0" w:beforeAutospacing="0" w:after="0" w:afterAutospacing="0"/>
        <w:rPr>
          <w:rFonts w:ascii="GHEA Grapalat" w:hAnsi="GHEA Grapalat" w:cs="Calibri"/>
          <w:lang w:val="hy-AM"/>
        </w:rPr>
      </w:pPr>
    </w:p>
    <w:p w:rsidR="00955403" w:rsidRPr="00D9694A" w:rsidRDefault="00840FAE" w:rsidP="00180146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180146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180146">
        <w:rPr>
          <w:rFonts w:ascii="GHEA Grapalat" w:eastAsia="Times New Roman" w:hAnsi="GHEA Grapalat" w:cs="Arial"/>
          <w:b/>
          <w:sz w:val="24"/>
          <w:szCs w:val="24"/>
          <w:lang w:val="hy-AM"/>
        </w:rPr>
        <w:t>13</w:t>
      </w:r>
      <w:r w:rsidR="00180146">
        <w:rPr>
          <w:rFonts w:ascii="GHEA Grapalat" w:eastAsia="Times New Roman" w:hAnsi="GHEA Grapalat" w:cs="Arial"/>
          <w:b/>
          <w:sz w:val="24"/>
          <w:szCs w:val="24"/>
        </w:rPr>
        <w:t>9</w:t>
      </w:r>
      <w:r w:rsidR="00955403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 xml:space="preserve">  Տանիքածածկը պատերին հարելու տեղերում նախատեսվում են ցինկի կամ պոլիմերային պատվածքով պողպատե թիթեղներից գոգնոցներ, որոնք միմյանց են միացվում ծալակցվանքով: Պպի և քիվի ձևավոր տարրերը, ինչպես նաև տանիքածածկի միջով անցումների երեսամշակման համար նախատեսված գոգնոցները պետք է ունենան «սանրիկ» տրա</w:t>
      </w:r>
      <w:r w:rsidR="00D9694A">
        <w:rPr>
          <w:rFonts w:ascii="GHEA Grapalat" w:eastAsia="Times New Roman" w:hAnsi="GHEA Grapalat" w:cs="Arial"/>
          <w:sz w:val="24"/>
          <w:szCs w:val="24"/>
          <w:lang w:val="hy-AM"/>
        </w:rPr>
        <w:t>մատի լայնական հատույթի տեսքով:</w:t>
      </w:r>
      <w:r w:rsidR="00D9694A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325494" w:rsidRPr="005C6480" w:rsidRDefault="00EF0CCC" w:rsidP="00180146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180146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180146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180146">
        <w:rPr>
          <w:rFonts w:ascii="GHEA Grapalat" w:eastAsia="Times New Roman" w:hAnsi="GHEA Grapalat" w:cs="Arial"/>
          <w:b/>
          <w:sz w:val="24"/>
          <w:szCs w:val="24"/>
        </w:rPr>
        <w:t>40</w:t>
      </w:r>
      <w:r w:rsidR="00955403" w:rsidRPr="00672F9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 xml:space="preserve">  Պղնձե թիթեղներից տանիքածածկերը չի թույլատրվում տեղադրել այլ մետաղական թիթեղներից տանիքածածկերից վեր` դրանց վրա պղնձի օքսիդների ներթափանցման պատճառով վերջիններիս կոռոզիան կանխելու համար:</w:t>
      </w:r>
      <w:r w:rsidR="00D9694A" w:rsidRPr="00D9694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11594" w:rsidRPr="00672F9D">
        <w:rPr>
          <w:rFonts w:ascii="GHEA Grapalat" w:eastAsia="Times New Roman" w:hAnsi="GHEA Grapalat" w:cs="Arial"/>
          <w:sz w:val="24"/>
          <w:szCs w:val="24"/>
          <w:lang w:val="hy-AM"/>
        </w:rPr>
        <w:t>Պղնձե տանիքի վրա նախատեսվում են միմիայն պղնձե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ջրհոս վաքեր (ճոռեր) և </w:t>
      </w:r>
      <w:r w:rsidR="00E11594" w:rsidRPr="00672F9D">
        <w:rPr>
          <w:rFonts w:ascii="GHEA Grapalat" w:eastAsia="Times New Roman" w:hAnsi="GHEA Grapalat" w:cs="Arial"/>
          <w:sz w:val="24"/>
          <w:szCs w:val="24"/>
          <w:lang w:val="hy-AM"/>
        </w:rPr>
        <w:t>խողովակնե</w:t>
      </w:r>
      <w:r w:rsidR="007E0318" w:rsidRPr="007E0318">
        <w:rPr>
          <w:rFonts w:ascii="GHEA Grapalat" w:eastAsia="Times New Roman" w:hAnsi="GHEA Grapalat" w:cs="Arial"/>
          <w:sz w:val="24"/>
          <w:szCs w:val="24"/>
          <w:lang w:val="hy-AM"/>
        </w:rPr>
        <w:t>ր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 w:rsidR="00955403" w:rsidRPr="00672F9D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325494" w:rsidRPr="00672F9D" w:rsidRDefault="0038194E" w:rsidP="00180146">
      <w:pPr>
        <w:tabs>
          <w:tab w:val="left" w:pos="45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</w:t>
      </w:r>
      <w:r w:rsidR="0018014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180146">
        <w:rPr>
          <w:rFonts w:ascii="GHEA Grapalat" w:hAnsi="GHEA Grapalat"/>
          <w:b/>
          <w:sz w:val="24"/>
          <w:szCs w:val="24"/>
          <w:lang w:val="hy-AM"/>
        </w:rPr>
        <w:t>1</w:t>
      </w:r>
      <w:r w:rsidR="00180146">
        <w:rPr>
          <w:rFonts w:ascii="GHEA Grapalat" w:hAnsi="GHEA Grapalat"/>
          <w:b/>
          <w:sz w:val="24"/>
          <w:szCs w:val="24"/>
        </w:rPr>
        <w:t>41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 xml:space="preserve">Ջրամեկուսիչ պաշտպանիչ գոգնոցը կիրառվում է կարանների փակման համար և պետք է տեղակայված լինի այնպես, որպեսզի կանխարգելի կարաններից խոնավության թափանցումը պատի և տանիքածածկի մեջ պատի պաշտպանիչ թասակի կարաններից, խոնավության հանդեպ ընկալունակ նյութերի միջոցով, պատերի պատվածքների կցվանքների, քիվապատի ու տանիքածածկի լանջի այլ բացվածքների (պենետրացիաների) հետ փոխհատումների տեղերում, ինչպես նաև պատերի և տանիքածածկի փոխհատման տեղերում, ջրհոս ճոռերի մոտ, ամենուրեք, որտեղ տեղի է ունենում տանիքի թեքության և/կամ ուղղության փոփոխություն, ինչպես նաև տանիքածածկի ընդհատման տեղերում և տանիքի ծայրերին:  </w:t>
      </w:r>
    </w:p>
    <w:p w:rsidR="00325494" w:rsidRPr="00672F9D" w:rsidRDefault="00325494" w:rsidP="00325494">
      <w:pPr>
        <w:spacing w:after="0" w:line="240" w:lineRule="auto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325494" w:rsidRPr="00672F9D" w:rsidRDefault="00180146" w:rsidP="00180146">
      <w:pPr>
        <w:tabs>
          <w:tab w:val="left" w:pos="450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lastRenderedPageBreak/>
        <w:t xml:space="preserve">      </w:t>
      </w:r>
      <w:r w:rsidR="000553E7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42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>.</w:t>
      </w:r>
      <w:r w:rsidR="000553E7" w:rsidRPr="000553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 xml:space="preserve">Տանիքի հոսանոցներում պաշտպանիչ գոգնոցը պետք է պատրաստված լինի կոռոզիակայուն </w:t>
      </w:r>
      <w:r w:rsidR="00CE3569" w:rsidRPr="00CE3569">
        <w:rPr>
          <w:rFonts w:ascii="GHEA Grapalat" w:hAnsi="GHEA Grapalat"/>
          <w:sz w:val="24"/>
          <w:szCs w:val="24"/>
          <w:lang w:val="hy-AM"/>
        </w:rPr>
        <w:t>մետաղ</w:t>
      </w:r>
      <w:r w:rsidR="000A5163" w:rsidRPr="00672F9D">
        <w:rPr>
          <w:rFonts w:ascii="GHEA Grapalat" w:hAnsi="GHEA Grapalat"/>
          <w:sz w:val="24"/>
          <w:szCs w:val="24"/>
          <w:lang w:val="hy-AM"/>
        </w:rPr>
        <w:t>ե թիթեղ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>ից: Այն պետք է տարածվի կենտրոնական մասից առնվազն 200 մմ դեպի յուրաքանչյուր կողմ և պետք է ունենա առնվազն 25 մմ բարձրությամբ ցայտերի բաժանիչի կող՝ որպես գոգնոցի մաս: Գոգնոցի հատվածամասերը պետք է ունենան առնվազն 100 մմ ծայրային անցամաս:</w:t>
      </w:r>
    </w:p>
    <w:p w:rsidR="00325494" w:rsidRPr="00672F9D" w:rsidRDefault="00325494" w:rsidP="00325494">
      <w:pPr>
        <w:spacing w:after="0" w:line="24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325494" w:rsidRPr="00672F9D" w:rsidRDefault="00180146" w:rsidP="0018014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  <w:r w:rsidR="002A5384">
        <w:rPr>
          <w:rFonts w:ascii="GHEA Grapalat" w:hAnsi="GHEA Grapalat"/>
          <w:b/>
          <w:sz w:val="24"/>
          <w:szCs w:val="24"/>
          <w:lang w:val="hy-AM"/>
        </w:rPr>
        <w:t>1</w:t>
      </w:r>
      <w:r w:rsidR="002A5384">
        <w:rPr>
          <w:rFonts w:ascii="GHEA Grapalat" w:hAnsi="GHEA Grapalat"/>
          <w:b/>
          <w:sz w:val="24"/>
          <w:szCs w:val="24"/>
        </w:rPr>
        <w:t>43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>.</w:t>
      </w:r>
      <w:r w:rsidR="000553E7" w:rsidRPr="000553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>Պաշտպանական գոգնոցների նյութը պետք է համատեղելի լինի տանիքի ծածկույթի  նյութի հետ</w:t>
      </w:r>
      <w:r w:rsidR="00325494" w:rsidRPr="00672F9D">
        <w:rPr>
          <w:rFonts w:ascii="GHEA Grapalat" w:hAnsi="GHEA Grapalat"/>
          <w:b/>
          <w:sz w:val="24"/>
          <w:szCs w:val="24"/>
          <w:lang w:val="hy-AM"/>
        </w:rPr>
        <w:t>:</w:t>
      </w:r>
      <w:r w:rsidR="000553E7" w:rsidRPr="000553E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25494" w:rsidRPr="00672F9D">
        <w:rPr>
          <w:rFonts w:ascii="GHEA Grapalat" w:hAnsi="GHEA Grapalat"/>
          <w:sz w:val="24"/>
          <w:szCs w:val="24"/>
          <w:lang w:val="hy-AM"/>
        </w:rPr>
        <w:t>Չի թույլատրվում կիրառել կապարե պաշտպանական գոգնոցներ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>, սակայն,</w:t>
      </w:r>
      <w:r w:rsidR="002A5384">
        <w:rPr>
          <w:rFonts w:ascii="GHEA Grapalat" w:hAnsi="GHEA Grapalat" w:cstheme="minorHAnsi"/>
          <w:sz w:val="24"/>
          <w:szCs w:val="24"/>
        </w:rPr>
        <w:t xml:space="preserve"> եթե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A5384" w:rsidRPr="00672F9D">
        <w:rPr>
          <w:rFonts w:ascii="GHEA Grapalat" w:hAnsi="GHEA Grapalat" w:cstheme="minorHAnsi"/>
          <w:sz w:val="24"/>
          <w:szCs w:val="24"/>
          <w:lang w:val="hy-AM"/>
        </w:rPr>
        <w:t xml:space="preserve">դրանք ցեմենտված են լինում տանիքի կրող կոնստրուկցիաների մեջ 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>տանիքածածկի վերանորոգման կան վերաերեսարկման</w:t>
      </w:r>
      <w:r w:rsidR="002A5384">
        <w:rPr>
          <w:rFonts w:ascii="GHEA Grapalat" w:hAnsi="GHEA Grapalat" w:cstheme="minorHAnsi"/>
          <w:sz w:val="24"/>
          <w:szCs w:val="24"/>
        </w:rPr>
        <w:t xml:space="preserve"> ժամանակ՝ վերջիններս չեն </w:t>
      </w:r>
      <w:r w:rsidR="002A5384">
        <w:rPr>
          <w:rFonts w:ascii="GHEA Grapalat" w:hAnsi="GHEA Grapalat" w:cstheme="minorHAnsi"/>
          <w:sz w:val="24"/>
          <w:szCs w:val="24"/>
          <w:lang w:val="hy-AM"/>
        </w:rPr>
        <w:t>ապամոնտաժ</w:t>
      </w:r>
      <w:r w:rsidR="002A5384">
        <w:rPr>
          <w:rFonts w:ascii="GHEA Grapalat" w:hAnsi="GHEA Grapalat" w:cstheme="minorHAnsi"/>
          <w:sz w:val="24"/>
          <w:szCs w:val="24"/>
        </w:rPr>
        <w:t>վում</w:t>
      </w:r>
      <w:r w:rsidR="00325494" w:rsidRPr="00672F9D">
        <w:rPr>
          <w:rFonts w:ascii="GHEA Grapalat" w:hAnsi="GHEA Grapalat" w:cstheme="minorHAnsi"/>
          <w:sz w:val="24"/>
          <w:szCs w:val="24"/>
          <w:lang w:val="hy-AM"/>
        </w:rPr>
        <w:t>: Նման դեպքերում անհրաժեշտ է</w:t>
      </w:r>
      <w:r w:rsidR="00CE3569" w:rsidRPr="00CE3569">
        <w:rPr>
          <w:rFonts w:ascii="GHEA Grapalat" w:hAnsi="GHEA Grapalat" w:cstheme="minorHAnsi"/>
          <w:sz w:val="24"/>
          <w:szCs w:val="24"/>
          <w:lang w:val="hy-AM"/>
        </w:rPr>
        <w:t>՝</w:t>
      </w:r>
      <w:r w:rsidR="000553E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325494" w:rsidRPr="00B25E42" w:rsidRDefault="002A5384" w:rsidP="002A5384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</w:t>
      </w:r>
      <w:r w:rsidR="00CE3569" w:rsidRPr="002A538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ա) </w:t>
      </w:r>
      <w:r>
        <w:rPr>
          <w:rFonts w:ascii="GHEA Grapalat" w:eastAsia="Times New Roman" w:hAnsi="GHEA Grapalat" w:cstheme="minorHAnsi"/>
          <w:sz w:val="24"/>
          <w:szCs w:val="24"/>
        </w:rPr>
        <w:t>կ</w:t>
      </w:r>
      <w:r w:rsidR="00325494" w:rsidRPr="002A5384">
        <w:rPr>
          <w:rFonts w:ascii="GHEA Grapalat" w:hAnsi="GHEA Grapalat" w:cstheme="minorHAnsi"/>
          <w:sz w:val="24"/>
          <w:szCs w:val="24"/>
          <w:lang w:val="hy-AM"/>
        </w:rPr>
        <w:t>ապարե գոգնոցի մակերևույթը ներկել բարձրորակ ներկով (գոգնոցից ցած հոսող ջրում կապարի միացություններով աղտոտվածության սահմանափակման համար)</w:t>
      </w:r>
      <w:r w:rsidR="00B25E42">
        <w:rPr>
          <w:rFonts w:ascii="GHEA Grapalat" w:hAnsi="GHEA Grapalat" w:cstheme="minorHAnsi"/>
          <w:sz w:val="24"/>
          <w:szCs w:val="24"/>
        </w:rPr>
        <w:t>,</w:t>
      </w:r>
    </w:p>
    <w:p w:rsidR="00325494" w:rsidRPr="002A5384" w:rsidRDefault="002A5384" w:rsidP="002A5384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</w:t>
      </w:r>
      <w:r w:rsidR="00CE3569" w:rsidRPr="002A5384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 w:rsidR="00B25E42">
        <w:rPr>
          <w:rFonts w:ascii="GHEA Grapalat" w:eastAsia="Times New Roman" w:hAnsi="GHEA Grapalat" w:cstheme="minorHAnsi"/>
          <w:sz w:val="24"/>
          <w:szCs w:val="24"/>
        </w:rPr>
        <w:t>կ</w:t>
      </w:r>
      <w:r w:rsidR="00325494" w:rsidRPr="002A5384">
        <w:rPr>
          <w:rFonts w:ascii="GHEA Grapalat" w:hAnsi="GHEA Grapalat" w:cstheme="minorHAnsi"/>
          <w:sz w:val="24"/>
          <w:szCs w:val="24"/>
          <w:lang w:val="hy-AM"/>
        </w:rPr>
        <w:t>ապարե գոգնոցի և տանիքածածկի երեսվածքի միջև տեղակայել անջրպետ՝ կամ պլաստիկե գոտուց  (օրինակ՝ պոլիէթիլենային թրթռամարիչ), կամ ներկից:</w:t>
      </w:r>
    </w:p>
    <w:p w:rsidR="0004145A" w:rsidRDefault="0004145A" w:rsidP="00CE3569">
      <w:pPr>
        <w:pStyle w:val="ListParagraph"/>
        <w:autoSpaceDE w:val="0"/>
        <w:autoSpaceDN w:val="0"/>
        <w:adjustRightInd w:val="0"/>
        <w:spacing w:after="0" w:line="240" w:lineRule="auto"/>
        <w:ind w:left="576"/>
        <w:rPr>
          <w:rFonts w:ascii="GHEA Grapalat" w:hAnsi="GHEA Grapalat" w:cstheme="minorHAnsi"/>
          <w:sz w:val="24"/>
          <w:szCs w:val="24"/>
          <w:lang w:val="hy-AM"/>
        </w:rPr>
      </w:pPr>
    </w:p>
    <w:p w:rsidR="00A80266" w:rsidRPr="00672F9D" w:rsidRDefault="00A80266" w:rsidP="00C739E3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CE3569" w:rsidRPr="000553E7" w:rsidRDefault="00CE3569" w:rsidP="00CE3569">
      <w:pPr>
        <w:pStyle w:val="ListParagraph"/>
        <w:autoSpaceDE w:val="0"/>
        <w:autoSpaceDN w:val="0"/>
        <w:adjustRightInd w:val="0"/>
        <w:spacing w:after="0" w:line="240" w:lineRule="auto"/>
        <w:ind w:left="576"/>
        <w:jc w:val="center"/>
        <w:rPr>
          <w:rFonts w:ascii="GHEA Grapalat" w:hAnsi="GHEA Grapalat" w:cstheme="minorHAnsi"/>
          <w:b/>
          <w:bCs/>
          <w:sz w:val="26"/>
          <w:szCs w:val="26"/>
          <w:lang w:val="hy-AM"/>
        </w:rPr>
      </w:pPr>
      <w:r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 xml:space="preserve">5.8. </w:t>
      </w:r>
      <w:r w:rsidR="00A80266"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 xml:space="preserve">Տանիքածածկի </w:t>
      </w:r>
      <w:r w:rsidR="00A46539"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>անցասարք</w:t>
      </w:r>
      <w:r w:rsidR="00A80266" w:rsidRPr="000553E7">
        <w:rPr>
          <w:rFonts w:ascii="GHEA Grapalat" w:hAnsi="GHEA Grapalat" w:cstheme="minorHAnsi"/>
          <w:b/>
          <w:bCs/>
          <w:sz w:val="26"/>
          <w:szCs w:val="26"/>
          <w:lang w:val="hy-AM"/>
        </w:rPr>
        <w:t>եր (պենետրացիաներ)</w:t>
      </w:r>
    </w:p>
    <w:p w:rsidR="00A80266" w:rsidRPr="00225BDB" w:rsidRDefault="00A80266" w:rsidP="00A80266">
      <w:pPr>
        <w:pStyle w:val="ListParagraph"/>
        <w:autoSpaceDE w:val="0"/>
        <w:autoSpaceDN w:val="0"/>
        <w:adjustRightInd w:val="0"/>
        <w:spacing w:after="0" w:line="240" w:lineRule="auto"/>
        <w:ind w:left="576"/>
        <w:rPr>
          <w:rFonts w:ascii="GHEA Grapalat" w:hAnsi="GHEA Grapalat" w:cstheme="minorHAnsi"/>
          <w:b/>
          <w:bCs/>
          <w:sz w:val="24"/>
          <w:szCs w:val="24"/>
          <w:lang w:val="hy-AM"/>
        </w:rPr>
      </w:pPr>
    </w:p>
    <w:p w:rsidR="00A80266" w:rsidRPr="006A1B1F" w:rsidRDefault="002A5384" w:rsidP="002A5384">
      <w:pPr>
        <w:tabs>
          <w:tab w:val="left" w:pos="450"/>
        </w:tabs>
        <w:spacing w:after="0" w:line="240" w:lineRule="auto"/>
        <w:jc w:val="both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CE3569" w:rsidRPr="00CE356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B25E42">
        <w:rPr>
          <w:rFonts w:ascii="GHEA Grapalat" w:eastAsia="Times New Roman" w:hAnsi="GHEA Grapalat" w:cstheme="minorHAnsi"/>
          <w:b/>
          <w:sz w:val="24"/>
          <w:szCs w:val="24"/>
        </w:rPr>
        <w:t>44</w:t>
      </w:r>
      <w:r w:rsidR="00A80266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Տանիքածածկի </w:t>
      </w:r>
      <w:r w:rsidR="00A4653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անցասարքերը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ը ապահովում </w:t>
      </w:r>
      <w:r w:rsidR="00A46539" w:rsidRPr="00A4653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են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օդափոխման հորանների, խողովակների, արբանյակային ալեհավաքների, սարքավորումների հենման </w:t>
      </w:r>
      <w:r w:rsidR="00CC7F0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եզրա</w:t>
      </w:r>
      <w:r w:rsidR="00A80266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քարերի, շանթապաշտպանիչ տարրերի, դրոշակաձողերի և այլ նմանատիպ կոնստրուկցիաների դուրս բերումը տանիքի մակերես: Առանձին տեսակի բացվածքներ են տանիքի ելանցքների բացվածքների և վառարանային ու բուխարու խողովակների համար նախատեսված բացվածքները: Այս սարքվածքների տեղադրման հիմնական խնդիրն է թույլ չտալ մթնոլորտային տեղումների ներթափանցումը ենթատանիքածածկային տարածություն։ Այս դեպքում սարքվածքները ոչ միայն պետք է բավականաչափ հերմետիկ լինեն, այլև կանխեն կոնդենսատի կուտակումը տանիքի ներքին մակերևույթի վրա:</w:t>
      </w:r>
    </w:p>
    <w:p w:rsidR="00A80266" w:rsidRPr="00225BDB" w:rsidRDefault="00A80266" w:rsidP="00A80266">
      <w:pPr>
        <w:spacing w:after="0" w:line="240" w:lineRule="auto"/>
        <w:jc w:val="both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</w:p>
    <w:p w:rsidR="00D50BD4" w:rsidRDefault="00B25E42" w:rsidP="006B571B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45</w:t>
      </w:r>
      <w:r w:rsidR="00CE3569" w:rsidRPr="00CE356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AF46EA" w:rsidRPr="00AF46E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>Խողովակները, որոնք անցնում են տանիքի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 xml:space="preserve">տանիքածածկի միջով, իրենց անցման տեղերում պետք է պատված լինեն մետաղական պարկուճներով, թեք տակդիրներով, օձիքներով կամ այլ ընդունված ձևերով: Տանիքի/տանիքածածկի այլ </w:t>
      </w:r>
      <w:r w:rsidR="00AF46EA" w:rsidRPr="00AF46EA">
        <w:rPr>
          <w:rFonts w:ascii="GHEA Grapalat" w:hAnsi="GHEA Grapalat"/>
          <w:sz w:val="24"/>
          <w:szCs w:val="24"/>
          <w:lang w:val="hy-AM"/>
        </w:rPr>
        <w:t>անցասարքերը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 xml:space="preserve"> (պենետրացիաները) պետք է համապատասխան կերպով երեսված լինեն բացվածքների տրամատին համապատասխանող </w:t>
      </w:r>
      <w:r w:rsidR="00AF46EA">
        <w:rPr>
          <w:rFonts w:ascii="GHEA Grapalat" w:hAnsi="GHEA Grapalat"/>
          <w:sz w:val="24"/>
          <w:szCs w:val="24"/>
          <w:lang w:val="hy-AM"/>
        </w:rPr>
        <w:t>եզրա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>քարերով, օձիքներով, գոգնոցներով կամ պողպատե</w:t>
      </w:r>
      <w:r w:rsidR="006B571B">
        <w:rPr>
          <w:rFonts w:ascii="GHEA Grapalat" w:hAnsi="GHEA Grapalat"/>
          <w:sz w:val="24"/>
          <w:szCs w:val="24"/>
        </w:rPr>
        <w:t xml:space="preserve"> 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>թիթեղից պատրաստված տաշտակներով</w:t>
      </w:r>
      <w:r w:rsidR="00AF46EA">
        <w:rPr>
          <w:rFonts w:ascii="GHEA Grapalat" w:hAnsi="GHEA Grapalat"/>
          <w:sz w:val="24"/>
          <w:szCs w:val="24"/>
          <w:lang w:val="hy-AM"/>
        </w:rPr>
        <w:t xml:space="preserve"> և անցման մասերում լինեն հերմետիկացված</w:t>
      </w:r>
      <w:r w:rsidR="00AF46EA" w:rsidRPr="00AF46EA">
        <w:rPr>
          <w:rFonts w:ascii="GHEA Grapalat" w:hAnsi="GHEA Grapalat"/>
          <w:sz w:val="24"/>
          <w:szCs w:val="24"/>
          <w:lang w:val="hy-AM"/>
        </w:rPr>
        <w:t>:</w:t>
      </w:r>
      <w:r w:rsidR="00A80266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25E42" w:rsidRPr="00B25E42" w:rsidRDefault="00B25E42" w:rsidP="00B25E42">
      <w:pPr>
        <w:spacing w:after="0" w:line="240" w:lineRule="auto"/>
        <w:jc w:val="both"/>
        <w:rPr>
          <w:rFonts w:ascii="GHEA Grapalat" w:hAnsi="GHEA Grapalat" w:cstheme="minorHAnsi"/>
          <w:sz w:val="24"/>
          <w:szCs w:val="24"/>
        </w:rPr>
      </w:pPr>
    </w:p>
    <w:p w:rsidR="00A80266" w:rsidRPr="00C739E3" w:rsidRDefault="00B25E42" w:rsidP="00C739E3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</w:t>
      </w:r>
      <w:r w:rsidR="00B100BB" w:rsidRPr="00B100BB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hAnsi="GHEA Grapalat" w:cstheme="minorHAnsi"/>
          <w:b/>
          <w:sz w:val="24"/>
          <w:szCs w:val="24"/>
        </w:rPr>
        <w:t>46</w:t>
      </w:r>
      <w:r w:rsidR="00D50BD4" w:rsidRPr="00B100BB">
        <w:rPr>
          <w:rFonts w:ascii="GHEA Grapalat" w:hAnsi="GHEA Grapalat" w:cstheme="minorHAnsi"/>
          <w:sz w:val="24"/>
          <w:szCs w:val="24"/>
          <w:lang w:val="hy-AM"/>
        </w:rPr>
        <w:t xml:space="preserve">. Տանիքի եզրաքարերը բարձրացված տարրեր են, որոնք օգտագործվում են տանիքում տանիքածածկի </w:t>
      </w:r>
      <w:r w:rsidR="003F1C3C" w:rsidRPr="003F1C3C">
        <w:rPr>
          <w:rFonts w:ascii="GHEA Grapalat" w:hAnsi="GHEA Grapalat" w:cstheme="minorHAnsi"/>
          <w:sz w:val="24"/>
          <w:szCs w:val="24"/>
          <w:lang w:val="hy-AM"/>
        </w:rPr>
        <w:t>անցասարքերի</w:t>
      </w:r>
      <w:r w:rsidR="00D50BD4" w:rsidRPr="00B100BB">
        <w:rPr>
          <w:rFonts w:ascii="GHEA Grapalat" w:hAnsi="GHEA Grapalat" w:cstheme="minorHAnsi"/>
          <w:sz w:val="24"/>
          <w:szCs w:val="24"/>
          <w:lang w:val="hy-AM"/>
        </w:rPr>
        <w:t>, մեխանիկական սարքավորումների, լուսանցքերի և ելանցքերի սարքակայման համար: Դրանք պետք է կառուցվեն տանիքում բոլոր տիպի բացվածքների և ինչպես մեկուսացված, այնպես էլ չմեկուսացված երեսարկների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 w:rsidR="00D50BD4" w:rsidRPr="00B100BB">
        <w:rPr>
          <w:rFonts w:ascii="GHEA Grapalat" w:hAnsi="GHEA Grapalat" w:cstheme="minorHAnsi"/>
          <w:sz w:val="24"/>
          <w:szCs w:val="24"/>
          <w:lang w:val="hy-AM"/>
        </w:rPr>
        <w:t>տախտակամածների վրա:</w:t>
      </w:r>
    </w:p>
    <w:p w:rsidR="00A80266" w:rsidRPr="004E2EEE" w:rsidRDefault="00A80266" w:rsidP="00A80266">
      <w:pPr>
        <w:spacing w:after="0" w:line="240" w:lineRule="auto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</w:p>
    <w:p w:rsidR="00B25E42" w:rsidRDefault="006B571B" w:rsidP="006B571B">
      <w:pPr>
        <w:tabs>
          <w:tab w:val="left" w:pos="270"/>
        </w:tabs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</w:t>
      </w:r>
      <w:r w:rsidR="002E14CF">
        <w:rPr>
          <w:rFonts w:ascii="GHEA Grapalat" w:eastAsia="Times New Roman" w:hAnsi="GHEA Grapalat" w:cstheme="minorHAnsi"/>
          <w:b/>
          <w:sz w:val="24"/>
          <w:szCs w:val="24"/>
        </w:rPr>
        <w:t xml:space="preserve"> </w:t>
      </w:r>
      <w:r w:rsidR="00B25E42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 w:rsidR="00B25E42">
        <w:rPr>
          <w:rFonts w:ascii="GHEA Grapalat" w:eastAsia="Times New Roman" w:hAnsi="GHEA Grapalat" w:cstheme="minorHAnsi"/>
          <w:b/>
          <w:sz w:val="24"/>
          <w:szCs w:val="24"/>
        </w:rPr>
        <w:t>47</w:t>
      </w:r>
      <w:r w:rsidR="00A80266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Խողովակների համար տանիքածածկի մեջ </w:t>
      </w:r>
      <w:r w:rsidR="009E53A6" w:rsidRPr="004E2EEE">
        <w:rPr>
          <w:rFonts w:ascii="GHEA Grapalat" w:hAnsi="GHEA Grapalat" w:cstheme="minorHAnsi"/>
          <w:sz w:val="24"/>
          <w:szCs w:val="24"/>
          <w:lang w:val="hy-AM"/>
        </w:rPr>
        <w:t>անց</w:t>
      </w:r>
      <w:r w:rsidR="009E53A6">
        <w:rPr>
          <w:rFonts w:ascii="GHEA Grapalat" w:hAnsi="GHEA Grapalat" w:cstheme="minorHAnsi"/>
          <w:sz w:val="24"/>
          <w:szCs w:val="24"/>
          <w:lang w:val="hy-AM"/>
        </w:rPr>
        <w:t>ք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եր </w:t>
      </w:r>
      <w:r w:rsidR="009E53A6">
        <w:rPr>
          <w:rFonts w:ascii="GHEA Grapalat" w:hAnsi="GHEA Grapalat" w:cstheme="minorHAnsi"/>
          <w:sz w:val="24"/>
          <w:szCs w:val="24"/>
          <w:lang w:val="hy-AM"/>
        </w:rPr>
        <w:t>բա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ցելիս </w:t>
      </w:r>
      <w:r w:rsidR="00B25E42">
        <w:rPr>
          <w:rFonts w:ascii="GHEA Grapalat" w:hAnsi="GHEA Grapalat" w:cstheme="minorHAnsi"/>
          <w:sz w:val="24"/>
          <w:szCs w:val="24"/>
        </w:rPr>
        <w:t xml:space="preserve">անհրաժեշտ է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պահպանել հետևյալ հեռավորությունները. </w:t>
      </w:r>
    </w:p>
    <w:p w:rsidR="00B25E42" w:rsidRPr="00A2313A" w:rsidRDefault="00B25E42" w:rsidP="00A80266">
      <w:pPr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sz w:val="24"/>
          <w:szCs w:val="24"/>
        </w:rPr>
        <w:t xml:space="preserve">       ա)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>խողովակների միջև առնվազն 30 սմ</w:t>
      </w:r>
      <w:r w:rsidR="00A2313A">
        <w:rPr>
          <w:rFonts w:ascii="GHEA Grapalat" w:hAnsi="GHEA Grapalat" w:cstheme="minorHAnsi"/>
          <w:sz w:val="24"/>
          <w:szCs w:val="24"/>
        </w:rPr>
        <w:t>,</w:t>
      </w:r>
    </w:p>
    <w:p w:rsidR="00B25E42" w:rsidRDefault="00B25E42" w:rsidP="00A2313A">
      <w:pPr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sz w:val="24"/>
          <w:szCs w:val="24"/>
        </w:rPr>
        <w:t xml:space="preserve">       բ)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խողովակի և </w:t>
      </w:r>
      <w:r w:rsidR="00BA4B89">
        <w:rPr>
          <w:rFonts w:ascii="GHEA Grapalat" w:hAnsi="GHEA Grapalat" w:cstheme="minorHAnsi"/>
          <w:sz w:val="24"/>
          <w:szCs w:val="24"/>
          <w:lang w:val="hy-AM"/>
        </w:rPr>
        <w:t>եզրա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>քարի կամ պատի միջև առնվազն 30 սմ</w:t>
      </w:r>
      <w:r w:rsidR="00A2313A">
        <w:rPr>
          <w:rFonts w:ascii="GHEA Grapalat" w:hAnsi="GHEA Grapalat" w:cstheme="minorHAnsi"/>
          <w:sz w:val="24"/>
          <w:szCs w:val="24"/>
        </w:rPr>
        <w:t>,</w:t>
      </w:r>
      <w:r>
        <w:rPr>
          <w:rFonts w:ascii="GHEA Grapalat" w:hAnsi="GHEA Grapalat" w:cstheme="minorHAnsi"/>
          <w:sz w:val="24"/>
          <w:szCs w:val="24"/>
        </w:rPr>
        <w:t xml:space="preserve"> </w:t>
      </w:r>
    </w:p>
    <w:p w:rsidR="00A2313A" w:rsidRDefault="00B25E42" w:rsidP="00A80266">
      <w:pPr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sz w:val="24"/>
          <w:szCs w:val="24"/>
        </w:rPr>
        <w:t xml:space="preserve">  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</w:rPr>
        <w:t xml:space="preserve">   գ)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A4B89">
        <w:rPr>
          <w:rFonts w:ascii="GHEA Grapalat" w:hAnsi="GHEA Grapalat" w:cstheme="minorHAnsi"/>
          <w:sz w:val="24"/>
          <w:szCs w:val="24"/>
          <w:lang w:val="hy-AM"/>
        </w:rPr>
        <w:t>եզրա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քարի ու պատի միջև առնվազն 60 սմ ՝ տանիքի և պաշտպանիչ </w:t>
      </w:r>
      <w:proofErr w:type="gramStart"/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>գոգնոցի  տեղակայման</w:t>
      </w:r>
      <w:proofErr w:type="gramEnd"/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աշխատանքները հեշտացնելու համար: </w:t>
      </w:r>
    </w:p>
    <w:p w:rsidR="00A80266" w:rsidRPr="00225BDB" w:rsidRDefault="00A2313A" w:rsidP="00A80266">
      <w:pPr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lastRenderedPageBreak/>
        <w:t xml:space="preserve">     </w:t>
      </w:r>
      <w:r w:rsidRPr="00A2313A">
        <w:rPr>
          <w:rFonts w:ascii="GHEA Grapalat" w:hAnsi="GHEA Grapalat" w:cstheme="minorHAnsi"/>
          <w:b/>
          <w:sz w:val="24"/>
          <w:szCs w:val="24"/>
        </w:rPr>
        <w:t>148.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 w:rsidR="00A80266" w:rsidRPr="00225BDB">
        <w:rPr>
          <w:rFonts w:ascii="GHEA Grapalat" w:hAnsi="GHEA Grapalat" w:cstheme="minorHAnsi"/>
          <w:sz w:val="24"/>
          <w:szCs w:val="24"/>
          <w:lang w:val="hy-AM"/>
        </w:rPr>
        <w:t xml:space="preserve">Խողովակների լրակազմի անցումները պետք է խմբավորվեն տանիքածածկի բացվածքի՝ գրպանի միջով: </w:t>
      </w:r>
    </w:p>
    <w:p w:rsidR="00A80266" w:rsidRPr="00225BDB" w:rsidRDefault="00A80266" w:rsidP="00A80266">
      <w:pPr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232FA2" w:rsidRPr="00225BDB" w:rsidRDefault="00B07511" w:rsidP="00B07511">
      <w:pPr>
        <w:tabs>
          <w:tab w:val="left" w:pos="360"/>
        </w:tabs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     </w:t>
      </w:r>
      <w:r w:rsidR="00B100B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14</w:t>
      </w: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>9</w:t>
      </w:r>
      <w:r w:rsidR="00232FA2"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E53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Բացված անցքերի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հանգույցների հատույթը նույնպես կարող է շատ տարբեր լինել, դա կախված է առաջին հերթին տանիքի տեսակից և տանիքածածկի կոնստրուկտիվ առանձնահատկություններից: Բացի չափերից, տանիքածածկի բացվածքները կարող են լինել՝ կլոր, օվալաձև, ուղղանկյունաձև կամ քառակուսի։</w:t>
      </w:r>
    </w:p>
    <w:p w:rsidR="00232FA2" w:rsidRPr="00225BDB" w:rsidRDefault="00232FA2" w:rsidP="00232FA2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p w:rsidR="00232FA2" w:rsidRPr="00225BDB" w:rsidRDefault="00B07511" w:rsidP="00232FA2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     </w:t>
      </w:r>
      <w:r w:rsidR="00B100B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>50</w:t>
      </w:r>
      <w:r w:rsidR="00232FA2"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. </w:t>
      </w:r>
      <w:r w:rsidR="009E53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Տանիքածածկում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E53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բացված անցքի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տեսակի ընտրությունը կախված է տանիքածածկի պատվածքի հետևյալ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չափորոշիչներ</w:t>
      </w:r>
      <w:r w:rsidR="00232FA2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ից.</w:t>
      </w:r>
    </w:p>
    <w:p w:rsidR="00232FA2" w:rsidRPr="00225BDB" w:rsidRDefault="00CE3569" w:rsidP="00B07511">
      <w:pPr>
        <w:pStyle w:val="ListParagraph"/>
        <w:spacing w:after="0" w:line="240" w:lineRule="auto"/>
        <w:ind w:left="63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ա)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ն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յութ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որից պատրաստված է տանիքը,</w:t>
      </w:r>
    </w:p>
    <w:p w:rsidR="00232FA2" w:rsidRPr="00225BDB" w:rsidRDefault="00CE3569" w:rsidP="00B07511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բ)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տ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անիքածածկի թեքության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անկյուն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պպի համեմատ, ինչպես նաև բացվածքից միչև պիպ և լանջ եղած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հեռավորություններ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:rsidR="00232FA2" w:rsidRPr="00CE3569" w:rsidRDefault="00CE3569" w:rsidP="00B07511">
      <w:pPr>
        <w:tabs>
          <w:tab w:val="left" w:pos="1530"/>
        </w:tabs>
        <w:spacing w:after="0" w:line="240" w:lineRule="auto"/>
        <w:ind w:left="63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գ)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տ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անիքածածկի պատվածքի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չափեր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մակերեսներ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:rsidR="00232FA2" w:rsidRPr="00225BDB" w:rsidRDefault="00CE3569" w:rsidP="00B07511">
      <w:pPr>
        <w:pStyle w:val="ListParagraph"/>
        <w:spacing w:after="0" w:line="240" w:lineRule="auto"/>
        <w:ind w:left="63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դ)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ձ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եղնահարկի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առկայություն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դրա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մակերես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:rsidR="00232FA2" w:rsidRPr="00225BDB" w:rsidRDefault="00CE3569" w:rsidP="00B07511">
      <w:pPr>
        <w:pStyle w:val="ListParagraph"/>
        <w:spacing w:after="0" w:line="240" w:lineRule="auto"/>
        <w:ind w:left="63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հաղորդակցուղիների 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պարամետրեր</w:t>
      </w:r>
      <w:r w:rsidR="00B07511">
        <w:rPr>
          <w:rFonts w:ascii="GHEA Grapalat" w:hAnsi="GHEA Grapalat" w:cs="Arial"/>
          <w:sz w:val="24"/>
          <w:szCs w:val="24"/>
          <w:shd w:val="clear" w:color="auto" w:fill="FFFFFF"/>
        </w:rPr>
        <w:t>ից</w:t>
      </w:r>
      <w:r w:rsidR="00232FA2" w:rsidRPr="00C417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որոնց միացվելու է անցասարքը:</w:t>
      </w:r>
    </w:p>
    <w:p w:rsidR="00232FA2" w:rsidRPr="00C417AE" w:rsidRDefault="00232FA2" w:rsidP="00B07511">
      <w:pPr>
        <w:shd w:val="clear" w:color="auto" w:fill="FFFFFF"/>
        <w:spacing w:after="0" w:line="240" w:lineRule="auto"/>
        <w:ind w:left="630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p w:rsidR="00232FA2" w:rsidRPr="00225BDB" w:rsidRDefault="00B07511" w:rsidP="00232FA2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</w:t>
      </w:r>
      <w:r w:rsidR="00B100BB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505ED7">
        <w:rPr>
          <w:rFonts w:ascii="GHEA Grapalat" w:eastAsia="Times New Roman" w:hAnsi="GHEA Grapalat" w:cs="Arial"/>
          <w:b/>
          <w:sz w:val="24"/>
          <w:szCs w:val="24"/>
        </w:rPr>
        <w:t>51</w:t>
      </w:r>
      <w:r w:rsidR="00232FA2" w:rsidRPr="00225BD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32FA2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Օդափոխման անցուղու հանգույցների տեղակայման ժամանակ երկաթբետոնե կայանքներ օգտագործելիս այն իրականացվում է բաժակների մեջ տեղակայվող խարիսխային հեղույսներին դրանց ամրացման միջոցով: Եթե ​​ծածկը երկաթբետոն է, ապա այն վայրում, որտեղ պետք է տեղակայվի բացվածքը, կիրառում են հատուկ անցքավոր սալեր։ Այն դեպքում, երբ անհրաժեշտ բացվածքի տրամագիծը չի համապատասխանում կողավոր կամ սնամեջ սալի ամբողջականությանը, բացվածքի տեղում պատրաստվում են միաձույլ երկաթբետոնե  հատվածամասեր: Մետաղական թեթև հիմնակմախքով տանիքածածկի բացվածքը կլինի նույնը, սակայն բաժակները պետք է լինեն մետաղական:</w:t>
      </w:r>
    </w:p>
    <w:p w:rsidR="00232FA2" w:rsidRPr="000B4333" w:rsidRDefault="00232FA2" w:rsidP="00232FA2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5C6480" w:rsidRPr="002047F9" w:rsidRDefault="00505ED7" w:rsidP="00505ED7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Arial"/>
          <w:sz w:val="24"/>
          <w:szCs w:val="24"/>
        </w:rPr>
      </w:pPr>
      <w:r w:rsidRPr="002047F9"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Pr="002047F9">
        <w:rPr>
          <w:rFonts w:ascii="GHEA Grapalat" w:eastAsia="Times New Roman" w:hAnsi="GHEA Grapalat" w:cs="Arial"/>
          <w:b/>
          <w:sz w:val="24"/>
          <w:szCs w:val="24"/>
        </w:rPr>
        <w:t>52</w:t>
      </w:r>
      <w:r w:rsidR="00366AA7"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32FA2"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366AA7" w:rsidRPr="002047F9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Տանիքածածկերում ա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նցման հանգույցը տանիքածածկին է </w:t>
      </w:r>
      <w:r w:rsidR="002F2C13" w:rsidRPr="002047F9">
        <w:rPr>
          <w:rFonts w:ascii="GHEA Grapalat" w:eastAsia="Times New Roman" w:hAnsi="GHEA Grapalat" w:cs="Arial"/>
          <w:sz w:val="24"/>
          <w:szCs w:val="24"/>
          <w:lang w:val="hy-AM"/>
        </w:rPr>
        <w:t>ամրացվում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F2C13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տանիքածածկին պահունակների կամ անուրների միջոցով ամրակցված  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ձգալարերի միջոցով: Բացի այդ, տանիքածածկի </w:t>
      </w:r>
      <w:r w:rsidR="00366AA7" w:rsidRPr="002047F9">
        <w:rPr>
          <w:rFonts w:ascii="GHEA Grapalat" w:eastAsia="Times New Roman" w:hAnsi="GHEA Grapalat" w:cs="Arial"/>
          <w:sz w:val="24"/>
          <w:szCs w:val="24"/>
          <w:lang w:val="hy-AM"/>
        </w:rPr>
        <w:t>անցասարքերը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կարո</w:t>
      </w:r>
      <w:r w:rsidR="00366AA7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ղ են </w:t>
      </w:r>
      <w:r w:rsidR="00232FA2" w:rsidRPr="002047F9">
        <w:rPr>
          <w:rFonts w:ascii="GHEA Grapalat" w:eastAsia="Times New Roman" w:hAnsi="GHEA Grapalat" w:cs="Arial"/>
          <w:sz w:val="24"/>
          <w:szCs w:val="24"/>
          <w:lang w:val="hy-AM"/>
        </w:rPr>
        <w:t>ունենալ տանիքածածկին ամրակցվող փեշ, որը նախատեսված է մոնտաժման վայրում տանիքածածկի տակ խոնավության ներթափանցումը կանխելու համար:</w:t>
      </w:r>
    </w:p>
    <w:p w:rsidR="005C6480" w:rsidRPr="002047F9" w:rsidRDefault="005C6480" w:rsidP="005C6480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32FA2" w:rsidRPr="002047F9" w:rsidRDefault="002047F9" w:rsidP="002047F9">
      <w:pPr>
        <w:pStyle w:val="ListParagraph"/>
        <w:numPr>
          <w:ilvl w:val="1"/>
          <w:numId w:val="34"/>
        </w:num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 w:rsidR="00232FA2" w:rsidRPr="002047F9">
        <w:rPr>
          <w:rFonts w:ascii="GHEA Grapalat" w:hAnsi="GHEA Grapalat"/>
          <w:b/>
          <w:sz w:val="24"/>
          <w:szCs w:val="24"/>
          <w:lang w:val="hy-AM"/>
        </w:rPr>
        <w:t>Տանիքի վերնակառույցներ</w:t>
      </w:r>
    </w:p>
    <w:p w:rsidR="00CE3569" w:rsidRPr="002047F9" w:rsidRDefault="00CE3569" w:rsidP="00CE3569">
      <w:pPr>
        <w:pStyle w:val="ListParagraph"/>
        <w:ind w:left="3788"/>
        <w:rPr>
          <w:rFonts w:ascii="GHEA Grapalat" w:hAnsi="GHEA Grapalat"/>
          <w:b/>
          <w:sz w:val="24"/>
          <w:szCs w:val="24"/>
          <w:lang w:val="hy-AM"/>
        </w:rPr>
      </w:pPr>
    </w:p>
    <w:p w:rsidR="00CE3569" w:rsidRPr="002047F9" w:rsidRDefault="00505ED7" w:rsidP="00CE3569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</w:rPr>
        <w:t xml:space="preserve">     </w:t>
      </w:r>
      <w:r w:rsidR="00E747B8"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Pr="002047F9">
        <w:rPr>
          <w:rFonts w:ascii="GHEA Grapalat" w:hAnsi="GHEA Grapalat"/>
          <w:b/>
          <w:sz w:val="24"/>
          <w:szCs w:val="24"/>
        </w:rPr>
        <w:t>53</w:t>
      </w:r>
      <w:r w:rsidR="00232FA2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232FA2" w:rsidRPr="002047F9">
        <w:rPr>
          <w:rFonts w:ascii="GHEA Grapalat" w:hAnsi="GHEA Grapalat"/>
          <w:sz w:val="24"/>
          <w:szCs w:val="24"/>
          <w:lang w:val="hy-AM"/>
        </w:rPr>
        <w:t xml:space="preserve"> Տանիքի վերնակառույցները պետք է դիտարկել որպես </w:t>
      </w:r>
      <w:r w:rsidR="00CF4E20" w:rsidRPr="002047F9">
        <w:rPr>
          <w:rFonts w:ascii="GHEA Grapalat" w:hAnsi="GHEA Grapalat"/>
          <w:sz w:val="24"/>
          <w:szCs w:val="24"/>
          <w:lang w:val="hy-AM"/>
        </w:rPr>
        <w:t>վերջին հարկի</w:t>
      </w:r>
      <w:r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FA2" w:rsidRPr="002047F9">
        <w:rPr>
          <w:rFonts w:ascii="GHEA Grapalat" w:hAnsi="GHEA Grapalat"/>
          <w:sz w:val="24"/>
          <w:szCs w:val="24"/>
          <w:lang w:val="hy-AM"/>
        </w:rPr>
        <w:t>մաս:</w:t>
      </w:r>
    </w:p>
    <w:p w:rsidR="00E747B8" w:rsidRPr="002047F9" w:rsidRDefault="00E747B8" w:rsidP="00CE3569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116078" w:rsidRDefault="002047F9" w:rsidP="00116078">
      <w:pPr>
        <w:contextualSpacing/>
        <w:rPr>
          <w:rFonts w:ascii="GHEA Grapalat" w:hAnsi="GHEA Grapalat"/>
          <w:sz w:val="24"/>
          <w:szCs w:val="24"/>
        </w:rPr>
      </w:pPr>
      <w:r w:rsidRPr="002047F9">
        <w:rPr>
          <w:rFonts w:ascii="GHEA Grapalat" w:hAnsi="GHEA Grapalat"/>
          <w:b/>
          <w:sz w:val="24"/>
          <w:szCs w:val="24"/>
        </w:rPr>
        <w:t xml:space="preserve">     </w:t>
      </w:r>
      <w:r w:rsidR="00CE3569"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Pr="002047F9">
        <w:rPr>
          <w:rFonts w:ascii="GHEA Grapalat" w:hAnsi="GHEA Grapalat"/>
          <w:b/>
          <w:sz w:val="24"/>
          <w:szCs w:val="24"/>
        </w:rPr>
        <w:t>54</w:t>
      </w:r>
      <w:r w:rsidR="00232FA2" w:rsidRPr="002047F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Տանիքի վրա կառուցվող շինությունները/կառույցները պետք է ունենան իրենց կրող և </w:t>
      </w:r>
      <w:r>
        <w:rPr>
          <w:rFonts w:ascii="GHEA Grapalat" w:hAnsi="GHEA Grapalat"/>
          <w:sz w:val="24"/>
          <w:szCs w:val="24"/>
          <w:lang w:val="hy-AM"/>
        </w:rPr>
        <w:t>պա</w:t>
      </w:r>
      <w:r>
        <w:rPr>
          <w:rFonts w:ascii="GHEA Grapalat" w:hAnsi="GHEA Grapalat"/>
          <w:sz w:val="24"/>
          <w:szCs w:val="24"/>
        </w:rPr>
        <w:t>տ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ող </w:t>
      </w:r>
      <w:r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</w:rPr>
        <w:t>ոնստրուկցիա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ները (պատեր, հենարաններ, հիմնակմախք, հատակ, ծածկ և այլն), ինչպես պահանջվում է շինությունների կառուցման համար: </w:t>
      </w:r>
    </w:p>
    <w:p w:rsidR="002047F9" w:rsidRPr="002047F9" w:rsidRDefault="002047F9" w:rsidP="00116078">
      <w:pPr>
        <w:contextualSpacing/>
        <w:rPr>
          <w:rFonts w:ascii="GHEA Grapalat" w:hAnsi="GHEA Grapalat"/>
          <w:strike/>
          <w:sz w:val="24"/>
          <w:szCs w:val="24"/>
        </w:rPr>
      </w:pPr>
    </w:p>
    <w:p w:rsidR="00232FA2" w:rsidRDefault="002047F9" w:rsidP="00CE3569">
      <w:pPr>
        <w:contextualSpacing/>
        <w:rPr>
          <w:rFonts w:ascii="GHEA Grapalat" w:hAnsi="GHEA Grapalat"/>
          <w:sz w:val="24"/>
          <w:szCs w:val="24"/>
        </w:rPr>
      </w:pPr>
      <w:r w:rsidRPr="002047F9">
        <w:rPr>
          <w:rFonts w:ascii="GHEA Grapalat" w:hAnsi="GHEA Grapalat"/>
          <w:b/>
          <w:sz w:val="24"/>
          <w:szCs w:val="24"/>
        </w:rPr>
        <w:t xml:space="preserve">     </w:t>
      </w:r>
      <w:r w:rsidR="00232FA2"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Pr="002047F9">
        <w:rPr>
          <w:rFonts w:ascii="GHEA Grapalat" w:hAnsi="GHEA Grapalat"/>
          <w:b/>
          <w:sz w:val="24"/>
          <w:szCs w:val="24"/>
        </w:rPr>
        <w:t>55</w:t>
      </w:r>
      <w:r w:rsidR="00232FA2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>Տանիքի վրա կառուցված</w:t>
      </w:r>
      <w:r w:rsidR="00116078" w:rsidRPr="002047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>բոլոր շինությունների/կառույցների ընդհանուր մակերեսը չպետք է գերազանցի իրենց տեղակայման տանիքի մակերեսի 1/3-ը:</w:t>
      </w:r>
    </w:p>
    <w:p w:rsidR="002047F9" w:rsidRPr="002047F9" w:rsidRDefault="002047F9" w:rsidP="00CE3569">
      <w:pPr>
        <w:contextualSpacing/>
        <w:rPr>
          <w:rFonts w:ascii="GHEA Grapalat" w:hAnsi="GHEA Grapalat" w:cstheme="minorHAnsi"/>
          <w:sz w:val="24"/>
          <w:szCs w:val="24"/>
        </w:rPr>
      </w:pPr>
    </w:p>
    <w:p w:rsidR="00232FA2" w:rsidRPr="002047F9" w:rsidRDefault="002047F9" w:rsidP="002047F9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hAnsi="GHEA Grapalat"/>
          <w:b/>
          <w:sz w:val="24"/>
          <w:szCs w:val="24"/>
        </w:rPr>
        <w:t xml:space="preserve">     </w:t>
      </w:r>
      <w:r w:rsidR="00E747B8"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 w:rsidR="00810ADA">
        <w:rPr>
          <w:rFonts w:ascii="GHEA Grapalat" w:hAnsi="GHEA Grapalat"/>
          <w:b/>
          <w:sz w:val="24"/>
          <w:szCs w:val="24"/>
        </w:rPr>
        <w:t>56</w:t>
      </w:r>
      <w:r w:rsidR="00116078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Տանիքի վրա շ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ինությունները/կառույցները 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>և ցանկացած այլ նմանատիպ ելուստներ</w:t>
      </w:r>
      <w:r w:rsidR="00B50A16" w:rsidRPr="002047F9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պետք է օգտագործվեն</w:t>
      </w:r>
      <w:r w:rsidR="00B50A16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որպես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 մեխանիկական սարքավորումների կամ ուղղահայաց հորանների 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lastRenderedPageBreak/>
        <w:t>որմնանցքների ծածկ</w:t>
      </w:r>
      <w:r w:rsidR="006275F9" w:rsidRPr="002047F9">
        <w:rPr>
          <w:rFonts w:ascii="GHEA Grapalat" w:hAnsi="GHEA Grapalat" w:cstheme="minorHAnsi"/>
          <w:sz w:val="24"/>
          <w:szCs w:val="24"/>
          <w:lang w:val="hy-AM"/>
        </w:rPr>
        <w:t>եր և</w:t>
      </w:r>
      <w:r w:rsidR="00116078" w:rsidRPr="002047F9">
        <w:rPr>
          <w:rFonts w:ascii="GHEA Grapalat" w:hAnsi="GHEA Grapalat" w:cstheme="minorHAnsi"/>
          <w:color w:val="C45911" w:themeColor="accent2" w:themeShade="BF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այլ </w:t>
      </w:r>
      <w:r w:rsidR="00B50A16" w:rsidRPr="002047F9">
        <w:rPr>
          <w:rFonts w:ascii="GHEA Grapalat" w:hAnsi="GHEA Grapalat" w:cstheme="minorHAnsi"/>
          <w:sz w:val="24"/>
          <w:szCs w:val="24"/>
          <w:lang w:val="hy-AM"/>
        </w:rPr>
        <w:t xml:space="preserve">նման 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նպատակների համար, և դրանք չպետք է դիտարկվեն որպես շենքի մակերեսի մեծացմանը կամ դրա հարկերի քանակի ավելացմանը նպաստող </w:t>
      </w:r>
      <w:r w:rsidR="00B50A16" w:rsidRPr="002047F9">
        <w:rPr>
          <w:rFonts w:ascii="GHEA Grapalat" w:hAnsi="GHEA Grapalat" w:cstheme="minorHAnsi"/>
          <w:sz w:val="24"/>
          <w:szCs w:val="24"/>
          <w:lang w:val="hy-AM"/>
        </w:rPr>
        <w:t>ծավալներ</w:t>
      </w:r>
      <w:r w:rsidR="00116078" w:rsidRPr="002047F9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</w:p>
    <w:p w:rsidR="00232FA2" w:rsidRPr="002047F9" w:rsidRDefault="00232FA2" w:rsidP="00232FA2">
      <w:pPr>
        <w:spacing w:after="0" w:line="240" w:lineRule="auto"/>
        <w:contextualSpacing/>
        <w:rPr>
          <w:rFonts w:ascii="GHEA Grapalat" w:hAnsi="GHEA Grapalat" w:cstheme="minorHAnsi"/>
          <w:sz w:val="24"/>
          <w:szCs w:val="24"/>
          <w:lang w:val="hy-AM"/>
        </w:rPr>
      </w:pPr>
    </w:p>
    <w:p w:rsidR="00B50A16" w:rsidRPr="002047F9" w:rsidRDefault="00810ADA" w:rsidP="00434B77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E747B8"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57</w:t>
      </w:r>
      <w:r w:rsidR="00CE3569" w:rsidRPr="002047F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50A16" w:rsidRPr="002047F9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Շահագործվող տանիքածածկի, ներառյալ տանիքներում այգիների , ճարտարապետական </w:t>
      </w:r>
      <w:r w:rsidR="00B50A16" w:rsidRPr="002047F9">
        <w:rPr>
          <w:rFonts w:ascii="Cambria Math" w:eastAsia="Times New Roman" w:hAnsi="Cambria Math" w:cs="Cambria Math"/>
          <w:sz w:val="24"/>
          <w:szCs w:val="24"/>
          <w:lang w:val="hy-AM"/>
        </w:rPr>
        <w:t>​​</w:t>
      </w:r>
      <w:r w:rsidR="00B50A16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>և լանդշաֆտային օբյեկտների տեղադրմա</w:t>
      </w:r>
      <w:r w:rsidR="00A34A17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>ն համար նախատեսված տանիքածածկերի</w:t>
      </w:r>
      <w:r w:rsidR="00B50A16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պարագծի երկայնքով </w:t>
      </w:r>
      <w:r w:rsidR="00B50A16" w:rsidRPr="002047F9">
        <w:rPr>
          <w:rFonts w:ascii="GHEA Grapalat" w:eastAsia="Times New Roman" w:hAnsi="GHEA Grapalat" w:cs="GHEA Grapalat"/>
          <w:sz w:val="24"/>
          <w:szCs w:val="24"/>
          <w:lang w:val="hy-AM"/>
        </w:rPr>
        <w:t>պետք է նախատեսվի 1,2 մբարձրությամբ քիվապատ, իսկ մանկական խաղհրապարակների և մարզահրապարակների նախատեսման դեպքում քիվապատի վրա նաև ցանցային ցանկապատ առնվազն 1,0 մբարձրությամբ: Քիվապատի վերին եզրին հարկավոր է նախատեսել պա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>շտպանիչ գոգնո</w:t>
      </w:r>
      <w:r w:rsidR="000177DB">
        <w:rPr>
          <w:rFonts w:ascii="GHEA Grapalat" w:eastAsia="Times New Roman" w:hAnsi="GHEA Grapalat" w:cs="Arial"/>
          <w:sz w:val="24"/>
          <w:szCs w:val="24"/>
          <w:lang w:val="hy-AM"/>
        </w:rPr>
        <w:t xml:space="preserve">ց կամ քիվապատի սալեր համաձայն </w:t>
      </w:r>
      <w:r w:rsidR="000177DB">
        <w:rPr>
          <w:rFonts w:ascii="GHEA Grapalat" w:eastAsia="Times New Roman" w:hAnsi="GHEA Grapalat" w:cs="Arial"/>
          <w:sz w:val="24"/>
          <w:szCs w:val="24"/>
        </w:rPr>
        <w:t xml:space="preserve">սույն նորմերի </w:t>
      </w:r>
      <w:r>
        <w:rPr>
          <w:rFonts w:ascii="GHEA Grapalat" w:eastAsia="Times New Roman" w:hAnsi="GHEA Grapalat" w:cs="Arial"/>
          <w:sz w:val="24"/>
          <w:szCs w:val="24"/>
        </w:rPr>
        <w:t>135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0177DB">
        <w:rPr>
          <w:rFonts w:ascii="GHEA Grapalat" w:eastAsia="Times New Roman" w:hAnsi="GHEA Grapalat" w:cs="Arial"/>
          <w:sz w:val="24"/>
          <w:szCs w:val="24"/>
        </w:rPr>
        <w:t>րդ կետի</w:t>
      </w:r>
      <w:r w:rsidR="00B50A16" w:rsidRPr="002047F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5C6480" w:rsidRPr="002047F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A77B6A" w:rsidRPr="002047F9" w:rsidRDefault="00A77B6A" w:rsidP="00116078">
      <w:pPr>
        <w:pStyle w:val="Heading1"/>
        <w:shd w:val="clear" w:color="auto" w:fill="FFFFFF"/>
        <w:spacing w:before="0" w:line="240" w:lineRule="auto"/>
        <w:contextualSpacing/>
        <w:jc w:val="both"/>
        <w:rPr>
          <w:rFonts w:ascii="GHEA Grapalat" w:hAnsi="GHEA Grapalat" w:cs="Arial"/>
          <w:b/>
          <w:color w:val="auto"/>
          <w:sz w:val="24"/>
          <w:szCs w:val="24"/>
          <w:lang w:val="hy-AM"/>
        </w:rPr>
      </w:pPr>
    </w:p>
    <w:p w:rsidR="00116078" w:rsidRPr="002047F9" w:rsidRDefault="00810ADA" w:rsidP="00116078">
      <w:pPr>
        <w:pStyle w:val="Heading1"/>
        <w:shd w:val="clear" w:color="auto" w:fill="FFFFFF"/>
        <w:spacing w:before="0" w:line="240" w:lineRule="auto"/>
        <w:contextualSpacing/>
        <w:jc w:val="both"/>
        <w:rPr>
          <w:rFonts w:ascii="GHEA Grapalat" w:hAnsi="GHEA Grapalat" w:cs="Arial"/>
          <w:color w:val="auto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auto"/>
          <w:sz w:val="24"/>
          <w:szCs w:val="24"/>
        </w:rPr>
        <w:t xml:space="preserve">     </w:t>
      </w:r>
      <w:r w:rsidR="00116078"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1</w:t>
      </w:r>
      <w:r>
        <w:rPr>
          <w:rFonts w:ascii="GHEA Grapalat" w:hAnsi="GHEA Grapalat" w:cs="Arial"/>
          <w:b/>
          <w:color w:val="auto"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color w:val="auto"/>
          <w:sz w:val="24"/>
          <w:szCs w:val="24"/>
        </w:rPr>
        <w:t>8</w:t>
      </w:r>
      <w:r w:rsidR="00116078"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Տանիքի սարքավորում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ներն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են</w:t>
      </w:r>
      <w:r w:rsidR="00AE578A">
        <w:rPr>
          <w:rFonts w:ascii="GHEA Grapalat" w:hAnsi="GHEA Grapalat" w:cs="Arial"/>
          <w:color w:val="auto"/>
          <w:sz w:val="24"/>
          <w:szCs w:val="24"/>
        </w:rPr>
        <w:t>՝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կոնդենսատորները, օդաքաշ պահարանները, մեխանիկական բլոկները, օդորակիչները, հաղորդակցման սարքավորումները, արևային մարտկոցները, կաթսայատները, փոփոխական հոսանքի բլոկները և այլն, որոնք սովորաբար մոնտաժվում են շենքերի 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տանիքներում կամ 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տանիք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ներ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ի</w:t>
      </w:r>
      <w:r w:rsidR="006275F9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վրա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։</w:t>
      </w:r>
    </w:p>
    <w:p w:rsidR="00116078" w:rsidRPr="002047F9" w:rsidRDefault="00116078" w:rsidP="00116078">
      <w:pPr>
        <w:pStyle w:val="Heading1"/>
        <w:shd w:val="clear" w:color="auto" w:fill="FFFFFF"/>
        <w:spacing w:before="0" w:line="240" w:lineRule="auto"/>
        <w:contextualSpacing/>
        <w:jc w:val="both"/>
        <w:rPr>
          <w:rFonts w:ascii="GHEA Grapalat" w:hAnsi="GHEA Grapalat" w:cs="Arial"/>
          <w:color w:val="auto"/>
          <w:sz w:val="24"/>
          <w:szCs w:val="24"/>
          <w:lang w:val="hy-AM"/>
        </w:rPr>
      </w:pPr>
    </w:p>
    <w:p w:rsidR="00116078" w:rsidRPr="002047F9" w:rsidRDefault="00810ADA" w:rsidP="00116078">
      <w:pPr>
        <w:pStyle w:val="Heading1"/>
        <w:shd w:val="clear" w:color="auto" w:fill="FFFFFF"/>
        <w:spacing w:before="0" w:line="240" w:lineRule="auto"/>
        <w:contextualSpacing/>
        <w:jc w:val="both"/>
        <w:rPr>
          <w:rFonts w:ascii="GHEA Grapalat" w:hAnsi="GHEA Grapalat" w:cs="Arial"/>
          <w:color w:val="auto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auto"/>
          <w:sz w:val="24"/>
          <w:szCs w:val="24"/>
        </w:rPr>
        <w:t xml:space="preserve">    </w:t>
      </w:r>
      <w:r w:rsidR="00AC6CD7">
        <w:rPr>
          <w:rFonts w:ascii="GHEA Grapalat" w:hAnsi="GHEA Grapalat" w:cs="Arial"/>
          <w:b/>
          <w:color w:val="auto"/>
          <w:sz w:val="24"/>
          <w:szCs w:val="24"/>
        </w:rPr>
        <w:t xml:space="preserve"> </w:t>
      </w:r>
      <w:r w:rsidR="00E747B8"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15</w:t>
      </w:r>
      <w:r>
        <w:rPr>
          <w:rFonts w:ascii="GHEA Grapalat" w:hAnsi="GHEA Grapalat" w:cs="Arial"/>
          <w:b/>
          <w:color w:val="auto"/>
          <w:sz w:val="24"/>
          <w:szCs w:val="24"/>
        </w:rPr>
        <w:t>9</w:t>
      </w:r>
      <w:r w:rsidR="00116078" w:rsidRPr="002047F9">
        <w:rPr>
          <w:rFonts w:ascii="GHEA Grapalat" w:hAnsi="GHEA Grapalat" w:cs="Arial"/>
          <w:b/>
          <w:color w:val="auto"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 xml:space="preserve"> Սարքավորումը, դրա կառուցվածքային համակարգը և տանիքի տարրերին ա</w:t>
      </w:r>
      <w:r w:rsidR="006F1AC1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մրաց</w:t>
      </w:r>
      <w:r w:rsidR="0011607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ող միացումները պետք է նախագծված լինեն իրենց մանրամասներով՝ ուժեղ փոթորիկների ժամանակ դրանց շարքից դուրս գալը կանխելու նպատակով</w:t>
      </w:r>
      <w:r w:rsidR="00BF4B68" w:rsidRPr="002047F9">
        <w:rPr>
          <w:rFonts w:ascii="GHEA Grapalat" w:hAnsi="GHEA Grapalat" w:cs="Arial"/>
          <w:color w:val="auto"/>
          <w:sz w:val="24"/>
          <w:szCs w:val="24"/>
          <w:lang w:val="hy-AM"/>
        </w:rPr>
        <w:t>:</w:t>
      </w:r>
    </w:p>
    <w:p w:rsidR="00116078" w:rsidRPr="002047F9" w:rsidRDefault="00116078" w:rsidP="00116078">
      <w:pPr>
        <w:spacing w:after="0" w:line="240" w:lineRule="auto"/>
        <w:contextualSpacing/>
        <w:rPr>
          <w:rFonts w:ascii="GHEA Grapalat" w:hAnsi="GHEA Grapalat"/>
          <w:sz w:val="24"/>
          <w:szCs w:val="24"/>
          <w:highlight w:val="green"/>
          <w:lang w:val="hy-AM"/>
        </w:rPr>
      </w:pPr>
    </w:p>
    <w:p w:rsidR="00B90EC5" w:rsidRPr="002047F9" w:rsidRDefault="00AC6CD7" w:rsidP="00116078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60</w:t>
      </w:r>
      <w:r w:rsidR="00116078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Տանիքի վրա ծանր սարքավորումների համար հենարան ծառայող կոնստրուկցիայի չափը, ձևը և տեսակը պետք է համաչափ լինեն ոչ միայն պահվող սարքին, այլև հենց տանիքի չափին, ձևին և դիրքին</w:t>
      </w:r>
      <w:r w:rsidR="00B90EC5" w:rsidRPr="002047F9">
        <w:rPr>
          <w:rFonts w:ascii="GHEA Grapalat" w:hAnsi="GHEA Grapalat"/>
          <w:sz w:val="24"/>
          <w:szCs w:val="24"/>
          <w:lang w:val="hy-AM"/>
        </w:rPr>
        <w:t>:</w:t>
      </w:r>
    </w:p>
    <w:p w:rsidR="00116078" w:rsidRPr="002047F9" w:rsidRDefault="00116078" w:rsidP="00116078">
      <w:pPr>
        <w:spacing w:after="0" w:line="240" w:lineRule="auto"/>
        <w:contextualSpacing/>
        <w:rPr>
          <w:rFonts w:ascii="GHEA Grapalat" w:hAnsi="GHEA Grapalat"/>
          <w:sz w:val="24"/>
          <w:szCs w:val="24"/>
          <w:highlight w:val="green"/>
          <w:lang w:val="hy-AM"/>
        </w:rPr>
      </w:pPr>
      <w:r w:rsidRPr="002047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C789F" w:rsidRPr="002047F9" w:rsidRDefault="00AC6CD7" w:rsidP="00AC6CD7">
      <w:pPr>
        <w:tabs>
          <w:tab w:val="left" w:pos="360"/>
        </w:tabs>
        <w:spacing w:after="0" w:line="240" w:lineRule="auto"/>
        <w:contextualSpacing/>
        <w:rPr>
          <w:rFonts w:ascii="GHEA Grapalat" w:hAnsi="GHEA Grapalat"/>
          <w:b/>
          <w:sz w:val="24"/>
          <w:szCs w:val="24"/>
          <w:highlight w:val="yellow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61</w:t>
      </w:r>
      <w:r w:rsidR="0036078A" w:rsidRPr="002047F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Սարքավորման հենարանները պետք է այնպես կառուցվեն, որպեսզի մեղմեն շահագործման ընթացքում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շարժումը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կամ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թրթռումը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կարողանան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ընդարձակվել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սեղմվել՝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ջերմաստիճանից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խոնավությունից ՝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պահպանելով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և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տանիքի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հետ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ապահով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78" w:rsidRPr="002047F9">
        <w:rPr>
          <w:rFonts w:ascii="GHEA Grapalat" w:hAnsi="GHEA Grapalat" w:cs="Sylfaen"/>
          <w:sz w:val="24"/>
          <w:szCs w:val="24"/>
          <w:lang w:val="hy-AM"/>
        </w:rPr>
        <w:t>կապը</w:t>
      </w:r>
      <w:r w:rsidR="00116078" w:rsidRPr="002047F9">
        <w:rPr>
          <w:rFonts w:ascii="GHEA Grapalat" w:hAnsi="GHEA Grapalat"/>
          <w:sz w:val="24"/>
          <w:szCs w:val="24"/>
          <w:lang w:val="hy-AM"/>
        </w:rPr>
        <w:t>:</w:t>
      </w:r>
      <w:r w:rsidR="00FC789F" w:rsidRPr="002047F9">
        <w:rPr>
          <w:rFonts w:ascii="GHEA Grapalat" w:hAnsi="GHEA Grapalat"/>
          <w:b/>
          <w:sz w:val="24"/>
          <w:szCs w:val="24"/>
          <w:highlight w:val="yellow"/>
          <w:lang w:val="hy-AM"/>
        </w:rPr>
        <w:t xml:space="preserve"> </w:t>
      </w:r>
    </w:p>
    <w:p w:rsidR="00116078" w:rsidRPr="002047F9" w:rsidRDefault="00116078" w:rsidP="00116078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116078" w:rsidRDefault="00AC6CD7" w:rsidP="00AC6CD7">
      <w:pPr>
        <w:tabs>
          <w:tab w:val="left" w:pos="360"/>
        </w:tabs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</w:t>
      </w:r>
      <w:r w:rsidR="0036078A"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62</w:t>
      </w:r>
      <w:r w:rsidR="0036078A" w:rsidRPr="002047F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6078A" w:rsidRPr="002047F9">
        <w:rPr>
          <w:rFonts w:ascii="GHEA Grapalat" w:hAnsi="GHEA Grapalat"/>
          <w:sz w:val="24"/>
          <w:szCs w:val="24"/>
          <w:lang w:val="hy-AM"/>
        </w:rPr>
        <w:t xml:space="preserve">Տանիքների վրա տեղադրված մեխանիկական </w:t>
      </w:r>
      <w:r w:rsidR="00C67B29" w:rsidRPr="002047F9">
        <w:rPr>
          <w:rFonts w:ascii="GHEA Grapalat" w:hAnsi="GHEA Grapalat"/>
          <w:sz w:val="24"/>
          <w:szCs w:val="24"/>
          <w:lang w:val="hy-AM"/>
        </w:rPr>
        <w:t>սարք</w:t>
      </w:r>
      <w:r w:rsidR="0036078A" w:rsidRPr="002047F9">
        <w:rPr>
          <w:rFonts w:ascii="GHEA Grapalat" w:hAnsi="GHEA Grapalat"/>
          <w:sz w:val="24"/>
          <w:szCs w:val="24"/>
          <w:lang w:val="hy-AM"/>
        </w:rPr>
        <w:t>երը պետք է հենվեն տանիքից/ տանիքածածկից</w:t>
      </w:r>
      <w:r w:rsidR="0036078A" w:rsidRPr="002047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078A" w:rsidRPr="002047F9">
        <w:rPr>
          <w:rFonts w:ascii="GHEA Grapalat" w:hAnsi="GHEA Grapalat"/>
          <w:sz w:val="24"/>
          <w:szCs w:val="24"/>
          <w:lang w:val="hy-AM"/>
        </w:rPr>
        <w:t>200 մմ բարձր եզրաքարերի վրա</w:t>
      </w:r>
      <w:r w:rsidR="007C0F75" w:rsidRPr="002047F9">
        <w:rPr>
          <w:rFonts w:ascii="GHEA Grapalat" w:hAnsi="GHEA Grapalat"/>
          <w:sz w:val="24"/>
          <w:szCs w:val="24"/>
          <w:lang w:val="hy-AM"/>
        </w:rPr>
        <w:t>:</w:t>
      </w:r>
    </w:p>
    <w:p w:rsidR="003D7ADD" w:rsidRPr="003D7ADD" w:rsidRDefault="003D7ADD" w:rsidP="00AC6CD7">
      <w:pPr>
        <w:tabs>
          <w:tab w:val="left" w:pos="360"/>
        </w:tabs>
        <w:contextualSpacing/>
        <w:jc w:val="both"/>
        <w:rPr>
          <w:rFonts w:ascii="GHEA Grapalat" w:eastAsia="Times New Roman" w:hAnsi="GHEA Grapalat" w:cstheme="minorHAnsi"/>
          <w:b/>
          <w:sz w:val="24"/>
          <w:szCs w:val="24"/>
        </w:rPr>
      </w:pPr>
    </w:p>
    <w:p w:rsidR="00B90EC5" w:rsidRPr="002047F9" w:rsidRDefault="003D7ADD" w:rsidP="00B90EC5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</w:t>
      </w:r>
      <w:r w:rsidR="00434B77" w:rsidRPr="002047F9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63</w:t>
      </w:r>
      <w:r w:rsidR="00B90EC5" w:rsidRPr="002047F9">
        <w:rPr>
          <w:rFonts w:ascii="GHEA Grapalat" w:hAnsi="GHEA Grapalat"/>
          <w:b/>
          <w:sz w:val="24"/>
          <w:szCs w:val="24"/>
          <w:lang w:val="hy-AM"/>
        </w:rPr>
        <w:t>.</w:t>
      </w:r>
      <w:r w:rsidR="00B90EC5" w:rsidRPr="002047F9">
        <w:rPr>
          <w:rFonts w:ascii="GHEA Grapalat" w:hAnsi="GHEA Grapalat"/>
          <w:sz w:val="24"/>
          <w:szCs w:val="24"/>
          <w:lang w:val="hy-AM"/>
        </w:rPr>
        <w:t xml:space="preserve"> Տանիքի վրա տեղակայված սարքերից եւ սարքավորումներից դինամիկ բեռնվածքների փոխանցումը տանիքածածկին չի թույլատրվում:</w:t>
      </w:r>
      <w:r w:rsidR="00B90EC5" w:rsidRPr="002047F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16078" w:rsidRPr="002047F9" w:rsidRDefault="00116078" w:rsidP="00116078">
      <w:pPr>
        <w:spacing w:after="0" w:line="240" w:lineRule="auto"/>
        <w:contextualSpacing/>
        <w:rPr>
          <w:rFonts w:ascii="GHEA Grapalat" w:eastAsia="Times New Roman" w:hAnsi="GHEA Grapalat" w:cstheme="minorHAnsi"/>
          <w:sz w:val="24"/>
          <w:szCs w:val="24"/>
          <w:highlight w:val="magenta"/>
          <w:lang w:val="hy-AM"/>
        </w:rPr>
      </w:pPr>
    </w:p>
    <w:p w:rsidR="00116078" w:rsidRPr="002047F9" w:rsidRDefault="003D7ADD" w:rsidP="003D7ADD">
      <w:pPr>
        <w:pStyle w:val="Heading3"/>
        <w:tabs>
          <w:tab w:val="left" w:pos="270"/>
        </w:tabs>
        <w:contextualSpacing/>
        <w:rPr>
          <w:rFonts w:ascii="GHEA Grapalat" w:hAnsi="GHEA Grapalat"/>
          <w:color w:val="auto"/>
          <w:lang w:val="hy-AM"/>
        </w:rPr>
      </w:pPr>
      <w:r>
        <w:rPr>
          <w:rFonts w:ascii="GHEA Grapalat" w:hAnsi="GHEA Grapalat"/>
          <w:b/>
          <w:color w:val="auto"/>
        </w:rPr>
        <w:t xml:space="preserve">    </w:t>
      </w:r>
      <w:r w:rsidR="00116078" w:rsidRPr="002047F9">
        <w:rPr>
          <w:rFonts w:ascii="GHEA Grapalat" w:hAnsi="GHEA Grapalat"/>
          <w:b/>
          <w:color w:val="auto"/>
          <w:lang w:val="hy-AM"/>
        </w:rPr>
        <w:t>1</w:t>
      </w:r>
      <w:r>
        <w:rPr>
          <w:rFonts w:ascii="GHEA Grapalat" w:hAnsi="GHEA Grapalat"/>
          <w:b/>
          <w:color w:val="auto"/>
        </w:rPr>
        <w:t>64</w:t>
      </w:r>
      <w:r w:rsidR="00116078" w:rsidRPr="002047F9">
        <w:rPr>
          <w:rFonts w:ascii="GHEA Grapalat" w:hAnsi="GHEA Grapalat"/>
          <w:b/>
          <w:color w:val="auto"/>
          <w:lang w:val="hy-AM"/>
        </w:rPr>
        <w:t xml:space="preserve">. </w:t>
      </w:r>
      <w:r w:rsidR="00116078" w:rsidRPr="002047F9">
        <w:rPr>
          <w:rFonts w:ascii="GHEA Grapalat" w:hAnsi="GHEA Grapalat"/>
          <w:color w:val="auto"/>
          <w:lang w:val="hy-AM"/>
        </w:rPr>
        <w:t>Տանիքում տեղադրվող 2 մ</w:t>
      </w:r>
      <w:r w:rsidR="00116078" w:rsidRPr="002047F9">
        <w:rPr>
          <w:rFonts w:ascii="GHEA Grapalat" w:hAnsi="GHEA Grapalat"/>
          <w:color w:val="auto"/>
          <w:vertAlign w:val="superscript"/>
          <w:lang w:val="hy-AM"/>
        </w:rPr>
        <w:t>3</w:t>
      </w:r>
      <w:r w:rsidR="00116078" w:rsidRPr="002047F9">
        <w:rPr>
          <w:rFonts w:ascii="GHEA Grapalat" w:hAnsi="GHEA Grapalat"/>
          <w:color w:val="auto"/>
          <w:lang w:val="hy-AM"/>
        </w:rPr>
        <w:t>-ից ավելի տարողությամբ բաքերը</w:t>
      </w:r>
      <w:r w:rsidR="00950968">
        <w:rPr>
          <w:rFonts w:ascii="GHEA Grapalat" w:hAnsi="GHEA Grapalat"/>
          <w:color w:val="auto"/>
          <w:lang w:val="hy-AM"/>
        </w:rPr>
        <w:t xml:space="preserve"> /</w:t>
      </w:r>
      <w:r w:rsidR="00116078" w:rsidRPr="002047F9">
        <w:rPr>
          <w:rFonts w:ascii="GHEA Grapalat" w:hAnsi="GHEA Grapalat"/>
          <w:color w:val="auto"/>
          <w:lang w:val="hy-AM"/>
        </w:rPr>
        <w:t xml:space="preserve">ռեզերվուարները պետք է հենվեն տանիքի եզրքարերին կամ պողպատե կոնստրուկցիաներին: Նրանք նաև պետք է ունենան դեպի տանիք թեքությունով տեղակայված կափարիչ-ծածկեր </w:t>
      </w:r>
      <w:r w:rsidR="00116078" w:rsidRPr="002047F9">
        <w:rPr>
          <w:rFonts w:ascii="GHEA Grapalat" w:hAnsi="GHEA Grapalat" w:cs="Sylfaen"/>
          <w:color w:val="auto"/>
          <w:lang w:val="hy-AM"/>
        </w:rPr>
        <w:t>և</w:t>
      </w:r>
      <w:r w:rsidR="00116078" w:rsidRPr="002047F9">
        <w:rPr>
          <w:rFonts w:ascii="GHEA Grapalat" w:hAnsi="GHEA Grapalat"/>
          <w:color w:val="auto"/>
          <w:lang w:val="hy-AM"/>
        </w:rPr>
        <w:t xml:space="preserve"> </w:t>
      </w:r>
      <w:r w:rsidR="00116078" w:rsidRPr="002047F9">
        <w:rPr>
          <w:rFonts w:ascii="GHEA Grapalat" w:hAnsi="GHEA Grapalat" w:cs="Sylfaen"/>
          <w:color w:val="auto"/>
          <w:lang w:val="hy-AM"/>
        </w:rPr>
        <w:t>հագեցած</w:t>
      </w:r>
      <w:r w:rsidR="00116078" w:rsidRPr="002047F9">
        <w:rPr>
          <w:rFonts w:ascii="GHEA Grapalat" w:hAnsi="GHEA Grapalat"/>
          <w:color w:val="auto"/>
          <w:lang w:val="hy-AM"/>
        </w:rPr>
        <w:t xml:space="preserve"> </w:t>
      </w:r>
      <w:r w:rsidR="00116078" w:rsidRPr="002047F9">
        <w:rPr>
          <w:rFonts w:ascii="GHEA Grapalat" w:hAnsi="GHEA Grapalat" w:cs="Sylfaen"/>
          <w:color w:val="auto"/>
          <w:lang w:val="hy-AM"/>
        </w:rPr>
        <w:t>լինեն</w:t>
      </w:r>
      <w:r w:rsidR="00116078" w:rsidRPr="002047F9">
        <w:rPr>
          <w:rFonts w:ascii="GHEA Grapalat" w:hAnsi="GHEA Grapalat"/>
          <w:color w:val="auto"/>
          <w:lang w:val="hy-AM"/>
        </w:rPr>
        <w:t xml:space="preserve"> </w:t>
      </w:r>
      <w:r w:rsidR="00116078" w:rsidRPr="002047F9">
        <w:rPr>
          <w:rFonts w:ascii="GHEA Grapalat" w:hAnsi="GHEA Grapalat" w:cs="Sylfaen"/>
          <w:color w:val="auto"/>
          <w:lang w:val="hy-AM"/>
        </w:rPr>
        <w:t>համապատասխան</w:t>
      </w:r>
      <w:r w:rsidR="00116078" w:rsidRPr="002047F9">
        <w:rPr>
          <w:rFonts w:ascii="GHEA Grapalat" w:hAnsi="GHEA Grapalat"/>
          <w:color w:val="auto"/>
          <w:lang w:val="hy-AM"/>
        </w:rPr>
        <w:t xml:space="preserve"> </w:t>
      </w:r>
      <w:r w:rsidR="00116078" w:rsidRPr="002047F9">
        <w:rPr>
          <w:rFonts w:ascii="GHEA Grapalat" w:hAnsi="GHEA Grapalat" w:cs="Sylfaen"/>
          <w:color w:val="auto"/>
          <w:lang w:val="hy-AM"/>
        </w:rPr>
        <w:t>ջրթափ</w:t>
      </w:r>
      <w:r w:rsidR="00116078" w:rsidRPr="002047F9">
        <w:rPr>
          <w:rFonts w:ascii="GHEA Grapalat" w:hAnsi="GHEA Grapalat"/>
          <w:color w:val="auto"/>
          <w:lang w:val="hy-AM"/>
        </w:rPr>
        <w:t xml:space="preserve"> </w:t>
      </w:r>
      <w:r w:rsidR="00116078" w:rsidRPr="002047F9">
        <w:rPr>
          <w:rFonts w:ascii="GHEA Grapalat" w:hAnsi="GHEA Grapalat" w:cs="Sylfaen"/>
          <w:color w:val="auto"/>
          <w:lang w:val="hy-AM"/>
        </w:rPr>
        <w:t>սարքերով</w:t>
      </w:r>
      <w:r w:rsidR="00116078" w:rsidRPr="002047F9">
        <w:rPr>
          <w:rFonts w:ascii="GHEA Grapalat" w:hAnsi="GHEA Grapalat"/>
          <w:color w:val="auto"/>
          <w:lang w:val="hy-AM"/>
        </w:rPr>
        <w:t>:</w:t>
      </w:r>
    </w:p>
    <w:p w:rsidR="00116078" w:rsidRPr="002047F9" w:rsidRDefault="00116078" w:rsidP="0011607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6078A" w:rsidRPr="002047F9" w:rsidRDefault="003D7ADD" w:rsidP="003D7ADD">
      <w:pPr>
        <w:tabs>
          <w:tab w:val="left" w:pos="450"/>
        </w:tabs>
        <w:spacing w:after="0" w:line="240" w:lineRule="auto"/>
        <w:contextualSpacing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65</w:t>
      </w:r>
      <w:r w:rsidR="00116078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36078A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Տանիքի վրա տեղակայվող խոշորաչափ և/կամ ծանր սարքավորումների հենարանների համար</w:t>
      </w:r>
      <w:r w:rsidR="0036078A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պետք է նախատեսել մետաղական շրջանակներ կամ հարթակներ: Պողպատե հենարանները պետք է անմիջականորեն միացված լինեն շենքի՝ վերնամասում տեղադրված կրող կոնստրուկցիաներին: Հենարանների անցման մասերում արված անցքերը, ներկտրվածքները պետք է պատված լինեն մետաղական պաշտպանիչ գոգնոցնեով: </w:t>
      </w:r>
    </w:p>
    <w:p w:rsidR="00116078" w:rsidRPr="002047F9" w:rsidRDefault="0036078A" w:rsidP="00116078">
      <w:pPr>
        <w:spacing w:after="0" w:line="240" w:lineRule="auto"/>
        <w:contextualSpacing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</w:p>
    <w:p w:rsidR="00651857" w:rsidRPr="002047F9" w:rsidRDefault="003D7ADD" w:rsidP="00862431">
      <w:pPr>
        <w:spacing w:after="0"/>
        <w:contextualSpacing/>
        <w:rPr>
          <w:rFonts w:ascii="GHEA Grapalat" w:hAnsi="GHEA Grapalat"/>
          <w:b/>
          <w:color w:val="C45911" w:themeColor="accent2" w:themeShade="BF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lastRenderedPageBreak/>
        <w:t xml:space="preserve">     </w:t>
      </w: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66</w:t>
      </w:r>
      <w:r w:rsidR="00B94442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Տանիքի կոնստրուկցիաների</w:t>
      </w:r>
      <w:r w:rsidR="00B94442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մաս կազմող</w:t>
      </w:r>
      <w:r w:rsidR="00B94442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մետաղական սանդուղքները պետք է հենված լինեն  ենթահարթակին, և ոչ թե  տանիքի մակերևույթին: Դա կրճատում է տանիքի անցասարքերի (պենետրացիաների) քանակը</w:t>
      </w:r>
      <w:r w:rsidR="00B94442" w:rsidRPr="002047F9">
        <w:rPr>
          <w:rFonts w:ascii="GHEA Grapalat" w:eastAsia="Times New Roman" w:hAnsi="GHEA Grapalat" w:cstheme="minorHAnsi"/>
          <w:color w:val="C45911" w:themeColor="accent2" w:themeShade="BF"/>
          <w:sz w:val="24"/>
          <w:szCs w:val="24"/>
          <w:lang w:val="hy-AM"/>
        </w:rPr>
        <w:t>:</w:t>
      </w:r>
      <w:r w:rsidR="00862431" w:rsidRPr="002047F9">
        <w:rPr>
          <w:rFonts w:ascii="GHEA Grapalat" w:hAnsi="GHEA Grapalat"/>
          <w:b/>
          <w:color w:val="C45911" w:themeColor="accent2" w:themeShade="BF"/>
          <w:sz w:val="24"/>
          <w:szCs w:val="24"/>
          <w:lang w:val="hy-AM"/>
        </w:rPr>
        <w:t xml:space="preserve"> </w:t>
      </w:r>
    </w:p>
    <w:p w:rsidR="00651857" w:rsidRPr="002047F9" w:rsidRDefault="00651857" w:rsidP="00862431">
      <w:pPr>
        <w:spacing w:after="0"/>
        <w:contextualSpacing/>
        <w:rPr>
          <w:rFonts w:ascii="GHEA Grapalat" w:hAnsi="GHEA Grapalat"/>
          <w:b/>
          <w:color w:val="C45911" w:themeColor="accent2" w:themeShade="BF"/>
          <w:sz w:val="24"/>
          <w:szCs w:val="24"/>
          <w:lang w:val="hy-AM"/>
        </w:rPr>
      </w:pPr>
    </w:p>
    <w:p w:rsidR="0036078A" w:rsidRPr="002047F9" w:rsidRDefault="003D7ADD" w:rsidP="00E95194">
      <w:pPr>
        <w:spacing w:after="0"/>
        <w:contextualSpacing/>
        <w:rPr>
          <w:rFonts w:ascii="GHEA Grapalat" w:hAnsi="GHEA Grapalat" w:cs="Arial"/>
          <w:b/>
          <w:bCs/>
          <w:sz w:val="24"/>
          <w:szCs w:val="24"/>
          <w:highlight w:val="yellow"/>
          <w:shd w:val="clear" w:color="auto" w:fill="FFFFFF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shd w:val="clear" w:color="auto" w:fill="FFFFFF"/>
        </w:rPr>
        <w:t xml:space="preserve">     </w:t>
      </w:r>
      <w:r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 w:cs="Arial"/>
          <w:b/>
          <w:bCs/>
          <w:sz w:val="24"/>
          <w:szCs w:val="24"/>
          <w:shd w:val="clear" w:color="auto" w:fill="FFFFFF"/>
        </w:rPr>
        <w:t>67</w:t>
      </w:r>
      <w:r w:rsidR="00434B77" w:rsidRPr="002047F9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.</w:t>
      </w:r>
      <w:r w:rsidR="00E95194" w:rsidRPr="002047F9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C67B29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Ե</w:t>
      </w:r>
      <w:r w:rsidR="0036078A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րբ տանիքի մակերևույթի վրա սարքավորման տեղադրման համար օգտագործվում են մետաղական շրջանակներ, ապա դրանք պետք է կառուցված լինեն այնպիսի </w:t>
      </w:r>
    </w:p>
    <w:p w:rsidR="00B90EC5" w:rsidRPr="002047F9" w:rsidRDefault="0036078A" w:rsidP="00B90EC5">
      <w:pPr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բացվածքներով, որ շրջանակների տակ տանիքի կառուցման աշխատանքներն ունենան անվտանգ և արդյունավետ  պայմաններ:</w:t>
      </w:r>
      <w:r w:rsidR="00B90EC5" w:rsidRPr="002047F9">
        <w:rPr>
          <w:rFonts w:ascii="GHEA Grapalat" w:hAnsi="GHEA Grapalat"/>
          <w:sz w:val="24"/>
          <w:szCs w:val="24"/>
          <w:lang w:val="hy-AM"/>
        </w:rPr>
        <w:t xml:space="preserve"> Սարքավորման հենարանների միջև, ինչպես նաև ջրամեկուսիչ գորգի հիմքի մակերևույթից մինչև սարքավորման ստորին մաս ընկած հեռավորությունը պետք է լինի ոչ պակաս, քան 600 մմ: </w:t>
      </w:r>
    </w:p>
    <w:p w:rsidR="00651857" w:rsidRPr="002047F9" w:rsidRDefault="00651857" w:rsidP="0036078A">
      <w:pPr>
        <w:spacing w:after="0" w:line="240" w:lineRule="auto"/>
        <w:contextualSpacing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:rsidR="00712BBC" w:rsidRPr="00C42ABB" w:rsidRDefault="00C30AC5" w:rsidP="00712BBC">
      <w:pPr>
        <w:spacing w:after="0" w:line="240" w:lineRule="auto"/>
        <w:contextualSpacing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E747B8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16</w:t>
      </w:r>
      <w:r>
        <w:rPr>
          <w:rFonts w:ascii="GHEA Grapalat" w:eastAsia="Times New Roman" w:hAnsi="GHEA Grapalat" w:cstheme="minorHAnsi"/>
          <w:b/>
          <w:sz w:val="24"/>
          <w:szCs w:val="24"/>
        </w:rPr>
        <w:t>8</w:t>
      </w:r>
      <w:r w:rsidR="00434B77" w:rsidRPr="002047F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E95194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B94442" w:rsidRPr="002047F9">
        <w:rPr>
          <w:rFonts w:ascii="GHEA Grapalat" w:eastAsia="Times New Roman" w:hAnsi="GHEA Grapalat" w:cstheme="minorHAnsi"/>
          <w:sz w:val="24"/>
          <w:szCs w:val="24"/>
          <w:lang w:val="hy-AM"/>
        </w:rPr>
        <w:t>Սարքավորումների տեխսպասարկման և զննման նպա</w:t>
      </w:r>
      <w:r w:rsidR="00B94442" w:rsidRPr="00C42ABB">
        <w:rPr>
          <w:rFonts w:ascii="GHEA Grapalat" w:eastAsia="Times New Roman" w:hAnsi="GHEA Grapalat" w:cstheme="minorHAnsi"/>
          <w:sz w:val="24"/>
          <w:szCs w:val="24"/>
          <w:lang w:val="hy-AM"/>
        </w:rPr>
        <w:t>տակների համար պետք է նախատեսել ուղիներ՝ տանիքի մուտքից դեպի ենթահարթակի սանդուղքներ: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Պետք</w:t>
      </w:r>
      <w:r w:rsidR="00712BBC" w:rsidRPr="00434B7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712BBC" w:rsidRPr="00434B77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տանող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հետիոտն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մոտեցումներ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սարքավորումների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շուրջը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հրապարակներ</w:t>
      </w:r>
      <w:r w:rsidR="00AC683B" w:rsidRPr="00AC683B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AC683B" w:rsidRPr="00C42ABB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որո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նք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չպետք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խոչընդոտեն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տանիքածածկից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12BBC" w:rsidRPr="00C42ABB">
        <w:rPr>
          <w:rFonts w:ascii="GHEA Grapalat" w:eastAsia="Times New Roman" w:hAnsi="GHEA Grapalat" w:cs="Arial"/>
          <w:sz w:val="24"/>
          <w:szCs w:val="24"/>
          <w:lang w:val="hy-AM"/>
        </w:rPr>
        <w:t>հեռացմանը</w:t>
      </w:r>
      <w:r w:rsidR="00712BBC" w:rsidRPr="00AC683B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116078" w:rsidRPr="00C42ABB" w:rsidRDefault="00116078" w:rsidP="00B94442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BD58EC" w:rsidRPr="004E2EEE" w:rsidRDefault="00C30AC5" w:rsidP="00E747B8">
      <w:pPr>
        <w:spacing w:after="0" w:line="240" w:lineRule="auto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 w:rsidR="00B94442" w:rsidRPr="00C42ABB">
        <w:rPr>
          <w:rFonts w:ascii="GHEA Grapalat" w:hAnsi="GHEA Grapalat"/>
          <w:b/>
          <w:sz w:val="24"/>
          <w:szCs w:val="24"/>
          <w:lang w:val="hy-AM"/>
        </w:rPr>
        <w:t>1</w:t>
      </w:r>
      <w:r w:rsidR="00E747B8"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GHEA Grapalat" w:hAnsi="GHEA Grapalat"/>
          <w:b/>
          <w:sz w:val="24"/>
          <w:szCs w:val="24"/>
        </w:rPr>
        <w:t>9</w:t>
      </w:r>
      <w:r w:rsidR="00B94442" w:rsidRPr="00C42ABB">
        <w:rPr>
          <w:rFonts w:ascii="GHEA Grapalat" w:hAnsi="GHEA Grapalat"/>
          <w:b/>
          <w:sz w:val="24"/>
          <w:szCs w:val="24"/>
          <w:lang w:val="hy-AM"/>
        </w:rPr>
        <w:t>.</w:t>
      </w:r>
      <w:r w:rsidR="00116078" w:rsidRPr="00C42A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>Եթե տանիքում տեղադրված սարքավորումները կամ հարմարանքները տեղակայված են    5,0մ-ը գերազանցող բարձրության վրա և ունեն մոտեցման պահանջ, ապա այդ մոտեցումները պետք է հանդիսանան որպես  մշտական, հաստատուն մոտեցումներ</w:t>
      </w:r>
      <w:r w:rsidR="00BD58EC" w:rsidRPr="00BD58EC">
        <w:rPr>
          <w:rFonts w:ascii="GHEA Grapalat" w:hAnsi="GHEA Grapalat"/>
          <w:sz w:val="24"/>
          <w:szCs w:val="24"/>
          <w:lang w:val="hy-AM"/>
        </w:rPr>
        <w:t>: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4442" w:rsidRPr="004E2EEE" w:rsidRDefault="00B94442" w:rsidP="00B9444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94442" w:rsidRPr="00C42ABB" w:rsidRDefault="00C30AC5" w:rsidP="00C30AC5">
      <w:pPr>
        <w:tabs>
          <w:tab w:val="left" w:pos="360"/>
        </w:tabs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70</w:t>
      </w:r>
      <w:r w:rsidR="00B94442" w:rsidRPr="00C42ABB">
        <w:rPr>
          <w:rFonts w:ascii="GHEA Grapalat" w:hAnsi="GHEA Grapalat"/>
          <w:b/>
          <w:sz w:val="24"/>
          <w:szCs w:val="24"/>
          <w:lang w:val="hy-AM"/>
        </w:rPr>
        <w:t>.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Տանիքում սարքավորումներին և այլ հարմարանքներին մոտենալու</w:t>
      </w:r>
      <w:r w:rsidR="00651857" w:rsidRPr="00C42ABB">
        <w:rPr>
          <w:rFonts w:ascii="GHEA Grapalat" w:hAnsi="GHEA Grapalat"/>
          <w:sz w:val="24"/>
          <w:szCs w:val="24"/>
          <w:lang w:val="hy-AM"/>
        </w:rPr>
        <w:t xml:space="preserve"> ճանապարհին խոչընդոտների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 xml:space="preserve"> բարձրությունը չպետք է գերազանցի</w:t>
      </w:r>
      <w:r w:rsidR="00AC683B" w:rsidRPr="00C42A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>760 մմ-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>ը</w:t>
      </w:r>
      <w:r w:rsidR="00AC683B" w:rsidRPr="00C42ABB">
        <w:rPr>
          <w:rFonts w:ascii="GHEA Grapalat" w:hAnsi="GHEA Grapalat"/>
          <w:sz w:val="24"/>
          <w:szCs w:val="24"/>
          <w:lang w:val="hy-AM"/>
        </w:rPr>
        <w:t>,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 xml:space="preserve"> իսկ մոտեցումների թեքությունները չպետք է գերազանցի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33%-</w:t>
      </w:r>
      <w:r w:rsidR="00C62F5A" w:rsidRPr="00C42ABB">
        <w:rPr>
          <w:rFonts w:ascii="GHEA Grapalat" w:hAnsi="GHEA Grapalat"/>
          <w:sz w:val="24"/>
          <w:szCs w:val="24"/>
          <w:lang w:val="hy-AM"/>
        </w:rPr>
        <w:t>ը: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16078" w:rsidRPr="00C42ABB" w:rsidRDefault="00116078" w:rsidP="00C30AC5">
      <w:pPr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94442" w:rsidRPr="00C42ABB" w:rsidRDefault="00C30AC5" w:rsidP="00C30AC5">
      <w:p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 w:rsidR="00E747B8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71</w:t>
      </w:r>
      <w:r w:rsidR="00434B77" w:rsidRPr="00C42ABB">
        <w:rPr>
          <w:rFonts w:ascii="GHEA Grapalat" w:hAnsi="GHEA Grapalat"/>
          <w:b/>
          <w:sz w:val="24"/>
          <w:szCs w:val="24"/>
          <w:lang w:val="hy-AM"/>
        </w:rPr>
        <w:t>.</w:t>
      </w:r>
      <w:r w:rsidR="00B94442" w:rsidRPr="00C42ABB">
        <w:rPr>
          <w:rFonts w:ascii="GHEA Grapalat" w:hAnsi="GHEA Grapalat"/>
          <w:sz w:val="24"/>
          <w:szCs w:val="24"/>
          <w:lang w:val="hy-AM"/>
        </w:rPr>
        <w:t xml:space="preserve"> Տանիքում սարքավորումներին և այլ հարմարանքներին մոտենալու համար տեղադրված մշտական, անշարժ սանդուղքները պետք է համապատասխանեն հետևյալ նվազագույն պահանջներին. </w:t>
      </w:r>
    </w:p>
    <w:p w:rsidR="00B94442" w:rsidRPr="00C30AC5" w:rsidRDefault="00C30AC5" w:rsidP="00C30AC5">
      <w:pPr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 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ա) </w:t>
      </w:r>
      <w:r w:rsidRPr="00C30AC5">
        <w:rPr>
          <w:rFonts w:ascii="GHEA Grapalat" w:hAnsi="GHEA Grapalat"/>
          <w:sz w:val="24"/>
          <w:szCs w:val="24"/>
        </w:rPr>
        <w:t>կ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ողային ճաղաշարերը պետք է դուրս գան քիվապատից կամ տանիքի եզրից առնվազն 760մմ</w:t>
      </w:r>
      <w:r>
        <w:rPr>
          <w:rFonts w:ascii="GHEA Grapalat" w:hAnsi="GHEA Grapalat"/>
          <w:sz w:val="24"/>
          <w:szCs w:val="24"/>
        </w:rPr>
        <w:t>,</w:t>
      </w:r>
    </w:p>
    <w:p w:rsidR="00B94442" w:rsidRPr="00C30AC5" w:rsidRDefault="00C30AC5" w:rsidP="00C30AC5">
      <w:pPr>
        <w:tabs>
          <w:tab w:val="left" w:pos="360"/>
          <w:tab w:val="left" w:pos="720"/>
          <w:tab w:val="left" w:pos="900"/>
        </w:tabs>
        <w:spacing w:line="240" w:lineRule="auto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 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>
        <w:rPr>
          <w:rFonts w:ascii="GHEA Grapalat" w:eastAsia="Times New Roman" w:hAnsi="GHEA Grapalat" w:cstheme="minorHAnsi"/>
          <w:sz w:val="24"/>
          <w:szCs w:val="24"/>
        </w:rPr>
        <w:t>ս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անդուղքների աստիճանաերեսների չափը ըստ խորության պետք է լինի</w:t>
      </w:r>
      <w:r>
        <w:rPr>
          <w:rFonts w:ascii="GHEA Grapalat" w:hAnsi="GHEA Grapalat"/>
          <w:sz w:val="24"/>
          <w:szCs w:val="24"/>
        </w:rPr>
        <w:t xml:space="preserve"> 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150 մմ-ից ոչ ավել</w:t>
      </w:r>
      <w:r>
        <w:rPr>
          <w:rFonts w:ascii="GHEA Grapalat" w:hAnsi="GHEA Grapalat"/>
          <w:sz w:val="24"/>
          <w:szCs w:val="24"/>
        </w:rPr>
        <w:t>,</w:t>
      </w:r>
    </w:p>
    <w:p w:rsidR="00B94442" w:rsidRPr="00C30AC5" w:rsidRDefault="00C30AC5" w:rsidP="00C30AC5">
      <w:pPr>
        <w:tabs>
          <w:tab w:val="left" w:pos="720"/>
        </w:tabs>
        <w:spacing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 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գ) </w:t>
      </w:r>
      <w:r>
        <w:rPr>
          <w:rFonts w:ascii="GHEA Grapalat" w:hAnsi="GHEA Grapalat"/>
          <w:sz w:val="24"/>
          <w:szCs w:val="24"/>
        </w:rPr>
        <w:t>ս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անդուղքների  աստիճանների բարձրությունը  պետք է լինի  350 մմ-ց ոչ պակաս</w:t>
      </w:r>
      <w:r>
        <w:rPr>
          <w:rFonts w:ascii="GHEA Grapalat" w:hAnsi="GHEA Grapalat"/>
          <w:sz w:val="24"/>
          <w:szCs w:val="24"/>
        </w:rPr>
        <w:t>,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4442" w:rsidRPr="00C30AC5" w:rsidRDefault="00C30AC5" w:rsidP="00C30AC5">
      <w:pPr>
        <w:spacing w:line="240" w:lineRule="auto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 </w:t>
      </w:r>
      <w:r w:rsidR="00434B77" w:rsidRPr="00C30AC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դ) </w:t>
      </w:r>
      <w:r w:rsidRPr="00C30AC5">
        <w:rPr>
          <w:rFonts w:ascii="GHEA Grapalat" w:hAnsi="GHEA Grapalat"/>
          <w:sz w:val="24"/>
          <w:szCs w:val="24"/>
        </w:rPr>
        <w:t>ճ</w:t>
      </w:r>
      <w:r w:rsidR="00B94442" w:rsidRPr="00C30AC5">
        <w:rPr>
          <w:rFonts w:ascii="GHEA Grapalat" w:hAnsi="GHEA Grapalat"/>
          <w:sz w:val="24"/>
          <w:szCs w:val="24"/>
          <w:lang w:val="hy-AM"/>
        </w:rPr>
        <w:t>աղաշարերի միջև պետք է լինի առնվազն 460 մմ հեռավորություն</w:t>
      </w:r>
      <w:r w:rsidRPr="00C30AC5">
        <w:rPr>
          <w:rFonts w:ascii="GHEA Grapalat" w:hAnsi="GHEA Grapalat"/>
          <w:sz w:val="24"/>
          <w:szCs w:val="24"/>
        </w:rPr>
        <w:t>,</w:t>
      </w:r>
    </w:p>
    <w:p w:rsidR="00B94442" w:rsidRPr="00C30AC5" w:rsidRDefault="00C30AC5" w:rsidP="00C30AC5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 </w:t>
      </w:r>
      <w:r w:rsidR="00434B77" w:rsidRPr="00434B77">
        <w:rPr>
          <w:rFonts w:ascii="GHEA Grapalat" w:eastAsia="Times New Roman" w:hAnsi="GHEA Grapalat" w:cstheme="minorHAnsi"/>
          <w:sz w:val="24"/>
          <w:szCs w:val="24"/>
          <w:lang w:val="hy-AM"/>
        </w:rPr>
        <w:t>ե</w:t>
      </w:r>
      <w:r w:rsidR="00434B77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</w:rPr>
        <w:t>ձ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ողերը (աստիճանների) պետք է ունենան 19մմ նվազագույն տրամագիծ և բավարար ամրություն 140 կգ բեռնվածքին դիմադրելու համար</w:t>
      </w:r>
      <w:r>
        <w:rPr>
          <w:rFonts w:ascii="GHEA Grapalat" w:hAnsi="GHEA Grapalat"/>
          <w:sz w:val="24"/>
          <w:szCs w:val="24"/>
        </w:rPr>
        <w:t>,</w:t>
      </w:r>
    </w:p>
    <w:p w:rsidR="00B94442" w:rsidRPr="00C30AC5" w:rsidRDefault="00434B77" w:rsidP="00C30AC5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434B77">
        <w:rPr>
          <w:rFonts w:ascii="GHEA Grapalat" w:eastAsia="Times New Roman" w:hAnsi="GHEA Grapalat" w:cstheme="minorHAnsi"/>
          <w:sz w:val="24"/>
          <w:szCs w:val="24"/>
          <w:lang w:val="hy-AM"/>
        </w:rPr>
        <w:t>զ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9,0մ-ից ավելի բարձրություն ունեցող սանդուղքները պետք է կառուցված լինեն տեղաշարժված հատվածամասերով և հարթակներով, որոնք ի վիճակի են կրելու 500 կգ/մ</w:t>
      </w:r>
      <w:r w:rsidR="00B94442" w:rsidRPr="00225BDB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C30AC5">
        <w:rPr>
          <w:rFonts w:ascii="GHEA Grapalat" w:hAnsi="GHEA Grapalat"/>
          <w:sz w:val="24"/>
          <w:szCs w:val="24"/>
        </w:rPr>
        <w:t>,</w:t>
      </w:r>
    </w:p>
    <w:p w:rsidR="00C30AC5" w:rsidRDefault="00434B77" w:rsidP="00C30AC5">
      <w:pPr>
        <w:pStyle w:val="ListParagraph"/>
        <w:jc w:val="both"/>
        <w:rPr>
          <w:rFonts w:ascii="GHEA Grapalat" w:hAnsi="GHEA Grapalat"/>
          <w:sz w:val="24"/>
          <w:szCs w:val="24"/>
        </w:rPr>
      </w:pPr>
      <w:r w:rsidRPr="00434B77">
        <w:rPr>
          <w:rFonts w:ascii="GHEA Grapalat" w:eastAsia="Times New Roman" w:hAnsi="GHEA Grapalat" w:cstheme="minorHAnsi"/>
          <w:sz w:val="24"/>
          <w:szCs w:val="24"/>
          <w:lang w:val="hy-AM"/>
        </w:rPr>
        <w:t>է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C30AC5">
        <w:rPr>
          <w:rFonts w:ascii="GHEA Grapalat" w:eastAsia="Times New Roman" w:hAnsi="GHEA Grapalat" w:cstheme="minorHAnsi"/>
          <w:sz w:val="24"/>
          <w:szCs w:val="24"/>
        </w:rPr>
        <w:t>ս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անդուղքները պետք է համապատասխան ձևով պաշտպանված լինեն կոռոզիայից</w:t>
      </w:r>
      <w:r w:rsidR="002F61B8">
        <w:rPr>
          <w:rFonts w:ascii="GHEA Grapalat" w:hAnsi="GHEA Grapalat"/>
          <w:sz w:val="24"/>
          <w:szCs w:val="24"/>
        </w:rPr>
        <w:t>: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0AC5" w:rsidRDefault="00C30AC5" w:rsidP="00C30AC5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</w:p>
    <w:p w:rsidR="00B94442" w:rsidRPr="00225BDB" w:rsidRDefault="00C30AC5" w:rsidP="00C30AC5">
      <w:pPr>
        <w:pStyle w:val="ListParagraph"/>
        <w:tabs>
          <w:tab w:val="left" w:pos="450"/>
        </w:tabs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Pr="00C30AC5">
        <w:rPr>
          <w:rFonts w:ascii="GHEA Grapalat" w:hAnsi="GHEA Grapalat"/>
          <w:b/>
          <w:sz w:val="24"/>
          <w:szCs w:val="24"/>
        </w:rPr>
        <w:t>172.</w:t>
      </w:r>
      <w:r>
        <w:rPr>
          <w:rFonts w:ascii="GHEA Grapalat" w:hAnsi="GHEA Grapalat"/>
          <w:sz w:val="24"/>
          <w:szCs w:val="24"/>
        </w:rPr>
        <w:t xml:space="preserve"> </w:t>
      </w:r>
      <w:r w:rsidR="00B94442" w:rsidRPr="00225BDB">
        <w:rPr>
          <w:rFonts w:ascii="GHEA Grapalat" w:hAnsi="GHEA Grapalat"/>
          <w:sz w:val="24"/>
          <w:szCs w:val="24"/>
          <w:lang w:val="hy-AM"/>
        </w:rPr>
        <w:t>Անհրաժեշտ մուտքն ապահովելու նպատակով տեղակայված անցումները/ հիմնապատվանդանները, պետք է լինեն առնվազն 610 մմ լայնությամբ և ունենան սպասարկման հարթակների համար անհրաժեշտ ցանկապատեր:</w:t>
      </w:r>
    </w:p>
    <w:p w:rsidR="00116078" w:rsidRPr="00225BDB" w:rsidRDefault="00116078" w:rsidP="00C30AC5">
      <w:pPr>
        <w:pStyle w:val="ListParagraph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116078" w:rsidRPr="00225BDB" w:rsidRDefault="002F61B8" w:rsidP="002F61B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 xml:space="preserve">     </w:t>
      </w:r>
      <w:r w:rsidR="00116078" w:rsidRPr="00225BDB">
        <w:rPr>
          <w:rFonts w:ascii="GHEA Grapalat" w:hAnsi="GHEA Grapalat" w:cs="Arial"/>
          <w:b/>
          <w:sz w:val="24"/>
          <w:szCs w:val="24"/>
          <w:lang w:val="hy-AM"/>
        </w:rPr>
        <w:t>1</w:t>
      </w:r>
      <w:r>
        <w:rPr>
          <w:rFonts w:ascii="GHEA Grapalat" w:hAnsi="GHEA Grapalat" w:cs="Arial"/>
          <w:b/>
          <w:sz w:val="24"/>
          <w:szCs w:val="24"/>
        </w:rPr>
        <w:t>73</w:t>
      </w:r>
      <w:r w:rsidR="00B94442" w:rsidRPr="00225BDB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 xml:space="preserve">Սանդղամատները և ելարանների հարթակները պատրաստվում են ցինկապատ պողպատե թիթեղից, որի մակերեսը լաքապատված է կամ ներկված տանիքածածկի նյութի գույն ունեցող փոշու բաղադրությամբ: </w:t>
      </w:r>
    </w:p>
    <w:p w:rsidR="00116078" w:rsidRPr="00225BDB" w:rsidRDefault="00116078" w:rsidP="00C30AC5">
      <w:pPr>
        <w:pStyle w:val="ListParagraph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116078" w:rsidRPr="00225BDB" w:rsidRDefault="002F61B8" w:rsidP="002F61B8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 xml:space="preserve">     </w:t>
      </w:r>
      <w:r w:rsidR="00E747B8">
        <w:rPr>
          <w:rFonts w:ascii="GHEA Grapalat" w:hAnsi="GHEA Grapalat" w:cs="Arial"/>
          <w:b/>
          <w:sz w:val="24"/>
          <w:szCs w:val="24"/>
          <w:lang w:val="hy-AM"/>
        </w:rPr>
        <w:t>1</w:t>
      </w:r>
      <w:r>
        <w:rPr>
          <w:rFonts w:ascii="GHEA Grapalat" w:hAnsi="GHEA Grapalat" w:cs="Arial"/>
          <w:b/>
          <w:sz w:val="24"/>
          <w:szCs w:val="24"/>
        </w:rPr>
        <w:t>74</w:t>
      </w:r>
      <w:r w:rsidR="00116078" w:rsidRPr="00225BDB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B94442" w:rsidRPr="00225BD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>Աստիճանիկները և ելարանները պետք է ունենան սահումը բացառող ծալքավոր կամ սորատած մակերես:</w:t>
      </w:r>
    </w:p>
    <w:p w:rsidR="00116078" w:rsidRPr="00225BDB" w:rsidRDefault="00116078" w:rsidP="00C30AC5">
      <w:pPr>
        <w:spacing w:after="0" w:line="240" w:lineRule="auto"/>
        <w:ind w:firstLine="720"/>
        <w:contextualSpacing/>
        <w:rPr>
          <w:rFonts w:ascii="GHEA Grapalat" w:hAnsi="GHEA Grapalat"/>
          <w:sz w:val="24"/>
          <w:szCs w:val="24"/>
          <w:lang w:val="hy-AM"/>
        </w:rPr>
      </w:pPr>
    </w:p>
    <w:p w:rsidR="00116078" w:rsidRPr="00225BDB" w:rsidRDefault="002F61B8" w:rsidP="002F61B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 xml:space="preserve">     </w:t>
      </w:r>
      <w:r w:rsidR="00E747B8">
        <w:rPr>
          <w:rFonts w:ascii="GHEA Grapalat" w:hAnsi="GHEA Grapalat" w:cs="Arial"/>
          <w:b/>
          <w:sz w:val="24"/>
          <w:szCs w:val="24"/>
          <w:lang w:val="hy-AM"/>
        </w:rPr>
        <w:t>1</w:t>
      </w:r>
      <w:r>
        <w:rPr>
          <w:rFonts w:ascii="GHEA Grapalat" w:hAnsi="GHEA Grapalat" w:cs="Arial"/>
          <w:b/>
          <w:sz w:val="24"/>
          <w:szCs w:val="24"/>
        </w:rPr>
        <w:t>75</w:t>
      </w:r>
      <w:r w:rsidR="00116078" w:rsidRPr="00225BDB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B94442" w:rsidRPr="00225BD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 xml:space="preserve">Լանջավոր տանիքի մակերեսով մարդկանց ազատ տեղաշարժն ապահովվում է տանիքածածկի վրա տեղադրված աստիճաններով և ելարաններով: 30 °-ից պակաս թեքությամբ տանիքների վրա աստիճանները պետք է տեղակայվեն մեկը մյուսից 70 սմ հեռավորության վրա (կղմինդրե սալիկների յուրաքանչյուր երկրորդ շարքում): Եթե </w:t>
      </w:r>
      <w:r w:rsidR="00116078" w:rsidRPr="00225BDB">
        <w:rPr>
          <w:rFonts w:ascii="Cambria Math" w:hAnsi="Cambria Math" w:cs="Cambria Math"/>
          <w:sz w:val="24"/>
          <w:szCs w:val="24"/>
          <w:lang w:val="hy-AM"/>
        </w:rPr>
        <w:t>​​</w:t>
      </w:r>
      <w:r w:rsidR="00116078" w:rsidRPr="00225BDB">
        <w:rPr>
          <w:rFonts w:ascii="GHEA Grapalat" w:hAnsi="GHEA Grapalat" w:cs="Arial"/>
          <w:sz w:val="24"/>
          <w:szCs w:val="24"/>
          <w:lang w:val="hy-AM"/>
        </w:rPr>
        <w:t xml:space="preserve">տանիքի լանջի թեքությունը 30 °-ից ավելի է, ապա աստիճանները տեղադկայվում են յուրաքանչյուր 35-40 սմ-ը մեկ (կղմինդրե սալիկների յուրաքանչյուր շարքում): Ելարանները սովորաբար ունեն 25 սմ լայնություն և 40-ից 300սմ երկարություն: </w:t>
      </w:r>
    </w:p>
    <w:p w:rsidR="00341F80" w:rsidRPr="000B4333" w:rsidRDefault="00341F80" w:rsidP="00C30AC5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341F80" w:rsidRPr="00ED4A8B" w:rsidRDefault="00341F80" w:rsidP="00ED4A8B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D4A8B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2F61B8">
        <w:rPr>
          <w:rFonts w:ascii="GHEA Grapalat" w:eastAsia="Times New Roman" w:hAnsi="GHEA Grapalat" w:cs="Arial"/>
          <w:b/>
          <w:sz w:val="24"/>
          <w:szCs w:val="24"/>
        </w:rPr>
        <w:t xml:space="preserve">  </w:t>
      </w:r>
      <w:r w:rsidR="0094031F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2F61B8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E747B8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="002F61B8">
        <w:rPr>
          <w:rFonts w:ascii="GHEA Grapalat" w:eastAsia="Times New Roman" w:hAnsi="GHEA Grapalat" w:cs="Arial"/>
          <w:b/>
          <w:sz w:val="24"/>
          <w:szCs w:val="24"/>
        </w:rPr>
        <w:t>76</w:t>
      </w:r>
      <w:r w:rsidRPr="00ED4A8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>Շահագործվող տանիքածածկերում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հիմքը</w:t>
      </w:r>
      <w:r w:rsidR="00F86ECD">
        <w:rPr>
          <w:rFonts w:ascii="GHEA Grapalat" w:eastAsia="Times New Roman" w:hAnsi="GHEA Grapalat" w:cs="Arial"/>
          <w:sz w:val="24"/>
          <w:szCs w:val="24"/>
        </w:rPr>
        <w:t xml:space="preserve"> նախատեսվում է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ըստ </w:t>
      </w:r>
      <w:r w:rsidR="00880A19" w:rsidRPr="00880A19">
        <w:rPr>
          <w:rFonts w:ascii="GHEA Grapalat" w:eastAsia="Times New Roman" w:hAnsi="GHEA Grapalat" w:cs="Arial"/>
          <w:sz w:val="24"/>
          <w:szCs w:val="24"/>
          <w:lang w:val="hy-AM"/>
        </w:rPr>
        <w:t>63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>-րդ կետի ա), գ) և դ) ենթակետերի</w:t>
      </w:r>
      <w:r w:rsidR="00F86ECD">
        <w:rPr>
          <w:rFonts w:ascii="GHEA Grapalat" w:eastAsia="Times New Roman" w:hAnsi="GHEA Grapalat" w:cs="Arial"/>
          <w:sz w:val="24"/>
          <w:szCs w:val="24"/>
        </w:rPr>
        <w:t xml:space="preserve"> դրույթների</w:t>
      </w:r>
      <w:r w:rsidR="00C41A9E">
        <w:rPr>
          <w:rFonts w:ascii="GHEA Grapalat" w:eastAsia="Times New Roman" w:hAnsi="GHEA Grapalat" w:cs="Arial"/>
          <w:sz w:val="24"/>
          <w:szCs w:val="24"/>
        </w:rPr>
        <w:t>: Որպես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սարքավորումների, ավտոկայանատեղերի և այլնի հարթակ օգտագործվող և ջերմամեկուսիչ</w:t>
      </w:r>
      <w:r w:rsidR="00C41A9E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41A9E"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սալերի 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>(հանքաբամբակե, փրփրապակե, փրփրապոլիստիրոլ</w:t>
      </w:r>
      <w:r w:rsidR="00AD6A05">
        <w:rPr>
          <w:rFonts w:ascii="GHEA Grapalat" w:eastAsia="Times New Roman" w:hAnsi="GHEA Grapalat" w:cs="Arial"/>
          <w:sz w:val="24"/>
          <w:szCs w:val="24"/>
          <w:lang w:val="hy-AM"/>
        </w:rPr>
        <w:t>ե, էքստրուզիոն փրփրապոլիստիրոլե</w:t>
      </w:r>
      <w:r w:rsidR="00C41A9E"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 xml:space="preserve"> վրա </w:t>
      </w:r>
      <w:r w:rsidR="00C41A9E">
        <w:rPr>
          <w:rFonts w:ascii="GHEA Grapalat" w:eastAsia="Times New Roman" w:hAnsi="GHEA Grapalat" w:cs="Arial"/>
          <w:sz w:val="24"/>
          <w:szCs w:val="24"/>
        </w:rPr>
        <w:t xml:space="preserve">տանիքում 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>տեղադրվող ցեմենտ-ավազե կամ բետոնե հարթեցնող շերտի հաստությունը և ամրանավորումը որոշվում է ըստ</w:t>
      </w:r>
      <w:r w:rsid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>ՍՆիՊ 2.03.13</w:t>
      </w:r>
      <w:r w:rsidR="00AD6A05">
        <w:rPr>
          <w:rFonts w:ascii="GHEA Grapalat" w:eastAsia="Times New Roman" w:hAnsi="GHEA Grapalat" w:cs="Arial"/>
          <w:sz w:val="24"/>
          <w:szCs w:val="24"/>
        </w:rPr>
        <w:t xml:space="preserve"> շինարարական նորմերի պահանջներ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>ի՝ հաշվի առնելով ջերմամեկուսիչ սալերի առաձգականության բնութագրերը։</w:t>
      </w:r>
    </w:p>
    <w:p w:rsidR="00341F80" w:rsidRPr="00341F80" w:rsidRDefault="00341F80" w:rsidP="00341F80">
      <w:pPr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AC683B" w:rsidRPr="00C739E3" w:rsidRDefault="001B0FED" w:rsidP="0094031F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94031F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E747B8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77</w:t>
      </w:r>
      <w:r w:rsidR="00434B77" w:rsidRPr="00434B77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ED4A8B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վրա գտնվող սարքավորումների սպասարկման, ինչպես նաև սպորտային հրապարակների, սրճարանների, ավտոկայանատեղերի, արևահարթակների և այլնի տեղակայման համար նախատեսված տանիքածածկի պաշտպանիչ շերտը պետք է լինի </w:t>
      </w:r>
      <w:r w:rsidR="00413C4A" w:rsidRPr="00ED4A8B">
        <w:rPr>
          <w:rFonts w:ascii="GHEA Grapalat" w:eastAsia="Times New Roman" w:hAnsi="GHEA Grapalat" w:cs="Arial"/>
          <w:sz w:val="24"/>
          <w:szCs w:val="24"/>
          <w:lang w:val="hy-AM"/>
        </w:rPr>
        <w:t>հավաքովի սալերից  կամ միաձույլ</w:t>
      </w:r>
      <w:r w:rsidR="00413C4A">
        <w:rPr>
          <w:rFonts w:ascii="GHEA Grapalat" w:eastAsia="Times New Roman" w:hAnsi="GHEA Grapalat" w:cs="Arial"/>
          <w:sz w:val="24"/>
          <w:szCs w:val="24"/>
        </w:rPr>
        <w:t>՝</w:t>
      </w:r>
      <w:r w:rsidR="00413C4A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ՉԱ այրելիության խմբի նյութերից, առնվազն Ֆ-150 ցրտադիմացկունության մակնիշի</w:t>
      </w:r>
      <w:r w:rsidR="00413C4A">
        <w:rPr>
          <w:rFonts w:ascii="GHEA Grapalat" w:eastAsia="Times New Roman" w:hAnsi="GHEA Grapalat" w:cs="Arial"/>
          <w:sz w:val="24"/>
          <w:szCs w:val="24"/>
        </w:rPr>
        <w:t xml:space="preserve"> և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13C4A">
        <w:rPr>
          <w:rFonts w:ascii="GHEA Grapalat" w:eastAsia="Times New Roman" w:hAnsi="GHEA Grapalat" w:cs="Arial"/>
          <w:sz w:val="24"/>
          <w:szCs w:val="24"/>
        </w:rPr>
        <w:t xml:space="preserve">ըստ 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բ</w:t>
      </w:r>
      <w:r w:rsidR="00413C4A">
        <w:rPr>
          <w:rFonts w:ascii="GHEA Grapalat" w:eastAsia="Times New Roman" w:hAnsi="GHEA Grapalat" w:cs="Arial"/>
          <w:sz w:val="24"/>
          <w:szCs w:val="24"/>
          <w:lang w:val="hy-AM"/>
        </w:rPr>
        <w:t>եռնվածքների</w:t>
      </w:r>
      <w:r w:rsidR="00413C4A">
        <w:rPr>
          <w:rFonts w:ascii="GHEA Grapalat" w:eastAsia="Times New Roman" w:hAnsi="GHEA Grapalat" w:cs="Arial"/>
          <w:sz w:val="24"/>
          <w:szCs w:val="24"/>
        </w:rPr>
        <w:t xml:space="preserve"> հաշվարկված </w:t>
      </w:r>
      <w:r w:rsidR="00413C4A">
        <w:rPr>
          <w:rFonts w:ascii="GHEA Grapalat" w:eastAsia="Times New Roman" w:hAnsi="GHEA Grapalat" w:cs="Arial"/>
          <w:sz w:val="24"/>
          <w:szCs w:val="24"/>
          <w:lang w:val="hy-AM"/>
        </w:rPr>
        <w:t>ամրությա</w:t>
      </w:r>
      <w:r w:rsidR="00413C4A">
        <w:rPr>
          <w:rFonts w:ascii="GHEA Grapalat" w:eastAsia="Times New Roman" w:hAnsi="GHEA Grapalat" w:cs="Arial"/>
          <w:sz w:val="24"/>
          <w:szCs w:val="24"/>
        </w:rPr>
        <w:t>մբ</w:t>
      </w:r>
      <w:r w:rsidR="00341F80" w:rsidRPr="00ED4A8B">
        <w:rPr>
          <w:rFonts w:ascii="Calibri" w:eastAsia="Times New Roman" w:hAnsi="Calibri" w:cs="Calibri"/>
          <w:sz w:val="24"/>
          <w:szCs w:val="24"/>
          <w:lang w:val="hy-AM"/>
        </w:rPr>
        <w:t> 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="00341F80" w:rsidRPr="00ED4A8B">
        <w:rPr>
          <w:rFonts w:ascii="GHEA Grapalat" w:eastAsia="Times New Roman" w:hAnsi="GHEA Grapalat" w:cs="Arial"/>
          <w:bCs/>
          <w:sz w:val="24"/>
          <w:szCs w:val="24"/>
          <w:lang w:val="hy-AM"/>
        </w:rPr>
        <w:t>-</w:t>
      </w:r>
      <w:r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շինարարական նորմերի պահանջներ</w:t>
      </w:r>
      <w:r w:rsidRPr="00341F8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413C4A">
        <w:rPr>
          <w:rFonts w:ascii="GHEA Grapalat" w:eastAsia="Times New Roman" w:hAnsi="GHEA Grapalat" w:cs="Arial"/>
          <w:sz w:val="24"/>
          <w:szCs w:val="24"/>
        </w:rPr>
        <w:t>համաձայն:</w:t>
      </w:r>
      <w:r w:rsidR="00341F80" w:rsidRPr="00ED4A8B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341F80" w:rsidRPr="00ED4A8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1357F">
        <w:rPr>
          <w:rFonts w:ascii="GHEA Grapalat" w:eastAsia="Times New Roman" w:hAnsi="GHEA Grapalat" w:cs="Arial"/>
          <w:sz w:val="24"/>
          <w:szCs w:val="24"/>
        </w:rPr>
        <w:t>Ց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եմենտ-ավազե շաղախ, առնվազն 100 մմ հաստությամբ միաձույլ բետոն կամ երկաթբետոն, առնվազն 60մմ հաստությամբ ձ</w:t>
      </w:r>
      <w:r w:rsidR="00413C4A">
        <w:rPr>
          <w:rFonts w:ascii="GHEA Grapalat" w:eastAsia="Times New Roman" w:hAnsi="GHEA Grapalat" w:cs="Arial"/>
          <w:sz w:val="24"/>
          <w:szCs w:val="24"/>
          <w:lang w:val="hy-AM"/>
        </w:rPr>
        <w:t>ևավոր ուրվագծով մանրաչափ մայթ</w:t>
      </w:r>
      <w:r w:rsidR="00413C4A">
        <w:rPr>
          <w:rFonts w:ascii="GHEA Grapalat" w:eastAsia="Times New Roman" w:hAnsi="GHEA Grapalat" w:cs="Arial"/>
          <w:sz w:val="24"/>
          <w:szCs w:val="24"/>
        </w:rPr>
        <w:t>ի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սալիկներ, բետոնե կամ գրանիտե սալիկներ, առնվազն 80 մմ հաստությամբ չորսվակ, ցեմենտ-ավազե շաղախի վրա կամ պաշտպանիչ հատուկ տակդիրների վրա տեղակայվող, առնվազն 40 մմ հա</w:t>
      </w:r>
      <w:r w:rsidR="0001357F">
        <w:rPr>
          <w:rFonts w:ascii="GHEA Grapalat" w:eastAsia="Times New Roman" w:hAnsi="GHEA Grapalat" w:cs="Arial"/>
          <w:sz w:val="24"/>
          <w:szCs w:val="24"/>
          <w:lang w:val="hy-AM"/>
        </w:rPr>
        <w:t xml:space="preserve">ստությամբ բետոնե կամ քարե սալեր: Պաշտպանիչ </w:t>
      </w:r>
      <w:r w:rsidR="0001357F">
        <w:rPr>
          <w:rFonts w:ascii="GHEA Grapalat" w:eastAsia="Times New Roman" w:hAnsi="GHEA Grapalat" w:cs="Arial"/>
          <w:sz w:val="24"/>
          <w:szCs w:val="24"/>
        </w:rPr>
        <w:t>շերտի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տակ (ամրանավորված բետոնե սալից բացի) հարկավոր է նախատեսել նաև ցամաքուրդային շերտ: Շահագործվող տանիքածածկերի վրա նախատեսվում են առանձին կանաչապատ տեղամասեր, մանր կոպիճից </w:t>
      </w:r>
      <w:r w:rsidR="00343A3C">
        <w:rPr>
          <w:rFonts w:ascii="GHEA Grapalat" w:eastAsia="Times New Roman" w:hAnsi="GHEA Grapalat" w:cs="Arial"/>
          <w:sz w:val="24"/>
          <w:szCs w:val="24"/>
          <w:lang w:val="hy-AM"/>
        </w:rPr>
        <w:t xml:space="preserve">ուղիներ ( 10-15 մմ չափամասով), </w:t>
      </w:r>
      <w:r w:rsidR="00343A3C">
        <w:rPr>
          <w:rFonts w:ascii="GHEA Grapalat" w:eastAsia="Times New Roman" w:hAnsi="GHEA Grapalat" w:cs="Arial"/>
          <w:sz w:val="24"/>
          <w:szCs w:val="24"/>
        </w:rPr>
        <w:t>փ</w:t>
      </w:r>
      <w:r w:rsidR="00341F80" w:rsidRPr="00ED4A8B">
        <w:rPr>
          <w:rFonts w:ascii="GHEA Grapalat" w:eastAsia="Times New Roman" w:hAnsi="GHEA Grapalat" w:cs="Arial"/>
          <w:sz w:val="24"/>
          <w:szCs w:val="24"/>
          <w:lang w:val="hy-AM"/>
        </w:rPr>
        <w:t>այտե</w:t>
      </w:r>
      <w:r w:rsidR="00ED4A8B" w:rsidRPr="00ED4A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երեսարկներ և այլն:</w:t>
      </w:r>
    </w:p>
    <w:p w:rsidR="00116078" w:rsidRPr="00343A3C" w:rsidRDefault="00116078" w:rsidP="00343A3C">
      <w:pPr>
        <w:spacing w:after="0" w:line="240" w:lineRule="auto"/>
        <w:ind w:firstLine="480"/>
        <w:textAlignment w:val="baseline"/>
        <w:rPr>
          <w:rFonts w:ascii="GHEA Grapalat" w:hAnsi="GHEA Grapalat" w:cs="Arial"/>
          <w:sz w:val="28"/>
          <w:szCs w:val="28"/>
        </w:rPr>
      </w:pPr>
    </w:p>
    <w:p w:rsidR="00BF4B68" w:rsidRPr="000037C8" w:rsidRDefault="002F0627" w:rsidP="000037C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theme="minorHAnsi"/>
          <w:b/>
          <w:bCs/>
          <w:sz w:val="26"/>
          <w:szCs w:val="26"/>
          <w:lang w:val="hy-AM"/>
        </w:rPr>
      </w:pPr>
      <w:r>
        <w:rPr>
          <w:rFonts w:ascii="GHEA Grapalat" w:hAnsi="GHEA Grapalat" w:cstheme="minorHAnsi"/>
          <w:b/>
          <w:bCs/>
          <w:sz w:val="26"/>
          <w:szCs w:val="26"/>
          <w:lang w:val="hy-AM"/>
        </w:rPr>
        <w:t xml:space="preserve">                             5.10</w:t>
      </w:r>
      <w:r w:rsidR="000037C8" w:rsidRPr="000037C8">
        <w:rPr>
          <w:rFonts w:ascii="GHEA Grapalat" w:hAnsi="GHEA Grapalat" w:cstheme="minorHAnsi"/>
          <w:b/>
          <w:bCs/>
          <w:sz w:val="26"/>
          <w:szCs w:val="26"/>
          <w:lang w:val="hy-AM"/>
        </w:rPr>
        <w:t xml:space="preserve">. </w:t>
      </w:r>
      <w:r w:rsidR="00BF4B68" w:rsidRPr="000037C8">
        <w:rPr>
          <w:rFonts w:ascii="GHEA Grapalat" w:hAnsi="GHEA Grapalat" w:cstheme="minorHAnsi"/>
          <w:b/>
          <w:bCs/>
          <w:sz w:val="26"/>
          <w:szCs w:val="26"/>
          <w:lang w:val="hy-AM"/>
        </w:rPr>
        <w:t>Մուտք (հասանելիություն) դեպի տանիք</w:t>
      </w:r>
    </w:p>
    <w:p w:rsidR="00B94442" w:rsidRPr="00225BDB" w:rsidRDefault="00B94442" w:rsidP="00434B77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/>
          <w:bCs/>
          <w:sz w:val="24"/>
          <w:szCs w:val="24"/>
          <w:lang w:val="hy-AM"/>
        </w:rPr>
      </w:pPr>
    </w:p>
    <w:p w:rsidR="00B94442" w:rsidRPr="00225BDB" w:rsidRDefault="00A96E69" w:rsidP="00B94442">
      <w:pPr>
        <w:spacing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78</w:t>
      </w:r>
      <w:r w:rsidR="00B94442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BD58EC" w:rsidRPr="00225BDB">
        <w:rPr>
          <w:rFonts w:ascii="GHEA Grapalat" w:hAnsi="GHEA Grapalat" w:cs="Arial"/>
          <w:sz w:val="24"/>
          <w:szCs w:val="24"/>
          <w:lang w:val="hy-AM"/>
        </w:rPr>
        <w:t>Տ</w:t>
      </w:r>
      <w:r w:rsidR="00B94442" w:rsidRPr="00225BDB">
        <w:rPr>
          <w:rFonts w:ascii="GHEA Grapalat" w:hAnsi="GHEA Grapalat" w:cs="Arial"/>
          <w:sz w:val="24"/>
          <w:szCs w:val="24"/>
          <w:lang w:val="hy-AM"/>
        </w:rPr>
        <w:t xml:space="preserve">անիքի ելքը ոչ միայն հանդիսանում է շենքից վթարային ելք անկանխատեսելի իրավիճակներում և անհաղթահարելի բնական, տեխնածին և շրջակա միջավայրի այլ տեսակի գործոնների ազդեցության ժամանակ, այլև ելք դեպի տանիք՝ նրա վրա տեղակայված սարքավորումների կանոնավոր զննման և տեխնիկական սպասարկման համար։ </w:t>
      </w:r>
    </w:p>
    <w:p w:rsidR="00B94442" w:rsidRPr="00225BDB" w:rsidRDefault="00B94442" w:rsidP="00B94442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:rsidR="00B94442" w:rsidRPr="00225BDB" w:rsidRDefault="000D2377" w:rsidP="000D2377">
      <w:pPr>
        <w:pStyle w:val="NormalWeb"/>
        <w:tabs>
          <w:tab w:val="left" w:pos="450"/>
        </w:tabs>
        <w:spacing w:before="0" w:beforeAutospacing="0" w:after="0" w:afterAutospacing="0"/>
        <w:textAlignment w:val="baseline"/>
        <w:rPr>
          <w:lang w:val="hy-AM"/>
        </w:rPr>
      </w:pPr>
      <w:r>
        <w:rPr>
          <w:rFonts w:ascii="GHEA Grapalat" w:hAnsi="GHEA Grapalat" w:cstheme="minorHAnsi"/>
          <w:b/>
        </w:rPr>
        <w:t xml:space="preserve">      </w:t>
      </w:r>
      <w:r>
        <w:rPr>
          <w:rFonts w:ascii="GHEA Grapalat" w:hAnsi="GHEA Grapalat" w:cstheme="minorHAnsi"/>
          <w:b/>
          <w:lang w:val="hy-AM"/>
        </w:rPr>
        <w:t>17</w:t>
      </w:r>
      <w:r>
        <w:rPr>
          <w:rFonts w:ascii="GHEA Grapalat" w:hAnsi="GHEA Grapalat" w:cstheme="minorHAnsi"/>
          <w:b/>
        </w:rPr>
        <w:t>9</w:t>
      </w:r>
      <w:r w:rsidR="00BF4B68" w:rsidRPr="00225BDB">
        <w:rPr>
          <w:rFonts w:ascii="GHEA Grapalat" w:hAnsi="GHEA Grapalat" w:cstheme="minorHAnsi"/>
          <w:b/>
          <w:lang w:val="hy-AM"/>
        </w:rPr>
        <w:t xml:space="preserve">. </w:t>
      </w:r>
      <w:r w:rsidR="00B94442" w:rsidRPr="00225BDB">
        <w:rPr>
          <w:rFonts w:ascii="GHEA Grapalat" w:hAnsi="GHEA Grapalat" w:cs="Arial"/>
          <w:lang w:val="hy-AM"/>
        </w:rPr>
        <w:t>Դեպի տանիք մուտք գործելու եղանակի ընտրությունը կախված է տանիքի լանջերի թեքության անկյունից և ենթատանիքային տար</w:t>
      </w:r>
      <w:r>
        <w:rPr>
          <w:rFonts w:ascii="GHEA Grapalat" w:hAnsi="GHEA Grapalat" w:cs="Arial"/>
          <w:lang w:val="hy-AM"/>
        </w:rPr>
        <w:t>ածության նպատակից: Տանիք մուտքը</w:t>
      </w:r>
      <w:r w:rsidR="00B94442" w:rsidRPr="00225BDB">
        <w:rPr>
          <w:rFonts w:ascii="GHEA Grapalat" w:hAnsi="GHEA Grapalat" w:cs="Arial"/>
          <w:lang w:val="hy-AM"/>
        </w:rPr>
        <w:t xml:space="preserve">/ելքը </w:t>
      </w:r>
      <w:r w:rsidR="00B94442" w:rsidRPr="00225BDB">
        <w:rPr>
          <w:rFonts w:ascii="GHEA Grapalat" w:hAnsi="GHEA Grapalat" w:cs="Arial"/>
          <w:lang w:val="hy-AM"/>
        </w:rPr>
        <w:lastRenderedPageBreak/>
        <w:t>կարող է ապահովվել դրսում տեղադրված ուղղահայաց ելարանով կամ սանդուղքով, հետգցովի ծածկով ներքին ծալովի սանդուղքով, ինչպես նաև բազմապիսի տաքացվող և չտաքացվող ելանցքներով</w:t>
      </w:r>
      <w:r w:rsidR="00B94442" w:rsidRPr="00225BDB">
        <w:rPr>
          <w:lang w:val="hy-AM"/>
        </w:rPr>
        <w:t>:</w:t>
      </w:r>
    </w:p>
    <w:p w:rsidR="00B94442" w:rsidRPr="00225BDB" w:rsidRDefault="00B94442" w:rsidP="00B94442">
      <w:pPr>
        <w:pStyle w:val="Default"/>
        <w:rPr>
          <w:rFonts w:ascii="GHEA Grapalat" w:hAnsi="GHEA Grapalat"/>
          <w:color w:val="auto"/>
          <w:lang w:val="hy-AM"/>
        </w:rPr>
      </w:pPr>
    </w:p>
    <w:p w:rsidR="00B94442" w:rsidRPr="00225BDB" w:rsidRDefault="000D2377" w:rsidP="000D2377">
      <w:pPr>
        <w:pStyle w:val="NormalWeb"/>
        <w:tabs>
          <w:tab w:val="left" w:pos="450"/>
        </w:tabs>
        <w:spacing w:before="0" w:beforeAutospacing="0" w:after="0" w:afterAutospacing="0"/>
        <w:textAlignment w:val="baseline"/>
        <w:rPr>
          <w:rFonts w:ascii="GHEA Grapalat" w:hAnsi="GHEA Grapalat" w:cs="Arial"/>
          <w:lang w:val="hy-AM"/>
        </w:rPr>
      </w:pPr>
      <w:r>
        <w:rPr>
          <w:rFonts w:ascii="GHEA Grapalat" w:hAnsi="GHEA Grapalat" w:cstheme="minorHAnsi"/>
          <w:b/>
        </w:rPr>
        <w:t xml:space="preserve">      180</w:t>
      </w:r>
      <w:r w:rsidR="00B94442" w:rsidRPr="00225BDB">
        <w:rPr>
          <w:rFonts w:ascii="GHEA Grapalat" w:hAnsi="GHEA Grapalat" w:cstheme="minorHAnsi"/>
          <w:b/>
          <w:lang w:val="hy-AM"/>
        </w:rPr>
        <w:t xml:space="preserve">. </w:t>
      </w:r>
      <w:r w:rsidR="00B94442" w:rsidRPr="00225BDB">
        <w:rPr>
          <w:rFonts w:ascii="GHEA Grapalat" w:hAnsi="GHEA Grapalat" w:cs="Arial"/>
          <w:lang w:val="hy-AM"/>
        </w:rPr>
        <w:t>Տասը մետրից ավելի բարձրություն ունեցող շենքերի համար անմիջապես սանդղավանդակից դեպի տանիք տանող ելքերը պարտադիր են: Յուրաքանչյուր ելք հաշվարկվում է հետևյալ հարաբերակցությամբ՝ մեկ որմնանացք առանց ձեղնահարկի շենքերի յուրաքանչյուր հարյուր քառակուսի մետրի համար: Տանիքի ելքերի կազմակերպում 100 քմ-ից պակաս տանիքածածկի մակերես ունեցող մեկ հարկան</w:t>
      </w:r>
      <w:r>
        <w:rPr>
          <w:rFonts w:ascii="GHEA Grapalat" w:hAnsi="GHEA Grapalat" w:cs="Arial"/>
          <w:lang w:val="hy-AM"/>
        </w:rPr>
        <w:t xml:space="preserve">ի (ոչ նկուղային) շենքերի համար </w:t>
      </w:r>
      <w:r w:rsidR="00B94442" w:rsidRPr="00225BDB">
        <w:rPr>
          <w:rFonts w:ascii="GHEA Grapalat" w:hAnsi="GHEA Grapalat" w:cs="Arial"/>
          <w:lang w:val="hy-AM"/>
        </w:rPr>
        <w:t xml:space="preserve">չի պահանջվում։ </w:t>
      </w:r>
    </w:p>
    <w:p w:rsidR="00B94442" w:rsidRPr="00225BDB" w:rsidRDefault="00B94442" w:rsidP="00B94442">
      <w:pPr>
        <w:pStyle w:val="NormalWeb"/>
        <w:spacing w:before="0" w:beforeAutospacing="0" w:after="0" w:afterAutospacing="0"/>
        <w:textAlignment w:val="baseline"/>
        <w:rPr>
          <w:rFonts w:ascii="GHEA Grapalat" w:hAnsi="GHEA Grapalat" w:cs="Arial"/>
          <w:lang w:val="hy-AM"/>
        </w:rPr>
      </w:pPr>
    </w:p>
    <w:p w:rsidR="00B94442" w:rsidRPr="00225BDB" w:rsidRDefault="000D2377" w:rsidP="000D2377">
      <w:pPr>
        <w:pStyle w:val="NormalWeb"/>
        <w:tabs>
          <w:tab w:val="left" w:pos="450"/>
        </w:tabs>
        <w:spacing w:before="0" w:beforeAutospacing="0" w:after="0" w:afterAutospacing="0"/>
        <w:rPr>
          <w:rFonts w:ascii="GHEA Grapalat" w:hAnsi="GHEA Grapalat" w:cs="Arial"/>
          <w:spacing w:val="2"/>
          <w:shd w:val="clear" w:color="auto" w:fill="FFFFFF"/>
          <w:lang w:val="hy-AM"/>
        </w:rPr>
      </w:pPr>
      <w:r>
        <w:rPr>
          <w:rFonts w:ascii="GHEA Grapalat" w:hAnsi="GHEA Grapalat" w:cs="Arial"/>
          <w:b/>
          <w:spacing w:val="2"/>
          <w:shd w:val="clear" w:color="auto" w:fill="FFFFFF"/>
        </w:rPr>
        <w:t xml:space="preserve">      </w:t>
      </w:r>
      <w:r w:rsidR="00434B77">
        <w:rPr>
          <w:rFonts w:ascii="GHEA Grapalat" w:hAnsi="GHEA Grapalat" w:cs="Arial"/>
          <w:b/>
          <w:spacing w:val="2"/>
          <w:shd w:val="clear" w:color="auto" w:fill="FFFFFF"/>
          <w:lang w:val="hy-AM"/>
        </w:rPr>
        <w:t>1</w:t>
      </w:r>
      <w:r>
        <w:rPr>
          <w:rFonts w:ascii="GHEA Grapalat" w:hAnsi="GHEA Grapalat" w:cs="Arial"/>
          <w:b/>
          <w:spacing w:val="2"/>
          <w:shd w:val="clear" w:color="auto" w:fill="FFFFFF"/>
        </w:rPr>
        <w:t>81</w:t>
      </w:r>
      <w:r w:rsidR="00B94442" w:rsidRPr="00225BDB">
        <w:rPr>
          <w:rFonts w:ascii="GHEA Grapalat" w:hAnsi="GHEA Grapalat" w:cs="Arial"/>
          <w:b/>
          <w:spacing w:val="2"/>
          <w:shd w:val="clear" w:color="auto" w:fill="FFFFFF"/>
          <w:lang w:val="hy-AM"/>
        </w:rPr>
        <w:t>.</w:t>
      </w:r>
      <w:r w:rsidR="00B94442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 xml:space="preserve"> Հարթ տանիքածածկ մուտք գործելու համար պատրաստվում/կառուցվում են հատուկ վերնակառույցներ, որոնք տեղակայվում են սանդղավանդակի վերևում: Շենքից վերնակառույց մուտք գործելու համա</w:t>
      </w:r>
      <w:r w:rsidR="00225BDB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>ր անհրաժեշտ է օգտագործել ելանցք</w:t>
      </w:r>
      <w:r w:rsidR="00B94442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 xml:space="preserve">, որը տանում է </w:t>
      </w:r>
      <w:r w:rsidR="00225BDB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 xml:space="preserve">դեպի </w:t>
      </w:r>
      <w:r w:rsidR="00B94442" w:rsidRPr="00225BDB">
        <w:rPr>
          <w:rFonts w:ascii="GHEA Grapalat" w:hAnsi="GHEA Grapalat" w:cs="Arial"/>
          <w:spacing w:val="2"/>
          <w:shd w:val="clear" w:color="auto" w:fill="FFFFFF"/>
          <w:lang w:val="hy-AM"/>
        </w:rPr>
        <w:t>սանդուղքը:</w:t>
      </w:r>
    </w:p>
    <w:p w:rsidR="00B94442" w:rsidRPr="00BF4CA7" w:rsidRDefault="00B94442" w:rsidP="00B94442">
      <w:pPr>
        <w:rPr>
          <w:lang w:val="hy-AM"/>
        </w:rPr>
      </w:pPr>
    </w:p>
    <w:p w:rsidR="00B94442" w:rsidRPr="00225BDB" w:rsidRDefault="000D2377" w:rsidP="000D2377">
      <w:pPr>
        <w:tabs>
          <w:tab w:val="left" w:pos="360"/>
        </w:tabs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434B77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82</w:t>
      </w:r>
      <w:r w:rsidR="00B94442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B94442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Բազմամակարդակ տանիքները պետք է ունենան մակարդակների միջև պատերին տեղակայված սանդուղքներ կամ տանիքի մուտքի դռներ, որոնք առկա են տանիքին հարող յուրաքանչյուր հարկում: Տանիքի սանդուղքները պետք է տեղակայվեն անշարժ:</w:t>
      </w:r>
    </w:p>
    <w:p w:rsidR="00E36E28" w:rsidRPr="00225BDB" w:rsidRDefault="00E36E28" w:rsidP="00BF4B68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:rsidR="00E36E28" w:rsidRDefault="000D2377" w:rsidP="00E36E2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434B77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83</w:t>
      </w:r>
      <w:r w:rsidR="00434B77" w:rsidRPr="00434B77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Տանիքի մտոցները պետք է ցանկապատված լինեն՝ դրանց բաց լինելու դեպքում վայր ընկնելու հնարավոր դեպքերը  կանխելու նպատակով:</w:t>
      </w:r>
      <w:r w:rsidR="00E36E28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  <w:r w:rsidR="00203BEA">
        <w:rPr>
          <w:rFonts w:ascii="GHEA Grapalat" w:eastAsia="Times New Roman" w:hAnsi="GHEA Grapalat" w:cstheme="minorHAnsi"/>
          <w:sz w:val="24"/>
          <w:szCs w:val="24"/>
          <w:lang w:val="hy-AM"/>
        </w:rPr>
        <w:t>Անհրաժեշտ է նախատեսել ցանկապատ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եր նաև մտոցների գտնվելու վայրերում՝ տանիքի եզրից 3,0մ-ից պակաս հեռավորությունների դեպքում</w:t>
      </w:r>
      <w:r w:rsidR="00E36E28" w:rsidRPr="00225BD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BE7A8A" w:rsidRPr="00225BDB" w:rsidRDefault="00BE7A8A" w:rsidP="00E36E28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:rsidR="00817B31" w:rsidRDefault="000D2377" w:rsidP="00C739E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E747B8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84</w:t>
      </w:r>
      <w:r w:rsidR="00434B77" w:rsidRPr="00434B77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BE7A8A" w:rsidRPr="000B4333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BE7A8A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կամ պաշտպանիչ շերտի (դրա առկայության դեպքում)  մակերևույթից մինչև տանիքի ելքի դռան բացվ</w:t>
      </w:r>
      <w:r w:rsidR="00434B77">
        <w:rPr>
          <w:rFonts w:ascii="GHEA Grapalat" w:eastAsia="Times New Roman" w:hAnsi="GHEA Grapalat" w:cs="Arial"/>
          <w:sz w:val="24"/>
          <w:szCs w:val="24"/>
          <w:lang w:val="hy-AM"/>
        </w:rPr>
        <w:t>ածքը պետք է լինի առնվազն 150 մմ, իսկ</w:t>
      </w:r>
      <w:r w:rsidR="00772099" w:rsidRPr="007720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4B77" w:rsidRPr="00434B77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="00BE7A8A" w:rsidRPr="000B4333">
        <w:rPr>
          <w:rFonts w:ascii="GHEA Grapalat" w:eastAsia="Times New Roman" w:hAnsi="GHEA Grapalat" w:cs="Arial"/>
          <w:sz w:val="24"/>
          <w:szCs w:val="24"/>
          <w:lang w:val="hy-AM"/>
        </w:rPr>
        <w:t>անիքի ելքի մոտ ջրահեռացման վաքի կամ վանդակավոր ցամաքուրդի առկայության դեպքում</w:t>
      </w:r>
      <w:r w:rsidR="00772099" w:rsidRPr="00772099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7720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39E3">
        <w:rPr>
          <w:rFonts w:ascii="GHEA Grapalat" w:eastAsia="Times New Roman" w:hAnsi="GHEA Grapalat" w:cs="Arial"/>
          <w:sz w:val="24"/>
          <w:szCs w:val="24"/>
          <w:lang w:val="hy-AM"/>
        </w:rPr>
        <w:t xml:space="preserve"> 50 մմ:</w:t>
      </w:r>
    </w:p>
    <w:p w:rsidR="00E747B8" w:rsidRDefault="00E747B8" w:rsidP="00C739E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BE7A8A" w:rsidRPr="000B4333" w:rsidRDefault="00BE7A8A" w:rsidP="00E36E28">
      <w:pPr>
        <w:rPr>
          <w:rFonts w:ascii="GHEA Grapalat" w:hAnsi="GHEA Grapalat"/>
          <w:sz w:val="24"/>
          <w:szCs w:val="24"/>
          <w:u w:val="single"/>
          <w:lang w:val="hy-AM"/>
        </w:rPr>
      </w:pPr>
    </w:p>
    <w:p w:rsidR="00E36E28" w:rsidRPr="000037C8" w:rsidRDefault="000037C8" w:rsidP="00772099">
      <w:pPr>
        <w:pStyle w:val="Default"/>
        <w:ind w:left="720"/>
        <w:rPr>
          <w:rFonts w:ascii="GHEA Grapalat" w:hAnsi="GHEA Grapalat" w:cstheme="minorHAnsi"/>
          <w:color w:val="auto"/>
          <w:sz w:val="26"/>
          <w:szCs w:val="26"/>
          <w:lang w:val="hy-AM"/>
        </w:rPr>
      </w:pPr>
      <w:r w:rsidRPr="006A1B1F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    </w:t>
      </w:r>
      <w:r w:rsidR="00E36E28" w:rsidRPr="000037C8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 </w:t>
      </w:r>
      <w:r w:rsidR="00772099" w:rsidRPr="000037C8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5.11. </w:t>
      </w:r>
      <w:r w:rsidR="00E36E28" w:rsidRPr="000037C8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Դիմադրություն քամուց </w:t>
      </w:r>
      <w:r w:rsidR="007F1A0D" w:rsidRPr="000037C8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>բարձրացման</w:t>
      </w:r>
      <w:r w:rsidR="00E36E28" w:rsidRPr="000037C8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 xml:space="preserve"> և </w:t>
      </w:r>
      <w:r w:rsidR="007F1A0D" w:rsidRPr="000037C8">
        <w:rPr>
          <w:rFonts w:ascii="GHEA Grapalat" w:hAnsi="GHEA Grapalat" w:cstheme="minorHAnsi"/>
          <w:b/>
          <w:bCs/>
          <w:color w:val="auto"/>
          <w:sz w:val="26"/>
          <w:szCs w:val="26"/>
          <w:lang w:val="hy-AM"/>
        </w:rPr>
        <w:t>փքեցման դեմ</w:t>
      </w:r>
    </w:p>
    <w:p w:rsidR="00E36E28" w:rsidRPr="001E43B8" w:rsidRDefault="00E36E28" w:rsidP="00E36E28">
      <w:pPr>
        <w:spacing w:after="0" w:line="240" w:lineRule="auto"/>
        <w:rPr>
          <w:rFonts w:ascii="GHEA Grapalat" w:eastAsia="Times New Roman" w:hAnsi="GHEA Grapalat" w:cstheme="minorHAnsi"/>
          <w:b/>
          <w:sz w:val="24"/>
          <w:szCs w:val="24"/>
          <w:lang w:val="kk-KZ"/>
        </w:rPr>
      </w:pPr>
    </w:p>
    <w:p w:rsidR="00E36E28" w:rsidRPr="00225BDB" w:rsidRDefault="000D3946" w:rsidP="007F1A0D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    </w:t>
      </w:r>
      <w:r w:rsidR="00E36E28"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>85</w:t>
      </w:r>
      <w:r w:rsidR="00E36E28" w:rsidRPr="00225BD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  <w:r w:rsidR="00E36E28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47C58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Բալաստային տիպի </w:t>
      </w:r>
      <w:r w:rsidR="00A47C5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տանիքածածկերի համար որպես բալաստ կարող է ծառայել խոշոր չափամասերով լցանյութ</w:t>
      </w:r>
      <w:r w:rsidR="00A47C58" w:rsidRPr="000B433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A47C5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կամ բետոնե </w:t>
      </w:r>
      <w:r w:rsidR="00A47C58" w:rsidRPr="000B433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և/</w:t>
      </w:r>
      <w:r w:rsidR="00A47C5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կամ քարե չորսվակներ</w:t>
      </w:r>
      <w:r w:rsidR="00A47C58" w:rsidRPr="000B433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  <w:r w:rsidR="00A47C58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36E28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Արգելվում է բալաստային տիպի տանիքածածկը կառուցել փուխր և (կամ) մանր չափամասերով կոպճից, քանի որ ուժեղ քամու պայմաններում դրանք կարող են տեղաշարժվել</w:t>
      </w:r>
      <w:r w:rsidR="00C67B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E36E28" w:rsidRPr="00225B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ինչը կարող է տանիքի թաղանթի բաց հատվածները ենթարկել ուլտրամանուշակագույն ճառագայթման ազդեցությանը:</w:t>
      </w:r>
    </w:p>
    <w:p w:rsidR="00E36E28" w:rsidRPr="00225BDB" w:rsidRDefault="00E36E28" w:rsidP="00E36E2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E36E28" w:rsidRDefault="000D3946" w:rsidP="00C739E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 w:rsidR="00E747B8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</w:rPr>
        <w:t>86</w:t>
      </w:r>
      <w:r w:rsidR="00E36E28" w:rsidRPr="00A47C58">
        <w:rPr>
          <w:rFonts w:ascii="GHEA Grapalat" w:hAnsi="GHEA Grapalat"/>
          <w:b/>
          <w:sz w:val="24"/>
          <w:szCs w:val="24"/>
          <w:lang w:val="hy-AM"/>
        </w:rPr>
        <w:t>.</w:t>
      </w:r>
      <w:r w:rsidR="00E36E28" w:rsidRPr="00A47C5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278" w:rsidRPr="00D03278">
        <w:rPr>
          <w:rFonts w:ascii="GHEA Grapalat" w:hAnsi="GHEA Grapalat"/>
          <w:sz w:val="24"/>
          <w:szCs w:val="24"/>
          <w:lang w:val="hy-AM"/>
        </w:rPr>
        <w:t xml:space="preserve">Որպես բալաստ օգտագորխվող </w:t>
      </w:r>
      <w:r w:rsidR="00D03278">
        <w:rPr>
          <w:rFonts w:ascii="GHEA Grapalat" w:hAnsi="GHEA Grapalat"/>
          <w:sz w:val="24"/>
          <w:szCs w:val="24"/>
          <w:lang w:val="hy-AM"/>
        </w:rPr>
        <w:t>չ</w:t>
      </w:r>
      <w:r w:rsidR="00E36E28" w:rsidRPr="00A47C58">
        <w:rPr>
          <w:rFonts w:ascii="GHEA Grapalat" w:hAnsi="GHEA Grapalat"/>
          <w:sz w:val="24"/>
          <w:szCs w:val="24"/>
          <w:lang w:val="hy-AM"/>
        </w:rPr>
        <w:t>որսվակասալը</w:t>
      </w:r>
      <w:r w:rsidR="00E36E28" w:rsidRPr="00225BDB">
        <w:rPr>
          <w:rFonts w:ascii="GHEA Grapalat" w:hAnsi="GHEA Grapalat"/>
          <w:sz w:val="24"/>
          <w:szCs w:val="24"/>
          <w:lang w:val="hy-AM"/>
        </w:rPr>
        <w:t xml:space="preserve"> պետք է ունենա փոխկապակցված, ագուցավոր կամ մակածածկվող միացման համակարգեր, որոնք բարձրացմանը դիմադրելիս կստիպեն դրանց աշխատել միասին: Նաև այն պետք է ունենա բարձրացված հենարաններ, ակոսավոր կամ խուղակավորված հատակներ՝ դեպի ջրահեռացման համակարգեր ջրի ազատ անցումն ապահովելու համար</w:t>
      </w:r>
      <w:r w:rsidR="00C739E3">
        <w:rPr>
          <w:rFonts w:ascii="GHEA Grapalat" w:hAnsi="GHEA Grapalat"/>
          <w:sz w:val="24"/>
          <w:szCs w:val="24"/>
          <w:lang w:val="hy-AM"/>
        </w:rPr>
        <w:t>:</w:t>
      </w:r>
    </w:p>
    <w:p w:rsidR="00C67B29" w:rsidRDefault="00C67B29" w:rsidP="00C739E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E36E28" w:rsidRPr="00225BDB" w:rsidRDefault="000D3946" w:rsidP="00E36E2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</w:t>
      </w:r>
      <w:r w:rsidR="00E747B8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87</w:t>
      </w:r>
      <w:r w:rsidR="00E36E28" w:rsidRPr="00225BDB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. 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Ոչ բալաստային տանիքածակերում ջրամեկուսիչ գորգի ուռչումից/բարձրացումից խուսափելու համար խոնավ հիմքի վրա պետք է կիրառվի ժապավենային կամ կետային փակցվածք կամ փաթթոցային նյութերից պատրաստված գորգի ստորին շերտի մեխանիկական </w:t>
      </w:r>
      <w:r w:rsidR="00E36E28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lastRenderedPageBreak/>
        <w:t>ամրակցվածք, ընդ որում՝ անհրաժեշտ է ապահովել գորգի տակ գտնվող օդային միջնաշերտի հաղորդակցությունը արտաքին օդի հետ։</w:t>
      </w:r>
    </w:p>
    <w:p w:rsidR="00BE7A8A" w:rsidRPr="000B4333" w:rsidRDefault="00BE7A8A" w:rsidP="00BE7A8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FB51C0" w:rsidRPr="000A5AD9" w:rsidRDefault="000D3946" w:rsidP="00FB51C0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0037C8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88</w:t>
      </w:r>
      <w:r w:rsidR="00772099" w:rsidRPr="0077209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FB51C0" w:rsidRPr="000B4333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Ազատ շարվածքի եղանակով (առանց գորգի ստորին շերտը տանիքածածկի հիմքին սոսնձելու) կառուցված փաթթոցային նյութերից տանիքածածկերի վրա հարկավոր է նախատեսել կոպճից, խճից կամ սալերից բեռնվածքային շերտ, որի բաշխված բեռնվածքը պետք է որոշել  քամու ազդեցութ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յան հաշվարկի միջոցով (Հավել</w:t>
      </w:r>
      <w:r w:rsidR="00313222">
        <w:rPr>
          <w:rFonts w:ascii="GHEA Grapalat" w:eastAsia="Times New Roman" w:hAnsi="GHEA Grapalat" w:cs="Arial"/>
          <w:sz w:val="24"/>
          <w:szCs w:val="24"/>
        </w:rPr>
        <w:t>ամաս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1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hy-AM"/>
        </w:rPr>
        <w:t>). Այդ նպատակով կիրառում են կոպիճ, գրանիտե խիճ՝ 20-40 մմ ֆրակցիայով և F100-ից ոչ ցածր ցրտադիմացկունությամբ, տեղադրված ջերմաամրակված գեոտեքստիլից պահպանիչ շերտի վրա ՝ առնվազն 1300 Н ստատիկ դիմադրությամբ և առնվազն 100 մմ-անոց գեոտեքստիլից պաստառների եզրածածկվածքով:  Տանիքածածկերի բեռնվածքային շերտի համար արգելվում է կիրառել կարբոնատային ապարների կոպիճ:</w:t>
      </w:r>
      <w:r w:rsidR="00FB51C0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BE7A8A" w:rsidRPr="00FB51C0" w:rsidRDefault="00BE7A8A" w:rsidP="00BE7A8A">
      <w:pPr>
        <w:spacing w:after="0" w:line="240" w:lineRule="auto"/>
        <w:textAlignment w:val="baseline"/>
        <w:rPr>
          <w:rFonts w:ascii="GHEA Grapalat" w:hAnsi="GHEA Grapalat" w:cs="Arial"/>
          <w:b/>
          <w:sz w:val="24"/>
          <w:szCs w:val="24"/>
          <w:lang w:val="hy-AM"/>
        </w:rPr>
      </w:pPr>
    </w:p>
    <w:p w:rsidR="00FB51C0" w:rsidRDefault="000D3946" w:rsidP="00FB51C0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E747B8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="Arial"/>
          <w:b/>
          <w:sz w:val="24"/>
          <w:szCs w:val="24"/>
        </w:rPr>
        <w:t>89</w:t>
      </w:r>
      <w:r w:rsidR="00772099" w:rsidRPr="0077209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FB51C0" w:rsidRPr="000B4333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10% (6°)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բիտում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պարունակող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մածիկային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նյութերից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մանրահատիկ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ցանով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ծածկույթի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պոլիէթիլենե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թաղանթներով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տանիքների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5-10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չափամասով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կոպիճից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շերտ՝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ցրտադիմացկունության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մակնիշով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, 2-3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հաստությամբ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մածիկի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ընդհանուր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հաստությունը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 </w:t>
      </w:r>
      <w:r w:rsidR="00FB51C0" w:rsidRPr="000B4333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FB51C0" w:rsidRPr="00FB51C0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761FBE" w:rsidRPr="00FB51C0" w:rsidRDefault="00761FBE" w:rsidP="00FB51C0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203BEA" w:rsidRPr="00C739E3" w:rsidRDefault="000D3946" w:rsidP="00C739E3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theme="minorHAnsi"/>
          <w:sz w:val="24"/>
          <w:szCs w:val="24"/>
          <w:lang w:val="kk-KZ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E747B8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90</w:t>
      </w:r>
      <w:r w:rsidR="00761FBE" w:rsidRPr="00761FBE">
        <w:rPr>
          <w:rFonts w:ascii="GHEA Grapalat" w:eastAsia="Times New Roman" w:hAnsi="GHEA Grapalat" w:cstheme="minorHAnsi"/>
          <w:b/>
          <w:sz w:val="24"/>
          <w:szCs w:val="24"/>
          <w:lang w:val="kk-KZ"/>
        </w:rPr>
        <w:t>.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Լանջավոր տանիքը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հողմատարումից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պաշտպանելու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նպատակով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ծպեղնաոտքերի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մասը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մետաղալարի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ոլորքներով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կապում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են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արտաքին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պատերի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մեջ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ներգամված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կեռաբևեռներին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: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Ծպեղների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բոլոր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կցորդումները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ամրակում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են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գամերով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հեղույսներով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, 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hy-AM"/>
        </w:rPr>
        <w:t>ճարմանդներով</w:t>
      </w:r>
      <w:r w:rsidR="00761FBE" w:rsidRPr="00761FBE">
        <w:rPr>
          <w:rFonts w:ascii="GHEA Grapalat" w:eastAsia="Times New Roman" w:hAnsi="GHEA Grapalat" w:cstheme="minorHAnsi"/>
          <w:sz w:val="24"/>
          <w:szCs w:val="24"/>
          <w:lang w:val="kk-KZ"/>
        </w:rPr>
        <w:t>:</w:t>
      </w:r>
      <w:r w:rsidR="00C739E3">
        <w:rPr>
          <w:rFonts w:ascii="GHEA Grapalat" w:eastAsia="Times New Roman" w:hAnsi="GHEA Grapalat" w:cstheme="minorHAnsi"/>
          <w:sz w:val="24"/>
          <w:szCs w:val="24"/>
          <w:lang w:val="kk-KZ"/>
        </w:rPr>
        <w:t xml:space="preserve"> </w:t>
      </w:r>
      <w:r w:rsidR="00FB51C0" w:rsidRPr="00C52DD8">
        <w:rPr>
          <w:rFonts w:ascii="GHEA Grapalat" w:eastAsia="Times New Roman" w:hAnsi="GHEA Grapalat" w:cs="Arial"/>
          <w:sz w:val="24"/>
          <w:szCs w:val="24"/>
          <w:lang w:val="kk-KZ"/>
        </w:rPr>
        <w:br/>
      </w:r>
    </w:p>
    <w:p w:rsidR="007F1A0D" w:rsidRPr="000037C8" w:rsidRDefault="004C2042" w:rsidP="004C2042">
      <w:pPr>
        <w:spacing w:after="0" w:line="240" w:lineRule="auto"/>
        <w:ind w:left="3068"/>
        <w:rPr>
          <w:rFonts w:ascii="GHEA Grapalat" w:eastAsia="Times New Roman" w:hAnsi="GHEA Grapalat" w:cstheme="minorHAnsi"/>
          <w:b/>
          <w:sz w:val="26"/>
          <w:szCs w:val="26"/>
          <w:lang w:val="hy-AM"/>
        </w:rPr>
      </w:pPr>
      <w:r w:rsidRPr="000037C8">
        <w:rPr>
          <w:rFonts w:ascii="GHEA Grapalat" w:eastAsia="Times New Roman" w:hAnsi="GHEA Grapalat" w:cstheme="minorHAnsi"/>
          <w:b/>
          <w:sz w:val="26"/>
          <w:szCs w:val="26"/>
          <w:lang w:val="hy-AM"/>
        </w:rPr>
        <w:t>5.12.</w:t>
      </w:r>
      <w:r w:rsidR="007F1A0D" w:rsidRPr="000037C8">
        <w:rPr>
          <w:rFonts w:ascii="GHEA Grapalat" w:eastAsia="Times New Roman" w:hAnsi="GHEA Grapalat" w:cstheme="minorHAnsi"/>
          <w:b/>
          <w:sz w:val="26"/>
          <w:szCs w:val="26"/>
          <w:lang w:val="hy-AM"/>
        </w:rPr>
        <w:t xml:space="preserve"> Աղմուկի նվազեցում</w:t>
      </w:r>
    </w:p>
    <w:p w:rsidR="007F1A0D" w:rsidRPr="00772099" w:rsidRDefault="007F1A0D" w:rsidP="007F1A0D">
      <w:pPr>
        <w:pStyle w:val="ListParagraph"/>
        <w:spacing w:after="0" w:line="240" w:lineRule="auto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</w:p>
    <w:p w:rsidR="007F1A0D" w:rsidRPr="000D3946" w:rsidRDefault="000D3946" w:rsidP="007F1A0D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91</w:t>
      </w:r>
      <w:r w:rsidR="007F1A0D" w:rsidRPr="00772099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Մետաղական տանիքածածկում աղմուկը կարող է պայմանավորված լինել բազմաթիվ գործոններով կամ մի քանի գործոնների զուգակցությամբ: Մետաղական տանիքածածկում աղմուկ առաջացնող գործոններն են</w:t>
      </w:r>
      <w:r>
        <w:rPr>
          <w:rFonts w:ascii="GHEA Grapalat" w:eastAsia="Times New Roman" w:hAnsi="GHEA Grapalat" w:cstheme="minorHAnsi"/>
          <w:sz w:val="24"/>
          <w:szCs w:val="24"/>
        </w:rPr>
        <w:t>.</w:t>
      </w:r>
    </w:p>
    <w:p w:rsidR="007F1A0D" w:rsidRPr="000D3946" w:rsidRDefault="00772099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ա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ջերմային դեֆորմացիաները</w:t>
      </w:r>
      <w:r w:rsidR="000D394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F1A0D" w:rsidRPr="000D3946" w:rsidRDefault="00772099" w:rsidP="000D3946">
      <w:pPr>
        <w:spacing w:after="0" w:line="240" w:lineRule="auto"/>
        <w:ind w:firstLine="360"/>
        <w:rPr>
          <w:rFonts w:ascii="GHEA Grapalat" w:eastAsia="Times New Roman" w:hAnsi="GHEA Grapalat" w:cstheme="minorHAnsi"/>
          <w:sz w:val="24"/>
          <w:szCs w:val="24"/>
        </w:rPr>
      </w:pPr>
      <w:r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անձրևը</w:t>
      </w:r>
      <w:r w:rsidR="000D394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F1A0D" w:rsidRPr="000D3946" w:rsidRDefault="00772099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գ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քամու ազդեցությունը</w:t>
      </w:r>
      <w:r w:rsidR="000D394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F1A0D" w:rsidRPr="000D3946" w:rsidRDefault="00772099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դ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արտակարգ եղանակային պայմանները, ինչպի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>սիք են կարկուտը, ամպրոպը/որոտը</w:t>
      </w:r>
      <w:r w:rsidR="000D394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F1A0D" w:rsidRPr="000D3946" w:rsidRDefault="00772099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ե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ամրության բացակայության արդյունքում առաջացող կառուցվածքա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>յին շարժումներ</w:t>
      </w:r>
      <w:r w:rsidR="000D394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F1A0D" w:rsidRPr="000D3946" w:rsidRDefault="00772099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զ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225BDB">
        <w:rPr>
          <w:rFonts w:ascii="GHEA Grapalat" w:hAnsi="GHEA Grapalat"/>
          <w:sz w:val="24"/>
          <w:szCs w:val="24"/>
          <w:lang w:val="hy-AM"/>
        </w:rPr>
        <w:t>կոնստրուկտիվ տարրերի</w:t>
      </w:r>
      <w:r w:rsidR="007F1A0D" w:rsidRPr="00225B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նստվածքները, կծկումները, գրու</w:t>
      </w:r>
      <w:r w:rsidR="000D3946">
        <w:rPr>
          <w:rFonts w:ascii="GHEA Grapalat" w:eastAsia="Times New Roman" w:hAnsi="GHEA Grapalat" w:cstheme="minorHAnsi"/>
          <w:sz w:val="24"/>
          <w:szCs w:val="24"/>
          <w:lang w:val="hy-AM"/>
        </w:rPr>
        <w:t>նտի կամ փորվածքների տեղաշարժերը</w:t>
      </w:r>
      <w:r w:rsidR="000D394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F1A0D" w:rsidRPr="000D3946" w:rsidRDefault="00772099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է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կենդանիների և մակաբույծների (ինչպիսին է պարկամուկը) առկայությունը</w:t>
      </w:r>
      <w:r w:rsidR="000D3946"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F1A0D" w:rsidRDefault="00772099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  <w:r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ը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7F1A0D" w:rsidRPr="00772099">
        <w:rPr>
          <w:rFonts w:ascii="GHEA Grapalat" w:eastAsia="Times New Roman" w:hAnsi="GHEA Grapalat" w:cstheme="minorHAnsi"/>
          <w:sz w:val="24"/>
          <w:szCs w:val="24"/>
          <w:lang w:val="hy-AM"/>
        </w:rPr>
        <w:t>անցնող տրանսպորտային միջոցներից, ինքնաթիռներից, մոտակայքում տեղակայված սարքավորումներից և այլնից առաջացող թրթռում:</w:t>
      </w:r>
    </w:p>
    <w:p w:rsidR="000D3946" w:rsidRPr="000D3946" w:rsidRDefault="000D3946" w:rsidP="000D3946">
      <w:pPr>
        <w:pStyle w:val="ListParagraph"/>
        <w:spacing w:after="0" w:line="240" w:lineRule="auto"/>
        <w:ind w:left="0" w:firstLine="360"/>
        <w:rPr>
          <w:rFonts w:ascii="GHEA Grapalat" w:eastAsia="Times New Roman" w:hAnsi="GHEA Grapalat" w:cstheme="minorHAnsi"/>
          <w:sz w:val="24"/>
          <w:szCs w:val="24"/>
        </w:rPr>
      </w:pPr>
    </w:p>
    <w:p w:rsidR="007F1A0D" w:rsidRPr="00E90A75" w:rsidRDefault="000D3946" w:rsidP="007F1A0D">
      <w:pPr>
        <w:spacing w:after="0" w:line="240" w:lineRule="auto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 w:rsidRPr="000D3946">
        <w:rPr>
          <w:rFonts w:ascii="GHEA Grapalat" w:eastAsia="Times New Roman" w:hAnsi="GHEA Grapalat" w:cstheme="minorHAnsi"/>
          <w:b/>
          <w:sz w:val="24"/>
          <w:szCs w:val="24"/>
        </w:rPr>
        <w:t xml:space="preserve">     192.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7F1A0D" w:rsidRPr="00E90A75">
        <w:rPr>
          <w:rFonts w:ascii="GHEA Grapalat" w:eastAsia="Times New Roman" w:hAnsi="GHEA Grapalat" w:cstheme="minorHAnsi"/>
          <w:sz w:val="24"/>
          <w:szCs w:val="24"/>
          <w:lang w:val="hy-AM"/>
        </w:rPr>
        <w:t>Աղմուկի տեսակը, հաճախականությունը, օրինաչափությունները, ինտենսիվությունը, տևողությունը և կանոնավորությունը կարող են լինել շատ բազմազան</w:t>
      </w:r>
      <w:r w:rsidR="007F1A0D" w:rsidRPr="00E90A7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D39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ըստ </w:t>
      </w:r>
      <w:r w:rsidR="007F1A0D" w:rsidRPr="000D39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ՀՀՇՆ22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-04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շինարարական նորմերի</w:t>
      </w:r>
      <w:r w:rsidR="007F1A0D" w:rsidRPr="00E90A7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</w:p>
    <w:p w:rsidR="007F1A0D" w:rsidRPr="00E90A75" w:rsidRDefault="007F1A0D" w:rsidP="007F1A0D">
      <w:pPr>
        <w:spacing w:after="0" w:line="240" w:lineRule="auto"/>
        <w:rPr>
          <w:rFonts w:ascii="GHEA Grapalat" w:hAnsi="GHEA Grapalat" w:cs="Gibson-Light"/>
          <w:sz w:val="24"/>
          <w:szCs w:val="24"/>
          <w:lang w:val="hy-AM"/>
        </w:rPr>
      </w:pPr>
    </w:p>
    <w:p w:rsidR="007F1A0D" w:rsidRPr="00E90A75" w:rsidRDefault="000D3946" w:rsidP="007F1A0D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theme="minorHAnsi"/>
          <w:b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</w:t>
      </w:r>
      <w:r w:rsidR="007F1A0D"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9</w:t>
      </w:r>
      <w:r w:rsidR="00E747B8" w:rsidRPr="00E747B8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3</w:t>
      </w:r>
      <w:r w:rsidR="007F1A0D"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7F1A0D" w:rsidRPr="00E90A75">
        <w:rPr>
          <w:rFonts w:ascii="GHEA Grapalat" w:hAnsi="GHEA Grapalat" w:cstheme="minorHAnsi"/>
          <w:sz w:val="24"/>
          <w:szCs w:val="24"/>
          <w:lang w:val="hy-AM"/>
        </w:rPr>
        <w:t xml:space="preserve"> Նախագծեր մշակելիս հարկավոր է բացահայտել աղմուկի առաջացնող հավանական աղբյուրները և պատճառները, ինչպես նաև մշակել դրանց վերացման և/կամ նվազեցման համապատասխան լուծումները: </w:t>
      </w:r>
    </w:p>
    <w:p w:rsidR="007F1A0D" w:rsidRPr="00E90A75" w:rsidRDefault="007F1A0D" w:rsidP="007F1A0D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6D20BC" w:rsidRPr="00E90A75" w:rsidRDefault="000D3946" w:rsidP="006D20BC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lastRenderedPageBreak/>
        <w:t xml:space="preserve">      </w:t>
      </w:r>
      <w:r w:rsidR="00E747B8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94</w:t>
      </w:r>
      <w:r w:rsidR="009353FC"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6D20BC" w:rsidRPr="00E90A75">
        <w:rPr>
          <w:rFonts w:ascii="GHEA Grapalat" w:hAnsi="GHEA Grapalat" w:cstheme="minorHAnsi"/>
          <w:bCs/>
          <w:sz w:val="24"/>
          <w:szCs w:val="24"/>
          <w:lang w:val="hy-AM"/>
        </w:rPr>
        <w:t xml:space="preserve"> Մետաղական տանիքածածկի վրա անձրևի աղմուկը նվազեցնելու համար տանիքածածկի կառուցումից առաջ շերտավոր լամինացված փայլաթիթեղի(գոլորշամեկուսիչի) վրայից կարելի է տեղադրել մեկուսիչ նյութ: Կարևոր է, որ լամինացված փայլաթիթեղը բավականին կիպ ձգված լինի,որպեսզի ապահովի ջերմամեկուսիչ նյութի կիպ հպումը տանիքածածկի ստորին կողմին,  ինչն էլ իր հերթին կթուլացնի անձրևից առաջացող թրթռումը: 1200 մմ-ից ավելի քայլով տեղակայված մարդակների համար, նախքան մեմբրանի</w:t>
      </w:r>
      <w:r w:rsidR="00BA565E">
        <w:rPr>
          <w:rFonts w:ascii="GHEA Grapalat" w:hAnsi="GHEA Grapalat" w:cstheme="minorHAnsi"/>
          <w:bCs/>
          <w:sz w:val="24"/>
          <w:szCs w:val="24"/>
          <w:lang w:val="hy-AM"/>
        </w:rPr>
        <w:t>/</w:t>
      </w:r>
      <w:r w:rsidR="006D20BC" w:rsidRPr="00E90A75">
        <w:rPr>
          <w:rFonts w:ascii="GHEA Grapalat" w:hAnsi="GHEA Grapalat" w:cstheme="minorHAnsi"/>
          <w:bCs/>
          <w:sz w:val="24"/>
          <w:szCs w:val="24"/>
          <w:lang w:val="hy-AM"/>
        </w:rPr>
        <w:t>թաղանթի փռումը, մարդակների վրա հարկավոր է տեղակայել մետաղալարե ցանց, ձգել այն և ամրացնել:</w:t>
      </w:r>
    </w:p>
    <w:p w:rsidR="006D20BC" w:rsidRPr="00E90A75" w:rsidRDefault="006D20BC" w:rsidP="006D20BC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u w:val="single"/>
          <w:lang w:val="hy-AM"/>
        </w:rPr>
      </w:pPr>
    </w:p>
    <w:p w:rsidR="006D20BC" w:rsidRPr="00E90A75" w:rsidRDefault="00B4457A" w:rsidP="007F1A0D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 </w:t>
      </w:r>
      <w:r w:rsidR="00E747B8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HAnsi"/>
          <w:b/>
          <w:sz w:val="24"/>
          <w:szCs w:val="24"/>
        </w:rPr>
        <w:t>9</w:t>
      </w:r>
      <w:r w:rsidR="00E747B8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5</w:t>
      </w:r>
      <w:r w:rsidR="009353FC" w:rsidRPr="00E90A75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>.</w:t>
      </w:r>
      <w:r w:rsidR="006D20BC" w:rsidRPr="00E90A75">
        <w:rPr>
          <w:rFonts w:ascii="GHEA Grapalat" w:hAnsi="GHEA Grapalat" w:cstheme="minorHAnsi"/>
          <w:sz w:val="24"/>
          <w:szCs w:val="24"/>
          <w:lang w:val="hy-AM"/>
        </w:rPr>
        <w:t xml:space="preserve"> Տանիքածածկն ընդարձակվում է և սեղմվում է իր  ծածկույթիի ջերմաստիճանի փոփոխությունների պատճառով: Ջերմային եղանակով ինդուկտված աղմուկը պայմանավորվում է ամրակման տարրերի/միացումների շարժումով: </w:t>
      </w:r>
    </w:p>
    <w:p w:rsidR="007F1A0D" w:rsidRPr="00E90A75" w:rsidRDefault="007F1A0D" w:rsidP="007F1A0D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6D20BC" w:rsidRPr="00772099" w:rsidRDefault="006D20BC" w:rsidP="004C2042">
      <w:pPr>
        <w:pStyle w:val="NoSpacing"/>
        <w:ind w:left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D20BC" w:rsidRPr="000037C8" w:rsidRDefault="004C2042" w:rsidP="004C20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theme="minorHAnsi"/>
          <w:b/>
          <w:sz w:val="26"/>
          <w:szCs w:val="26"/>
          <w:lang w:val="hy-AM"/>
        </w:rPr>
      </w:pPr>
      <w:r w:rsidRPr="000037C8">
        <w:rPr>
          <w:rFonts w:ascii="GHEA Grapalat" w:hAnsi="GHEA Grapalat" w:cstheme="minorHAnsi"/>
          <w:b/>
          <w:sz w:val="26"/>
          <w:szCs w:val="26"/>
          <w:lang w:val="hy-AM"/>
        </w:rPr>
        <w:t xml:space="preserve">5.13. </w:t>
      </w:r>
      <w:r w:rsidR="006D20BC" w:rsidRPr="000037C8">
        <w:rPr>
          <w:rFonts w:ascii="GHEA Grapalat" w:hAnsi="GHEA Grapalat" w:cstheme="minorHAnsi"/>
          <w:b/>
          <w:sz w:val="26"/>
          <w:szCs w:val="26"/>
          <w:lang w:val="hy-AM"/>
        </w:rPr>
        <w:t>Շանթապաշտպան համակարգ</w:t>
      </w:r>
      <w:r w:rsidR="00B4457A">
        <w:rPr>
          <w:rFonts w:ascii="GHEA Grapalat" w:hAnsi="GHEA Grapalat" w:cstheme="minorHAnsi"/>
          <w:b/>
          <w:sz w:val="26"/>
          <w:szCs w:val="26"/>
        </w:rPr>
        <w:t>.</w:t>
      </w:r>
      <w:r w:rsidR="006D20BC" w:rsidRPr="000037C8">
        <w:rPr>
          <w:rFonts w:ascii="GHEA Grapalat" w:hAnsi="GHEA Grapalat" w:cstheme="minorHAnsi"/>
          <w:sz w:val="26"/>
          <w:szCs w:val="26"/>
          <w:lang w:val="hy-AM"/>
        </w:rPr>
        <w:t xml:space="preserve"> </w:t>
      </w:r>
      <w:r w:rsidR="006D20BC" w:rsidRPr="000037C8">
        <w:rPr>
          <w:rFonts w:ascii="GHEA Grapalat" w:hAnsi="GHEA Grapalat" w:cstheme="minorHAnsi"/>
          <w:b/>
          <w:sz w:val="26"/>
          <w:szCs w:val="26"/>
          <w:lang w:val="hy-AM"/>
        </w:rPr>
        <w:t>Շանթարգել</w:t>
      </w:r>
      <w:r w:rsidR="006D20BC" w:rsidRPr="000037C8">
        <w:rPr>
          <w:rFonts w:ascii="GHEA Grapalat" w:hAnsi="GHEA Grapalat" w:cstheme="minorHAnsi"/>
          <w:b/>
          <w:sz w:val="26"/>
          <w:szCs w:val="26"/>
          <w:lang w:val="hy-AM"/>
        </w:rPr>
        <w:br/>
      </w:r>
    </w:p>
    <w:p w:rsidR="006D20BC" w:rsidRPr="00225BDB" w:rsidRDefault="00B4457A" w:rsidP="006D20BC">
      <w:pPr>
        <w:shd w:val="clear" w:color="auto" w:fill="FFFFFF"/>
        <w:spacing w:after="0" w:line="240" w:lineRule="auto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</w:t>
      </w:r>
      <w:r w:rsidR="00E747B8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>
        <w:rPr>
          <w:rFonts w:ascii="GHEA Grapalat" w:hAnsi="GHEA Grapalat" w:cstheme="minorHAnsi"/>
          <w:b/>
          <w:bCs/>
          <w:sz w:val="24"/>
          <w:szCs w:val="24"/>
        </w:rPr>
        <w:t>96</w:t>
      </w:r>
      <w:r w:rsidR="006D20BC" w:rsidRPr="00E43B35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Շանթապաշտպան համակարգ</w:t>
      </w:r>
      <w:r w:rsidR="007E0318" w:rsidRPr="007E0318">
        <w:rPr>
          <w:rFonts w:ascii="GHEA Grapalat" w:eastAsia="Times New Roman" w:hAnsi="GHEA Grapalat" w:cstheme="minorHAnsi"/>
          <w:sz w:val="24"/>
          <w:szCs w:val="24"/>
          <w:lang w:val="hy-AM"/>
        </w:rPr>
        <w:t>եր</w:t>
      </w:r>
      <w:r w:rsidR="006D20BC" w:rsidRPr="00E43B35">
        <w:rPr>
          <w:rFonts w:ascii="GHEA Grapalat" w:eastAsia="Times New Roman" w:hAnsi="GHEA Grapalat" w:cstheme="minorHAnsi"/>
          <w:sz w:val="24"/>
          <w:szCs w:val="24"/>
          <w:lang w:val="hy-AM"/>
        </w:rPr>
        <w:t>ը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6D20BC" w:rsidRPr="00E43B35">
        <w:rPr>
          <w:rFonts w:ascii="GHEA Grapalat" w:hAnsi="GHEA Grapalat" w:cstheme="minorHAnsi"/>
          <w:bCs/>
          <w:sz w:val="24"/>
          <w:szCs w:val="24"/>
          <w:lang w:val="hy-AM"/>
        </w:rPr>
        <w:t>ավելի ու ավելի հաճախ են օգտագործվում շենքերը տարերային աղետների նկատմամբ ավելի դիմացկուն դարձնելու համար</w:t>
      </w:r>
      <w:r w:rsidR="006D20BC" w:rsidRPr="00E43B35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: </w:t>
      </w:r>
      <w:r w:rsidR="006D20BC" w:rsidRPr="00E43B35">
        <w:rPr>
          <w:rFonts w:ascii="GHEA Grapalat" w:hAnsi="GHEA Grapalat" w:cstheme="minorHAnsi"/>
          <w:bCs/>
          <w:sz w:val="24"/>
          <w:szCs w:val="24"/>
          <w:lang w:val="hy-AM"/>
        </w:rPr>
        <w:t xml:space="preserve">Դրանց  պահանջարկն էլ ավելի է մեծանում՝ կլիմայի փոփոխության պատճառով </w:t>
      </w:r>
      <w:r w:rsidR="006D20BC" w:rsidRPr="00E43B35">
        <w:rPr>
          <w:rFonts w:ascii="GHEA Grapalat" w:hAnsi="GHEA Grapalat"/>
          <w:sz w:val="24"/>
          <w:szCs w:val="24"/>
          <w:lang w:val="hy-AM"/>
        </w:rPr>
        <w:t xml:space="preserve">շանթի հարվածների հաճախականության աճի և շենքերում ու շինություններում էլեկտրոնային սարքավորումների օգտագործման աճով պայմանավորված: </w:t>
      </w:r>
    </w:p>
    <w:p w:rsidR="006A45F0" w:rsidRDefault="006A45F0" w:rsidP="006D20BC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theme="minorHAnsi"/>
          <w:b/>
          <w:bCs/>
        </w:rPr>
      </w:pPr>
    </w:p>
    <w:p w:rsidR="006D20BC" w:rsidRPr="00225BDB" w:rsidRDefault="00B4457A" w:rsidP="006D20BC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theme="minorHAnsi"/>
          <w:bCs/>
          <w:lang w:val="hy-AM"/>
        </w:rPr>
      </w:pPr>
      <w:r>
        <w:rPr>
          <w:rFonts w:ascii="GHEA Grapalat" w:hAnsi="GHEA Grapalat" w:cstheme="minorHAnsi"/>
          <w:b/>
          <w:bCs/>
        </w:rPr>
        <w:t xml:space="preserve">   </w:t>
      </w:r>
      <w:r w:rsidR="00E747B8">
        <w:rPr>
          <w:rFonts w:ascii="GHEA Grapalat" w:hAnsi="GHEA Grapalat" w:cstheme="minorHAnsi"/>
          <w:b/>
          <w:bCs/>
          <w:lang w:val="hy-AM"/>
        </w:rPr>
        <w:t>1</w:t>
      </w:r>
      <w:r>
        <w:rPr>
          <w:rFonts w:ascii="GHEA Grapalat" w:hAnsi="GHEA Grapalat" w:cstheme="minorHAnsi"/>
          <w:b/>
          <w:bCs/>
        </w:rPr>
        <w:t>97</w:t>
      </w:r>
      <w:r w:rsidR="006D20BC" w:rsidRPr="00225BDB">
        <w:rPr>
          <w:rFonts w:ascii="GHEA Grapalat" w:hAnsi="GHEA Grapalat" w:cstheme="minorHAnsi"/>
          <w:b/>
          <w:bCs/>
          <w:lang w:val="hy-AM"/>
        </w:rPr>
        <w:t xml:space="preserve">. </w:t>
      </w:r>
      <w:r w:rsidR="006D20BC" w:rsidRPr="00225BDB">
        <w:rPr>
          <w:rFonts w:ascii="GHEA Grapalat" w:hAnsi="GHEA Grapalat" w:cstheme="minorHAnsi"/>
          <w:lang w:val="hy-AM"/>
        </w:rPr>
        <w:t xml:space="preserve">Շանթապաշտպան համակարգի </w:t>
      </w:r>
      <w:r w:rsidR="006D20BC" w:rsidRPr="00225BDB">
        <w:rPr>
          <w:rFonts w:ascii="GHEA Grapalat" w:hAnsi="GHEA Grapalat" w:cstheme="minorHAnsi"/>
          <w:bCs/>
          <w:lang w:val="hy-AM"/>
        </w:rPr>
        <w:t>նախագծումն ու տեղակայումը պետք  է իրականացվի</w:t>
      </w:r>
      <w:r w:rsidR="00313222">
        <w:rPr>
          <w:rFonts w:ascii="GHEA Grapalat" w:hAnsi="GHEA Grapalat" w:cstheme="minorHAnsi"/>
          <w:bCs/>
        </w:rPr>
        <w:t xml:space="preserve">   </w:t>
      </w:r>
      <w:r w:rsidR="006D20BC" w:rsidRPr="00225BDB">
        <w:rPr>
          <w:rFonts w:ascii="GHEA Grapalat" w:hAnsi="GHEA Grapalat" w:cstheme="minorHAnsi"/>
          <w:bCs/>
          <w:lang w:val="hy-AM"/>
        </w:rPr>
        <w:t xml:space="preserve"> </w:t>
      </w:r>
      <w:r w:rsidR="00BC1D56">
        <w:rPr>
          <w:rFonts w:ascii="GHEA Grapalat" w:hAnsi="GHEA Grapalat" w:cstheme="minorHAnsi"/>
          <w:bCs/>
        </w:rPr>
        <w:t xml:space="preserve">ՀՀ կառավարության 2008 թվականի սեմպտեմբերի 4-ի </w:t>
      </w:r>
      <w:r w:rsidR="00BC1D56" w:rsidRPr="00BC1D56">
        <w:rPr>
          <w:rFonts w:ascii="GHEA Grapalat" w:hAnsi="GHEA Grapalat"/>
          <w:color w:val="000000"/>
        </w:rPr>
        <w:t>N 1033-Ն</w:t>
      </w:r>
      <w:r w:rsidR="00BC1D56" w:rsidRPr="00BC1D56">
        <w:rPr>
          <w:rFonts w:ascii="GHEA Grapalat" w:hAnsi="GHEA Grapalat" w:cstheme="minorHAnsi"/>
          <w:bCs/>
        </w:rPr>
        <w:t xml:space="preserve"> </w:t>
      </w:r>
      <w:r w:rsidR="00BC1D56">
        <w:rPr>
          <w:rFonts w:ascii="GHEA Grapalat" w:hAnsi="GHEA Grapalat" w:cstheme="minorHAnsi"/>
          <w:bCs/>
        </w:rPr>
        <w:t>որոշման</w:t>
      </w:r>
      <w:r w:rsidR="000D3B1F">
        <w:rPr>
          <w:rFonts w:ascii="GHEA Grapalat" w:hAnsi="GHEA Grapalat" w:cstheme="minorHAnsi"/>
          <w:bCs/>
        </w:rPr>
        <w:t>ը</w:t>
      </w:r>
      <w:r w:rsidR="00597A03" w:rsidRPr="00597A03">
        <w:rPr>
          <w:rFonts w:ascii="GHEA Grapalat" w:hAnsi="GHEA Grapalat" w:cstheme="minorHAnsi"/>
          <w:bCs/>
          <w:lang w:val="hy-AM"/>
        </w:rPr>
        <w:t xml:space="preserve"> և </w:t>
      </w:r>
      <w:r w:rsidR="00BC1D56">
        <w:rPr>
          <w:rFonts w:ascii="GHEA Grapalat" w:eastAsiaTheme="minorHAnsi" w:hAnsi="GHEA Grapalat" w:cstheme="minorBidi"/>
        </w:rPr>
        <w:t>ՌԴ</w:t>
      </w:r>
      <w:r w:rsidR="006D20BC" w:rsidRPr="00225BDB">
        <w:rPr>
          <w:rFonts w:ascii="GHEA Grapalat" w:eastAsiaTheme="minorHAnsi" w:hAnsi="GHEA Grapalat" w:cstheme="minorBidi"/>
          <w:lang w:val="hy-AM"/>
        </w:rPr>
        <w:t xml:space="preserve"> 34.21.</w:t>
      </w:r>
      <w:r w:rsidR="000D3B1F">
        <w:rPr>
          <w:rFonts w:ascii="GHEA Grapalat" w:hAnsi="GHEA Grapalat" w:cstheme="minorHAnsi"/>
          <w:bCs/>
          <w:lang w:val="hy-AM"/>
        </w:rPr>
        <w:t>122</w:t>
      </w:r>
      <w:r w:rsidR="000D3B1F">
        <w:rPr>
          <w:rFonts w:ascii="GHEA Grapalat" w:hAnsi="GHEA Grapalat" w:cstheme="minorHAnsi"/>
          <w:bCs/>
        </w:rPr>
        <w:t>-</w:t>
      </w:r>
      <w:r w:rsidR="006D20BC" w:rsidRPr="00225BDB">
        <w:rPr>
          <w:rFonts w:ascii="GHEA Grapalat" w:hAnsi="GHEA Grapalat" w:cstheme="minorHAnsi"/>
          <w:bCs/>
          <w:lang w:val="hy-AM"/>
        </w:rPr>
        <w:t>87</w:t>
      </w:r>
      <w:r w:rsidR="000D3B1F">
        <w:rPr>
          <w:rFonts w:ascii="GHEA Grapalat" w:hAnsi="GHEA Grapalat" w:cstheme="minorHAnsi"/>
          <w:bCs/>
        </w:rPr>
        <w:t xml:space="preserve"> </w:t>
      </w:r>
      <w:r w:rsidR="006D20BC" w:rsidRPr="00225BDB">
        <w:rPr>
          <w:rFonts w:ascii="GHEA Grapalat" w:hAnsi="GHEA Grapalat" w:cstheme="minorHAnsi"/>
          <w:bCs/>
          <w:lang w:val="hy-AM"/>
        </w:rPr>
        <w:t> նախագծման նորմերի</w:t>
      </w:r>
      <w:r w:rsidR="00C52D47" w:rsidRPr="00597A03">
        <w:rPr>
          <w:rFonts w:ascii="GHEA Grapalat" w:hAnsi="GHEA Grapalat" w:cstheme="minorHAnsi"/>
          <w:bCs/>
          <w:lang w:val="hy-AM"/>
        </w:rPr>
        <w:t>ն</w:t>
      </w:r>
      <w:r w:rsidR="006D20BC" w:rsidRPr="00225BDB">
        <w:rPr>
          <w:rFonts w:ascii="GHEA Grapalat" w:hAnsi="GHEA Grapalat" w:cstheme="minorHAnsi"/>
          <w:bCs/>
          <w:lang w:val="hy-AM"/>
        </w:rPr>
        <w:t xml:space="preserve"> համապատասխան:</w:t>
      </w:r>
    </w:p>
    <w:p w:rsidR="006D20BC" w:rsidRPr="00225BDB" w:rsidRDefault="006D20BC" w:rsidP="006D20BC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theme="minorHAnsi"/>
          <w:bCs/>
          <w:sz w:val="24"/>
          <w:szCs w:val="24"/>
          <w:lang w:val="hy-AM"/>
        </w:rPr>
      </w:pPr>
    </w:p>
    <w:p w:rsidR="006D20BC" w:rsidRPr="00225BDB" w:rsidRDefault="00B4457A" w:rsidP="006D20BC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</w:t>
      </w:r>
      <w:r w:rsidR="007365EE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7365EE">
        <w:rPr>
          <w:rFonts w:ascii="GHEA Grapalat" w:hAnsi="GHEA Grapalat" w:cstheme="minorHAnsi"/>
          <w:b/>
          <w:bCs/>
          <w:sz w:val="24"/>
          <w:szCs w:val="24"/>
        </w:rPr>
        <w:t>98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597A03" w:rsidRPr="00597A03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Ըստ շենքերի և շինությունների նշանակության՝ շանթարգելող համակարգի իրականացման անհրաժեշտությունը </w:t>
      </w:r>
      <w:r w:rsidR="006D20BC" w:rsidRPr="00225BDB"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  <w:t>և կարգը, իսկ ձողային և ճոպանային շանթարգելների օգտագործման ժամանակ նաև պաշտպանության գոտու տեսակը որոշվում են ՝ կախված շենքի կամ շինության գտնվելու վայրում ամպրոպների տարեկան միջին տևողությունից, ինչպես նաև դրանց՝ ակնկալվող տարեկան շանթի հարվածների քանակից:</w:t>
      </w:r>
    </w:p>
    <w:p w:rsidR="006D20BC" w:rsidRPr="00225BDB" w:rsidRDefault="006D20BC" w:rsidP="006D20BC">
      <w:pPr>
        <w:shd w:val="clear" w:color="auto" w:fill="FFFFFF"/>
        <w:spacing w:after="0" w:line="240" w:lineRule="auto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762466" w:rsidRDefault="006A45F0" w:rsidP="006D20BC">
      <w:pPr>
        <w:shd w:val="clear" w:color="auto" w:fill="FFFFFF"/>
        <w:spacing w:after="0" w:line="240" w:lineRule="auto"/>
        <w:rPr>
          <w:rFonts w:ascii="GHEA Grapalat" w:hAnsi="GHEA Grapalat" w:cstheme="minorHAnsi"/>
          <w:bCs/>
          <w:sz w:val="24"/>
          <w:szCs w:val="24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</w:t>
      </w:r>
      <w:r w:rsidR="007365EE">
        <w:rPr>
          <w:rFonts w:ascii="GHEA Grapalat" w:hAnsi="GHEA Grapalat" w:cstheme="minorHAnsi"/>
          <w:b/>
          <w:bCs/>
          <w:sz w:val="24"/>
          <w:szCs w:val="24"/>
          <w:lang w:val="hy-AM"/>
        </w:rPr>
        <w:t>19</w:t>
      </w:r>
      <w:r w:rsidR="007365EE">
        <w:rPr>
          <w:rFonts w:ascii="GHEA Grapalat" w:hAnsi="GHEA Grapalat" w:cstheme="minorHAnsi"/>
          <w:b/>
          <w:bCs/>
          <w:sz w:val="24"/>
          <w:szCs w:val="24"/>
        </w:rPr>
        <w:t>9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762466">
        <w:rPr>
          <w:rFonts w:ascii="GHEA Grapalat" w:hAnsi="GHEA Grapalat" w:cstheme="minorHAnsi"/>
          <w:b/>
          <w:bCs/>
          <w:sz w:val="24"/>
          <w:szCs w:val="24"/>
        </w:rPr>
        <w:t xml:space="preserve"> </w:t>
      </w:r>
      <w:r w:rsidR="00762466" w:rsidRPr="00762466">
        <w:rPr>
          <w:rFonts w:ascii="GHEA Grapalat" w:hAnsi="GHEA Grapalat" w:cstheme="minorHAnsi"/>
          <w:bCs/>
          <w:sz w:val="24"/>
          <w:szCs w:val="24"/>
        </w:rPr>
        <w:t>Շ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անթարգելը կազմված է</w:t>
      </w:r>
      <w:r w:rsidR="00762466">
        <w:rPr>
          <w:rFonts w:ascii="GHEA Grapalat" w:hAnsi="GHEA Grapalat" w:cstheme="minorHAnsi"/>
          <w:bCs/>
          <w:sz w:val="24"/>
          <w:szCs w:val="24"/>
        </w:rPr>
        <w:t>.</w:t>
      </w:r>
    </w:p>
    <w:p w:rsidR="00762466" w:rsidRDefault="00762466" w:rsidP="006D20BC">
      <w:pPr>
        <w:shd w:val="clear" w:color="auto" w:fill="FFFFFF"/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hAnsi="GHEA Grapalat" w:cstheme="minorHAnsi"/>
          <w:bCs/>
          <w:sz w:val="24"/>
          <w:szCs w:val="24"/>
        </w:rPr>
        <w:t xml:space="preserve">       ա)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 հենարանից</w:t>
      </w:r>
      <w:r>
        <w:rPr>
          <w:rFonts w:ascii="GHEA Grapalat" w:eastAsia="Times New Roman" w:hAnsi="GHEA Grapalat" w:cstheme="minorHAnsi"/>
          <w:sz w:val="24"/>
          <w:szCs w:val="24"/>
        </w:rPr>
        <w:t>,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</w:p>
    <w:p w:rsidR="00762466" w:rsidRDefault="00762466" w:rsidP="006D20BC">
      <w:pPr>
        <w:shd w:val="clear" w:color="auto" w:fill="FFFFFF"/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բ) </w:t>
      </w:r>
      <w:r w:rsidR="006D20BC" w:rsidRPr="00225BDB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շանթորսիչներից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>, որն անմիջակա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նորեն ընդունում է շանթի հարվածը</w:t>
      </w:r>
      <w:r>
        <w:rPr>
          <w:rFonts w:ascii="GHEA Grapalat" w:eastAsia="Times New Roman" w:hAnsi="GHEA Grapalat" w:cstheme="minorHAnsi"/>
          <w:sz w:val="24"/>
          <w:szCs w:val="24"/>
        </w:rPr>
        <w:t>,</w:t>
      </w:r>
    </w:p>
    <w:p w:rsidR="00762466" w:rsidRDefault="00762466" w:rsidP="006D20BC">
      <w:pPr>
        <w:shd w:val="clear" w:color="auto" w:fill="FFFFFF"/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գ)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հոսանատարից, որով շ</w:t>
      </w:r>
      <w:r>
        <w:rPr>
          <w:rFonts w:ascii="GHEA Grapalat" w:eastAsia="Times New Roman" w:hAnsi="GHEA Grapalat" w:cstheme="minorHAnsi"/>
          <w:sz w:val="24"/>
          <w:szCs w:val="24"/>
          <w:lang w:val="hy-AM"/>
        </w:rPr>
        <w:t>անթի հոսանքը փոխանցվում է հողին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, </w:t>
      </w:r>
    </w:p>
    <w:p w:rsidR="00762466" w:rsidRDefault="00762466" w:rsidP="006D20BC">
      <w:pPr>
        <w:shd w:val="clear" w:color="auto" w:fill="FFFFFF"/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դ)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հողակցիչից, որն ապահովում է շանթի հոսանքի տարածումը հողում:</w:t>
      </w:r>
    </w:p>
    <w:p w:rsidR="00762466" w:rsidRPr="00762466" w:rsidRDefault="00762466" w:rsidP="006D20BC">
      <w:pPr>
        <w:shd w:val="clear" w:color="auto" w:fill="FFFFFF"/>
        <w:spacing w:after="0" w:line="240" w:lineRule="auto"/>
        <w:rPr>
          <w:rFonts w:ascii="GHEA Grapalat" w:eastAsia="Times New Roman" w:hAnsi="GHEA Grapalat" w:cstheme="minorHAnsi"/>
          <w:sz w:val="24"/>
          <w:szCs w:val="24"/>
        </w:rPr>
      </w:pPr>
    </w:p>
    <w:p w:rsidR="006D20BC" w:rsidRPr="00225BDB" w:rsidRDefault="00762466" w:rsidP="007365EE">
      <w:pPr>
        <w:shd w:val="clear" w:color="auto" w:fill="FFFFFF"/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</w:t>
      </w:r>
      <w:r w:rsidR="007365EE">
        <w:rPr>
          <w:rFonts w:ascii="GHEA Grapalat" w:eastAsia="Times New Roman" w:hAnsi="GHEA Grapalat" w:cstheme="minorHAnsi"/>
          <w:b/>
          <w:sz w:val="24"/>
          <w:szCs w:val="24"/>
        </w:rPr>
        <w:t>200</w:t>
      </w:r>
      <w:r w:rsidRPr="00762466">
        <w:rPr>
          <w:rFonts w:ascii="GHEA Grapalat" w:eastAsia="Times New Roman" w:hAnsi="GHEA Grapalat" w:cstheme="minorHAnsi"/>
          <w:b/>
          <w:sz w:val="24"/>
          <w:szCs w:val="24"/>
        </w:rPr>
        <w:t>.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Շանթապաշտպան համակարգի տարրերի մեծ մասը գտնվում է տանիքի մակարդակից ներքև: Շանթապաշտպան համակարգի՝ տանիքից վերև գտնվող առավել ակնհայտ բաղադրատարրեր են հանդիսանում շանթորսիչները: Դրանց քանակությունը կախված է տանիքածածկի, հարվածից պաշտպանելու ենթակա գոտու մակերեսից, ինչպես նաև տանիքի տեսակից (հարթ կամ լանջավոր):</w:t>
      </w:r>
      <w:r w:rsidR="007365EE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6D20BC" w:rsidRPr="00225BDB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Շանթորսիչների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պետք է գտնվեն տանիքի ամենաբարձր կետերում և ունենան առնվազն 2մ բարձրություն: Կախված շենքի չափից և ուրվագծից՝ տանիքի պարագծով, 6մ-ից ոչ ավելի միջակայքով պահանջվում է տեղակայել լրացուցիչ շանթորսիչներ տանիքի սահմաններում, տանիքի վրա գտնվող սարքավորումների վրա՝ ստանդարտներին համապատասխան:</w:t>
      </w:r>
      <w:r w:rsidR="007365EE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6D20BC" w:rsidRPr="00225BDB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Շանթորսիչները կարող են լինել բարակ՝ 10մմ տրամագծով և մինչև 2,5մ բարձրությամբ: </w:t>
      </w:r>
    </w:p>
    <w:p w:rsidR="006D20BC" w:rsidRPr="00225BDB" w:rsidRDefault="006D20BC" w:rsidP="006D20BC">
      <w:pPr>
        <w:spacing w:after="0" w:line="240" w:lineRule="auto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:rsidR="006D20BC" w:rsidRPr="00225BDB" w:rsidRDefault="007365EE" w:rsidP="006D20BC">
      <w:pPr>
        <w:shd w:val="clear" w:color="auto" w:fill="FFFFFF"/>
        <w:spacing w:after="0" w:line="240" w:lineRule="auto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20</w:t>
      </w:r>
      <w:r w:rsidR="00E747B8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597A03" w:rsidRPr="00597A03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Երբ շանթարգելի բաղադրատարրերը ոչ պատշաճ կերպով են ներառված տանիքի համակարգի մեջ և/ կամ չեն սպասարկվում հարկ եղած կերպով, ապա կարող են առաջանալ հենց տանիքածածկին բնորոշ խնդիրներ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, իսկ շանթարգելող համակարգը կարող է դառնալ ոչ արդյունավետ:</w:t>
      </w:r>
    </w:p>
    <w:p w:rsidR="006D20BC" w:rsidRPr="007365EE" w:rsidRDefault="007365EE" w:rsidP="006D20BC">
      <w:pPr>
        <w:shd w:val="clear" w:color="auto" w:fill="FFFFFF"/>
        <w:spacing w:after="0" w:line="240" w:lineRule="auto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Pr="007365EE">
        <w:rPr>
          <w:rFonts w:ascii="GHEA Grapalat" w:hAnsi="GHEA Grapalat"/>
          <w:b/>
          <w:sz w:val="24"/>
          <w:szCs w:val="24"/>
        </w:rPr>
        <w:t>202.</w:t>
      </w:r>
      <w:r>
        <w:rPr>
          <w:rFonts w:ascii="GHEA Grapalat" w:hAnsi="GHEA Grapalat"/>
          <w:sz w:val="24"/>
          <w:szCs w:val="24"/>
        </w:rPr>
        <w:t xml:space="preserve"> 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 xml:space="preserve">Սխալ տեղակայման կամ սխալ սպասարկման պատճառով առաջացող հնարավոր խնդիրների օրինակներն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</w:rPr>
        <w:t>.</w:t>
      </w:r>
    </w:p>
    <w:p w:rsidR="006D20BC" w:rsidRPr="007365EE" w:rsidRDefault="00597A03" w:rsidP="007365EE">
      <w:pPr>
        <w:pStyle w:val="ListParagraph"/>
        <w:shd w:val="clear" w:color="auto" w:fill="FFFFFF"/>
        <w:spacing w:after="0" w:line="240" w:lineRule="auto"/>
        <w:ind w:left="0" w:firstLine="720"/>
        <w:textAlignment w:val="baseline"/>
        <w:rPr>
          <w:rFonts w:ascii="GHEA Grapalat" w:hAnsi="GHEA Grapalat"/>
          <w:sz w:val="24"/>
          <w:szCs w:val="24"/>
        </w:rPr>
      </w:pPr>
      <w:r w:rsidRPr="00597A03">
        <w:rPr>
          <w:rFonts w:ascii="GHEA Grapalat" w:eastAsia="Times New Roman" w:hAnsi="GHEA Grapalat" w:cstheme="minorHAnsi"/>
          <w:sz w:val="24"/>
          <w:szCs w:val="24"/>
          <w:lang w:val="hy-AM"/>
        </w:rPr>
        <w:t>ա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Կլիմայի շոգ եղանակի պայմաններում կարող է տեղի ունենալ բիտումի շերտի տեղաշարժ շանթարգելի հաղորդիչներին՝ անմիջապես հարթ կամ հանքային մակերևույթով պատված, բաղկացուցիչ կամ մոդիֆիկացված բիտումե թաղանթներին հենվելու դեպքերում</w:t>
      </w:r>
      <w:r w:rsidR="007365EE">
        <w:rPr>
          <w:rFonts w:ascii="GHEA Grapalat" w:hAnsi="GHEA Grapalat"/>
          <w:sz w:val="24"/>
          <w:szCs w:val="24"/>
        </w:rPr>
        <w:t>,</w:t>
      </w:r>
    </w:p>
    <w:p w:rsidR="006D20BC" w:rsidRPr="00225BDB" w:rsidRDefault="00597A03" w:rsidP="00597A03">
      <w:pPr>
        <w:pStyle w:val="ListParagraph"/>
        <w:shd w:val="clear" w:color="auto" w:fill="FFFFFF"/>
        <w:spacing w:after="0" w:line="240" w:lineRule="auto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բ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Հողմով պայմանավորված՝ շանթարգելի բաղադրատարրերի անջատում</w:t>
      </w:r>
      <w:r w:rsidR="007365EE">
        <w:rPr>
          <w:rFonts w:ascii="GHEA Grapalat" w:hAnsi="GHEA Grapalat"/>
          <w:sz w:val="24"/>
          <w:szCs w:val="24"/>
        </w:rPr>
        <w:t>,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20BC" w:rsidRPr="00225BDB" w:rsidRDefault="00597A03" w:rsidP="007365EE">
      <w:pPr>
        <w:pStyle w:val="ListParagraph"/>
        <w:shd w:val="clear" w:color="auto" w:fill="FFFFFF"/>
        <w:spacing w:after="0" w:line="240" w:lineRule="auto"/>
        <w:ind w:left="0" w:firstLine="720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97A03">
        <w:rPr>
          <w:rFonts w:ascii="GHEA Grapalat" w:eastAsia="Times New Roman" w:hAnsi="GHEA Grapalat" w:cstheme="minorHAnsi"/>
          <w:sz w:val="24"/>
          <w:szCs w:val="24"/>
          <w:lang w:val="hy-AM"/>
        </w:rPr>
        <w:t>գ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>Տանիքի վրա տեղի ունեցած փոփոխություններ և լրացումներ: Մեխանիկական սարքավորումների, ալեհավաքների, անվտանգության և օդափոխիչ սարքավորումների խցիկներում, որոնք պետք է միացված լինեն շանթարգելի համակարգին՝ անվտանգության ստանդարտների պահանջների համաձայն</w:t>
      </w:r>
      <w:r w:rsidR="007365EE">
        <w:rPr>
          <w:rFonts w:ascii="GHEA Grapalat" w:hAnsi="GHEA Grapalat"/>
          <w:sz w:val="24"/>
          <w:szCs w:val="24"/>
        </w:rPr>
        <w:t>,</w:t>
      </w:r>
      <w:r w:rsidR="006D20BC" w:rsidRPr="00225B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20BC" w:rsidRPr="00225BDB" w:rsidRDefault="00597A03" w:rsidP="007365EE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597A03">
        <w:rPr>
          <w:rFonts w:ascii="GHEA Grapalat" w:eastAsia="Times New Roman" w:hAnsi="GHEA Grapalat" w:cstheme="minorHAnsi"/>
          <w:sz w:val="24"/>
          <w:szCs w:val="24"/>
          <w:lang w:val="hy-AM"/>
        </w:rPr>
        <w:t>դ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6D20BC" w:rsidRPr="00225BD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Ինտենսիվ շարժումտանիքի վրա: Պատուհան լվացողների, տեխնիկական մասնագետների և այլ կապալառուների առաջացրած հետիոտշարժումը կարող է շանթորսիչների և մալուխների համար խնդիր ստեղծել՝ համակարգից դրանց անջատման դեպքում: </w:t>
      </w:r>
    </w:p>
    <w:p w:rsidR="006D20BC" w:rsidRPr="00225BDB" w:rsidRDefault="006D20BC" w:rsidP="006D20BC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textAlignment w:val="baseline"/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</w:pPr>
    </w:p>
    <w:p w:rsidR="006D20BC" w:rsidRPr="00225BDB" w:rsidRDefault="007365EE" w:rsidP="006D20BC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 203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9353F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Շանթարգելի տարրերի մոնտաժման ժամանակ փափուկ տանիքածածկի դեպքում հարկավոր է կանխավ նախատեսել սայրաձողի ամրակցման համակարգ </w:t>
      </w:r>
      <w:r w:rsidR="006D20BC" w:rsidRPr="00225BDB"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  <w:t>(ծխատարի օդափոխության բլոկի և այլն-ի վրա)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: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br/>
      </w:r>
    </w:p>
    <w:p w:rsidR="006D20BC" w:rsidRPr="00225BDB" w:rsidRDefault="007365EE" w:rsidP="007365EE">
      <w:pPr>
        <w:pStyle w:val="ListParagraph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 204</w:t>
      </w:r>
      <w:r w:rsidR="006D20B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9353F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Տանիքի կոնստրուկցիայի ցանկացած մաս ներթափանցող շանթարգելի բաղադրատարրերը պետք է պատշաճ կերպով պատված լինեն պաշտպանիչ գոգնոցներով: </w:t>
      </w:r>
    </w:p>
    <w:p w:rsidR="00665F8F" w:rsidRPr="00E90A75" w:rsidRDefault="00665F8F" w:rsidP="00734C5C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</w:p>
    <w:p w:rsidR="00665F8F" w:rsidRPr="00EB1F40" w:rsidRDefault="007365EE" w:rsidP="00EB1F40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205</w:t>
      </w:r>
      <w:r w:rsidR="00EB1F40" w:rsidRPr="00E90A75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EB1F40" w:rsidRPr="00E90A75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Շանթարգելի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մետաղավանդակի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տեղադրման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վայրերում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հարթեցնող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շերտը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հաստացնել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 xml:space="preserve"> 30</w:t>
      </w:r>
      <w:r w:rsidR="00EB1F40" w:rsidRPr="00E90A75">
        <w:rPr>
          <w:rFonts w:ascii="GHEA Grapalat" w:eastAsia="Times New Roman" w:hAnsi="GHEA Grapalat" w:cs="Arial"/>
          <w:sz w:val="24"/>
          <w:szCs w:val="24"/>
          <w:lang w:val="hy-AM"/>
        </w:rPr>
        <w:t>սմ</w:t>
      </w:r>
      <w:r w:rsidR="00EB1F40" w:rsidRPr="00462EAE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EB1F4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</w:p>
    <w:p w:rsidR="006D20BC" w:rsidRPr="00E90A75" w:rsidRDefault="006D20BC" w:rsidP="006D20BC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GHEA Grapalat" w:hAnsi="GHEA Grapalat" w:cstheme="minorHAnsi"/>
          <w:bCs/>
          <w:sz w:val="24"/>
          <w:szCs w:val="24"/>
          <w:lang w:val="hy-AM"/>
        </w:rPr>
      </w:pPr>
    </w:p>
    <w:p w:rsidR="006D20BC" w:rsidRDefault="007365EE" w:rsidP="006D20BC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 206</w:t>
      </w:r>
      <w:r w:rsidR="000037C8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9353FC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6D20BC" w:rsidRPr="00225BDB">
        <w:rPr>
          <w:rFonts w:ascii="GHEA Grapalat" w:hAnsi="GHEA Grapalat" w:cstheme="minorHAnsi"/>
          <w:bCs/>
          <w:sz w:val="24"/>
          <w:szCs w:val="24"/>
          <w:lang w:val="hy-AM"/>
        </w:rPr>
        <w:t>Գոյություն ունեցող շանթարգելի համակարգը պետք է փոխարինվի և/ կամ արդիականացվի՝ տանիքի փոխարինմանը համապատասխան:</w:t>
      </w:r>
    </w:p>
    <w:p w:rsidR="007F4405" w:rsidRPr="00225BDB" w:rsidRDefault="007F4405" w:rsidP="006D20BC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</w:p>
    <w:p w:rsidR="00C61C45" w:rsidRPr="00225BDB" w:rsidRDefault="00C61C45" w:rsidP="00C61C4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  <w:lang w:val="hy-AM"/>
        </w:rPr>
      </w:pPr>
    </w:p>
    <w:p w:rsidR="00C61C45" w:rsidRPr="000037C8" w:rsidRDefault="004C2042" w:rsidP="00C61C45">
      <w:pPr>
        <w:pStyle w:val="Heading1"/>
        <w:shd w:val="clear" w:color="auto" w:fill="FFFFFF"/>
        <w:spacing w:before="0" w:line="240" w:lineRule="auto"/>
        <w:textAlignment w:val="baseline"/>
        <w:rPr>
          <w:rFonts w:ascii="GHEA Grapalat" w:hAnsi="GHEA Grapalat"/>
          <w:b/>
          <w:color w:val="auto"/>
          <w:sz w:val="26"/>
          <w:szCs w:val="26"/>
          <w:lang w:val="hy-AM"/>
        </w:rPr>
      </w:pPr>
      <w:r w:rsidRPr="000037C8">
        <w:rPr>
          <w:rFonts w:ascii="GHEA Grapalat" w:hAnsi="GHEA Grapalat"/>
          <w:b/>
          <w:bCs/>
          <w:color w:val="auto"/>
          <w:sz w:val="26"/>
          <w:szCs w:val="26"/>
          <w:lang w:val="hy-AM"/>
        </w:rPr>
        <w:t>5.14</w:t>
      </w:r>
      <w:r w:rsidR="00C526BF" w:rsidRPr="000037C8">
        <w:rPr>
          <w:rFonts w:ascii="GHEA Grapalat" w:hAnsi="GHEA Grapalat"/>
          <w:b/>
          <w:bCs/>
          <w:color w:val="auto"/>
          <w:sz w:val="26"/>
          <w:szCs w:val="26"/>
          <w:lang w:val="hy-AM"/>
        </w:rPr>
        <w:t>.</w:t>
      </w:r>
      <w:r w:rsidR="00C61C45" w:rsidRPr="000037C8">
        <w:rPr>
          <w:rFonts w:ascii="GHEA Grapalat" w:hAnsi="GHEA Grapalat"/>
          <w:b/>
          <w:bCs/>
          <w:color w:val="auto"/>
          <w:sz w:val="26"/>
          <w:szCs w:val="26"/>
          <w:lang w:val="hy-AM"/>
        </w:rPr>
        <w:t xml:space="preserve"> </w:t>
      </w:r>
      <w:r w:rsidR="00C61C45" w:rsidRPr="000037C8">
        <w:rPr>
          <w:rFonts w:ascii="GHEA Grapalat" w:hAnsi="GHEA Grapalat"/>
          <w:b/>
          <w:color w:val="auto"/>
          <w:sz w:val="26"/>
          <w:szCs w:val="26"/>
          <w:lang w:val="hy-AM"/>
        </w:rPr>
        <w:t>Լիալցման մեթոդով տանիքի</w:t>
      </w:r>
      <w:r w:rsidR="007365EE">
        <w:rPr>
          <w:rFonts w:ascii="GHEA Grapalat" w:hAnsi="GHEA Grapalat"/>
          <w:b/>
          <w:color w:val="auto"/>
          <w:sz w:val="26"/>
          <w:szCs w:val="26"/>
          <w:lang w:val="hy-AM"/>
        </w:rPr>
        <w:t>/</w:t>
      </w:r>
      <w:r w:rsidR="00C61C45" w:rsidRPr="000037C8">
        <w:rPr>
          <w:rFonts w:ascii="GHEA Grapalat" w:hAnsi="GHEA Grapalat"/>
          <w:b/>
          <w:color w:val="auto"/>
          <w:sz w:val="26"/>
          <w:szCs w:val="26"/>
          <w:lang w:val="hy-AM"/>
        </w:rPr>
        <w:t>տանիքածածկի հիդրավլիկ փորձարկումներ</w:t>
      </w:r>
    </w:p>
    <w:p w:rsidR="00C61C45" w:rsidRPr="00225BDB" w:rsidRDefault="00C61C45" w:rsidP="00C61C4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sz w:val="28"/>
          <w:szCs w:val="28"/>
          <w:lang w:val="hy-AM"/>
        </w:rPr>
      </w:pPr>
    </w:p>
    <w:p w:rsidR="00C61C45" w:rsidRPr="00225BDB" w:rsidRDefault="007365EE" w:rsidP="00C61C4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 207</w:t>
      </w:r>
      <w:r w:rsidR="00C61C45" w:rsidRPr="00225BD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61C45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փորձարկումը պետք է իրականացվի «Չափումների միասնականության ապահովման մասին» Հայաստանի Հանրապետության օրենքի և «Օրենսդրական չափագիտական ​​հսկողության ենթակա չափման միջոցների ցանկը սահմանելու մասին» </w:t>
      </w:r>
      <w:r w:rsidR="00313222">
        <w:rPr>
          <w:rFonts w:ascii="GHEA Grapalat" w:eastAsia="Times New Roman" w:hAnsi="GHEA Grapalat" w:cs="Arial"/>
          <w:sz w:val="24"/>
          <w:szCs w:val="24"/>
        </w:rPr>
        <w:t xml:space="preserve">         </w:t>
      </w:r>
      <w:r w:rsidR="00C61C45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կառավարության </w:t>
      </w:r>
      <w:r w:rsidR="00D9680E" w:rsidRPr="00225BDB">
        <w:rPr>
          <w:rFonts w:ascii="GHEA Grapalat" w:eastAsia="Times New Roman" w:hAnsi="GHEA Grapalat" w:cs="Arial"/>
          <w:sz w:val="24"/>
          <w:szCs w:val="24"/>
          <w:lang w:val="hy-AM"/>
        </w:rPr>
        <w:t>2016</w:t>
      </w:r>
      <w:r w:rsidR="00D9680E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9680E" w:rsidRPr="00225BDB">
        <w:rPr>
          <w:rFonts w:ascii="GHEA Grapalat" w:eastAsia="Times New Roman" w:hAnsi="GHEA Grapalat" w:cs="Arial"/>
          <w:sz w:val="24"/>
          <w:szCs w:val="24"/>
          <w:lang w:val="hy-AM"/>
        </w:rPr>
        <w:t>թ</w:t>
      </w:r>
      <w:r w:rsidR="00D9680E">
        <w:rPr>
          <w:rFonts w:ascii="GHEA Grapalat" w:eastAsia="Times New Roman" w:hAnsi="GHEA Grapalat" w:cs="Arial"/>
          <w:sz w:val="24"/>
          <w:szCs w:val="24"/>
        </w:rPr>
        <w:t>վականի փետրվարի</w:t>
      </w:r>
      <w:r w:rsidR="00D9680E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9680E">
        <w:rPr>
          <w:rFonts w:ascii="GHEA Grapalat" w:eastAsia="Times New Roman" w:hAnsi="GHEA Grapalat" w:cs="Arial"/>
          <w:sz w:val="24"/>
          <w:szCs w:val="24"/>
          <w:lang w:val="hy-AM"/>
        </w:rPr>
        <w:t>11</w:t>
      </w:r>
      <w:r w:rsidR="00D9680E">
        <w:rPr>
          <w:rFonts w:ascii="GHEA Grapalat" w:eastAsia="Times New Roman" w:hAnsi="GHEA Grapalat" w:cs="Arial"/>
          <w:sz w:val="24"/>
          <w:szCs w:val="24"/>
        </w:rPr>
        <w:t>-ի</w:t>
      </w:r>
      <w:r w:rsidR="00C61C45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N113 որոշման համաձայն։ </w:t>
      </w:r>
    </w:p>
    <w:p w:rsidR="00C61C45" w:rsidRPr="00225BDB" w:rsidRDefault="00C61C45" w:rsidP="00C61C4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61C45" w:rsidRPr="00225BDB" w:rsidRDefault="007365EE" w:rsidP="00E90ED6">
      <w:pPr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 208</w:t>
      </w:r>
      <w:r w:rsidR="00C61C45" w:rsidRPr="00225BDB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>Տանիքի/տանիքածածկի տեղակայված ջրամեկուսիչ համակարգը պետք է փորձարկվի՝ հոսաթողումները բացառելու նպատակով դրա ամբողջականության հաստատման համար: Փորձարկումների նպատակը պետք է կայանա տանիքածածկի թաղանթի ամբողջականության ստուգման և հոսաթողման հետևանքով առաջացած խոնավ տարածքների հայտնաբերման մեջ:</w:t>
      </w:r>
    </w:p>
    <w:p w:rsidR="00E90ED6" w:rsidRPr="00225BDB" w:rsidRDefault="00E90ED6" w:rsidP="00E90ED6">
      <w:pPr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</w:p>
    <w:p w:rsidR="00C61C45" w:rsidRPr="00225BDB" w:rsidRDefault="00DD4345" w:rsidP="00E90ED6">
      <w:pPr>
        <w:pStyle w:val="Default"/>
        <w:rPr>
          <w:rFonts w:ascii="GHEA Grapalat" w:hAnsi="GHEA Grapalat" w:cstheme="minorHAnsi"/>
          <w:bCs/>
          <w:color w:val="auto"/>
          <w:lang w:val="hy-AM"/>
        </w:rPr>
      </w:pPr>
      <w:r>
        <w:rPr>
          <w:rFonts w:ascii="GHEA Grapalat" w:hAnsi="GHEA Grapalat" w:cstheme="minorHAnsi"/>
          <w:b/>
          <w:bCs/>
          <w:color w:val="auto"/>
        </w:rPr>
        <w:t xml:space="preserve">     209</w:t>
      </w:r>
      <w:r w:rsidR="00C61C45" w:rsidRPr="00225BDB">
        <w:rPr>
          <w:rFonts w:ascii="GHEA Grapalat" w:hAnsi="GHEA Grapalat" w:cstheme="minorHAnsi"/>
          <w:b/>
          <w:bCs/>
          <w:color w:val="auto"/>
          <w:lang w:val="hy-AM"/>
        </w:rPr>
        <w:t>.</w:t>
      </w:r>
      <w:r w:rsidR="00E90ED6" w:rsidRPr="00225BDB">
        <w:rPr>
          <w:rFonts w:ascii="GHEA Grapalat" w:hAnsi="GHEA Grapalat"/>
          <w:bCs/>
          <w:color w:val="auto"/>
          <w:lang w:val="hy-AM"/>
        </w:rPr>
        <w:t xml:space="preserve">  </w:t>
      </w:r>
      <w:r w:rsidR="00C61C45" w:rsidRPr="00225BDB">
        <w:rPr>
          <w:rFonts w:ascii="GHEA Grapalat" w:hAnsi="GHEA Grapalat" w:cstheme="minorHAnsi"/>
          <w:bCs/>
          <w:color w:val="auto"/>
          <w:lang w:val="hy-AM"/>
        </w:rPr>
        <w:t xml:space="preserve">Ջրալցման միջոցով տանիքածածկի փորձարկման մեթոդը հոսաթողումների ստուգման ամենապարզ և հիմնական մեթոդն է հանդիսանում: Նախքան այս մեթոդը դիտարկելը կամ </w:t>
      </w:r>
      <w:r w:rsidR="00C61C45" w:rsidRPr="00225BDB">
        <w:rPr>
          <w:rFonts w:ascii="GHEA Grapalat" w:hAnsi="GHEA Grapalat" w:cstheme="minorHAnsi"/>
          <w:bCs/>
          <w:color w:val="auto"/>
          <w:lang w:val="hy-AM"/>
        </w:rPr>
        <w:lastRenderedPageBreak/>
        <w:t>կիրառելը, խիստ կարևոր է ուսումնասիրել շենքի կառուցվածքային համակարգը և հասկանալ դրա նախագծային անվտանգ կրողունակությունը:</w:t>
      </w:r>
    </w:p>
    <w:p w:rsidR="00E90ED6" w:rsidRPr="00225BDB" w:rsidRDefault="00E90ED6" w:rsidP="00E90ED6">
      <w:pPr>
        <w:pStyle w:val="Default"/>
        <w:rPr>
          <w:rFonts w:ascii="GHEA Grapalat" w:hAnsi="GHEA Grapalat"/>
          <w:bCs/>
          <w:color w:val="auto"/>
          <w:lang w:val="hy-AM"/>
        </w:rPr>
      </w:pPr>
    </w:p>
    <w:p w:rsidR="00C61C45" w:rsidRPr="00225BDB" w:rsidRDefault="00DD4345" w:rsidP="00C61C45">
      <w:pPr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 210</w:t>
      </w:r>
      <w:r w:rsidR="00C61C45" w:rsidRPr="00031A8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 Տանիքի/տանիքածածկի ջրահեռացման համակարգը ժամանակավորապես հերմետիկացվում կամ արգելափակվում է, իսկ տանիքի դիտարկվող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>տարածքի վրա ջուր է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>լցվում և պահվում է 12-ից 48 ժամվա ընթացքում:</w:t>
      </w:r>
      <w:r w:rsidR="00FD08A8">
        <w:rPr>
          <w:rFonts w:ascii="GHEA Grapalat" w:hAnsi="GHEA Grapalat"/>
          <w:bCs/>
          <w:sz w:val="24"/>
          <w:szCs w:val="24"/>
        </w:rPr>
        <w:t xml:space="preserve">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08A8">
        <w:rPr>
          <w:rFonts w:ascii="GHEA Grapalat" w:hAnsi="GHEA Grapalat"/>
          <w:bCs/>
          <w:sz w:val="24"/>
          <w:szCs w:val="24"/>
        </w:rPr>
        <w:t>Ջ</w:t>
      </w:r>
      <w:r w:rsidR="00FD08A8" w:rsidRPr="00031A89">
        <w:rPr>
          <w:rFonts w:ascii="GHEA Grapalat" w:hAnsi="GHEA Grapalat"/>
          <w:bCs/>
          <w:sz w:val="24"/>
          <w:szCs w:val="24"/>
          <w:lang w:val="hy-AM"/>
        </w:rPr>
        <w:t xml:space="preserve">րի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նվազագույն խորությունը պետք է լինի 5 սմ, ինչը ապահովում է բավարար հիդրավլիկ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>ճնշամղում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դեպի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ցանկացած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տիպի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 xml:space="preserve">մեծ անցքեր,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որոնք կարող են առաջանալ </w:t>
      </w:r>
      <w:r w:rsidR="00C61C45" w:rsidRPr="00031A89">
        <w:rPr>
          <w:rFonts w:ascii="GHEA Grapalat" w:hAnsi="GHEA Grapalat"/>
          <w:bCs/>
          <w:sz w:val="24"/>
          <w:szCs w:val="24"/>
          <w:lang w:val="hy-AM"/>
        </w:rPr>
        <w:t>փորձարկման</w:t>
      </w:r>
      <w:r w:rsidR="000D3B1F">
        <w:rPr>
          <w:rFonts w:ascii="GHEA Grapalat" w:hAnsi="GHEA Grapalat"/>
          <w:bCs/>
          <w:sz w:val="24"/>
          <w:szCs w:val="24"/>
        </w:rPr>
        <w:t xml:space="preserve">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ժամանակ, այս ժամանակահատվածում ստուգվում է </w:t>
      </w:r>
      <w:r w:rsidR="000D3B1F">
        <w:rPr>
          <w:rFonts w:ascii="GHEA Grapalat" w:hAnsi="GHEA Grapalat"/>
          <w:bCs/>
          <w:sz w:val="24"/>
          <w:szCs w:val="24"/>
        </w:rPr>
        <w:t xml:space="preserve">նաև 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>ջրի ներթափանցման ցանկացած նշանների առկայությունը փորձարկման հրապարակի ստորին մասում:</w:t>
      </w:r>
    </w:p>
    <w:p w:rsidR="00C61C45" w:rsidRPr="00225BDB" w:rsidRDefault="00C61C45" w:rsidP="00C61C45">
      <w:pPr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</w:p>
    <w:p w:rsidR="00C61C45" w:rsidRPr="00225BDB" w:rsidRDefault="000D3B1F" w:rsidP="00C61C45">
      <w:pPr>
        <w:spacing w:after="0" w:line="24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 </w:t>
      </w:r>
      <w:r w:rsidR="000037C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>
        <w:rPr>
          <w:rFonts w:ascii="GHEA Grapalat" w:hAnsi="GHEA Grapalat"/>
          <w:b/>
          <w:bCs/>
          <w:sz w:val="24"/>
          <w:szCs w:val="24"/>
        </w:rPr>
        <w:t>11</w:t>
      </w:r>
      <w:r w:rsidR="00C61C45" w:rsidRPr="00225BDB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C61C45" w:rsidRPr="00225BDB">
        <w:rPr>
          <w:rFonts w:ascii="GHEA Grapalat" w:hAnsi="GHEA Grapalat"/>
          <w:bCs/>
          <w:sz w:val="24"/>
          <w:szCs w:val="24"/>
          <w:lang w:val="hy-AM"/>
        </w:rPr>
        <w:t xml:space="preserve"> Փորձարկման ավարտից հետո ջուրը պետք է ապահով կերպով հեռացվի թաղանթից: Տանիքը չորացվում է՝ ջրահեռացման համակարգերում արմունկների / արտուղիների փքումը կանխելու համար: Ներքևից տեսանելի ցանկացած հոսաթողում պետք է տեսողական զննության միջոցով  հայտնաբերվի և անմիջապես վերացվի:</w:t>
      </w:r>
    </w:p>
    <w:p w:rsidR="00C61C45" w:rsidRPr="00225BDB" w:rsidRDefault="00C61C45" w:rsidP="00C61C45">
      <w:pPr>
        <w:spacing w:after="0" w:line="24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</w:p>
    <w:p w:rsidR="00C61C45" w:rsidRDefault="000D3B1F" w:rsidP="00C61C45">
      <w:pPr>
        <w:spacing w:after="0" w:line="240" w:lineRule="auto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</w:rPr>
        <w:t xml:space="preserve">    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2</w:t>
      </w:r>
      <w:r>
        <w:rPr>
          <w:rFonts w:ascii="GHEA Grapalat" w:hAnsi="GHEA Grapalat" w:cstheme="minorHAnsi"/>
          <w:b/>
          <w:bCs/>
          <w:sz w:val="24"/>
          <w:szCs w:val="24"/>
        </w:rPr>
        <w:t>12</w:t>
      </w:r>
      <w:r w:rsidR="00C61C45" w:rsidRPr="00225BDB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7A4AF7" w:rsidRPr="007A4AF7">
        <w:rPr>
          <w:rFonts w:ascii="GHEA Grapalat" w:hAnsi="GHEA Grapalat" w:cstheme="minorHAnsi"/>
          <w:bCs/>
          <w:lang w:val="hy-AM"/>
        </w:rPr>
        <w:t xml:space="preserve"> </w:t>
      </w:r>
      <w:r w:rsidR="007A4AF7" w:rsidRPr="007A4AF7">
        <w:rPr>
          <w:rFonts w:ascii="GHEA Grapalat" w:hAnsi="GHEA Grapalat" w:cstheme="minorHAnsi"/>
          <w:bCs/>
          <w:sz w:val="24"/>
          <w:szCs w:val="24"/>
          <w:lang w:val="hy-AM"/>
        </w:rPr>
        <w:t>Ջրալցման</w:t>
      </w:r>
      <w:r w:rsidR="00C61C45" w:rsidRPr="007A4AF7">
        <w:rPr>
          <w:rFonts w:ascii="GHEA Grapalat" w:hAnsi="GHEA Grapalat" w:cstheme="minorHAnsi"/>
          <w:bCs/>
          <w:sz w:val="24"/>
          <w:szCs w:val="24"/>
          <w:lang w:val="hy-AM"/>
        </w:rPr>
        <w:t xml:space="preserve"> փորձարկման մեթոդի հետ մեկտեղ կան տանիքածածկի փորձարկման բազմաթիվ այլ մե</w:t>
      </w:r>
      <w:r w:rsidR="00C61C45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թոդներ, ինչպիսիք են հերմետիկության ստուգման </w:t>
      </w:r>
      <w:r w:rsidR="004E209C">
        <w:rPr>
          <w:rFonts w:ascii="GHEA Grapalat" w:hAnsi="GHEA Grapalat" w:cstheme="minorHAnsi"/>
          <w:bCs/>
          <w:sz w:val="24"/>
          <w:szCs w:val="24"/>
          <w:lang w:val="hy-AM"/>
        </w:rPr>
        <w:t>էլեկտր</w:t>
      </w:r>
      <w:r w:rsidR="004E209C">
        <w:rPr>
          <w:rFonts w:ascii="GHEA Grapalat" w:hAnsi="GHEA Grapalat" w:cstheme="minorHAnsi"/>
          <w:bCs/>
          <w:sz w:val="24"/>
          <w:szCs w:val="24"/>
        </w:rPr>
        <w:t>ական</w:t>
      </w:r>
      <w:r w:rsidR="00C61C45" w:rsidRPr="00225BDB">
        <w:rPr>
          <w:rFonts w:ascii="GHEA Grapalat" w:hAnsi="GHEA Grapalat" w:cstheme="minorHAnsi"/>
          <w:bCs/>
          <w:sz w:val="24"/>
          <w:szCs w:val="24"/>
          <w:lang w:val="hy-AM"/>
        </w:rPr>
        <w:t xml:space="preserve"> մեթոդները,  ինֆրակարմիր ջերմագրությունը, ցածրավոլտ էլեկտրահաղորդականությունը, բարձրավոլտ կայծով փորձարկումը և այլն:</w:t>
      </w:r>
    </w:p>
    <w:p w:rsidR="00E90ED6" w:rsidRPr="00225BDB" w:rsidRDefault="00E90ED6" w:rsidP="00E90ED6">
      <w:pPr>
        <w:spacing w:after="0" w:line="240" w:lineRule="auto"/>
        <w:rPr>
          <w:rFonts w:ascii="GHEA Grapalat" w:hAnsi="GHEA Grapalat"/>
          <w:b/>
          <w:bCs/>
          <w:sz w:val="28"/>
          <w:szCs w:val="28"/>
          <w:lang w:val="hy-AM"/>
        </w:rPr>
      </w:pPr>
    </w:p>
    <w:p w:rsidR="00E90ED6" w:rsidRPr="000037C8" w:rsidRDefault="00EB1F40" w:rsidP="00E90ED6">
      <w:pPr>
        <w:spacing w:after="0" w:line="240" w:lineRule="auto"/>
        <w:rPr>
          <w:rFonts w:ascii="GHEA Grapalat" w:hAnsi="GHEA Grapalat" w:cs="Arial"/>
          <w:b/>
          <w:bCs/>
          <w:color w:val="C45911" w:themeColor="accent2" w:themeShade="BF"/>
          <w:sz w:val="26"/>
          <w:szCs w:val="26"/>
          <w:lang w:val="hy-AM"/>
        </w:rPr>
      </w:pPr>
      <w:r w:rsidRPr="00EB1F40">
        <w:rPr>
          <w:rFonts w:ascii="GHEA Grapalat" w:hAnsi="GHEA Grapalat"/>
          <w:b/>
          <w:bCs/>
          <w:sz w:val="28"/>
          <w:szCs w:val="28"/>
          <w:lang w:val="hy-AM"/>
        </w:rPr>
        <w:t xml:space="preserve">                     </w:t>
      </w:r>
      <w:r w:rsidRPr="000037C8">
        <w:rPr>
          <w:rFonts w:ascii="GHEA Grapalat" w:hAnsi="GHEA Grapalat"/>
          <w:b/>
          <w:bCs/>
          <w:sz w:val="26"/>
          <w:szCs w:val="26"/>
          <w:lang w:val="hy-AM"/>
        </w:rPr>
        <w:t xml:space="preserve">  </w:t>
      </w:r>
      <w:r w:rsidR="004C2042" w:rsidRPr="000037C8">
        <w:rPr>
          <w:rFonts w:ascii="GHEA Grapalat" w:hAnsi="GHEA Grapalat"/>
          <w:b/>
          <w:bCs/>
          <w:sz w:val="26"/>
          <w:szCs w:val="26"/>
          <w:lang w:val="hy-AM"/>
        </w:rPr>
        <w:t>5.15</w:t>
      </w:r>
      <w:r w:rsidR="00E90ED6" w:rsidRPr="000037C8">
        <w:rPr>
          <w:rFonts w:ascii="GHEA Grapalat" w:hAnsi="GHEA Grapalat"/>
          <w:b/>
          <w:bCs/>
          <w:sz w:val="26"/>
          <w:szCs w:val="26"/>
          <w:lang w:val="hy-AM"/>
        </w:rPr>
        <w:t xml:space="preserve">. </w:t>
      </w:r>
      <w:r w:rsidR="000037C8" w:rsidRPr="000037C8">
        <w:rPr>
          <w:rFonts w:ascii="GHEA Grapalat" w:hAnsi="GHEA Grapalat" w:cs="Arial"/>
          <w:b/>
          <w:bCs/>
          <w:sz w:val="26"/>
          <w:szCs w:val="26"/>
          <w:lang w:val="hy-AM"/>
        </w:rPr>
        <w:t>Տանիքի</w:t>
      </w:r>
      <w:r w:rsidR="0096061F">
        <w:rPr>
          <w:rFonts w:ascii="GHEA Grapalat" w:hAnsi="GHEA Grapalat" w:cs="Arial"/>
          <w:b/>
          <w:bCs/>
          <w:sz w:val="26"/>
          <w:szCs w:val="26"/>
          <w:lang w:val="hy-AM"/>
        </w:rPr>
        <w:t>/</w:t>
      </w:r>
      <w:r w:rsidR="000037C8" w:rsidRPr="000037C8">
        <w:rPr>
          <w:rFonts w:ascii="GHEA Grapalat" w:hAnsi="GHEA Grapalat" w:cs="Arial"/>
          <w:b/>
          <w:bCs/>
          <w:sz w:val="26"/>
          <w:szCs w:val="26"/>
          <w:lang w:val="hy-AM"/>
        </w:rPr>
        <w:t>տ</w:t>
      </w:r>
      <w:r w:rsidR="00E90ED6" w:rsidRPr="000037C8">
        <w:rPr>
          <w:rFonts w:ascii="GHEA Grapalat" w:hAnsi="GHEA Grapalat" w:cs="Arial"/>
          <w:b/>
          <w:bCs/>
          <w:sz w:val="26"/>
          <w:szCs w:val="26"/>
          <w:lang w:val="hy-AM"/>
        </w:rPr>
        <w:t>անիքածածկի</w:t>
      </w:r>
      <w:r w:rsidR="000037C8">
        <w:rPr>
          <w:rFonts w:ascii="GHEA Grapalat" w:hAnsi="GHEA Grapalat" w:cs="Arial"/>
          <w:b/>
          <w:bCs/>
          <w:sz w:val="26"/>
          <w:szCs w:val="26"/>
          <w:lang w:val="hy-AM"/>
        </w:rPr>
        <w:t xml:space="preserve"> </w:t>
      </w:r>
      <w:r w:rsidR="004C2042" w:rsidRPr="000037C8">
        <w:rPr>
          <w:rFonts w:ascii="GHEA Grapalat" w:hAnsi="GHEA Grapalat" w:cs="Arial"/>
          <w:b/>
          <w:bCs/>
          <w:sz w:val="26"/>
          <w:szCs w:val="26"/>
          <w:lang w:val="hy-AM"/>
        </w:rPr>
        <w:t>նորոգում կամ վերակառուցում</w:t>
      </w:r>
    </w:p>
    <w:p w:rsidR="00E90ED6" w:rsidRPr="00225BDB" w:rsidRDefault="00E90ED6" w:rsidP="00E90ED6">
      <w:pPr>
        <w:spacing w:after="0" w:line="240" w:lineRule="auto"/>
        <w:rPr>
          <w:rFonts w:ascii="GHEA Grapalat" w:eastAsia="Times New Roman" w:hAnsi="GHEA Grapalat" w:cstheme="minorHAnsi"/>
          <w:sz w:val="28"/>
          <w:szCs w:val="28"/>
          <w:lang w:val="hy-AM"/>
        </w:rPr>
      </w:pPr>
    </w:p>
    <w:p w:rsidR="00E90ED6" w:rsidRPr="000037C8" w:rsidRDefault="0096061F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</w:t>
      </w:r>
      <w:r w:rsidR="00AE48D9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AE48D9">
        <w:rPr>
          <w:rFonts w:ascii="GHEA Grapalat" w:hAnsi="GHEA Grapalat" w:cstheme="minorHAnsi"/>
          <w:b/>
          <w:sz w:val="24"/>
          <w:szCs w:val="24"/>
        </w:rPr>
        <w:t>13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</w:rPr>
        <w:t>Տ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անիքների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նախագծման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բոլոր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չափանիշները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կիրառելի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են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տանիքի</w:t>
      </w:r>
      <w:r>
        <w:rPr>
          <w:rFonts w:ascii="GHEA Grapalat" w:hAnsi="GHEA Grapalat" w:cs="Arial"/>
          <w:sz w:val="24"/>
          <w:szCs w:val="24"/>
        </w:rPr>
        <w:t>/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C2042" w:rsidRPr="000037C8">
        <w:rPr>
          <w:rFonts w:ascii="GHEA Grapalat" w:hAnsi="GHEA Grapalat" w:cstheme="minorHAnsi"/>
          <w:sz w:val="24"/>
          <w:szCs w:val="24"/>
          <w:lang w:val="hy-AM"/>
        </w:rPr>
        <w:t xml:space="preserve">նորոգման կամ </w:t>
      </w:r>
      <w:proofErr w:type="gramStart"/>
      <w:r w:rsidR="004C2042" w:rsidRPr="000037C8">
        <w:rPr>
          <w:rFonts w:ascii="GHEA Grapalat" w:hAnsi="GHEA Grapalat" w:cstheme="minorHAnsi"/>
          <w:sz w:val="24"/>
          <w:szCs w:val="24"/>
          <w:lang w:val="hy-AM"/>
        </w:rPr>
        <w:t xml:space="preserve">վերակառուցման 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նախագծերում</w:t>
      </w:r>
      <w:proofErr w:type="gramEnd"/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0ED6" w:rsidRPr="000037C8" w:rsidRDefault="00E90ED6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E90ED6" w:rsidRPr="00AE48D9" w:rsidRDefault="0096061F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</w:t>
      </w:r>
      <w:r w:rsidR="00AE48D9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AE48D9">
        <w:rPr>
          <w:rFonts w:ascii="GHEA Grapalat" w:hAnsi="GHEA Grapalat" w:cstheme="minorHAnsi"/>
          <w:b/>
          <w:sz w:val="24"/>
          <w:szCs w:val="24"/>
        </w:rPr>
        <w:t>14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Նախքան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C2042" w:rsidRPr="000037C8">
        <w:rPr>
          <w:rFonts w:ascii="GHEA Grapalat" w:hAnsi="GHEA Grapalat" w:cstheme="minorHAnsi"/>
          <w:sz w:val="24"/>
          <w:szCs w:val="24"/>
          <w:lang w:val="hy-AM"/>
        </w:rPr>
        <w:t xml:space="preserve"> նորոգման կամ վերակառուցման</w:t>
      </w:r>
      <w:r w:rsidR="00E90ED6" w:rsidRPr="000037C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0037C8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 xml:space="preserve"> աշխատանքների </w:t>
      </w:r>
      <w:r w:rsidR="00AE48D9">
        <w:rPr>
          <w:rFonts w:ascii="GHEA Grapalat" w:hAnsi="GHEA Grapalat" w:cs="Arial"/>
          <w:sz w:val="24"/>
          <w:szCs w:val="24"/>
        </w:rPr>
        <w:t>սկսե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լը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հարկավոր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AE48D9">
        <w:rPr>
          <w:rFonts w:ascii="GHEA Grapalat" w:hAnsi="GHEA Grapalat" w:cs="Arial"/>
          <w:sz w:val="24"/>
          <w:szCs w:val="24"/>
        </w:rPr>
        <w:t>.</w:t>
      </w:r>
    </w:p>
    <w:p w:rsidR="00E90ED6" w:rsidRPr="00225BDB" w:rsidRDefault="00EB1F40" w:rsidP="00AE48D9">
      <w:pPr>
        <w:pStyle w:val="ListParagraph"/>
        <w:autoSpaceDE w:val="0"/>
        <w:autoSpaceDN w:val="0"/>
        <w:adjustRightInd w:val="0"/>
        <w:spacing w:after="0" w:line="240" w:lineRule="auto"/>
        <w:ind w:left="0" w:firstLine="648"/>
        <w:rPr>
          <w:rFonts w:ascii="GHEA Grapalat" w:hAnsi="GHEA Grapalat" w:cstheme="minorHAnsi"/>
          <w:sz w:val="24"/>
          <w:szCs w:val="24"/>
          <w:lang w:val="hy-AM"/>
        </w:rPr>
      </w:pPr>
      <w:r w:rsidRPr="00597A03">
        <w:rPr>
          <w:rFonts w:ascii="GHEA Grapalat" w:eastAsia="Times New Roman" w:hAnsi="GHEA Grapalat" w:cstheme="minorHAnsi"/>
          <w:sz w:val="24"/>
          <w:szCs w:val="24"/>
          <w:lang w:val="hy-AM"/>
        </w:rPr>
        <w:t>ա</w:t>
      </w:r>
      <w:r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AE48D9">
        <w:rPr>
          <w:rFonts w:ascii="GHEA Grapalat" w:hAnsi="GHEA Grapalat" w:cs="Arial"/>
          <w:sz w:val="24"/>
          <w:szCs w:val="24"/>
        </w:rPr>
        <w:t>տ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եղում կատարել գոյություն ունեցող տանիքի/տանիքածածկի կրող կոնստրուկցիաների, հիմնական տարրերի և հանգույցների տեխնիկական վիճակի տեսողական զննություն,</w:t>
      </w:r>
    </w:p>
    <w:p w:rsidR="00E90ED6" w:rsidRPr="00AE48D9" w:rsidRDefault="00AE48D9" w:rsidP="00AE48D9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 </w:t>
      </w:r>
      <w:r w:rsidR="004A6EEE" w:rsidRPr="004A6EEE">
        <w:rPr>
          <w:rFonts w:ascii="GHEA Grapalat" w:eastAsia="Times New Roman" w:hAnsi="GHEA Grapalat" w:cstheme="minorHAnsi"/>
          <w:sz w:val="24"/>
          <w:szCs w:val="24"/>
          <w:lang w:val="hy-AM"/>
        </w:rPr>
        <w:t>բ</w:t>
      </w:r>
      <w:r w:rsidR="00EB1F40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="Arial"/>
          <w:sz w:val="24"/>
          <w:szCs w:val="24"/>
        </w:rPr>
        <w:t>ու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սումնասիրել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կատարողական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գծագրերը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եթե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այդպիսիք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տեղեկատվություն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</w:rPr>
        <w:t>,</w:t>
      </w:r>
    </w:p>
    <w:p w:rsidR="00E90ED6" w:rsidRPr="00225BDB" w:rsidRDefault="004A6EEE" w:rsidP="004A6EEE">
      <w:pPr>
        <w:pStyle w:val="ListParagraph"/>
        <w:autoSpaceDE w:val="0"/>
        <w:autoSpaceDN w:val="0"/>
        <w:adjustRightInd w:val="0"/>
        <w:spacing w:after="0" w:line="240" w:lineRule="auto"/>
        <w:ind w:left="648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  <w:lang w:val="hy-AM"/>
        </w:rPr>
        <w:t>գ</w:t>
      </w:r>
      <w:r w:rsidR="00EB1F40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AE48D9">
        <w:rPr>
          <w:rFonts w:ascii="GHEA Grapalat" w:hAnsi="GHEA Grapalat" w:cs="Arial"/>
          <w:sz w:val="24"/>
          <w:szCs w:val="24"/>
        </w:rPr>
        <w:t>բ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անակցել շենքի սեփականատերերի, բնակիչների և սպասարկող անձնակազմի հետ,</w:t>
      </w:r>
    </w:p>
    <w:p w:rsidR="00E90ED6" w:rsidRPr="00225BDB" w:rsidRDefault="004A6EEE" w:rsidP="00AE48D9">
      <w:pPr>
        <w:pStyle w:val="ListParagraph"/>
        <w:autoSpaceDE w:val="0"/>
        <w:autoSpaceDN w:val="0"/>
        <w:adjustRightInd w:val="0"/>
        <w:spacing w:after="0" w:line="240" w:lineRule="auto"/>
        <w:ind w:left="0" w:firstLine="648"/>
        <w:rPr>
          <w:rFonts w:ascii="GHEA Grapalat" w:hAnsi="GHEA Grapalat" w:cstheme="minorHAnsi"/>
          <w:sz w:val="24"/>
          <w:szCs w:val="24"/>
          <w:lang w:val="hy-AM"/>
        </w:rPr>
      </w:pPr>
      <w:r w:rsidRPr="004A6EEE">
        <w:rPr>
          <w:rFonts w:ascii="GHEA Grapalat" w:eastAsia="Times New Roman" w:hAnsi="GHEA Grapalat" w:cstheme="minorHAnsi"/>
          <w:sz w:val="24"/>
          <w:szCs w:val="24"/>
          <w:lang w:val="hy-AM"/>
        </w:rPr>
        <w:t>դ</w:t>
      </w:r>
      <w:r w:rsidR="00EB1F40" w:rsidRPr="001B0FD1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) </w:t>
      </w:r>
      <w:r w:rsidR="00AE48D9">
        <w:rPr>
          <w:rFonts w:ascii="GHEA Grapalat" w:eastAsia="Times New Roman" w:hAnsi="GHEA Grapalat" w:cstheme="minorHAnsi"/>
          <w:sz w:val="24"/>
          <w:szCs w:val="24"/>
        </w:rPr>
        <w:t>բ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ացահայտել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խնդիրները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որոշել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դրանց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պատճառները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արդյոք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դրանք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կապված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որոշումների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շինարարության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որակի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օգտագործված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տարիքի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պատշաճ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0ED6" w:rsidRPr="00225BDB" w:rsidRDefault="00E90ED6" w:rsidP="00AE48D9">
      <w:pPr>
        <w:pStyle w:val="ListParagraph"/>
        <w:autoSpaceDE w:val="0"/>
        <w:autoSpaceDN w:val="0"/>
        <w:adjustRightInd w:val="0"/>
        <w:spacing w:after="0" w:line="240" w:lineRule="auto"/>
        <w:ind w:left="0" w:firstLine="648"/>
        <w:rPr>
          <w:rFonts w:ascii="GHEA Grapalat" w:hAnsi="GHEA Grapalat" w:cstheme="minorHAnsi"/>
          <w:sz w:val="24"/>
          <w:szCs w:val="24"/>
          <w:lang w:val="hy-AM"/>
        </w:rPr>
      </w:pPr>
    </w:p>
    <w:p w:rsidR="00E90ED6" w:rsidRPr="00225BDB" w:rsidRDefault="00AE48D9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>
        <w:rPr>
          <w:rFonts w:ascii="GHEA Grapalat" w:hAnsi="GHEA Grapalat" w:cstheme="minorHAnsi"/>
          <w:b/>
          <w:sz w:val="24"/>
          <w:szCs w:val="24"/>
        </w:rPr>
        <w:t>15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Հետազոտությունների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արդյունքների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ամփոփման 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գործոնների (ինչպիսիք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օրինակ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բյուջեն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տարրերի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մերկացումը շենքի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շահագործման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այլն) վերլուծության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ավարտից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հետո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հնարավոր կլինի ընտրել հետևյալ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երեք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այլընտրանքներից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մեկը</w:t>
      </w:r>
      <w:r>
        <w:rPr>
          <w:rFonts w:ascii="GHEA Grapalat" w:hAnsi="GHEA Grapalat" w:cstheme="minorHAnsi"/>
          <w:sz w:val="24"/>
          <w:szCs w:val="24"/>
        </w:rPr>
        <w:t>՝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վերանորոգում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վերականգնում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փոխարինում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նորով։</w:t>
      </w:r>
    </w:p>
    <w:p w:rsidR="00E90ED6" w:rsidRPr="00225BDB" w:rsidRDefault="00E90ED6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FC789F" w:rsidRDefault="00AE48D9" w:rsidP="00FC789F">
      <w:pPr>
        <w:widowControl w:val="0"/>
        <w:tabs>
          <w:tab w:val="left" w:pos="1468"/>
        </w:tabs>
        <w:autoSpaceDE w:val="0"/>
        <w:autoSpaceDN w:val="0"/>
        <w:spacing w:after="0" w:line="240" w:lineRule="auto"/>
        <w:ind w:right="149"/>
        <w:jc w:val="both"/>
        <w:rPr>
          <w:rFonts w:ascii="GHEA Grapalat" w:hAnsi="GHEA Grapalat"/>
          <w:b/>
          <w:sz w:val="24"/>
          <w:szCs w:val="24"/>
          <w:highlight w:val="yellow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</w:t>
      </w:r>
      <w:r w:rsidR="002A5507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2A5507">
        <w:rPr>
          <w:rFonts w:ascii="GHEA Grapalat" w:hAnsi="GHEA Grapalat" w:cstheme="minorHAnsi"/>
          <w:b/>
          <w:sz w:val="24"/>
          <w:szCs w:val="24"/>
        </w:rPr>
        <w:t>16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վերանորոգումը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խորհուրդ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տրվում իրականացնել այն դեպքերում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,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երբ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զննությունների ընթացքում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պարզվել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վնասվածության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մաշվածության աստիճանն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աննշան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դեռևս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գտնվում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իր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նախագծային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lastRenderedPageBreak/>
        <w:t>շահագործման ժամկետի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սահմաններում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իսկ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պլանավորված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վերանորոգումը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կերկարացնի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դրա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շահագործման ժամկետն առնվազն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հինգ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տարով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:</w:t>
      </w:r>
      <w:r w:rsidR="00FC789F" w:rsidRPr="00FC789F">
        <w:rPr>
          <w:rFonts w:ascii="GHEA Grapalat" w:hAnsi="GHEA Grapalat"/>
          <w:b/>
          <w:sz w:val="24"/>
          <w:szCs w:val="24"/>
          <w:highlight w:val="yellow"/>
          <w:lang w:val="hy-AM"/>
        </w:rPr>
        <w:t xml:space="preserve"> </w:t>
      </w:r>
    </w:p>
    <w:p w:rsidR="00FC789F" w:rsidRDefault="00FC789F" w:rsidP="00FC789F">
      <w:pPr>
        <w:widowControl w:val="0"/>
        <w:tabs>
          <w:tab w:val="left" w:pos="1468"/>
        </w:tabs>
        <w:autoSpaceDE w:val="0"/>
        <w:autoSpaceDN w:val="0"/>
        <w:spacing w:after="0" w:line="240" w:lineRule="auto"/>
        <w:ind w:right="149"/>
        <w:jc w:val="both"/>
        <w:rPr>
          <w:rFonts w:ascii="GHEA Grapalat" w:hAnsi="GHEA Grapalat"/>
          <w:b/>
          <w:sz w:val="24"/>
          <w:szCs w:val="24"/>
          <w:highlight w:val="yellow"/>
          <w:lang w:val="hy-AM"/>
        </w:rPr>
      </w:pPr>
    </w:p>
    <w:p w:rsidR="00FC789F" w:rsidRPr="00734C5C" w:rsidRDefault="00AE48D9" w:rsidP="00FC789F">
      <w:pPr>
        <w:widowControl w:val="0"/>
        <w:tabs>
          <w:tab w:val="left" w:pos="1468"/>
        </w:tabs>
        <w:autoSpaceDE w:val="0"/>
        <w:autoSpaceDN w:val="0"/>
        <w:spacing w:after="0" w:line="240" w:lineRule="auto"/>
        <w:ind w:right="14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r w:rsidR="002A5507">
        <w:rPr>
          <w:rFonts w:ascii="GHEA Grapalat" w:hAnsi="GHEA Grapalat"/>
          <w:b/>
          <w:sz w:val="24"/>
          <w:szCs w:val="24"/>
          <w:lang w:val="hy-AM"/>
        </w:rPr>
        <w:t>2</w:t>
      </w:r>
      <w:r w:rsidR="002A5507">
        <w:rPr>
          <w:rFonts w:ascii="GHEA Grapalat" w:hAnsi="GHEA Grapalat"/>
          <w:b/>
          <w:sz w:val="24"/>
          <w:szCs w:val="24"/>
        </w:rPr>
        <w:t>17</w:t>
      </w:r>
      <w:r w:rsidR="00FC789F" w:rsidRPr="00734C5C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>Համատեղված տանիքի հիմնանորոգման ժամանակ՝ գոյություն ունեցող ջերմամեկուսացումը պահպանելու անհնարինության դեպքում, այն պետք է փոխարինվի՝ ըստ ամրության և խոնավության ցուցանիշների</w:t>
      </w:r>
      <w:r w:rsidR="00066B8E">
        <w:rPr>
          <w:rFonts w:ascii="GHEA Grapalat" w:hAnsi="GHEA Grapalat"/>
          <w:sz w:val="24"/>
          <w:szCs w:val="24"/>
        </w:rPr>
        <w:t>: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B8E">
        <w:rPr>
          <w:rFonts w:ascii="GHEA Grapalat" w:hAnsi="GHEA Grapalat"/>
          <w:sz w:val="24"/>
          <w:szCs w:val="24"/>
        </w:rPr>
        <w:t>Ջ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 xml:space="preserve">երմամեկուսիչ շերտի թույլատրելի խոնավության գերազանցման, սակայն բավարար ամրության դեպքում, համաձայն </w:t>
      </w:r>
      <w:r w:rsidR="00066B8E">
        <w:rPr>
          <w:rFonts w:ascii="GHEA Grapalat" w:eastAsia="Times New Roman" w:hAnsi="GHEA Grapalat" w:cstheme="minorHAnsi"/>
          <w:sz w:val="24"/>
          <w:szCs w:val="24"/>
          <w:lang w:val="hy-AM"/>
        </w:rPr>
        <w:t>ՀՀՇՆ 24-01</w:t>
      </w:r>
      <w:r w:rsidR="00066B8E">
        <w:rPr>
          <w:rFonts w:ascii="GHEA Grapalat" w:eastAsia="Times New Roman" w:hAnsi="GHEA Grapalat" w:cstheme="minorHAnsi"/>
          <w:sz w:val="24"/>
          <w:szCs w:val="24"/>
        </w:rPr>
        <w:t xml:space="preserve"> </w:t>
      </w:r>
      <w:r w:rsidR="002A5507">
        <w:rPr>
          <w:rFonts w:ascii="GHEA Grapalat" w:eastAsia="Times New Roman" w:hAnsi="GHEA Grapalat" w:cstheme="minorHAnsi"/>
          <w:sz w:val="24"/>
          <w:szCs w:val="24"/>
        </w:rPr>
        <w:t>շինարարական նորմերի</w:t>
      </w:r>
      <w:r w:rsidR="00FC789F" w:rsidRPr="00734C5C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 xml:space="preserve"> նախատեսվում են միջոցառումներ, որոնք ապահովում են նրա բնական չորացումը տանիքածածկի շահագործման ընթացքում: Այդ նպատակով ստվարաշերտում ջերմամեկուսիչ և</w:t>
      </w:r>
      <w:r w:rsidR="00313222">
        <w:rPr>
          <w:rFonts w:ascii="GHEA Grapalat" w:hAnsi="GHEA Grapalat"/>
          <w:sz w:val="24"/>
          <w:szCs w:val="24"/>
        </w:rPr>
        <w:t>/</w:t>
      </w:r>
      <w:r w:rsidR="00FC789F" w:rsidRPr="00734C5C">
        <w:rPr>
          <w:rFonts w:ascii="GHEA Grapalat" w:hAnsi="GHEA Grapalat"/>
          <w:sz w:val="24"/>
          <w:szCs w:val="24"/>
          <w:lang w:val="hy-AM"/>
        </w:rPr>
        <w:t>կամ հարթեցնող շերտում կամ լրացուցիչ ջերմամեկուսիչ շերտում՝ երկու փոխուղղահայաց ուղղություններով, անհրաժեշտ է նախատեսել քիվերի օդանցքների միջոցով արտաքին օդի հետ հաղորդակից մղանցքներ: Քիվապատերի, ճակատային պատերի, տանիքածածկից բարձր մասերի մոտ, ինչպես նաև մղանցքների հատման մասում տեղակայված օդավորիչ փողակների միջով անհրաժեշտ է նախատեսել օդելույզներ: Փողակների քանակը և չորացման ժամանակը պետք է որոշվեն հաշվարկի միջոցով</w:t>
      </w:r>
      <w:r w:rsidR="00FC789F" w:rsidRPr="00880A19">
        <w:rPr>
          <w:rFonts w:ascii="GHEA Grapalat" w:hAnsi="GHEA Grapalat"/>
          <w:sz w:val="24"/>
          <w:szCs w:val="24"/>
          <w:lang w:val="hy-AM"/>
        </w:rPr>
        <w:t>:</w:t>
      </w:r>
    </w:p>
    <w:p w:rsidR="00E90ED6" w:rsidRPr="00225BDB" w:rsidRDefault="00E90ED6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E90ED6" w:rsidRPr="00225BDB" w:rsidRDefault="002A5507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>
        <w:rPr>
          <w:rFonts w:ascii="GHEA Grapalat" w:hAnsi="GHEA Grapalat" w:cstheme="minorHAnsi"/>
          <w:b/>
          <w:sz w:val="24"/>
          <w:szCs w:val="24"/>
        </w:rPr>
        <w:t>18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դեպքերում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երբ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հետազոտությունների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պարզվել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որ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վնասվածության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աստիճանը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զգալի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կրում է համատարած բնույթ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իսկ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շենքի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շահագործումը կամ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բյուջեն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թույլ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չեն տալիս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փակել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ապամոնտաժման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կամ ապամոնտաժված տանիքով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շենքը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եղանակային հանկարծակի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փոփոխություններին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ենթարկվելու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հետևանքով առաջացող ծախսերը</w:t>
      </w:r>
      <w:r>
        <w:rPr>
          <w:rFonts w:ascii="GHEA Grapalat" w:hAnsi="GHEA Grapalat" w:cstheme="minorHAnsi"/>
          <w:sz w:val="24"/>
          <w:szCs w:val="24"/>
        </w:rPr>
        <w:t>՝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խորհուրդ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տրվում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վերականգնել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պատվածքի վերաերեսարկման միջոցով 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հաշվի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առնելով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հետևյալը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E90ED6" w:rsidRPr="002A5507" w:rsidRDefault="002A5507" w:rsidP="002A5507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ա) </w:t>
      </w:r>
      <w:r>
        <w:rPr>
          <w:rFonts w:ascii="GHEA Grapalat" w:hAnsi="GHEA Grapalat" w:cs="Arial"/>
          <w:sz w:val="24"/>
          <w:szCs w:val="24"/>
        </w:rPr>
        <w:t>ա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րգելվում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է գոյուցուն ունեցող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տանիքածածկի վրա 2-րդ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վերնաերեսարկ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 xml:space="preserve"> կառուցելը: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կարող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ստեղծել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հավելյալ բեռնվացքի աղդեցություն</w:t>
      </w:r>
      <w:r>
        <w:rPr>
          <w:rFonts w:ascii="GHEA Grapalat" w:hAnsi="GHEA Grapalat" w:cs="Arial"/>
          <w:sz w:val="24"/>
          <w:szCs w:val="24"/>
        </w:rPr>
        <w:t>,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E90ED6" w:rsidRPr="002A5507" w:rsidRDefault="002A5507" w:rsidP="002A5507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>
        <w:rPr>
          <w:rFonts w:ascii="GHEA Grapalat" w:eastAsia="Times New Roman" w:hAnsi="GHEA Grapalat" w:cstheme="minorHAnsi"/>
          <w:sz w:val="24"/>
          <w:szCs w:val="24"/>
        </w:rPr>
        <w:t>տ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 xml:space="preserve">անիքածածկի նոր համակարգը 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(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>վերնաերեսարկը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E90ED6" w:rsidRPr="002A5507">
        <w:rPr>
          <w:rFonts w:ascii="GHEA Grapalat" w:hAnsi="GHEA Grapalat" w:cs="Arial"/>
          <w:sz w:val="24"/>
          <w:szCs w:val="24"/>
          <w:lang w:val="hy-AM"/>
        </w:rPr>
        <w:t xml:space="preserve">պետք է համատեղելի լինի գոյություն ունեցող համակարգի հետ: </w:t>
      </w:r>
    </w:p>
    <w:p w:rsidR="00E90ED6" w:rsidRPr="00225BDB" w:rsidRDefault="00E90ED6" w:rsidP="00E90ED6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E90ED6" w:rsidRPr="00225BDB" w:rsidRDefault="002A5507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>
        <w:rPr>
          <w:rFonts w:ascii="GHEA Grapalat" w:hAnsi="GHEA Grapalat" w:cstheme="minorHAnsi"/>
          <w:b/>
          <w:sz w:val="24"/>
          <w:szCs w:val="24"/>
        </w:rPr>
        <w:t>19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Ապամոնտաժում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փոխարինում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նորով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նշանակում 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գոյություն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ունեցող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տանիքածածկի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պ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ատ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վածքի 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գուցե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նաև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մեկուսիչ շերտի ամբողջական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հեռացում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եթե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այն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ներծծված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ջրով և կորցրել է ամրության անհրաժեշտ չափը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Դա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թույլ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կտա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կատարել մանրակրկիտ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տեսողական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զննություն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և</w:t>
      </w:r>
      <w:r w:rsidR="007E0318" w:rsidRPr="007E031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շտկել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կոնստրուկցիայի</w:t>
      </w:r>
      <w:r>
        <w:rPr>
          <w:rFonts w:ascii="GHEA Grapalat" w:hAnsi="GHEA Grapalat" w:cstheme="minorHAnsi"/>
          <w:sz w:val="24"/>
          <w:szCs w:val="24"/>
        </w:rPr>
        <w:t xml:space="preserve"> </w:t>
      </w:r>
      <w:r w:rsidRPr="00225BDB">
        <w:rPr>
          <w:rFonts w:ascii="GHEA Grapalat" w:hAnsi="GHEA Grapalat" w:cs="Arial"/>
          <w:sz w:val="24"/>
          <w:szCs w:val="24"/>
          <w:lang w:val="hy-AM"/>
        </w:rPr>
        <w:t xml:space="preserve">նախնական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մոնտաժման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Arial"/>
          <w:sz w:val="24"/>
          <w:szCs w:val="24"/>
          <w:lang w:val="hy-AM"/>
        </w:rPr>
        <w:t>բոլոր թերությունները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E90ED6" w:rsidRPr="00225BDB" w:rsidRDefault="00E90ED6" w:rsidP="00E90ED6">
      <w:pPr>
        <w:pStyle w:val="23"/>
        <w:spacing w:line="240" w:lineRule="auto"/>
        <w:ind w:firstLine="0"/>
        <w:jc w:val="both"/>
        <w:rPr>
          <w:rFonts w:ascii="GHEA Grapalat" w:hAnsi="GHEA Grapalat" w:cstheme="minorHAnsi"/>
          <w:bCs w:val="0"/>
          <w:sz w:val="28"/>
          <w:szCs w:val="28"/>
          <w:lang w:val="hy-AM"/>
        </w:rPr>
      </w:pPr>
    </w:p>
    <w:p w:rsidR="00E90ED6" w:rsidRPr="0091002F" w:rsidRDefault="004C2042" w:rsidP="00C526BF">
      <w:pPr>
        <w:pStyle w:val="23"/>
        <w:spacing w:line="240" w:lineRule="auto"/>
        <w:ind w:firstLine="0"/>
        <w:jc w:val="center"/>
        <w:rPr>
          <w:rFonts w:ascii="GHEA Grapalat" w:hAnsi="GHEA Grapalat" w:cstheme="minorHAnsi"/>
          <w:sz w:val="26"/>
          <w:szCs w:val="26"/>
          <w:lang w:val="hy-AM"/>
        </w:rPr>
      </w:pPr>
      <w:r w:rsidRPr="0091002F">
        <w:rPr>
          <w:rFonts w:ascii="GHEA Grapalat" w:hAnsi="GHEA Grapalat" w:cstheme="minorHAnsi"/>
          <w:bCs w:val="0"/>
          <w:sz w:val="26"/>
          <w:szCs w:val="26"/>
          <w:lang w:val="hy-AM"/>
        </w:rPr>
        <w:t>5.16</w:t>
      </w:r>
      <w:r w:rsidR="00E90ED6" w:rsidRPr="0091002F">
        <w:rPr>
          <w:rFonts w:ascii="GHEA Grapalat" w:hAnsi="GHEA Grapalat" w:cstheme="minorHAnsi"/>
          <w:bCs w:val="0"/>
          <w:sz w:val="26"/>
          <w:szCs w:val="26"/>
          <w:lang w:val="hy-AM"/>
        </w:rPr>
        <w:t>.</w:t>
      </w:r>
      <w:r w:rsidR="00E90ED6" w:rsidRPr="0091002F">
        <w:rPr>
          <w:rFonts w:ascii="GHEA Grapalat" w:hAnsi="GHEA Grapalat" w:cstheme="minorHAnsi"/>
          <w:sz w:val="26"/>
          <w:szCs w:val="26"/>
          <w:lang w:val="hy-AM"/>
        </w:rPr>
        <w:t xml:space="preserve"> Կանաչ տանիք</w:t>
      </w:r>
    </w:p>
    <w:p w:rsidR="00E90ED6" w:rsidRPr="00225BDB" w:rsidRDefault="00E90ED6" w:rsidP="00E90ED6">
      <w:pPr>
        <w:pStyle w:val="23"/>
        <w:spacing w:line="240" w:lineRule="auto"/>
        <w:ind w:firstLine="0"/>
        <w:jc w:val="both"/>
        <w:rPr>
          <w:rFonts w:ascii="GHEA Grapalat" w:hAnsi="GHEA Grapalat" w:cstheme="minorHAnsi"/>
          <w:lang w:val="hy-AM"/>
        </w:rPr>
      </w:pPr>
    </w:p>
    <w:p w:rsidR="00FC789F" w:rsidRPr="00734C5C" w:rsidRDefault="002A5507" w:rsidP="00FC789F">
      <w:pPr>
        <w:pStyle w:val="1"/>
        <w:spacing w:line="240" w:lineRule="auto"/>
        <w:ind w:firstLine="0"/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</w:pPr>
      <w:r>
        <w:rPr>
          <w:rStyle w:val="a"/>
          <w:rFonts w:ascii="GHEA Grapalat" w:hAnsi="GHEA Grapalat" w:cstheme="minorHAnsi"/>
          <w:b/>
          <w:bCs/>
          <w:sz w:val="24"/>
          <w:szCs w:val="24"/>
          <w:lang w:eastAsia="ru-RU"/>
        </w:rPr>
        <w:t xml:space="preserve">      </w:t>
      </w:r>
      <w:r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2</w:t>
      </w:r>
      <w:r>
        <w:rPr>
          <w:rStyle w:val="a"/>
          <w:rFonts w:ascii="GHEA Grapalat" w:hAnsi="GHEA Grapalat" w:cstheme="minorHAnsi"/>
          <w:b/>
          <w:bCs/>
          <w:sz w:val="24"/>
          <w:szCs w:val="24"/>
          <w:lang w:eastAsia="ru-RU"/>
        </w:rPr>
        <w:t>20</w:t>
      </w:r>
      <w:r w:rsidR="00FC789F" w:rsidRPr="00734C5C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>.</w:t>
      </w:r>
      <w:r w:rsidR="00FC789F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Կանաչապատ և շահագործվող տանիքների</w:t>
      </w:r>
      <w:r w:rsidR="00FC789F" w:rsidRPr="00734C5C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C789F" w:rsidRPr="00734C5C">
        <w:rPr>
          <w:rFonts w:ascii="GHEA Grapalat" w:hAnsi="GHEA Grapalat" w:cstheme="minorHAnsi"/>
          <w:b w:val="0"/>
          <w:sz w:val="24"/>
          <w:szCs w:val="24"/>
          <w:lang w:val="hy-AM"/>
        </w:rPr>
        <w:t>կոնստրուկտիվ լուծումների</w:t>
      </w:r>
      <w:r w:rsidR="00FC789F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ընտրությունը կատարում են՝ հաշվի առնելով շենքների և շինությունների գործառական նշանակությունը, նրանց կրող կոնստրուկցիաների հնարավորությունները</w:t>
      </w:r>
      <w:r w:rsidR="00734C5C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:</w:t>
      </w:r>
      <w:r w:rsidR="00FC789F" w:rsidRPr="00734C5C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</w:t>
      </w:r>
    </w:p>
    <w:p w:rsidR="00E90ED6" w:rsidRPr="00225BDB" w:rsidRDefault="00E90ED6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</w:p>
    <w:p w:rsidR="00E90ED6" w:rsidRPr="002A5507" w:rsidRDefault="002A5507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</w:t>
      </w:r>
      <w:r w:rsidR="00950968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950968">
        <w:rPr>
          <w:rFonts w:ascii="GHEA Grapalat" w:hAnsi="GHEA Grapalat" w:cstheme="minorHAnsi"/>
          <w:b/>
          <w:sz w:val="24"/>
          <w:szCs w:val="24"/>
        </w:rPr>
        <w:t>21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Կանաչ տանիքի նախագծման և դրա կիրառության վերաբերյալ որոշման կայացման ժամանակ հարկավոր է </w:t>
      </w:r>
      <w:r w:rsidR="00AA094A">
        <w:rPr>
          <w:rFonts w:ascii="GHEA Grapalat" w:hAnsi="GHEA Grapalat" w:cstheme="minorHAnsi"/>
          <w:sz w:val="24"/>
          <w:szCs w:val="24"/>
        </w:rPr>
        <w:t>հաշվի առնել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. </w:t>
      </w:r>
    </w:p>
    <w:p w:rsidR="002A5507" w:rsidRDefault="002A5507" w:rsidP="002A5507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t xml:space="preserve">       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ա) </w:t>
      </w:r>
      <w:r w:rsidR="00AA094A">
        <w:rPr>
          <w:rFonts w:ascii="GHEA Grapalat" w:hAnsi="GHEA Grapalat" w:cstheme="minorHAnsi"/>
          <w:sz w:val="24"/>
          <w:szCs w:val="24"/>
        </w:rPr>
        <w:t>կ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լիման և աշխարհագրական շրջանը: Տվյալ կլիմայի բուսականության տեսքը և առկայությունը կարող է կանխորոշել՝ արդյոք կանաչ տանիքը կլինի էքստենսիվ,          կիսաինտենսիվ թե ինտենսիվ</w:t>
      </w:r>
      <w:r w:rsidR="00313222">
        <w:rPr>
          <w:rFonts w:ascii="GHEA Grapalat" w:hAnsi="GHEA Grapalat" w:cstheme="minorHAnsi"/>
          <w:sz w:val="24"/>
          <w:szCs w:val="24"/>
        </w:rPr>
        <w:t>,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E90ED6" w:rsidRPr="00313222" w:rsidRDefault="002A5507" w:rsidP="002A5507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  <w:r w:rsidRPr="002A5507">
        <w:rPr>
          <w:rFonts w:ascii="GHEA Grapalat" w:eastAsia="Times New Roman" w:hAnsi="GHEA Grapalat" w:cstheme="minorHAnsi"/>
          <w:sz w:val="24"/>
          <w:szCs w:val="24"/>
        </w:rPr>
        <w:t xml:space="preserve">      </w:t>
      </w:r>
      <w:r w:rsidR="00FF7112" w:rsidRPr="002A5507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բ) 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Գործառական նշանակությունը (</w:t>
      </w:r>
      <w:r w:rsidR="00313222">
        <w:rPr>
          <w:rFonts w:ascii="GHEA Grapalat" w:hAnsi="GHEA Grapalat" w:cstheme="minorHAnsi"/>
          <w:sz w:val="24"/>
          <w:szCs w:val="24"/>
        </w:rPr>
        <w:t>ե</w:t>
      </w:r>
      <w:r w:rsidR="00E90ED6" w:rsidRPr="002A5507">
        <w:rPr>
          <w:rFonts w:ascii="GHEA Grapalat" w:hAnsi="GHEA Grapalat" w:cstheme="minorHAnsi"/>
          <w:sz w:val="24"/>
          <w:szCs w:val="24"/>
          <w:lang w:val="hy-AM"/>
        </w:rPr>
        <w:t>նթադրվող կիրառությունը) և կանաչ տանիքի ենթադրվող հաշվարկային շահագործման ժամկետը</w:t>
      </w:r>
      <w:r w:rsidR="00313222">
        <w:rPr>
          <w:rFonts w:ascii="GHEA Grapalat" w:hAnsi="GHEA Grapalat" w:cstheme="minorHAnsi"/>
          <w:sz w:val="24"/>
          <w:szCs w:val="24"/>
        </w:rPr>
        <w:t>,</w:t>
      </w:r>
    </w:p>
    <w:p w:rsidR="00E90ED6" w:rsidRDefault="002A5507" w:rsidP="002A5507">
      <w:pPr>
        <w:pStyle w:val="Default"/>
        <w:rPr>
          <w:rFonts w:ascii="GHEA Grapalat" w:hAnsi="GHEA Grapalat" w:cstheme="minorHAnsi"/>
          <w:color w:val="auto"/>
          <w:lang w:val="hy-AM"/>
        </w:rPr>
      </w:pPr>
      <w:r w:rsidRPr="002A5507">
        <w:rPr>
          <w:rFonts w:ascii="GHEA Grapalat" w:eastAsia="Times New Roman" w:hAnsi="GHEA Grapalat" w:cstheme="minorHAnsi"/>
        </w:rPr>
        <w:t xml:space="preserve">     </w:t>
      </w:r>
      <w:r w:rsidR="00FF7112" w:rsidRPr="002A5507">
        <w:rPr>
          <w:rFonts w:ascii="GHEA Grapalat" w:eastAsia="Times New Roman" w:hAnsi="GHEA Grapalat" w:cstheme="minorHAnsi"/>
          <w:lang w:val="hy-AM"/>
        </w:rPr>
        <w:t>գ</w:t>
      </w:r>
      <w:r w:rsidR="00FF7112" w:rsidRPr="002A5507">
        <w:rPr>
          <w:rFonts w:ascii="GHEA Grapalat" w:eastAsia="Times New Roman" w:hAnsi="GHEA Grapalat" w:cstheme="minorHAnsi"/>
          <w:color w:val="auto"/>
          <w:lang w:val="hy-AM"/>
        </w:rPr>
        <w:t xml:space="preserve">) </w:t>
      </w:r>
      <w:r w:rsidR="00E90ED6" w:rsidRPr="002A5507">
        <w:rPr>
          <w:rFonts w:ascii="GHEA Grapalat" w:hAnsi="GHEA Grapalat" w:cstheme="minorHAnsi"/>
          <w:color w:val="auto"/>
          <w:lang w:val="hy-AM"/>
        </w:rPr>
        <w:t>ջերմաստիճանը, խոնավությունը և շահագործման պայմանները</w:t>
      </w:r>
      <w:r w:rsidR="00E90ED6" w:rsidRPr="00225BDB">
        <w:rPr>
          <w:rFonts w:ascii="GHEA Grapalat" w:hAnsi="GHEA Grapalat" w:cstheme="minorHAnsi"/>
          <w:color w:val="auto"/>
          <w:lang w:val="hy-AM"/>
        </w:rPr>
        <w:t>:</w:t>
      </w:r>
    </w:p>
    <w:p w:rsidR="0001766C" w:rsidRPr="00225BDB" w:rsidRDefault="0001766C" w:rsidP="00FF7112">
      <w:pPr>
        <w:pStyle w:val="Default"/>
        <w:ind w:left="1222"/>
        <w:rPr>
          <w:rFonts w:ascii="GHEA Grapalat" w:hAnsi="GHEA Grapalat" w:cstheme="minorHAnsi"/>
          <w:color w:val="auto"/>
          <w:lang w:val="hy-AM"/>
        </w:rPr>
      </w:pPr>
    </w:p>
    <w:p w:rsidR="00A05EB5" w:rsidRPr="0001766C" w:rsidRDefault="00950968" w:rsidP="00BF344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lastRenderedPageBreak/>
        <w:t xml:space="preserve"> 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>
        <w:rPr>
          <w:rFonts w:ascii="GHEA Grapalat" w:hAnsi="GHEA Grapalat" w:cstheme="minorHAnsi"/>
          <w:b/>
          <w:sz w:val="24"/>
          <w:szCs w:val="24"/>
        </w:rPr>
        <w:t>22</w:t>
      </w:r>
      <w:r w:rsidR="0001766C" w:rsidRPr="0001766C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A05EB5" w:rsidRPr="0001766C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BF3447" w:rsidRPr="0001766C">
        <w:rPr>
          <w:rFonts w:ascii="GHEA Grapalat" w:hAnsi="GHEA Grapalat" w:cstheme="minorHAnsi"/>
          <w:sz w:val="24"/>
          <w:szCs w:val="24"/>
          <w:lang w:val="hy-AM"/>
        </w:rPr>
        <w:t>Կանաչ տանիքը, ներառյալ հարթակներն ու անցումները պետք է ունենան նույն նվազագույն 2,5% թեքությունը՝ ինչ</w:t>
      </w:r>
      <w:r w:rsidR="00F56F0C" w:rsidRPr="0001766C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BF3447" w:rsidRPr="0001766C">
        <w:rPr>
          <w:rFonts w:ascii="GHEA Grapalat" w:hAnsi="GHEA Grapalat" w:cstheme="minorHAnsi"/>
          <w:sz w:val="24"/>
          <w:szCs w:val="24"/>
          <w:lang w:val="hy-AM"/>
        </w:rPr>
        <w:t xml:space="preserve"> պահանջվում է տանիքների համար:</w:t>
      </w:r>
    </w:p>
    <w:p w:rsidR="00E90ED6" w:rsidRPr="00BF3447" w:rsidRDefault="00E90ED6" w:rsidP="00E90ED6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theme="minorHAnsi"/>
          <w:sz w:val="24"/>
          <w:szCs w:val="24"/>
          <w:lang w:val="hy-AM"/>
        </w:rPr>
      </w:pPr>
    </w:p>
    <w:p w:rsidR="00E90ED6" w:rsidRPr="00225BDB" w:rsidRDefault="00950968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b/>
          <w:lang w:val="hy-AM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>
        <w:rPr>
          <w:rFonts w:ascii="GHEA Grapalat" w:hAnsi="GHEA Grapalat" w:cstheme="minorHAnsi"/>
          <w:b/>
          <w:sz w:val="24"/>
          <w:szCs w:val="24"/>
        </w:rPr>
        <w:t>23</w:t>
      </w:r>
      <w:r w:rsidR="00E90ED6" w:rsidRPr="00225BD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90ED6" w:rsidRPr="00225BDB">
        <w:rPr>
          <w:rFonts w:ascii="GHEA Grapalat" w:hAnsi="GHEA Grapalat" w:cs="Times New Roman"/>
          <w:sz w:val="24"/>
          <w:szCs w:val="24"/>
          <w:lang w:val="hy-AM"/>
        </w:rPr>
        <w:t>Շենքի բոլոր կոնստրուկտիվ կարանն</w:t>
      </w:r>
      <w:r w:rsidR="007E0318" w:rsidRPr="007E0318">
        <w:rPr>
          <w:rFonts w:ascii="GHEA Grapalat" w:hAnsi="GHEA Grapalat" w:cs="Times New Roman"/>
          <w:sz w:val="24"/>
          <w:szCs w:val="24"/>
          <w:lang w:val="hy-AM"/>
        </w:rPr>
        <w:t>եր</w:t>
      </w:r>
      <w:r w:rsidR="00E90ED6" w:rsidRPr="00225BDB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E90ED6" w:rsidRPr="00225BDB">
        <w:rPr>
          <w:rFonts w:ascii="GHEA Grapalat" w:hAnsi="GHEA Grapalat" w:cstheme="minorHAnsi"/>
          <w:sz w:val="24"/>
          <w:szCs w:val="24"/>
          <w:lang w:val="hy-AM"/>
        </w:rPr>
        <w:t xml:space="preserve"> (դեֆորմացիոն, ջերմային, սեյսմիկ, և այլն) պետք է անցնեն նաև կանաչ տանիքներով:</w:t>
      </w:r>
    </w:p>
    <w:p w:rsidR="00E90ED6" w:rsidRPr="000B4333" w:rsidRDefault="00E90ED6" w:rsidP="0027758D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8E67E3" w:rsidRDefault="00950968" w:rsidP="00950968">
      <w:pPr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Times New Roman"/>
          <w:b/>
          <w:sz w:val="24"/>
          <w:szCs w:val="24"/>
        </w:rPr>
        <w:t xml:space="preserve">    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2</w:t>
      </w:r>
      <w:r>
        <w:rPr>
          <w:rFonts w:ascii="GHEA Grapalat" w:hAnsi="GHEA Grapalat" w:cs="Times New Roman"/>
          <w:b/>
          <w:sz w:val="24"/>
          <w:szCs w:val="24"/>
        </w:rPr>
        <w:t>24</w:t>
      </w:r>
      <w:r w:rsidR="00E90ED6" w:rsidRPr="00554145">
        <w:rPr>
          <w:rFonts w:ascii="GHEA Grapalat" w:hAnsi="GHEA Grapalat" w:cs="Times New Roman"/>
          <w:b/>
          <w:sz w:val="24"/>
          <w:szCs w:val="24"/>
          <w:lang w:val="hy-AM"/>
        </w:rPr>
        <w:t xml:space="preserve">. </w:t>
      </w:r>
      <w:r w:rsidR="008E67E3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Կանաչ</w:t>
      </w:r>
      <w:r w:rsidR="0027758D" w:rsidRPr="000B4333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տանիքի կոնստրուկտիվ համակարգը մշակելիս</w:t>
      </w:r>
      <w:r w:rsidR="008E67E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անհրաժեշտ է հաշվի առնել խոնավ վիճակում հիմնանյութից առաջացող լրացուցիչ  բեռները (700 կգ/մ</w:t>
      </w:r>
      <w:r w:rsidR="008E67E3" w:rsidRPr="00554145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E67E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): Բույսերի տարբեր տեսակների համար հիմնանյութի մոտավոր հաստությունը և դրանից առաջացող բեռը, ներառյալ բույսերը, բերված են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Աղյուսակ </w:t>
      </w:r>
      <w:r>
        <w:rPr>
          <w:rFonts w:ascii="GHEA Grapalat" w:eastAsia="Times New Roman" w:hAnsi="GHEA Grapalat" w:cs="Arial"/>
          <w:sz w:val="24"/>
          <w:szCs w:val="24"/>
        </w:rPr>
        <w:t>2</w:t>
      </w:r>
      <w:r w:rsidR="008E67E3">
        <w:rPr>
          <w:rFonts w:ascii="GHEA Grapalat" w:eastAsia="Times New Roman" w:hAnsi="GHEA Grapalat" w:cs="Arial"/>
          <w:sz w:val="24"/>
          <w:szCs w:val="24"/>
          <w:lang w:val="hy-AM"/>
        </w:rPr>
        <w:t>-ում:</w:t>
      </w:r>
    </w:p>
    <w:p w:rsidR="00950968" w:rsidRPr="00950968" w:rsidRDefault="00950968" w:rsidP="00950968">
      <w:pPr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8E67E3" w:rsidRPr="001B7999" w:rsidRDefault="00950968" w:rsidP="008E67E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Աղյուսակ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5260"/>
      </w:tblGrid>
      <w:tr w:rsidR="008E67E3" w:rsidRPr="001B7999" w:rsidTr="00F56F0C">
        <w:trPr>
          <w:trHeight w:val="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7E3" w:rsidRPr="001B7999" w:rsidRDefault="008E67E3" w:rsidP="00554145">
            <w:pPr>
              <w:rPr>
                <w:rFonts w:ascii="GHEA Grapalat" w:hAnsi="GHEA Grapalat" w:cs="Arial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7E3" w:rsidRPr="001B7999" w:rsidRDefault="008E67E3" w:rsidP="00554145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67E3" w:rsidRPr="001B7999" w:rsidTr="00F56F0C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Սնուցող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շերտի՝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հիմնանյութի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հաստությունը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D378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Բեռը՝ ներառյալ բույսերը, կՊա</w:t>
            </w:r>
          </w:p>
        </w:tc>
      </w:tr>
      <w:tr w:rsidR="008E67E3" w:rsidRPr="001B7999" w:rsidTr="00F56F0C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7 (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հողածածկույթային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սեդումներ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0,07</w:t>
            </w:r>
          </w:p>
        </w:tc>
      </w:tr>
      <w:tr w:rsidR="008E67E3" w:rsidRPr="001B7999" w:rsidTr="00F56F0C"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25 (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սիզամարգ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0,27</w:t>
            </w:r>
          </w:p>
        </w:tc>
      </w:tr>
      <w:tr w:rsidR="008E67E3" w:rsidRPr="001B7999" w:rsidTr="00F56F0C"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40 (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մացառուտներ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</w:tr>
      <w:tr w:rsidR="008E67E3" w:rsidRPr="001B7999" w:rsidTr="00F56F0C">
        <w:tc>
          <w:tcPr>
            <w:tcW w:w="5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80 (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ծառեր</w:t>
            </w: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E67E3" w:rsidRPr="001B7999" w:rsidRDefault="008E67E3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Times New Roman"/>
                <w:sz w:val="24"/>
                <w:szCs w:val="24"/>
              </w:rPr>
              <w:t>0,90</w:t>
            </w:r>
          </w:p>
        </w:tc>
      </w:tr>
      <w:tr w:rsidR="00F56F0C" w:rsidRPr="001B7999" w:rsidTr="004E2EEE">
        <w:tc>
          <w:tcPr>
            <w:tcW w:w="10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56F0C" w:rsidRPr="001B7999" w:rsidRDefault="00F56F0C" w:rsidP="0055414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Հաշվի</w:t>
            </w:r>
            <w:r w:rsidRPr="00CD378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է</w:t>
            </w:r>
            <w:r w:rsidRPr="00CD378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առնվում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նաև</w:t>
            </w:r>
            <w:r w:rsidRPr="00CD378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փոքր</w:t>
            </w:r>
            <w:r w:rsidRPr="00CD3784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ճարտարապետական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CD3784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ձևերից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առաջացող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բեռը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՝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տակառներում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գտնվող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բույսեր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և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ծառեր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,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դեկորատիվ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ավազաններ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,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շատրվաններ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և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1B7999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այլն</w:t>
            </w:r>
            <w:r w:rsidRPr="00CD3784">
              <w:rPr>
                <w:rFonts w:ascii="GHEA Grapalat" w:eastAsia="Times New Roman" w:hAnsi="GHEA Grapalat" w:cs="GHEA Grapalat"/>
                <w:sz w:val="24"/>
                <w:szCs w:val="24"/>
              </w:rPr>
              <w:t>:</w:t>
            </w:r>
            <w:r w:rsidRPr="00CD3784">
              <w:rPr>
                <w:rFonts w:ascii="GHEA Grapalat" w:eastAsia="Times New Roman" w:hAnsi="GHEA Grapalat" w:cs="Arial"/>
                <w:sz w:val="24"/>
                <w:szCs w:val="24"/>
              </w:rPr>
              <w:br/>
            </w:r>
          </w:p>
        </w:tc>
      </w:tr>
    </w:tbl>
    <w:p w:rsidR="00E90ED6" w:rsidRPr="008E67E3" w:rsidRDefault="00E90ED6" w:rsidP="008E67E3">
      <w:pPr>
        <w:spacing w:after="0" w:line="240" w:lineRule="auto"/>
        <w:rPr>
          <w:rFonts w:ascii="GHEA Grapalat" w:hAnsi="GHEA Grapalat" w:cstheme="minorHAnsi"/>
          <w:color w:val="833C0B" w:themeColor="accent2" w:themeShade="80"/>
          <w:sz w:val="24"/>
          <w:szCs w:val="24"/>
        </w:rPr>
      </w:pPr>
    </w:p>
    <w:p w:rsidR="00E90ED6" w:rsidRPr="00225BDB" w:rsidRDefault="00950968" w:rsidP="00E90ED6">
      <w:pPr>
        <w:spacing w:after="0" w:line="240" w:lineRule="auto"/>
        <w:textAlignment w:val="baseline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b/>
          <w:sz w:val="24"/>
          <w:szCs w:val="24"/>
        </w:rPr>
        <w:t xml:space="preserve">     225</w:t>
      </w:r>
      <w:r w:rsidR="00E90ED6" w:rsidRPr="00640F05">
        <w:rPr>
          <w:rFonts w:ascii="GHEA Grapalat" w:hAnsi="GHEA Grapalat" w:cstheme="minorHAnsi"/>
          <w:b/>
          <w:sz w:val="24"/>
          <w:szCs w:val="24"/>
        </w:rPr>
        <w:t>.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Կանաչ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տանիքին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անցում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կատարելու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(գոյություն ունեցող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փոխարին</w:t>
      </w:r>
      <w:r w:rsidR="00E90ED6" w:rsidRPr="00225BDB">
        <w:rPr>
          <w:rFonts w:ascii="GHEA Grapalat" w:hAnsi="GHEA Grapalat" w:cstheme="minorHAnsi"/>
          <w:sz w:val="24"/>
          <w:szCs w:val="24"/>
        </w:rPr>
        <w:t>ու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մ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)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ժամանակ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հարկավոր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է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կատարել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նաև գոյություն ունեցող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տանիքի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 կրող կոնստրուկցիաների կրողունակության </w:t>
      </w:r>
      <w:r w:rsidR="00E90ED6" w:rsidRPr="00225BDB">
        <w:rPr>
          <w:rFonts w:ascii="GHEA Grapalat" w:hAnsi="GHEA Grapalat" w:cstheme="minorHAnsi"/>
          <w:sz w:val="24"/>
          <w:szCs w:val="24"/>
          <w:lang w:val="ru-RU"/>
        </w:rPr>
        <w:t>վերլուծություն</w:t>
      </w:r>
      <w:r w:rsidR="00E90ED6" w:rsidRPr="00225BDB">
        <w:rPr>
          <w:rFonts w:ascii="GHEA Grapalat" w:hAnsi="GHEA Grapalat" w:cstheme="minorHAnsi"/>
          <w:sz w:val="24"/>
          <w:szCs w:val="24"/>
        </w:rPr>
        <w:t xml:space="preserve">: </w:t>
      </w:r>
    </w:p>
    <w:p w:rsidR="00E90ED6" w:rsidRPr="00225BDB" w:rsidRDefault="00E90ED6" w:rsidP="00E90ED6">
      <w:pPr>
        <w:autoSpaceDE w:val="0"/>
        <w:autoSpaceDN w:val="0"/>
        <w:adjustRightInd w:val="0"/>
        <w:spacing w:after="0" w:line="240" w:lineRule="auto"/>
        <w:rPr>
          <w:rFonts w:ascii="GHEA Grapalat" w:hAnsi="GHEA Grapalat" w:cstheme="minorHAnsi"/>
          <w:sz w:val="24"/>
          <w:szCs w:val="24"/>
        </w:rPr>
      </w:pPr>
    </w:p>
    <w:p w:rsidR="007369FC" w:rsidRPr="00225BDB" w:rsidRDefault="007A0763" w:rsidP="007369F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226</w:t>
      </w:r>
      <w:r w:rsidR="00E90ED6" w:rsidRPr="00225BDB">
        <w:rPr>
          <w:rFonts w:ascii="GHEA Grapalat" w:eastAsia="Times New Roman" w:hAnsi="GHEA Grapalat" w:cs="Arial"/>
          <w:b/>
          <w:sz w:val="24"/>
          <w:szCs w:val="24"/>
        </w:rPr>
        <w:t xml:space="preserve">. </w:t>
      </w:r>
      <w:r w:rsidR="008E67E3" w:rsidRPr="00225BDB">
        <w:rPr>
          <w:rFonts w:ascii="GHEA Grapalat" w:eastAsia="Times New Roman" w:hAnsi="GHEA Grapalat" w:cs="Arial"/>
          <w:sz w:val="24"/>
          <w:szCs w:val="24"/>
          <w:lang w:val="hy-AM"/>
        </w:rPr>
        <w:t>Կանաչապատ տանիքածածկերը կարող են օգտագործվել այն տանիքների վրա, որոնք ունեն տեխնիկական հարկ, որի ծավալը կարող է օգտագործվել գույքի, պահուստային տարաների, արկղների, պարարտանյութերի և բույսերի ավտոմատացված ջրման այլ նյութերի ու սարքավորումների պահպանման համար</w:t>
      </w:r>
    </w:p>
    <w:p w:rsidR="007369FC" w:rsidRPr="00225BDB" w:rsidRDefault="00E90ED6" w:rsidP="007369F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25BDB">
        <w:rPr>
          <w:rFonts w:ascii="GHEA Grapalat" w:eastAsia="Times New Roman" w:hAnsi="GHEA Grapalat" w:cs="Arial"/>
          <w:sz w:val="24"/>
          <w:szCs w:val="24"/>
          <w:lang w:val="hy-AM"/>
        </w:rPr>
        <w:br/>
      </w:r>
      <w:r w:rsidR="007A0763"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A0763">
        <w:rPr>
          <w:rFonts w:ascii="GHEA Grapalat" w:eastAsia="Times New Roman" w:hAnsi="GHEA Grapalat" w:cs="Arial"/>
          <w:b/>
          <w:sz w:val="24"/>
          <w:szCs w:val="24"/>
        </w:rPr>
        <w:t>27</w:t>
      </w:r>
      <w:r w:rsidR="007369FC" w:rsidRPr="00225BDB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7369FC" w:rsidRPr="00225BDB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Բուսականությամբ հիմնանյութի տակ նախատեսվում է զտիչ շերտ (գեոտեքստիլ), ցամաքուրդային-ջրակուտակիչ թաղանթ և խոնավակուտակիչ խսիր։</w:t>
      </w:r>
      <w:r w:rsidR="007369FC" w:rsidRPr="00225BDB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69273F" w:rsidRPr="00554145" w:rsidRDefault="0069273F" w:rsidP="007369FC">
      <w:pPr>
        <w:spacing w:after="0" w:line="240" w:lineRule="auto"/>
        <w:textAlignment w:val="baseline"/>
        <w:rPr>
          <w:rFonts w:ascii="GHEA Grapalat" w:eastAsia="Times New Roman" w:hAnsi="GHEA Grapalat" w:cs="Arial"/>
          <w:color w:val="833C0B" w:themeColor="accent2" w:themeShade="80"/>
          <w:sz w:val="24"/>
          <w:szCs w:val="24"/>
          <w:lang w:val="hy-AM"/>
        </w:rPr>
      </w:pPr>
    </w:p>
    <w:p w:rsidR="0029154A" w:rsidRPr="0091002F" w:rsidRDefault="004C2042" w:rsidP="00C526BF">
      <w:pPr>
        <w:spacing w:before="120" w:after="120" w:line="240" w:lineRule="auto"/>
        <w:ind w:firstLine="284"/>
        <w:jc w:val="center"/>
        <w:outlineLvl w:val="0"/>
        <w:rPr>
          <w:rFonts w:ascii="GHEA Grapalat" w:hAnsi="GHEA Grapalat" w:cs="Arial"/>
          <w:b/>
          <w:sz w:val="26"/>
          <w:szCs w:val="26"/>
          <w:lang w:val="hy-AM"/>
        </w:rPr>
      </w:pPr>
      <w:r w:rsidRPr="0091002F">
        <w:rPr>
          <w:rFonts w:ascii="GHEA Grapalat" w:hAnsi="GHEA Grapalat" w:cs="Arial"/>
          <w:b/>
          <w:sz w:val="26"/>
          <w:szCs w:val="26"/>
          <w:lang w:val="hy-AM"/>
        </w:rPr>
        <w:t>5.17</w:t>
      </w:r>
      <w:r w:rsidR="0029154A" w:rsidRPr="0091002F">
        <w:rPr>
          <w:rFonts w:ascii="GHEA Grapalat" w:hAnsi="GHEA Grapalat" w:cs="Arial"/>
          <w:b/>
          <w:sz w:val="26"/>
          <w:szCs w:val="26"/>
          <w:lang w:val="hy-AM"/>
        </w:rPr>
        <w:t>.</w:t>
      </w:r>
      <w:r w:rsidR="00C32CCE" w:rsidRPr="0091002F">
        <w:rPr>
          <w:rFonts w:ascii="GHEA Grapalat" w:hAnsi="GHEA Grapalat" w:cs="Arial"/>
          <w:b/>
          <w:sz w:val="26"/>
          <w:szCs w:val="26"/>
          <w:lang w:val="hy-AM"/>
        </w:rPr>
        <w:t xml:space="preserve"> Տանիքածածկեր</w:t>
      </w:r>
      <w:r w:rsidR="0029154A" w:rsidRPr="0091002F">
        <w:rPr>
          <w:rFonts w:ascii="GHEA Grapalat" w:hAnsi="GHEA Grapalat" w:cs="Arial"/>
          <w:b/>
          <w:sz w:val="26"/>
          <w:szCs w:val="26"/>
          <w:lang w:val="hy-AM"/>
        </w:rPr>
        <w:t xml:space="preserve"> </w:t>
      </w:r>
      <w:r w:rsidR="00C32CCE" w:rsidRPr="0091002F">
        <w:rPr>
          <w:rFonts w:ascii="GHEA Grapalat" w:hAnsi="GHEA Grapalat" w:cs="Arial"/>
          <w:b/>
          <w:sz w:val="26"/>
          <w:szCs w:val="26"/>
          <w:lang w:val="hy-AM"/>
        </w:rPr>
        <w:t xml:space="preserve">փաթթոցային </w:t>
      </w:r>
      <w:r w:rsidR="0029154A" w:rsidRPr="0091002F">
        <w:rPr>
          <w:rFonts w:ascii="GHEA Grapalat" w:hAnsi="GHEA Grapalat" w:cs="Arial"/>
          <w:b/>
          <w:sz w:val="26"/>
          <w:szCs w:val="26"/>
          <w:lang w:val="hy-AM"/>
        </w:rPr>
        <w:t xml:space="preserve">և մածիկային նյութերից </w:t>
      </w:r>
      <w:r w:rsidR="000A5AD9" w:rsidRPr="0091002F">
        <w:rPr>
          <w:rFonts w:ascii="GHEA Grapalat" w:hAnsi="GHEA Grapalat" w:cs="Arial"/>
          <w:b/>
          <w:sz w:val="26"/>
          <w:szCs w:val="26"/>
          <w:lang w:val="hy-AM"/>
        </w:rPr>
        <w:br/>
      </w:r>
    </w:p>
    <w:p w:rsidR="0029154A" w:rsidRPr="00554145" w:rsidRDefault="007A0763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28</w:t>
      </w:r>
      <w:r w:rsidR="0029154A" w:rsidRPr="00554145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Տ</w:t>
      </w:r>
      <w:r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անիքածածկերի կառուցումը </w:t>
      </w:r>
      <w:r>
        <w:rPr>
          <w:rFonts w:ascii="GHEA Grapalat" w:eastAsia="Times New Roman" w:hAnsi="GHEA Grapalat" w:cs="Arial"/>
          <w:sz w:val="24"/>
          <w:szCs w:val="24"/>
        </w:rPr>
        <w:t>փ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աթթոցային և մածիկային նյութերից կատ</w:t>
      </w:r>
      <w:r>
        <w:rPr>
          <w:rFonts w:ascii="GHEA Grapalat" w:eastAsia="Times New Roman" w:hAnsi="GHEA Grapalat" w:cs="Arial"/>
          <w:sz w:val="24"/>
          <w:szCs w:val="24"/>
        </w:rPr>
        <w:t>արվում է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տար</w:t>
      </w:r>
      <w:r>
        <w:rPr>
          <w:rFonts w:ascii="GHEA Grapalat" w:eastAsia="Times New Roman" w:hAnsi="GHEA Grapalat" w:cs="Arial"/>
          <w:sz w:val="24"/>
          <w:szCs w:val="24"/>
        </w:rPr>
        <w:t>բեր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հիմքով բիտում պարունակող նյութերից, պոլիմերային (ջերմապլաստիկե և էլաստոմերային) և նմանատ</w:t>
      </w:r>
      <w:r w:rsidR="005C4365" w:rsidRPr="00554145">
        <w:rPr>
          <w:rFonts w:ascii="GHEA Grapalat" w:eastAsia="Times New Roman" w:hAnsi="GHEA Grapalat" w:cs="Arial"/>
          <w:sz w:val="24"/>
          <w:szCs w:val="24"/>
          <w:lang w:val="hy-AM"/>
        </w:rPr>
        <w:t>իպ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փաթթոցային տանիքածածկի նյութերից, ինչպես նաև բիտում պարուն</w:t>
      </w:r>
      <w:r w:rsidR="005C4365" w:rsidRPr="00554145">
        <w:rPr>
          <w:rFonts w:ascii="GHEA Grapalat" w:eastAsia="Times New Roman" w:hAnsi="GHEA Grapalat" w:cs="Arial"/>
          <w:sz w:val="24"/>
          <w:szCs w:val="24"/>
          <w:lang w:val="hy-AM"/>
        </w:rPr>
        <w:t>ակող կամ պոլիմերային մածիկներից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29154A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ամրանավորող ապակեթելքային նյութերով կամ պոլիմերային թելքերից միջադիրներով:</w:t>
      </w:r>
    </w:p>
    <w:p w:rsidR="00E52A03" w:rsidRDefault="00E52A03" w:rsidP="007A0763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</w:rPr>
      </w:pPr>
    </w:p>
    <w:p w:rsidR="007A0763" w:rsidRDefault="007A0763" w:rsidP="007A0763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E52A03">
        <w:rPr>
          <w:rFonts w:ascii="GHEA Grapalat" w:eastAsia="Times New Roman" w:hAnsi="GHEA Grapalat" w:cs="Arial"/>
          <w:b/>
          <w:sz w:val="24"/>
          <w:szCs w:val="24"/>
        </w:rPr>
        <w:t>29</w:t>
      </w:r>
      <w:r w:rsidR="0029154A" w:rsidRPr="00D8516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 Փաթթոցային և մածիկային նյութ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երից տանիքածածկերը կառուց</w:t>
      </w:r>
      <w:r>
        <w:rPr>
          <w:rFonts w:ascii="GHEA Grapalat" w:eastAsia="Times New Roman" w:hAnsi="GHEA Grapalat" w:cs="Arial"/>
          <w:sz w:val="24"/>
          <w:szCs w:val="24"/>
        </w:rPr>
        <w:t>վում են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ավանդական (երբ ջրամեկուսիչ գորգը տեղադրվում է ջերմամեկուսիչ շերտի վրայից) կամ ինվերսիոն (երբ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ջրամեկուսիչ գորգը տեղադրվում է ջերմամեկուսիչ շերտի ներքո) տարբերակներով: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29154A" w:rsidRPr="00D8516F" w:rsidRDefault="007A0763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A0763">
        <w:rPr>
          <w:rFonts w:ascii="GHEA Grapalat" w:eastAsia="Times New Roman" w:hAnsi="GHEA Grapalat" w:cs="Arial"/>
          <w:b/>
          <w:sz w:val="24"/>
          <w:szCs w:val="24"/>
        </w:rPr>
        <w:t xml:space="preserve">     23</w:t>
      </w:r>
      <w:r w:rsidR="00E52A03">
        <w:rPr>
          <w:rFonts w:ascii="GHEA Grapalat" w:eastAsia="Times New Roman" w:hAnsi="GHEA Grapalat" w:cs="Arial"/>
          <w:b/>
          <w:sz w:val="24"/>
          <w:szCs w:val="24"/>
        </w:rPr>
        <w:t>0</w:t>
      </w:r>
      <w:r w:rsidRPr="007A0763">
        <w:rPr>
          <w:rFonts w:ascii="GHEA Grapalat" w:eastAsia="Times New Roman" w:hAnsi="GHEA Grapalat" w:cs="Arial"/>
          <w:b/>
          <w:sz w:val="24"/>
          <w:szCs w:val="24"/>
        </w:rPr>
        <w:t>.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Ջրամեկուսիչ գորգի շերտերի քանա</w:t>
      </w:r>
      <w:r w:rsidR="007E0318">
        <w:rPr>
          <w:rFonts w:ascii="GHEA Grapalat" w:eastAsia="Times New Roman" w:hAnsi="GHEA Grapalat" w:cs="Arial"/>
          <w:sz w:val="24"/>
          <w:szCs w:val="24"/>
          <w:lang w:val="hy-AM"/>
        </w:rPr>
        <w:t>կը կախված է տանիքածածկի թեքությու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7E0318" w:rsidRPr="007E0318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ց, ճկունության ցուցանիշից</w:t>
      </w:r>
      <w:r w:rsidR="005C4365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կիրառվող նյութի ջերմակայունությունից և պետք է ընդունվի համ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աձայն Հավել</w:t>
      </w:r>
      <w:r w:rsidR="00313222">
        <w:rPr>
          <w:rFonts w:ascii="GHEA Grapalat" w:eastAsia="Times New Roman" w:hAnsi="GHEA Grapalat" w:cs="Arial"/>
          <w:sz w:val="24"/>
          <w:szCs w:val="24"/>
        </w:rPr>
        <w:t>ամաս</w:t>
      </w:r>
      <w:r w:rsidR="00E52A0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52A03">
        <w:rPr>
          <w:rFonts w:ascii="GHEA Grapalat" w:eastAsia="Times New Roman" w:hAnsi="GHEA Grapalat" w:cs="Arial"/>
          <w:sz w:val="24"/>
          <w:szCs w:val="24"/>
        </w:rPr>
        <w:t>2</w:t>
      </w:r>
      <w:r w:rsidR="00042AFF">
        <w:rPr>
          <w:rFonts w:ascii="GHEA Grapalat" w:eastAsia="Times New Roman" w:hAnsi="GHEA Grapalat" w:cs="Arial"/>
          <w:sz w:val="24"/>
          <w:szCs w:val="24"/>
          <w:lang w:val="hy-AM"/>
        </w:rPr>
        <w:t xml:space="preserve">-ի 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1-</w:t>
      </w:r>
      <w:r w:rsidR="00313222">
        <w:rPr>
          <w:rFonts w:ascii="GHEA Grapalat" w:eastAsia="Times New Roman" w:hAnsi="GHEA Grapalat" w:cs="Arial"/>
          <w:sz w:val="24"/>
          <w:szCs w:val="24"/>
        </w:rPr>
        <w:t>3</w:t>
      </w:r>
      <w:r w:rsidR="00313222" w:rsidRPr="00D8516F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313222">
        <w:rPr>
          <w:rFonts w:ascii="GHEA Grapalat" w:eastAsia="Times New Roman" w:hAnsi="GHEA Grapalat" w:cs="Arial"/>
          <w:sz w:val="24"/>
          <w:szCs w:val="24"/>
        </w:rPr>
        <w:t xml:space="preserve">րդ 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="00313222">
        <w:rPr>
          <w:rFonts w:ascii="GHEA Grapalat" w:eastAsia="Times New Roman" w:hAnsi="GHEA Grapalat" w:cs="Arial"/>
          <w:sz w:val="24"/>
          <w:szCs w:val="24"/>
        </w:rPr>
        <w:t>ներում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A5AD9" w:rsidRPr="00D8516F" w:rsidRDefault="000A5AD9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313222" w:rsidRDefault="00162301" w:rsidP="00313222">
      <w:pPr>
        <w:widowControl w:val="0"/>
        <w:tabs>
          <w:tab w:val="left" w:pos="1828"/>
        </w:tabs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31</w:t>
      </w:r>
      <w:r w:rsidR="0029154A" w:rsidRPr="00D8516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 Բիտումե և բիտում-ռետինե մածիկները </w:t>
      </w:r>
      <w:r w:rsidR="00C74D65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մինչև 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>10 % թեք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>ությամբ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</w:t>
      </w:r>
      <w:r w:rsidR="005C4365" w:rsidRPr="00880A19">
        <w:rPr>
          <w:rFonts w:ascii="GHEA Grapalat" w:eastAsia="Times New Roman" w:hAnsi="GHEA Grapalat" w:cs="Arial"/>
          <w:sz w:val="24"/>
          <w:szCs w:val="24"/>
          <w:lang w:val="hy-AM"/>
        </w:rPr>
        <w:t>(եռաշերտ ռուբերոիդ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>, և շահագործվող տանիքածածկի համար հնգաշերտ ռուբերոիդ կամ ջրամեկուս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իչ </w:t>
      </w:r>
      <w:r w:rsidR="005C4365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այլ 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նյութ) </w:t>
      </w:r>
      <w:r w:rsidR="0029154A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ջրամեկուսիչ գորգերի պատրաստման համար </w:t>
      </w:r>
      <w:r w:rsidR="007E0318">
        <w:rPr>
          <w:rFonts w:ascii="GHEA Grapalat" w:eastAsia="Times New Roman" w:hAnsi="GHEA Grapalat" w:cs="Arial"/>
          <w:sz w:val="24"/>
          <w:szCs w:val="24"/>
          <w:lang w:val="hy-AM"/>
        </w:rPr>
        <w:t>պետք է լինեն մանրէ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ազերծված (ծլարձակման դեմ) փոշենման հերբիցիդների հավելումների՝ բիտումի զանգվածի 0,3 - 0,5% չափով մոնուրոնի կամ սիմազինի </w:t>
      </w:r>
      <w:r w:rsidR="0029154A" w:rsidRPr="00313222">
        <w:rPr>
          <w:rFonts w:ascii="GHEA Grapalat" w:eastAsia="Times New Roman" w:hAnsi="GHEA Grapalat" w:cs="Arial"/>
          <w:sz w:val="24"/>
          <w:szCs w:val="24"/>
          <w:lang w:val="hy-AM"/>
        </w:rPr>
        <w:t>(ԳՕՍՏ 15123)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1</w:t>
      </w:r>
      <w:r w:rsidR="000A5AD9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 - 1,5 % չափով ամինի, նատրիումի </w:t>
      </w:r>
      <w:r w:rsidR="0029154A" w:rsidRPr="00880A1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աղի  միջոցով: </w:t>
      </w:r>
    </w:p>
    <w:p w:rsidR="00313222" w:rsidRDefault="00313222" w:rsidP="00313222">
      <w:pPr>
        <w:widowControl w:val="0"/>
        <w:tabs>
          <w:tab w:val="left" w:pos="1828"/>
        </w:tabs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313222" w:rsidRPr="00313222" w:rsidRDefault="00162301" w:rsidP="00313222">
      <w:pPr>
        <w:widowControl w:val="0"/>
        <w:tabs>
          <w:tab w:val="left" w:pos="1828"/>
        </w:tabs>
        <w:autoSpaceDE w:val="0"/>
        <w:autoSpaceDN w:val="0"/>
        <w:spacing w:after="0" w:line="24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32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Արտադրական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հիմնային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արտանետումների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պատճառով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</w:p>
    <w:p w:rsidR="0029154A" w:rsidRPr="000A5AD9" w:rsidRDefault="00162301" w:rsidP="00313222">
      <w:pPr>
        <w:spacing w:after="100" w:afterAutospacing="1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  <w:lang w:val="kk-KZ"/>
        </w:rPr>
        <w:t>10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%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հատվածամասում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գորգը</w:t>
      </w:r>
      <w:r w:rsidR="005C4365" w:rsidRPr="005C43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C4365" w:rsidRPr="006A1B1F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5C4365" w:rsidRPr="005C43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C4365" w:rsidRPr="006A1B1F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5C4365" w:rsidRPr="005C43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C4365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0,5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հաստությամբ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նաիրիտի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հիմքի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ռետինապատող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բաղադրության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քլորասուլֆացված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պոլիէթիլենի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բիտումի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հիմքի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C74D6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1 : 2</w:t>
      </w:r>
      <w:r w:rsidR="00693032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93032" w:rsidRPr="006A1B1F">
        <w:rPr>
          <w:rFonts w:ascii="GHEA Grapalat" w:eastAsia="Times New Roman" w:hAnsi="GHEA Grapalat" w:cs="Arial"/>
          <w:sz w:val="24"/>
          <w:szCs w:val="24"/>
          <w:lang w:val="hy-AM"/>
        </w:rPr>
        <w:t>հարաբերակցությամբ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25131" w:rsidRPr="006A1B1F">
        <w:rPr>
          <w:rFonts w:ascii="GHEA Grapalat" w:eastAsia="Times New Roman" w:hAnsi="GHEA Grapalat" w:cs="Arial"/>
          <w:sz w:val="24"/>
          <w:szCs w:val="24"/>
          <w:lang w:val="hy-AM"/>
        </w:rPr>
        <w:t>կրովլելիտ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6A1B1F">
        <w:rPr>
          <w:rFonts w:ascii="GHEA Grapalat" w:eastAsia="Times New Roman" w:hAnsi="GHEA Grapalat" w:cs="Arial"/>
          <w:sz w:val="24"/>
          <w:szCs w:val="24"/>
          <w:lang w:val="hy-AM"/>
        </w:rPr>
        <w:t>մածիկներով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794C45" w:rsidRPr="00794C45" w:rsidRDefault="00162301" w:rsidP="00313222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33</w:t>
      </w:r>
      <w:r w:rsidR="0029154A" w:rsidRPr="00F51ED1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>
        <w:rPr>
          <w:rFonts w:ascii="GHEA Grapalat" w:eastAsia="Times New Roman" w:hAnsi="GHEA Grapalat" w:cs="Arial"/>
          <w:sz w:val="24"/>
          <w:szCs w:val="24"/>
          <w:lang w:val="ru-RU"/>
        </w:rPr>
        <w:t>տեղ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որտեղ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>
        <w:rPr>
          <w:rFonts w:ascii="GHEA Grapalat" w:eastAsia="Times New Roman" w:hAnsi="GHEA Grapalat" w:cs="Arial"/>
          <w:sz w:val="24"/>
          <w:szCs w:val="24"/>
          <w:lang w:val="ru-RU"/>
        </w:rPr>
        <w:t>քիվապատերը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լուսանցների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>
        <w:rPr>
          <w:rFonts w:ascii="GHEA Grapalat" w:eastAsia="Times New Roman" w:hAnsi="GHEA Grapalat" w:cs="Arial"/>
          <w:sz w:val="24"/>
          <w:szCs w:val="24"/>
          <w:lang w:val="ru-RU"/>
        </w:rPr>
        <w:t>կողեզրերը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8B06A8" w:rsidRPr="008B06A8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>
        <w:rPr>
          <w:rFonts w:ascii="GHEA Grapalat" w:eastAsia="Times New Roman" w:hAnsi="GHEA Grapalat" w:cs="Arial"/>
          <w:sz w:val="24"/>
          <w:szCs w:val="24"/>
          <w:lang w:val="ru-RU"/>
        </w:rPr>
        <w:t>ջրհոս</w:t>
      </w:r>
      <w:r w:rsidR="008B06A8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>
        <w:rPr>
          <w:rFonts w:ascii="GHEA Grapalat" w:eastAsia="Times New Roman" w:hAnsi="GHEA Grapalat" w:cs="Arial"/>
          <w:sz w:val="24"/>
          <w:szCs w:val="24"/>
          <w:lang w:val="ru-RU"/>
        </w:rPr>
        <w:t>ձագարները</w:t>
      </w:r>
      <w:r w:rsidR="008B06A8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8B06A8" w:rsidRPr="000A5AD9">
        <w:rPr>
          <w:rFonts w:ascii="GHEA Grapalat" w:eastAsia="Times New Roman" w:hAnsi="GHEA Grapalat" w:cs="Arial"/>
          <w:sz w:val="24"/>
          <w:szCs w:val="24"/>
          <w:lang w:val="ru-RU"/>
        </w:rPr>
        <w:t>օդափոխության</w:t>
      </w:r>
      <w:r w:rsidR="008B06A8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>
        <w:rPr>
          <w:rFonts w:ascii="GHEA Grapalat" w:eastAsia="Times New Roman" w:hAnsi="GHEA Grapalat" w:cs="Arial"/>
          <w:sz w:val="24"/>
          <w:szCs w:val="24"/>
          <w:lang w:val="ru-RU"/>
        </w:rPr>
        <w:t>հորանները</w:t>
      </w:r>
      <w:r w:rsidR="007E0318" w:rsidRPr="007E0318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8B06A8" w:rsidRPr="008B06A8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>
        <w:rPr>
          <w:rFonts w:ascii="GHEA Grapalat" w:eastAsia="Times New Roman" w:hAnsi="GHEA Grapalat" w:cs="Arial"/>
          <w:sz w:val="24"/>
          <w:szCs w:val="24"/>
        </w:rPr>
        <w:t>ինչպես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>
        <w:rPr>
          <w:rFonts w:ascii="GHEA Grapalat" w:eastAsia="Times New Roman" w:hAnsi="GHEA Grapalat" w:cs="Arial"/>
          <w:sz w:val="24"/>
          <w:szCs w:val="24"/>
        </w:rPr>
        <w:t>նաև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խողովակների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անցման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8B06A8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B06A8">
        <w:rPr>
          <w:rFonts w:ascii="GHEA Grapalat" w:eastAsia="Times New Roman" w:hAnsi="GHEA Grapalat" w:cs="Arial"/>
          <w:sz w:val="24"/>
          <w:szCs w:val="24"/>
          <w:lang w:val="ru-RU"/>
        </w:rPr>
        <w:t>նախատես</w:t>
      </w:r>
      <w:r w:rsidR="008B06A8">
        <w:rPr>
          <w:rFonts w:ascii="GHEA Grapalat" w:eastAsia="Times New Roman" w:hAnsi="GHEA Grapalat" w:cs="Arial"/>
          <w:sz w:val="24"/>
          <w:szCs w:val="24"/>
        </w:rPr>
        <w:t>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>
        <w:rPr>
          <w:rFonts w:ascii="GHEA Grapalat" w:eastAsia="Times New Roman" w:hAnsi="GHEA Grapalat" w:cs="Arial"/>
          <w:sz w:val="24"/>
          <w:szCs w:val="24"/>
        </w:rPr>
        <w:t>լրացուցիչ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գորգ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քանակը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ընդունվում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794C45">
        <w:rPr>
          <w:rFonts w:ascii="GHEA Grapalat" w:eastAsia="Times New Roman" w:hAnsi="GHEA Grapalat" w:cs="Arial"/>
          <w:sz w:val="24"/>
          <w:szCs w:val="24"/>
        </w:rPr>
        <w:t>համաձայն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13222">
        <w:rPr>
          <w:rFonts w:ascii="GHEA Grapalat" w:eastAsia="Times New Roman" w:hAnsi="GHEA Grapalat" w:cs="Arial"/>
          <w:sz w:val="24"/>
          <w:szCs w:val="24"/>
          <w:lang w:val="ru-RU"/>
        </w:rPr>
        <w:t>Հավել</w:t>
      </w:r>
      <w:r w:rsidR="00313222">
        <w:rPr>
          <w:rFonts w:ascii="GHEA Grapalat" w:eastAsia="Times New Roman" w:hAnsi="GHEA Grapalat" w:cs="Arial"/>
          <w:sz w:val="24"/>
          <w:szCs w:val="24"/>
        </w:rPr>
        <w:t>ամաս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2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794C45" w:rsidRPr="000A5AD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31322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1-</w:t>
      </w:r>
      <w:r w:rsidR="00313222">
        <w:rPr>
          <w:rFonts w:ascii="GHEA Grapalat" w:eastAsia="Times New Roman" w:hAnsi="GHEA Grapalat" w:cs="Arial"/>
          <w:sz w:val="24"/>
          <w:szCs w:val="24"/>
        </w:rPr>
        <w:t>3</w:t>
      </w:r>
      <w:r w:rsidR="00313222" w:rsidRPr="00D8516F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313222">
        <w:rPr>
          <w:rFonts w:ascii="GHEA Grapalat" w:eastAsia="Times New Roman" w:hAnsi="GHEA Grapalat" w:cs="Arial"/>
          <w:sz w:val="24"/>
          <w:szCs w:val="24"/>
        </w:rPr>
        <w:t xml:space="preserve">րդ </w:t>
      </w:r>
      <w:r w:rsidR="00313222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="00313222">
        <w:rPr>
          <w:rFonts w:ascii="GHEA Grapalat" w:eastAsia="Times New Roman" w:hAnsi="GHEA Grapalat" w:cs="Arial"/>
          <w:sz w:val="24"/>
          <w:szCs w:val="24"/>
        </w:rPr>
        <w:t>ներում</w:t>
      </w:r>
      <w:r w:rsidR="00794C45" w:rsidRPr="00794C45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29154A" w:rsidP="00347F14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35459C" w:rsidRPr="000A5AD9" w:rsidRDefault="00162301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234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8B06A8">
        <w:rPr>
          <w:rFonts w:ascii="GHEA Grapalat" w:eastAsia="Times New Roman" w:hAnsi="GHEA Grapalat" w:cs="Arial"/>
          <w:sz w:val="24"/>
          <w:szCs w:val="24"/>
          <w:lang w:val="ru-RU"/>
        </w:rPr>
        <w:t>Տանիքածածկը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40BEF">
        <w:rPr>
          <w:rFonts w:ascii="GHEA Grapalat" w:eastAsia="Times New Roman" w:hAnsi="GHEA Grapalat" w:cs="Arial"/>
          <w:sz w:val="24"/>
          <w:szCs w:val="24"/>
          <w:lang w:val="ru-RU"/>
        </w:rPr>
        <w:t>սոսնձելու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93032" w:rsidRPr="000A5AD9">
        <w:rPr>
          <w:rFonts w:ascii="GHEA Grapalat" w:eastAsia="Times New Roman" w:hAnsi="GHEA Grapalat" w:cs="Arial"/>
          <w:sz w:val="24"/>
          <w:szCs w:val="24"/>
        </w:rPr>
        <w:t>իրար</w:t>
      </w:r>
      <w:r w:rsidR="00693032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0A5AD9">
        <w:rPr>
          <w:rFonts w:ascii="GHEA Grapalat" w:eastAsia="Times New Roman" w:hAnsi="GHEA Grapalat" w:cs="Arial"/>
          <w:sz w:val="24"/>
          <w:szCs w:val="24"/>
        </w:rPr>
        <w:t>հարող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հատվածները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ru-RU"/>
        </w:rPr>
        <w:t>կպցն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ելու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միայն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ջերմակայունությամբ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</w:t>
      </w:r>
      <w:r w:rsidR="007D68BE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վերին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ծածկող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խորհուրդ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0A5AD9">
        <w:rPr>
          <w:rFonts w:ascii="GHEA Grapalat" w:eastAsia="Times New Roman" w:hAnsi="GHEA Grapalat" w:cs="Arial"/>
          <w:sz w:val="24"/>
          <w:szCs w:val="24"/>
        </w:rPr>
        <w:t>իրար</w:t>
      </w:r>
      <w:r w:rsidR="00347F1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47F14" w:rsidRPr="000A5AD9">
        <w:rPr>
          <w:rFonts w:ascii="GHEA Grapalat" w:eastAsia="Times New Roman" w:hAnsi="GHEA Grapalat" w:cs="Arial"/>
          <w:sz w:val="24"/>
          <w:szCs w:val="24"/>
        </w:rPr>
        <w:t>հարող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հատվածներում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հատուկ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պոլիմերային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ծալքավոր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ալյումինե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պղնձե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պողպատե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փայլաթիթեղից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պաշտպանիչ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պատվածքով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որոնք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օժտված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ձևափոխե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ru-RU"/>
        </w:rPr>
        <w:t>լիությամբ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ru-RU"/>
        </w:rPr>
        <w:t>ջերմակայունությամբ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35459C" w:rsidRPr="000A5AD9" w:rsidRDefault="0035459C" w:rsidP="0035459C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DC0823" w:rsidRPr="00C739E3" w:rsidRDefault="0035459C" w:rsidP="00C739E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DC082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96DCE">
        <w:rPr>
          <w:rFonts w:ascii="GHEA Grapalat" w:eastAsia="Times New Roman" w:hAnsi="GHEA Grapalat" w:cs="Arial"/>
          <w:sz w:val="24"/>
          <w:szCs w:val="24"/>
        </w:rPr>
        <w:t xml:space="preserve">   </w:t>
      </w:r>
      <w:r w:rsidR="00596DCE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596DCE">
        <w:rPr>
          <w:rFonts w:ascii="GHEA Grapalat" w:eastAsia="Times New Roman" w:hAnsi="GHEA Grapalat" w:cs="Arial"/>
          <w:b/>
          <w:sz w:val="24"/>
          <w:szCs w:val="24"/>
        </w:rPr>
        <w:t>35</w:t>
      </w:r>
      <w:r w:rsidR="0029154A" w:rsidRPr="00DC0823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476603" w:rsidRPr="0047660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միջով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խողովակների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անցկացման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ալեհավաքների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476603">
        <w:rPr>
          <w:rFonts w:ascii="GHEA Grapalat" w:eastAsia="Times New Roman" w:hAnsi="GHEA Grapalat" w:cs="Arial"/>
          <w:sz w:val="24"/>
          <w:szCs w:val="24"/>
          <w:lang w:val="ru-RU"/>
        </w:rPr>
        <w:t>հենարաններ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գովազդային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վահանակների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որմնակապի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հարմարանքների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տեղակայման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թույլատրվում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150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հորիզոնական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կցաշուրթով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կիպարար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խցօղակների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կիրառությունը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Կցաշուրթը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հիմնական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միջև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խողովակի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դրված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խցօղակի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վերնամասը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սեղմված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լինի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անուրով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A522F7" w:rsidRPr="000A5AD9" w:rsidRDefault="00596DCE" w:rsidP="0035468B">
      <w:pPr>
        <w:widowControl w:val="0"/>
        <w:autoSpaceDE w:val="0"/>
        <w:autoSpaceDN w:val="0"/>
        <w:spacing w:before="90" w:line="273" w:lineRule="auto"/>
        <w:ind w:right="694"/>
        <w:jc w:val="both"/>
        <w:rPr>
          <w:rFonts w:ascii="GHEA Grapalat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36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DC0823" w:rsidRPr="00DC0823">
        <w:rPr>
          <w:rFonts w:ascii="GHEA Grapalat" w:eastAsia="Times New Roman" w:hAnsi="GHEA Grapalat" w:cs="Arial"/>
          <w:b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</w:rPr>
        <w:t>Հարթեցնող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</w:rPr>
        <w:t>շերտում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ջերմային</w:t>
      </w:r>
      <w:r w:rsidR="00954AB4" w:rsidRPr="00954AB4">
        <w:rPr>
          <w:rFonts w:ascii="GHEA Grapalat" w:hAnsi="GHEA Grapalat" w:cs="Arial"/>
          <w:sz w:val="24"/>
          <w:szCs w:val="24"/>
          <w:lang w:val="kk-KZ"/>
        </w:rPr>
        <w:t>,</w:t>
      </w:r>
      <w:r w:rsidR="00954AB4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</w:rPr>
        <w:t>նստվածք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ային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կարանների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երկայնքով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hAnsi="GHEA Grapalat" w:cs="Arial"/>
          <w:sz w:val="24"/>
          <w:szCs w:val="24"/>
        </w:rPr>
        <w:t>միաձույլ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</w:rPr>
        <w:t>հատվածների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ջերմամեկուսիչ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նյութերի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կրող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սալերի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ճակատային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կցվանքների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վերևում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անհրաժեշտ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նախատեսել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150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մմ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լայնությամբ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ռուբերոիդից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գոտիների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տեղադրում՝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ցանով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կարանի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մի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կողմից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դրանց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կետային</w:t>
      </w:r>
      <w:r w:rsidR="0029154A" w:rsidRPr="000A5AD9">
        <w:rPr>
          <w:rFonts w:ascii="GHEA Grapalat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hAnsi="GHEA Grapalat" w:cs="Arial"/>
          <w:sz w:val="24"/>
          <w:szCs w:val="24"/>
          <w:lang w:val="ru-RU"/>
        </w:rPr>
        <w:t>սոսնձմամբ</w:t>
      </w:r>
      <w:r w:rsidR="0035468B" w:rsidRPr="000A5AD9">
        <w:rPr>
          <w:rFonts w:ascii="GHEA Grapalat" w:hAnsi="GHEA Grapalat" w:cs="Arial"/>
          <w:sz w:val="24"/>
          <w:szCs w:val="24"/>
          <w:lang w:val="kk-KZ"/>
        </w:rPr>
        <w:t>:</w:t>
      </w:r>
    </w:p>
    <w:p w:rsidR="0029154A" w:rsidRPr="000A5AD9" w:rsidRDefault="00596DCE" w:rsidP="0029154A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37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Նախքան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գորգը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սոսնձելը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կատարել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քիվի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ցվիքների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ներքին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>
        <w:rPr>
          <w:rFonts w:ascii="GHEA Grapalat" w:eastAsia="Times New Roman" w:hAnsi="GHEA Grapalat" w:cs="Arial"/>
          <w:sz w:val="24"/>
          <w:szCs w:val="24"/>
          <w:lang w:val="ru-RU"/>
        </w:rPr>
        <w:t>ջրհոս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ձագար</w:t>
      </w:r>
      <w:r w:rsidR="00954AB4">
        <w:rPr>
          <w:rFonts w:ascii="GHEA Grapalat" w:eastAsia="Times New Roman" w:hAnsi="GHEA Grapalat" w:cs="Arial"/>
          <w:sz w:val="24"/>
          <w:szCs w:val="24"/>
        </w:rPr>
        <w:t>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հոսարանների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հոսանոցների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A522F7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պաստառում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29154A" w:rsidRPr="000A5AD9" w:rsidRDefault="0029154A" w:rsidP="0029154A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29154A" w:rsidRPr="000A5AD9" w:rsidRDefault="00596DCE" w:rsidP="0029154A">
      <w:pPr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38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տանիքածակը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կառուցել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ջրբաժանների</w:t>
      </w:r>
      <w:r w:rsidR="00D81C13" w:rsidRPr="00D81C1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D81C13">
        <w:rPr>
          <w:rFonts w:ascii="GHEA Grapalat" w:eastAsia="Times New Roman" w:hAnsi="GHEA Grapalat" w:cs="Arial"/>
          <w:sz w:val="24"/>
          <w:szCs w:val="24"/>
        </w:rPr>
        <w:t>և</w:t>
      </w:r>
      <w:r w:rsidR="00D81C13" w:rsidRPr="00D81C1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D81C13">
        <w:rPr>
          <w:rFonts w:ascii="GHEA Grapalat" w:eastAsia="Times New Roman" w:hAnsi="GHEA Grapalat" w:cs="Arial"/>
          <w:sz w:val="24"/>
          <w:szCs w:val="24"/>
        </w:rPr>
        <w:t>մակերեսների</w:t>
      </w:r>
      <w:r w:rsidR="00D81C13" w:rsidRPr="00D81C1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D81C13">
        <w:rPr>
          <w:rFonts w:ascii="GHEA Grapalat" w:eastAsia="Times New Roman" w:hAnsi="GHEA Grapalat" w:cs="Arial"/>
          <w:sz w:val="24"/>
          <w:szCs w:val="24"/>
        </w:rPr>
        <w:t>բաժանարարների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սահմաններում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առանձին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եղ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ամասերով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15% 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թեք</w:t>
      </w:r>
      <w:r w:rsidR="00954AB4">
        <w:rPr>
          <w:rFonts w:ascii="GHEA Grapalat" w:eastAsia="Times New Roman" w:hAnsi="GHEA Grapalat" w:cs="Arial"/>
          <w:sz w:val="24"/>
          <w:szCs w:val="24"/>
        </w:rPr>
        <w:t>ությա</w:t>
      </w:r>
      <w:r w:rsidR="00954AB4">
        <w:rPr>
          <w:rFonts w:ascii="GHEA Grapalat" w:eastAsia="Times New Roman" w:hAnsi="GHEA Grapalat" w:cs="Arial"/>
          <w:sz w:val="24"/>
          <w:szCs w:val="24"/>
          <w:lang w:val="ru-RU"/>
        </w:rPr>
        <w:t>ն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>
        <w:rPr>
          <w:rFonts w:ascii="GHEA Grapalat" w:eastAsia="Times New Roman" w:hAnsi="GHEA Grapalat" w:cs="Arial"/>
          <w:sz w:val="24"/>
          <w:szCs w:val="24"/>
          <w:lang w:val="ru-RU"/>
        </w:rPr>
        <w:t>անհրաժեշտ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954AB4" w:rsidRPr="00954AB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54AB4">
        <w:rPr>
          <w:rFonts w:ascii="GHEA Grapalat" w:eastAsia="Times New Roman" w:hAnsi="GHEA Grapalat" w:cs="Arial"/>
          <w:sz w:val="24"/>
          <w:szCs w:val="24"/>
          <w:lang w:val="ru-RU"/>
        </w:rPr>
        <w:t>նյութը</w:t>
      </w:r>
      <w:r w:rsidR="00954AB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ադիր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մասերից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lastRenderedPageBreak/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ադիր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>
        <w:rPr>
          <w:rFonts w:ascii="GHEA Grapalat" w:eastAsia="Times New Roman" w:hAnsi="GHEA Grapalat" w:cs="Arial"/>
          <w:sz w:val="24"/>
          <w:szCs w:val="24"/>
          <w:lang w:val="ru-RU"/>
        </w:rPr>
        <w:t>մասեր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C44226">
        <w:rPr>
          <w:rFonts w:ascii="GHEA Grapalat" w:eastAsia="Times New Roman" w:hAnsi="GHEA Grapalat" w:cs="Arial"/>
          <w:sz w:val="24"/>
          <w:szCs w:val="24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15%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>
        <w:rPr>
          <w:rFonts w:ascii="GHEA Grapalat" w:eastAsia="Times New Roman" w:hAnsi="GHEA Grapalat" w:cs="Arial"/>
          <w:sz w:val="24"/>
          <w:szCs w:val="24"/>
        </w:rPr>
        <w:t>և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>
        <w:rPr>
          <w:rFonts w:ascii="GHEA Grapalat" w:eastAsia="Times New Roman" w:hAnsi="GHEA Grapalat" w:cs="Arial"/>
          <w:sz w:val="24"/>
          <w:szCs w:val="24"/>
        </w:rPr>
        <w:t>ավելի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թեք</w:t>
      </w:r>
      <w:r w:rsidR="00C44226">
        <w:rPr>
          <w:rFonts w:ascii="GHEA Grapalat" w:eastAsia="Times New Roman" w:hAnsi="GHEA Grapalat" w:cs="Arial"/>
          <w:sz w:val="24"/>
          <w:szCs w:val="24"/>
        </w:rPr>
        <w:t>ության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C44226" w:rsidRP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մասերից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դեպի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4226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հատվածներ</w:t>
      </w:r>
      <w:r w:rsidR="005B7810">
        <w:rPr>
          <w:rFonts w:ascii="GHEA Grapalat" w:eastAsia="Times New Roman" w:hAnsi="GHEA Grapalat" w:cs="Arial"/>
          <w:sz w:val="24"/>
          <w:szCs w:val="24"/>
          <w:lang w:val="kk-KZ"/>
        </w:rPr>
        <w:t xml:space="preserve">:   </w:t>
      </w:r>
    </w:p>
    <w:p w:rsidR="0029154A" w:rsidRPr="000A5AD9" w:rsidRDefault="00596DCE" w:rsidP="0029154A">
      <w:pPr>
        <w:spacing w:before="100" w:beforeAutospacing="1" w:after="0" w:afterAutospacing="1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39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. 15%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թեք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ությու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սոսնձումը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կատարվի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թեք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ությանն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ուղղահայաց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ուղղությամբ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առանձին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խաչաձև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չի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թույլատրվում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596DCE" w:rsidP="0029154A">
      <w:pPr>
        <w:spacing w:before="100" w:beforeAutospacing="1" w:after="0" w:afterAutospacing="1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40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սոսնձումը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թաղերի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կատարվում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ադիր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ցածր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եր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քան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25%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թեքվածք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ունեցող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կերպով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ամրացվեն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հիմքին՝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նախագծի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596DCE" w:rsidP="00C44226">
      <w:pPr>
        <w:spacing w:before="100" w:beforeAutospacing="1" w:after="0" w:afterAutospacing="1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41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այնպես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սառը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ծածկույթայինները՝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միայն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մածիկներով</w:t>
      </w:r>
      <w:r w:rsidR="00C44226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տարբերվում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երկու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կողմերում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հանքային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լցանյութով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դժվարահալ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օրգանական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կապակցանյութից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առկայությամբ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0A5AD9" w:rsidP="0035468B">
      <w:pPr>
        <w:spacing w:before="100" w:beforeAutospacing="1" w:after="0" w:afterAutospacing="1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42293">
        <w:rPr>
          <w:rFonts w:ascii="GHEA Grapalat" w:eastAsia="Times New Roman" w:hAnsi="GHEA Grapalat" w:cs="Arial"/>
          <w:sz w:val="24"/>
          <w:szCs w:val="24"/>
        </w:rPr>
        <w:t xml:space="preserve">   </w:t>
      </w:r>
      <w:r w:rsidR="00642293" w:rsidRPr="00642293">
        <w:rPr>
          <w:rFonts w:ascii="GHEA Grapalat" w:eastAsia="Times New Roman" w:hAnsi="GHEA Grapalat" w:cs="Arial"/>
          <w:b/>
          <w:sz w:val="24"/>
          <w:szCs w:val="24"/>
        </w:rPr>
        <w:t>242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ռուբերոիդ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իզոգամ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պերգամին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մածիկներով</w:t>
      </w:r>
      <w:r w:rsidR="00642293">
        <w:rPr>
          <w:rFonts w:ascii="GHEA Grapalat" w:eastAsia="Times New Roman" w:hAnsi="GHEA Grapalat" w:cs="Arial"/>
          <w:sz w:val="24"/>
          <w:szCs w:val="24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ջրամեկուս</w:t>
      </w:r>
      <w:r w:rsidR="00C11A3D" w:rsidRPr="000A5AD9">
        <w:rPr>
          <w:rFonts w:ascii="GHEA Grapalat" w:eastAsia="Times New Roman" w:hAnsi="GHEA Grapalat" w:cs="Arial"/>
          <w:sz w:val="24"/>
          <w:szCs w:val="24"/>
        </w:rPr>
        <w:t>իչ</w:t>
      </w:r>
      <w:r w:rsidR="00C11A3D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նյութը՝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տաք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ռետինե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մածիկներով</w:t>
      </w:r>
      <w:r w:rsidR="00642293">
        <w:rPr>
          <w:rFonts w:ascii="GHEA Grapalat" w:eastAsia="Times New Roman" w:hAnsi="GHEA Grapalat" w:cs="Arial"/>
          <w:sz w:val="24"/>
          <w:szCs w:val="24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ձյութե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42293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proofErr w:type="gramStart"/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կաշի</w:t>
      </w:r>
      <w:r w:rsidR="00642293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proofErr w:type="gramEnd"/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ձյութե</w:t>
      </w:r>
      <w:r w:rsidR="0064229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մածիկներով</w:t>
      </w:r>
      <w:r w:rsidR="00642293">
        <w:rPr>
          <w:rFonts w:ascii="GHEA Grapalat" w:eastAsia="Times New Roman" w:hAnsi="GHEA Grapalat" w:cs="Arial"/>
          <w:sz w:val="24"/>
          <w:szCs w:val="24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ձյութաբիտումե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ձյութե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մածիկներով</w:t>
      </w:r>
      <w:r w:rsidR="00642293">
        <w:rPr>
          <w:rFonts w:ascii="GHEA Grapalat" w:eastAsia="Times New Roman" w:hAnsi="GHEA Grapalat" w:cs="Arial"/>
          <w:sz w:val="24"/>
          <w:szCs w:val="24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գուդրոկամային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նյութերը՝</w:t>
      </w:r>
      <w:r w:rsidR="0064229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գուդրոկամային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ձյութե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պոլիմերային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պոլիէթիլենե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թաղանթ</w:t>
      </w:r>
      <w:r w:rsidR="00642293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գուդրոկամապոլիմերային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մածիկով</w:t>
      </w:r>
      <w:r w:rsidR="0035468B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29154A" w:rsidRPr="000A5AD9" w:rsidRDefault="000A5AD9" w:rsidP="0029154A">
      <w:pPr>
        <w:spacing w:before="100" w:beforeAutospacing="1" w:after="0" w:afterAutospacing="1" w:line="240" w:lineRule="auto"/>
        <w:ind w:right="-192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42293">
        <w:rPr>
          <w:rFonts w:ascii="GHEA Grapalat" w:eastAsia="Times New Roman" w:hAnsi="GHEA Grapalat" w:cs="Arial"/>
          <w:sz w:val="24"/>
          <w:szCs w:val="24"/>
        </w:rPr>
        <w:t xml:space="preserve">   </w:t>
      </w:r>
      <w:r w:rsidR="0091002F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642293">
        <w:rPr>
          <w:rFonts w:ascii="GHEA Grapalat" w:eastAsia="Times New Roman" w:hAnsi="GHEA Grapalat" w:cs="Arial"/>
          <w:b/>
          <w:sz w:val="24"/>
          <w:szCs w:val="24"/>
        </w:rPr>
        <w:t>43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Առանց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խճաքարե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պաշտպանիչ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քան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10%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պատրաստման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ժամանակ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խոշորահատիկ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</w:t>
      </w:r>
      <w:r w:rsidR="00642293">
        <w:rPr>
          <w:rFonts w:ascii="GHEA Grapalat" w:eastAsia="Times New Roman" w:hAnsi="GHEA Grapalat" w:cs="Arial"/>
          <w:sz w:val="24"/>
          <w:szCs w:val="24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ռուբերոիդ՝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ՌԿ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թեփուկավոր՝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ՌՉ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գունավոր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ցանով՝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ՌՑ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(</w:t>
      </w:r>
      <w:r w:rsidR="00711F3A" w:rsidRPr="000A5AD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10923-</w:t>
      </w:r>
      <w:r w:rsidR="009F6D95" w:rsidRPr="009F6D95">
        <w:rPr>
          <w:rFonts w:ascii="GHEA Grapalat" w:eastAsia="Times New Roman" w:hAnsi="GHEA Grapalat" w:cs="Arial"/>
          <w:sz w:val="24"/>
          <w:szCs w:val="24"/>
          <w:lang w:val="kk-KZ"/>
        </w:rPr>
        <w:t>93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*),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տոլ՝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խոշորահատիկ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CB3AE4">
        <w:rPr>
          <w:rFonts w:ascii="GHEA Grapalat" w:eastAsia="Times New Roman" w:hAnsi="GHEA Grapalat" w:cs="Arial"/>
          <w:sz w:val="24"/>
          <w:szCs w:val="24"/>
        </w:rPr>
        <w:t>ՏՎԿ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10999-64),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ժամանակավոր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շինությունների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համար՝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ավազե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ՏՊ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0A5AD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 w:rsidR="00ED4AD0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10999-6</w:t>
      </w:r>
      <w:r w:rsidR="00A24B38" w:rsidRPr="00A24B38">
        <w:rPr>
          <w:rFonts w:ascii="GHEA Grapalat" w:eastAsia="Times New Roman" w:hAnsi="GHEA Grapalat" w:cs="Arial"/>
          <w:sz w:val="24"/>
          <w:szCs w:val="24"/>
          <w:lang w:val="kk-KZ"/>
        </w:rPr>
        <w:t>4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Խճաքարե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պաշտպանիչ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10%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կառուցման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ժամանակ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հարկավոր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կիրառել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հետևյալ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հիդրոիզօլ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-1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CB3AE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ԳԻ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-2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0A5AD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7415-</w:t>
      </w:r>
      <w:r w:rsidR="009F6D95" w:rsidRPr="009F6D95">
        <w:rPr>
          <w:rFonts w:ascii="GHEA Grapalat" w:eastAsia="Times New Roman" w:hAnsi="GHEA Grapalat" w:cs="Arial"/>
          <w:sz w:val="24"/>
          <w:szCs w:val="24"/>
          <w:lang w:val="kk-KZ"/>
        </w:rPr>
        <w:t>86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),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գուդրոկամային</w:t>
      </w:r>
      <w:r w:rsidR="00866939" w:rsidRPr="0086693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ՌԳՄ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-420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ՌԳՄ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ձյութաբիտումե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ԴԲ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տոլ՝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ծածկույթային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տոլ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կաշի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64229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ՏԿ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ռուբերոիդ՝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մանր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հանքային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ցանով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ՌՄ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ռուբերոիդ՝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տակադիր</w:t>
      </w:r>
      <w:r w:rsidR="00CB3AE4">
        <w:rPr>
          <w:rFonts w:ascii="GHEA Grapalat" w:eastAsia="Times New Roman" w:hAnsi="GHEA Grapalat" w:cs="Arial"/>
          <w:sz w:val="24"/>
          <w:szCs w:val="24"/>
        </w:rPr>
        <w:t>ՌՊ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-250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0A5AD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 w:rsidR="00ED4AD0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10923-</w:t>
      </w:r>
      <w:r w:rsidR="009F6D95" w:rsidRPr="009F6D95">
        <w:rPr>
          <w:rFonts w:ascii="GHEA Grapalat" w:eastAsia="Times New Roman" w:hAnsi="GHEA Grapalat" w:cs="Arial"/>
          <w:sz w:val="24"/>
          <w:szCs w:val="24"/>
          <w:lang w:val="kk-KZ"/>
        </w:rPr>
        <w:t>93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*)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պերգամին՝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B3AE4">
        <w:rPr>
          <w:rFonts w:ascii="GHEA Grapalat" w:eastAsia="Times New Roman" w:hAnsi="GHEA Grapalat" w:cs="Arial"/>
          <w:sz w:val="24"/>
          <w:szCs w:val="24"/>
        </w:rPr>
        <w:t>Պ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-350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մակնիշի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711F3A" w:rsidRPr="000A5AD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2697-64):</w:t>
      </w:r>
    </w:p>
    <w:p w:rsidR="0029154A" w:rsidRPr="00CD24BE" w:rsidRDefault="00642293" w:rsidP="00F14A11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44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նյութերը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սոսնձվում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եզրածածկվածքով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երկայնական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լայնական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ուղղություններով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հաջորդական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տեղաշարժով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Եզրածածկի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չափը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ընդունվում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.</w:t>
      </w:r>
    </w:p>
    <w:p w:rsidR="00573C95" w:rsidRDefault="00F14A11" w:rsidP="00F14A11">
      <w:pPr>
        <w:spacing w:after="0"/>
        <w:contextualSpacing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լանջավոր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(2,5%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ժապավենների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ստորին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70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վերին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շերտերում՝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երկայնքով՝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բոլոր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շերտերում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69273F">
        <w:rPr>
          <w:rFonts w:ascii="GHEA Grapalat" w:eastAsia="Times New Roman" w:hAnsi="GHEA Grapalat" w:cs="Arial"/>
          <w:sz w:val="24"/>
          <w:szCs w:val="24"/>
          <w:lang w:val="kk-KZ"/>
        </w:rPr>
        <w:br/>
      </w:r>
      <w:r>
        <w:rPr>
          <w:rFonts w:ascii="GHEA Grapalat" w:eastAsia="Times New Roman" w:hAnsi="GHEA Grapalat" w:cs="Arial"/>
          <w:sz w:val="24"/>
          <w:szCs w:val="24"/>
        </w:rPr>
        <w:t xml:space="preserve">     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(2,5%-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փոքր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դեպքում՝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ժապավենների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երկարությամբ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573C95" w:rsidRPr="00573C95">
        <w:rPr>
          <w:rFonts w:ascii="GHEA Grapalat" w:hAnsi="GHEA Grapalat"/>
          <w:sz w:val="24"/>
          <w:szCs w:val="24"/>
          <w:lang w:val="kk-KZ"/>
        </w:rPr>
        <w:t xml:space="preserve"> </w:t>
      </w:r>
    </w:p>
    <w:p w:rsidR="00573C95" w:rsidRPr="00573C95" w:rsidRDefault="00573C95" w:rsidP="00F14A11">
      <w:pPr>
        <w:spacing w:after="0"/>
        <w:contextualSpacing/>
        <w:rPr>
          <w:rFonts w:ascii="GHEA Grapalat" w:hAnsi="GHEA Grapalat"/>
          <w:sz w:val="24"/>
          <w:szCs w:val="24"/>
          <w:lang w:val="kk-KZ"/>
        </w:rPr>
      </w:pPr>
    </w:p>
    <w:p w:rsidR="00573C95" w:rsidRPr="005B7810" w:rsidRDefault="001A196C" w:rsidP="00F14A11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kk-KZ"/>
        </w:rPr>
      </w:pPr>
      <w:r>
        <w:rPr>
          <w:rFonts w:ascii="GHEA Grapalat" w:hAnsi="GHEA Grapalat"/>
          <w:b/>
          <w:sz w:val="24"/>
          <w:szCs w:val="24"/>
        </w:rPr>
        <w:t xml:space="preserve">    </w:t>
      </w:r>
      <w:r w:rsidR="007F4405">
        <w:rPr>
          <w:rFonts w:ascii="GHEA Grapalat" w:hAnsi="GHEA Grapalat"/>
          <w:b/>
          <w:sz w:val="24"/>
          <w:szCs w:val="24"/>
          <w:lang w:val="kk-KZ"/>
        </w:rPr>
        <w:t>2</w:t>
      </w:r>
      <w:r>
        <w:rPr>
          <w:rFonts w:ascii="GHEA Grapalat" w:hAnsi="GHEA Grapalat"/>
          <w:b/>
          <w:sz w:val="24"/>
          <w:szCs w:val="24"/>
        </w:rPr>
        <w:t>45</w:t>
      </w:r>
      <w:r w:rsidR="005B73DC" w:rsidRPr="005B7810">
        <w:rPr>
          <w:rFonts w:ascii="GHEA Grapalat" w:hAnsi="GHEA Grapalat"/>
          <w:sz w:val="24"/>
          <w:szCs w:val="24"/>
          <w:lang w:val="kk-KZ"/>
        </w:rPr>
        <w:t xml:space="preserve">.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Բարձրահարկ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(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ավելի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քան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75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մ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)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շենքերի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տանիքների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վրա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քամու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բեռնվածքի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</w:rPr>
        <w:t>զգալի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ազդեցության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պատճառով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խորհուրդ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է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տրվում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կատարել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ջրամեկուսիչ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գորգի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հոծ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փակցվածք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, </w:t>
      </w:r>
      <w:r w:rsidR="00573C95" w:rsidRPr="005B7810">
        <w:rPr>
          <w:rFonts w:ascii="GHEA Grapalat" w:hAnsi="GHEA Grapalat"/>
          <w:sz w:val="24"/>
          <w:szCs w:val="24"/>
        </w:rPr>
        <w:t>խիտ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</w:rPr>
        <w:t>ոչ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ծակոտկեն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նյութերից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պատրաստված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հիմքին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(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ցեմենտ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>-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ավազե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կամ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ասֆալտե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lastRenderedPageBreak/>
        <w:t>հարթեցնող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շերտով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եւ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այլն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), </w:t>
      </w:r>
      <w:r w:rsidR="00573C95" w:rsidRPr="005B7810">
        <w:rPr>
          <w:rFonts w:ascii="GHEA Grapalat" w:hAnsi="GHEA Grapalat"/>
          <w:sz w:val="24"/>
          <w:szCs w:val="24"/>
        </w:rPr>
        <w:t>նաև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ջերմամեկուսացման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սալիկների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հոծ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փակցվածք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</w:rPr>
        <w:t>գոլորշամեկուսիչին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և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</w:rPr>
        <w:t>գոլորշամեկուսիչ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ի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հոծ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փակցվածք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կրող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 xml:space="preserve"> </w:t>
      </w:r>
      <w:r w:rsidR="00573C95" w:rsidRPr="005B7810">
        <w:rPr>
          <w:rFonts w:ascii="GHEA Grapalat" w:hAnsi="GHEA Grapalat"/>
          <w:sz w:val="24"/>
          <w:szCs w:val="24"/>
          <w:lang w:val="ru-RU"/>
        </w:rPr>
        <w:t>կ</w:t>
      </w:r>
      <w:r w:rsidR="00573C95" w:rsidRPr="005B7810">
        <w:rPr>
          <w:rFonts w:ascii="GHEA Grapalat" w:hAnsi="GHEA Grapalat"/>
          <w:sz w:val="24"/>
          <w:szCs w:val="24"/>
        </w:rPr>
        <w:t>ոնստրուկցիային</w:t>
      </w:r>
      <w:r w:rsidR="00573C95" w:rsidRPr="005B7810">
        <w:rPr>
          <w:rFonts w:ascii="GHEA Grapalat" w:hAnsi="GHEA Grapalat"/>
          <w:sz w:val="24"/>
          <w:szCs w:val="24"/>
          <w:lang w:val="kk-KZ"/>
        </w:rPr>
        <w:t>:</w:t>
      </w:r>
    </w:p>
    <w:p w:rsidR="0029154A" w:rsidRPr="000A5AD9" w:rsidRDefault="0029154A" w:rsidP="00F14A11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9154A" w:rsidRPr="000A5AD9" w:rsidRDefault="001A196C" w:rsidP="00F14A11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46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Այրվող նյութերից ջերմամեկուսիչ սալերը նախատեսվում են որպես </w:t>
      </w:r>
      <w:r w:rsidR="0029154A" w:rsidRPr="00A62E8C">
        <w:rPr>
          <w:rFonts w:ascii="GHEA Grapalat" w:eastAsia="Times New Roman" w:hAnsi="GHEA Grapalat" w:cs="Arial"/>
          <w:sz w:val="24"/>
          <w:szCs w:val="24"/>
          <w:lang w:val="hy-AM"/>
        </w:rPr>
        <w:t>փաթթոցային նյութերից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 գորգի հիմք՝ առանց հարթեցնող շերտի, միայն նրա ազատ շարվածքի դեպքում, բեռնավորումով  կամ շարման սոսնձային եղանակի կիրառությամբ (ինքնասոսնձվող փաթթոցային նյութեր, շարվածք սոսնձվող մածիկների և պոլիմերային սոսնձող բաղադրությունների վրա) կամ նրա</w:t>
      </w:r>
      <w:r w:rsidR="00A62E8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մեխանիկական ամրացման դեպքում: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Բիտում պարունակող փաթթոցային նյութերի մակահալ</w:t>
      </w:r>
      <w:r w:rsidR="00007A05">
        <w:rPr>
          <w:rFonts w:ascii="GHEA Grapalat" w:eastAsia="Times New Roman" w:hAnsi="GHEA Grapalat" w:cs="Arial"/>
          <w:sz w:val="24"/>
          <w:szCs w:val="24"/>
          <w:lang w:val="hy-AM"/>
        </w:rPr>
        <w:t>ման հնարավորությունը ջերմաեկուս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իչի վրա սահմանվում է փորձարկումների արդյունքների հիման վրա: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A6FEB" w:rsidRDefault="001A196C" w:rsidP="00F14A11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1002F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47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Ջերմամեկուսիչ (օրինակ՝ փրփրապոլիստիրոլից) սալերի և 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վրա տեղադրվող, պոլիմերային նյութերից (օրինակ՝ ՊՎՔ-մեմբրանից) ջրամեկուսիչ գորգի անհամատեղելիության դեպքում նրանց միջև պետք է նախատեսվի գոլորշանցիկ չեզոք նյութից բաժանարար շերտ (օրինակ՝ առնվազն 100 գ/մ մակերեսային խտությամբ ապակեկտավից): Գեոտեքստիլի 200-300 գ/մ մակերեսային խտությամբ </w:t>
      </w:r>
      <w:r w:rsidR="0029154A" w:rsidRPr="000A5AD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բաժանարար շերտը նախատեսվում է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323DB" w:rsidRPr="000A5AD9">
        <w:rPr>
          <w:rFonts w:ascii="GHEA Grapalat" w:eastAsia="Times New Roman" w:hAnsi="GHEA Grapalat" w:cs="Arial"/>
          <w:sz w:val="24"/>
          <w:szCs w:val="24"/>
          <w:lang w:val="hy-AM"/>
        </w:rPr>
        <w:t>0,3 մմ և ավելի անհարթությամբ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323DB" w:rsidRPr="000A5AD9">
        <w:rPr>
          <w:rFonts w:ascii="GHEA Grapalat" w:eastAsia="Times New Roman" w:hAnsi="GHEA Grapalat" w:cs="Arial"/>
          <w:sz w:val="24"/>
          <w:szCs w:val="24"/>
          <w:lang w:val="hy-AM"/>
        </w:rPr>
        <w:t>հիմքի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2323DB" w:rsidRPr="000A5AD9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44BE5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Հավելված </w:t>
      </w:r>
      <w:r w:rsidR="00F32CE3">
        <w:rPr>
          <w:rFonts w:ascii="GHEA Grapalat" w:eastAsia="Times New Roman" w:hAnsi="GHEA Grapalat" w:cs="Arial"/>
          <w:sz w:val="24"/>
          <w:szCs w:val="24"/>
        </w:rPr>
        <w:t>3</w:t>
      </w:r>
      <w:r w:rsidR="00644BE5" w:rsidRPr="000A5AD9">
        <w:rPr>
          <w:rFonts w:ascii="GHEA Grapalat" w:eastAsia="Times New Roman" w:hAnsi="GHEA Grapalat" w:cs="Arial"/>
          <w:sz w:val="24"/>
          <w:szCs w:val="24"/>
          <w:lang w:val="hy-AM"/>
        </w:rPr>
        <w:t>-ի Աղյուսակ 1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-ի և  պոլիմերային նյութերից</w:t>
      </w:r>
      <w:r w:rsidR="002323DB" w:rsidRPr="002323D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գորգի միջև (ՊՎՔ, թերմոպլաստիկե պոլիոլեֆինե մեմբրան և այլն): Բաժանարար շերտի կտավների </w:t>
      </w:r>
      <w:r w:rsidR="001A6FEB">
        <w:rPr>
          <w:rFonts w:ascii="GHEA Grapalat" w:eastAsia="Times New Roman" w:hAnsi="GHEA Grapalat" w:cs="Arial"/>
          <w:sz w:val="24"/>
          <w:szCs w:val="24"/>
          <w:lang w:val="hy-AM"/>
        </w:rPr>
        <w:t>եզրածածկվածքը առնվազն 100 մմ է:</w:t>
      </w:r>
    </w:p>
    <w:p w:rsidR="001A6FEB" w:rsidRDefault="001A6FEB" w:rsidP="00F14A11">
      <w:pPr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:rsidR="00F32CE3" w:rsidRDefault="00F32CE3" w:rsidP="00F32CE3">
      <w:pPr>
        <w:spacing w:after="0" w:line="240" w:lineRule="auto"/>
        <w:contextualSpacing/>
        <w:textAlignment w:val="baseline"/>
        <w:rPr>
          <w:rFonts w:ascii="GHEA Grapalat" w:eastAsia="Times New Roman" w:hAnsi="GHEA Grapalat" w:cstheme="minorHAnsi"/>
          <w:b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85279D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48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Բիտում պարունակող փաթթոցային նյութերից կառուցվող տանիքածածկերում՝ դրանց </w:t>
      </w:r>
      <w:r w:rsidR="00DE69F1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սոսնձման դեպքում, և մածիկային տանիքածածկերի դեպքում հարկավոր է նախատեսել փաթթոցային նյութերից </w:t>
      </w:r>
      <w:r w:rsidR="005541D9">
        <w:rPr>
          <w:rFonts w:ascii="GHEA Grapalat" w:eastAsia="Times New Roman" w:hAnsi="GHEA Grapalat" w:cs="Arial"/>
          <w:sz w:val="24"/>
          <w:szCs w:val="24"/>
          <w:lang w:val="hy-AM"/>
        </w:rPr>
        <w:t>150-200 մմ լայնությամբ համակշռիչ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գոտիներ ջերմաային նստվածքային կարանների երկայնքով, որոնք պետք է սոսնձել դրանց երկ</w:t>
      </w:r>
      <w:r w:rsidR="00007A05">
        <w:rPr>
          <w:rFonts w:ascii="GHEA Grapalat" w:eastAsia="Times New Roman" w:hAnsi="GHEA Grapalat" w:cs="Arial"/>
          <w:sz w:val="24"/>
          <w:szCs w:val="24"/>
          <w:lang w:val="hy-AM"/>
        </w:rPr>
        <w:t>ու եզրերի երկայնքով՝ մոտ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50 մմ լայնությամբ</w:t>
      </w:r>
      <w:r w:rsidR="0029154A" w:rsidRPr="00F32CE3">
        <w:rPr>
          <w:rFonts w:ascii="GHEA Grapalat" w:eastAsia="Times New Roman" w:hAnsi="GHEA Grapalat" w:cs="Arial"/>
          <w:b/>
          <w:sz w:val="24"/>
          <w:szCs w:val="24"/>
          <w:lang w:val="hy-AM"/>
        </w:rPr>
        <w:t>:</w:t>
      </w:r>
      <w:r w:rsidR="005B7810" w:rsidRPr="00F32CE3">
        <w:rPr>
          <w:rFonts w:ascii="GHEA Grapalat" w:eastAsia="Times New Roman" w:hAnsi="GHEA Grapalat" w:cstheme="minorHAnsi"/>
          <w:b/>
          <w:sz w:val="24"/>
          <w:szCs w:val="24"/>
          <w:lang w:val="hy-AM"/>
        </w:rPr>
        <w:t xml:space="preserve"> </w:t>
      </w:r>
    </w:p>
    <w:p w:rsidR="00B21E19" w:rsidRPr="00B21E19" w:rsidRDefault="00B21E19" w:rsidP="00F32CE3">
      <w:pPr>
        <w:spacing w:after="0" w:line="240" w:lineRule="auto"/>
        <w:contextualSpacing/>
        <w:textAlignment w:val="baseline"/>
        <w:rPr>
          <w:rFonts w:ascii="GHEA Grapalat" w:eastAsia="Times New Roman" w:hAnsi="GHEA Grapalat" w:cstheme="minorHAnsi"/>
          <w:b/>
          <w:sz w:val="24"/>
          <w:szCs w:val="24"/>
        </w:rPr>
      </w:pPr>
    </w:p>
    <w:p w:rsidR="009D3475" w:rsidRPr="00F32CE3" w:rsidRDefault="00F32CE3" w:rsidP="00F32CE3">
      <w:pPr>
        <w:spacing w:after="0" w:line="240" w:lineRule="auto"/>
        <w:contextualSpacing/>
        <w:textAlignment w:val="baseline"/>
        <w:rPr>
          <w:rStyle w:val="a"/>
          <w:rFonts w:ascii="GHEA Grapalat" w:eastAsia="Times New Roman" w:hAnsi="GHEA Grapalat"/>
          <w:b w:val="0"/>
          <w:bCs w:val="0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b/>
          <w:sz w:val="24"/>
          <w:szCs w:val="24"/>
        </w:rPr>
        <w:t xml:space="preserve">     249. </w:t>
      </w:r>
      <w:r w:rsidR="009D3475" w:rsidRPr="00F32CE3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 xml:space="preserve">Տանիքածածկերում կիրառվող շինանյութերը պետք է համատեղելի լինեն հարակից շերտերի նյութերի հետ: Նյութերի անհամատեղելիության </w:t>
      </w:r>
      <w:r w:rsidR="007E0318" w:rsidRPr="00F32CE3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>դեպու</w:t>
      </w:r>
      <w:r w:rsidR="009D3475" w:rsidRPr="00F32CE3">
        <w:rPr>
          <w:rStyle w:val="a"/>
          <w:rFonts w:ascii="GHEA Grapalat" w:hAnsi="GHEA Grapalat" w:cstheme="minorHAnsi"/>
          <w:b w:val="0"/>
          <w:bCs w:val="0"/>
          <w:sz w:val="24"/>
          <w:szCs w:val="24"/>
          <w:lang w:val="hy-AM" w:eastAsia="ru-RU"/>
        </w:rPr>
        <w:t>մ անհրաժեշտ է նրանց միջև նախատեսել բաժանարար շերտ, որը կապահովի նրանց ֆիզիկական և մեխանիկական բնութագրերի պահպանումը շինարարական կառույցների շահագործման ողջ ժամկետի ընթացքում:</w:t>
      </w:r>
    </w:p>
    <w:p w:rsidR="00644BE5" w:rsidRPr="000A5AD9" w:rsidRDefault="00644BE5" w:rsidP="009D3475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D24BE" w:rsidRPr="009D3475" w:rsidRDefault="00B21E19" w:rsidP="00CD24BE">
      <w:pPr>
        <w:pStyle w:val="1"/>
        <w:spacing w:line="240" w:lineRule="auto"/>
        <w:ind w:firstLine="0"/>
        <w:jc w:val="both"/>
        <w:rPr>
          <w:rFonts w:ascii="GHEA Grapalat" w:eastAsia="Times New Roman" w:hAnsi="GHEA Grapalat"/>
          <w:b w:val="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/>
          <w:sz w:val="24"/>
          <w:szCs w:val="24"/>
          <w:lang w:val="hy-AM"/>
        </w:rPr>
        <w:t>2</w:t>
      </w:r>
      <w:r>
        <w:rPr>
          <w:rFonts w:ascii="GHEA Grapalat" w:eastAsia="Times New Roman" w:hAnsi="GHEA Grapalat"/>
          <w:sz w:val="24"/>
          <w:szCs w:val="24"/>
        </w:rPr>
        <w:t>50</w:t>
      </w:r>
      <w:r w:rsidR="0029154A" w:rsidRPr="009D3475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29154A" w:rsidRPr="009D3475">
        <w:rPr>
          <w:rFonts w:ascii="GHEA Grapalat" w:eastAsia="Times New Roman" w:hAnsi="GHEA Grapalat"/>
          <w:b w:val="0"/>
          <w:sz w:val="24"/>
          <w:szCs w:val="24"/>
          <w:lang w:val="hy-AM"/>
        </w:rPr>
        <w:t>Ցեմենտ-ավազե կամ բետոնե հարթեցնող շերտի և ջերմամեկուսիչ շերտի միջև պետք է նախատեսված լինի բաժանար</w:t>
      </w:r>
      <w:r w:rsidR="00007A05" w:rsidRPr="009D3475">
        <w:rPr>
          <w:rFonts w:ascii="GHEA Grapalat" w:eastAsia="Times New Roman" w:hAnsi="GHEA Grapalat"/>
          <w:b w:val="0"/>
          <w:sz w:val="24"/>
          <w:szCs w:val="24"/>
          <w:lang w:val="hy-AM"/>
        </w:rPr>
        <w:t>ար շերտ, որը կբացառի ջերմամեկուս</w:t>
      </w:r>
      <w:r w:rsidR="0029154A" w:rsidRPr="009D34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իչի խոնավացումը հարթեցնող շերտի իրականացման ժամանակ: </w:t>
      </w:r>
    </w:p>
    <w:p w:rsidR="0035459C" w:rsidRPr="000A5AD9" w:rsidRDefault="0035459C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644BE5" w:rsidRPr="000A5AD9" w:rsidRDefault="00B21E19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51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35459C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541D9">
        <w:rPr>
          <w:rFonts w:ascii="GHEA Grapalat" w:eastAsia="Times New Roman" w:hAnsi="GHEA Grapalat" w:cs="Arial"/>
          <w:sz w:val="24"/>
          <w:szCs w:val="24"/>
          <w:lang w:val="hy-AM"/>
        </w:rPr>
        <w:t xml:space="preserve">Ջրամեկուսիչ գորգը, ջերմամեկուսիչ սալերը և հավաքովի հարթեցնող շերտը՝ տանիքի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երեսարկին մեխանիկական եղանակով ամրացման ժամանակ խորհուրդ է տրվում գոլորշամեկուսացում</w:t>
      </w:r>
      <w:r w:rsidR="005541D9" w:rsidRPr="005541D9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6968B8" w:rsidRPr="006968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68B8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նախատեսել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բիտումե-պոլիմերային փաթթոցային նյութերից:</w:t>
      </w:r>
    </w:p>
    <w:p w:rsidR="0029154A" w:rsidRPr="000A5AD9" w:rsidRDefault="0029154A" w:rsidP="0029154A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29154A" w:rsidRPr="000A5AD9" w:rsidRDefault="0085279D" w:rsidP="0085279D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Թաց և խոնավ ռեժիմներով </w:t>
      </w:r>
      <w:r w:rsidR="006968B8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շենքների տանիքներում ջրամեկուսիչ գորգի, ջերմամեկուսիչ սա</w:t>
      </w:r>
      <w:r w:rsidR="006968B8">
        <w:rPr>
          <w:rFonts w:ascii="GHEA Grapalat" w:eastAsia="Times New Roman" w:hAnsi="GHEA Grapalat" w:cs="Arial"/>
          <w:sz w:val="24"/>
          <w:szCs w:val="24"/>
          <w:lang w:val="hy-AM"/>
        </w:rPr>
        <w:t>լերի և հավաքովի հարթեցնող շերտի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68B8" w:rsidRPr="000A5AD9">
        <w:rPr>
          <w:rFonts w:ascii="GHEA Grapalat" w:eastAsia="Times New Roman" w:hAnsi="GHEA Grapalat" w:cs="Arial"/>
          <w:sz w:val="24"/>
          <w:szCs w:val="24"/>
          <w:lang w:val="hy-AM"/>
        </w:rPr>
        <w:t>մեխանիկական ամրացում</w:t>
      </w:r>
      <w:r w:rsidR="006968B8" w:rsidRPr="006968B8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6968B8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3B25" w:rsidRPr="000A5AD9">
        <w:rPr>
          <w:rFonts w:ascii="GHEA Grapalat" w:eastAsia="Times New Roman" w:hAnsi="GHEA Grapalat" w:cs="Arial"/>
          <w:sz w:val="24"/>
          <w:szCs w:val="24"/>
          <w:lang w:val="hy-AM"/>
        </w:rPr>
        <w:t>գոլորշամեկուսիչ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ի միջով չի թույլատրվում: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29154A" w:rsidRPr="000A5AD9" w:rsidRDefault="0085279D" w:rsidP="0085279D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53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. Ցեմենտ-ավազե, բետոնե շաղախ</w:t>
      </w:r>
      <w:r w:rsidR="005F7423" w:rsidRPr="005F7423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ից հարթեցնող շերտին կամ միաձույլ ջերմամեկուսիչ շերտին գորգի ամրացման հնարավորություն</w:t>
      </w:r>
      <w:r w:rsidR="00DA7715">
        <w:rPr>
          <w:rFonts w:ascii="GHEA Grapalat" w:eastAsia="Times New Roman" w:hAnsi="GHEA Grapalat" w:cs="Arial"/>
          <w:sz w:val="24"/>
          <w:szCs w:val="24"/>
          <w:lang w:val="hy-AM"/>
        </w:rPr>
        <w:t>ը որոշվում է այդ նյութերից ամրաց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ման տարրերի պոկման ամրության փորձարկումների արդյունքների հիման վրա:</w:t>
      </w:r>
    </w:p>
    <w:p w:rsidR="00EC3E6D" w:rsidRDefault="00EC3E6D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:rsidR="0029154A" w:rsidRPr="000A5AD9" w:rsidRDefault="0085279D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54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. Ջրամեկուսիչ գորգի ստորին շերտի՝ տանիքածածկի հիմքին կպչելու ամրությունը և շերտերի միջև կպչելու ամրությունը պետք է լինի առնվազն 0,05 ՄՊա:</w:t>
      </w:r>
    </w:p>
    <w:p w:rsidR="0029154A" w:rsidRPr="000A5AD9" w:rsidRDefault="0029154A" w:rsidP="0029154A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9154A" w:rsidRPr="000A5AD9" w:rsidRDefault="0085279D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55</w:t>
      </w:r>
      <w:r w:rsidR="0029154A" w:rsidRPr="00CD24BE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Փաթթոցային և մածիկային նյութերից լրացուցիչ ջրամեկուսիչ գորգը ուղղահայաց մակերևույթների վրայով պետք է տեղադրվի տանիքածածկի (հիմնական ջրամեկուսիչ գորգի կամ պաշտպանիչ շերտի) մակերևույթից առնվազն 300 մմ բարձրության վրա: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C8508E" w:rsidRPr="000A5AD9" w:rsidRDefault="0085279D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56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. Տանիքածածկից դուրս եկող կոնստրուկցիաներին հարելու տեղերում փաթթոցային նյութերից կամ ամրանավորող միջնաշերտերով մածիկներից լրացուցիչ ջրամեկուսիչ գորգի վերին մասը</w:t>
      </w:r>
      <w:r w:rsidR="007C3D3B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պետք է ամրաց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ված լինի կոնստրուկցիային մետաղական ճնշումային եզրաձողի կամ անուրի միջոցով և պաշտպանված լինի հերմետիկով: </w:t>
      </w:r>
    </w:p>
    <w:p w:rsidR="0042013B" w:rsidRPr="000A5AD9" w:rsidRDefault="0029154A" w:rsidP="00C739E3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35459C" w:rsidRDefault="0085279D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Մինչև 600 մմ բարձրությամբ քիվապատերին տանիքածածկի հարման տեղերում լրացուցիչ ջրամեկուսիչ գորգը պետք է անցնի քիվապատի վերին նիստի վրայով:</w:t>
      </w:r>
    </w:p>
    <w:p w:rsidR="00A2640B" w:rsidRPr="000A5AD9" w:rsidRDefault="00A2640B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85279D" w:rsidRDefault="0085279D" w:rsidP="0085279D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58</w:t>
      </w:r>
      <w:r w:rsidR="0029154A" w:rsidRPr="00A2640B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Սոսնձման կամ ազատ շա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րվածքի մեթոդով՝ համաձայն</w:t>
      </w:r>
      <w:r>
        <w:rPr>
          <w:rFonts w:ascii="GHEA Grapalat" w:eastAsia="Times New Roman" w:hAnsi="GHEA Grapalat" w:cs="Arial"/>
          <w:sz w:val="24"/>
          <w:szCs w:val="24"/>
        </w:rPr>
        <w:t xml:space="preserve"> սույն նորմերի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2</w:t>
      </w:r>
      <w:r>
        <w:rPr>
          <w:rFonts w:ascii="GHEA Grapalat" w:eastAsia="Times New Roman" w:hAnsi="GHEA Grapalat" w:cs="Arial"/>
          <w:sz w:val="24"/>
          <w:szCs w:val="24"/>
        </w:rPr>
        <w:t>42</w:t>
      </w:r>
      <w:r w:rsidR="00160B4D">
        <w:rPr>
          <w:rFonts w:ascii="GHEA Grapalat" w:eastAsia="Times New Roman" w:hAnsi="GHEA Grapalat" w:cs="Arial"/>
          <w:sz w:val="24"/>
          <w:szCs w:val="24"/>
        </w:rPr>
        <w:t>-րդ</w:t>
      </w:r>
      <w:r>
        <w:rPr>
          <w:rFonts w:ascii="GHEA Grapalat" w:eastAsia="Times New Roman" w:hAnsi="GHEA Grapalat" w:cs="Arial"/>
          <w:sz w:val="24"/>
          <w:szCs w:val="24"/>
        </w:rPr>
        <w:t xml:space="preserve"> կետ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60B4D">
        <w:rPr>
          <w:rFonts w:ascii="GHEA Grapalat" w:eastAsia="Times New Roman" w:hAnsi="GHEA Grapalat" w:cs="Arial"/>
          <w:sz w:val="24"/>
          <w:szCs w:val="24"/>
        </w:rPr>
        <w:t>,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կառուցվող տանիքածածկերի </w:t>
      </w:r>
      <w:r w:rsidR="00160B4D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փաթթոցային նյութերից ջրամեկուսիչ գորգի պաստառների եզրածածկվածքը բազմաշերտ գորգերի դեպքում ընդունում են  100 մմ,  միաշերտ գորգերի դեպքում՝ 120 մմ, իսկ ճակատային եզրածածկվածքը՝ առնվազն 150մմ:</w:t>
      </w:r>
    </w:p>
    <w:p w:rsidR="0085279D" w:rsidRPr="0085279D" w:rsidRDefault="0085279D" w:rsidP="0085279D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29154A" w:rsidRPr="000A5AD9" w:rsidRDefault="0085279D" w:rsidP="0085279D">
      <w:pPr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</w:t>
      </w:r>
      <w:r w:rsidRPr="0085279D">
        <w:rPr>
          <w:rFonts w:ascii="GHEA Grapalat" w:eastAsia="Times New Roman" w:hAnsi="GHEA Grapalat" w:cs="Arial"/>
          <w:b/>
          <w:sz w:val="24"/>
          <w:szCs w:val="24"/>
        </w:rPr>
        <w:t>259.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Ջրամեկուսիչ գորգի մեխանիկական ամրացման ժամանակ բազմաշերտ գորգերի դեպքում կողային եզրածածկվածքը ընդունում են առնվազն 100 մմ , և առնվազն 120մմ՝ միաշերտ գորգերի դեպքում, իսկ ճակատային եզրածածկվածքը՝ առնվազն 120 մմ պոլիմերային նյութերի համար, և առնվազն 150 մմ՝ բիտում պարունակ</w:t>
      </w:r>
      <w:r w:rsid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ող փաթթոցային նյութերի համար: </w:t>
      </w:r>
      <w:r w:rsidR="000A5AD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29154A" w:rsidRPr="000A5AD9" w:rsidRDefault="0085279D" w:rsidP="0085279D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60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Տանիքածածկի միջով ներքին ջրհոս ձագարների անցկացման տեղերում ՝ 0,5-1,0 մ շառավղով նախատեսում են ջրամեկուսիչ գորգի </w:t>
      </w:r>
      <w:r w:rsidR="0081158B" w:rsidRPr="000A5AD9">
        <w:rPr>
          <w:rFonts w:ascii="GHEA Grapalat" w:eastAsia="Times New Roman" w:hAnsi="GHEA Grapalat" w:cs="Arial"/>
          <w:sz w:val="24"/>
          <w:szCs w:val="24"/>
          <w:lang w:val="hy-AM"/>
        </w:rPr>
        <w:t>մակարդակից իջեցում 15-20 մմ-ով: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Ձագարի առանցքը պետք է գտնվի քիվապատից և տանիքածածկից վեր խոյացող շենքի այլ մասերից առնվազն 600 մմ հեռավորության վրա: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0A5AD9" w:rsidRDefault="00900BB0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61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Բիտում պարունակող տաք և սառը մածիկները և փաթթոցային նյութերը, կախված տանիքածածկի թեքությ</w:t>
      </w:r>
      <w:r w:rsidR="0085279D">
        <w:rPr>
          <w:rFonts w:ascii="GHEA Grapalat" w:eastAsia="Times New Roman" w:hAnsi="GHEA Grapalat" w:cs="Arial"/>
          <w:sz w:val="24"/>
          <w:szCs w:val="24"/>
          <w:lang w:val="hy-AM"/>
        </w:rPr>
        <w:t xml:space="preserve">անց, պետք է ունենան Աղյուսակ </w:t>
      </w:r>
      <w:r w:rsidR="0085279D">
        <w:rPr>
          <w:rFonts w:ascii="GHEA Grapalat" w:eastAsia="Times New Roman" w:hAnsi="GHEA Grapalat" w:cs="Arial"/>
          <w:sz w:val="24"/>
          <w:szCs w:val="24"/>
        </w:rPr>
        <w:t>3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t>-ում նշված արժեքներից ոչ ցածր</w:t>
      </w:r>
      <w:r w:rsidR="0029154A" w:rsidRPr="000A5AD9">
        <w:rPr>
          <w:rFonts w:ascii="GHEA Grapalat" w:eastAsia="Times New Roman" w:hAnsi="GHEA Grapalat" w:cs="Arial"/>
          <w:sz w:val="24"/>
          <w:szCs w:val="24"/>
          <w:lang w:val="hy-AM"/>
        </w:rPr>
        <w:br/>
        <w:t>ջերմակայունություն</w:t>
      </w:r>
    </w:p>
    <w:p w:rsidR="000A5AD9" w:rsidRPr="001B7999" w:rsidRDefault="000A5AD9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9154A" w:rsidRPr="0085279D" w:rsidRDefault="0085279D" w:rsidP="0029154A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Աղյուսակ </w:t>
      </w:r>
      <w:r>
        <w:rPr>
          <w:rFonts w:ascii="GHEA Grapalat" w:eastAsia="Times New Roman" w:hAnsi="GHEA Grapalat" w:cs="Arial"/>
          <w:sz w:val="24"/>
          <w:szCs w:val="24"/>
        </w:rPr>
        <w:t>3</w:t>
      </w:r>
    </w:p>
    <w:tbl>
      <w:tblPr>
        <w:tblW w:w="0" w:type="auto"/>
        <w:tblInd w:w="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2432"/>
        <w:gridCol w:w="2211"/>
        <w:gridCol w:w="2480"/>
      </w:tblGrid>
      <w:tr w:rsidR="0029154A" w:rsidRPr="001E4EA9" w:rsidTr="0035459C"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Նյութը</w:t>
            </w:r>
          </w:p>
        </w:tc>
        <w:tc>
          <w:tcPr>
            <w:tcW w:w="7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Ջերմակայունություն, °С, առնվազն</w:t>
            </w:r>
          </w:p>
        </w:tc>
      </w:tr>
      <w:tr w:rsidR="0029154A" w:rsidRPr="005C6480" w:rsidTr="0035459C">
        <w:tc>
          <w:tcPr>
            <w:tcW w:w="34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7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10233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 հատվածամասերի համար՝ թեքությամբ, % (</w:t>
            </w:r>
            <w:r w:rsidR="00102331"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</w:p>
        </w:tc>
      </w:tr>
      <w:tr w:rsidR="0029154A" w:rsidRPr="001E4EA9" w:rsidTr="0035459C">
        <w:tc>
          <w:tcPr>
            <w:tcW w:w="3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10 (6)-ից պակաս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10 - 25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( 6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14)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25 (14)-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ավելի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հարումների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</w:p>
        </w:tc>
      </w:tr>
      <w:tr w:rsidR="0029154A" w:rsidRPr="001E4EA9" w:rsidTr="0035459C"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81158B" w:rsidRDefault="0029154A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Փաթթոցային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նյութերի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մածիկային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տանիքների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սոսնձման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տաք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սառը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29154A" w:rsidRPr="001E4EA9" w:rsidTr="0035459C"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Բիտում պարունակող փաթթոցային նյութեր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29154A" w:rsidRPr="0081158B" w:rsidTr="0035459C"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81158B" w:rsidRDefault="0029154A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br/>
              <w:t xml:space="preserve">1.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Փոփոխական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թեքությամբ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տանիքածածկերի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տանիքների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սեգմենտային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ֆերմաներով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կամարներով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այլն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դեպքում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ընդունում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առավելագույն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թեքությամբ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տանիքածածկի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="0010233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2</w:t>
            </w:r>
            <w:r w:rsidR="0081158B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թույլատրվում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կիրառել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սառը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լուծիչների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հիմնա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մածիկներ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փրփրապալստի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կիրառությամբ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պոլիստիրոլե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հանքաբամբակե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ապակեպլաստե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սալերի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կոմպոզիցիոն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07A05">
              <w:rPr>
                <w:rFonts w:ascii="GHEA Grapalat" w:eastAsia="Times New Roman" w:hAnsi="GHEA Grapalat" w:cs="Times New Roman"/>
                <w:sz w:val="24"/>
                <w:szCs w:val="24"/>
              </w:rPr>
              <w:t>ջերմամեկուսիչ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ների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վրայից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կառուցվող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տանիքածածկերի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r w:rsidR="0010233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29154A" w:rsidRPr="0081158B" w:rsidRDefault="0029154A" w:rsidP="00C874A9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81158B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Կոպճից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պաշտպանիչ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շերտի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սոսնձող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մածիկի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ընդունվում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այնպիսին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ինչպիսինն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հարումների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ջերմակայունությունը</w:t>
            </w:r>
            <w:r w:rsidRPr="008115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 </w:t>
            </w:r>
          </w:p>
        </w:tc>
      </w:tr>
    </w:tbl>
    <w:p w:rsidR="003250B9" w:rsidRDefault="003250B9" w:rsidP="0029154A">
      <w:pPr>
        <w:keepNext/>
        <w:keepLines/>
        <w:spacing w:after="240"/>
        <w:textAlignment w:val="baseline"/>
        <w:outlineLvl w:val="2"/>
        <w:rPr>
          <w:rFonts w:ascii="GHEA Grapalat" w:eastAsiaTheme="majorEastAsia" w:hAnsi="GHEA Grapalat" w:cs="Arial"/>
          <w:b/>
          <w:sz w:val="28"/>
          <w:szCs w:val="28"/>
        </w:rPr>
      </w:pPr>
    </w:p>
    <w:p w:rsidR="0029154A" w:rsidRPr="0091002F" w:rsidRDefault="00D13DC9" w:rsidP="003250B9">
      <w:pPr>
        <w:keepNext/>
        <w:keepLines/>
        <w:spacing w:after="240"/>
        <w:jc w:val="center"/>
        <w:textAlignment w:val="baseline"/>
        <w:outlineLvl w:val="2"/>
        <w:rPr>
          <w:rFonts w:ascii="GHEA Grapalat" w:eastAsiaTheme="majorEastAsia" w:hAnsi="GHEA Grapalat" w:cs="Arial"/>
          <w:b/>
          <w:sz w:val="26"/>
          <w:szCs w:val="26"/>
        </w:rPr>
      </w:pPr>
      <w:r w:rsidRPr="0091002F">
        <w:rPr>
          <w:rFonts w:ascii="GHEA Grapalat" w:eastAsiaTheme="majorEastAsia" w:hAnsi="GHEA Grapalat" w:cs="Arial"/>
          <w:b/>
          <w:sz w:val="26"/>
          <w:szCs w:val="26"/>
        </w:rPr>
        <w:t>5.18</w:t>
      </w:r>
      <w:r w:rsidR="0029154A" w:rsidRPr="0091002F">
        <w:rPr>
          <w:rFonts w:ascii="GHEA Grapalat" w:eastAsiaTheme="majorEastAsia" w:hAnsi="GHEA Grapalat" w:cs="Arial"/>
          <w:b/>
          <w:sz w:val="26"/>
          <w:szCs w:val="26"/>
        </w:rPr>
        <w:t xml:space="preserve">. </w:t>
      </w:r>
      <w:r w:rsidR="0029154A" w:rsidRPr="0091002F">
        <w:rPr>
          <w:rFonts w:ascii="GHEA Grapalat" w:eastAsiaTheme="majorEastAsia" w:hAnsi="GHEA Grapalat" w:cs="Arial"/>
          <w:b/>
          <w:sz w:val="26"/>
          <w:szCs w:val="26"/>
          <w:lang w:val="ru-RU"/>
        </w:rPr>
        <w:t>Չշահագործվող</w:t>
      </w:r>
      <w:r w:rsidR="0029154A" w:rsidRPr="0091002F">
        <w:rPr>
          <w:rFonts w:ascii="GHEA Grapalat" w:eastAsiaTheme="majorEastAsia" w:hAnsi="GHEA Grapalat" w:cs="Arial"/>
          <w:b/>
          <w:sz w:val="26"/>
          <w:szCs w:val="26"/>
        </w:rPr>
        <w:t xml:space="preserve"> </w:t>
      </w:r>
      <w:r w:rsidR="0029154A" w:rsidRPr="0091002F">
        <w:rPr>
          <w:rFonts w:ascii="GHEA Grapalat" w:eastAsiaTheme="majorEastAsia" w:hAnsi="GHEA Grapalat" w:cs="Arial"/>
          <w:b/>
          <w:sz w:val="26"/>
          <w:szCs w:val="26"/>
          <w:lang w:val="ru-RU"/>
        </w:rPr>
        <w:t>տանիքածածկեր</w:t>
      </w:r>
    </w:p>
    <w:p w:rsidR="0029154A" w:rsidRDefault="00900BB0" w:rsidP="001F2324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160B4D"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>
        <w:rPr>
          <w:rFonts w:ascii="GHEA Grapalat" w:eastAsia="Times New Roman" w:hAnsi="GHEA Grapalat" w:cs="Arial"/>
          <w:b/>
          <w:sz w:val="24"/>
          <w:szCs w:val="24"/>
        </w:rPr>
        <w:t>262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654B4" w:rsidRPr="003654B4">
        <w:rPr>
          <w:rFonts w:ascii="GHEA Grapalat" w:eastAsia="Times New Roman" w:hAnsi="GHEA Grapalat" w:cs="Arial"/>
          <w:sz w:val="24"/>
          <w:szCs w:val="24"/>
          <w:lang w:val="ru-RU"/>
        </w:rPr>
        <w:t>Չշահագործվող</w:t>
      </w:r>
      <w:r w:rsidR="003654B4" w:rsidRPr="003654B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654B4" w:rsidRPr="003654B4">
        <w:rPr>
          <w:rFonts w:ascii="GHEA Grapalat" w:eastAsia="Times New Roman" w:hAnsi="GHEA Grapalat" w:cs="Arial"/>
          <w:sz w:val="24"/>
          <w:szCs w:val="24"/>
          <w:lang w:val="ru-RU"/>
        </w:rPr>
        <w:t>տանիքածածկեր</w:t>
      </w:r>
      <w:r w:rsidR="003654B4">
        <w:rPr>
          <w:rFonts w:ascii="GHEA Grapalat" w:eastAsia="Times New Roman" w:hAnsi="GHEA Grapalat" w:cs="Arial"/>
          <w:sz w:val="24"/>
          <w:szCs w:val="24"/>
        </w:rPr>
        <w:t>ի</w:t>
      </w:r>
      <w:r w:rsidR="003654B4" w:rsidRPr="003654B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654B4" w:rsidRPr="001E4EA9">
        <w:rPr>
          <w:rFonts w:ascii="GHEA Grapalat" w:eastAsia="Times New Roman" w:hAnsi="GHEA Grapalat" w:cs="Arial"/>
          <w:sz w:val="24"/>
          <w:szCs w:val="24"/>
          <w:lang w:val="ru-RU"/>
        </w:rPr>
        <w:t>ջ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րամեկուսիչ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43833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="001F2324">
        <w:rPr>
          <w:rFonts w:ascii="GHEA Grapalat" w:eastAsia="Times New Roman" w:hAnsi="GHEA Grapalat" w:cs="Arial"/>
          <w:sz w:val="24"/>
          <w:szCs w:val="24"/>
        </w:rPr>
        <w:t xml:space="preserve"> են</w:t>
      </w:r>
      <w:r w:rsidR="00043833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43833" w:rsidRPr="000A5AD9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1F2324">
        <w:rPr>
          <w:rFonts w:ascii="GHEA Grapalat" w:eastAsia="Times New Roman" w:hAnsi="GHEA Grapalat" w:cs="Arial"/>
          <w:sz w:val="24"/>
          <w:szCs w:val="24"/>
        </w:rPr>
        <w:t xml:space="preserve"> սույ</w:t>
      </w:r>
      <w:r w:rsidR="00A11E9D">
        <w:rPr>
          <w:rFonts w:ascii="GHEA Grapalat" w:eastAsia="Times New Roman" w:hAnsi="GHEA Grapalat" w:cs="Arial"/>
          <w:sz w:val="24"/>
          <w:szCs w:val="24"/>
        </w:rPr>
        <w:t>ն</w:t>
      </w:r>
      <w:r>
        <w:rPr>
          <w:rFonts w:ascii="GHEA Grapalat" w:eastAsia="Times New Roman" w:hAnsi="GHEA Grapalat" w:cs="Arial"/>
          <w:sz w:val="24"/>
          <w:szCs w:val="24"/>
        </w:rPr>
        <w:t xml:space="preserve"> նորմեր</w:t>
      </w:r>
      <w:r w:rsidR="001F2324">
        <w:rPr>
          <w:rFonts w:ascii="GHEA Grapalat" w:eastAsia="Times New Roman" w:hAnsi="GHEA Grapalat" w:cs="Arial"/>
          <w:sz w:val="24"/>
          <w:szCs w:val="24"/>
        </w:rPr>
        <w:t>ի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880A19">
        <w:rPr>
          <w:rFonts w:ascii="GHEA Grapalat" w:eastAsia="Times New Roman" w:hAnsi="GHEA Grapalat" w:cs="Arial"/>
          <w:sz w:val="24"/>
          <w:szCs w:val="24"/>
        </w:rPr>
        <w:t>6</w:t>
      </w:r>
      <w:r w:rsidR="00160B4D">
        <w:rPr>
          <w:rFonts w:ascii="GHEA Grapalat" w:eastAsia="Times New Roman" w:hAnsi="GHEA Grapalat" w:cs="Arial"/>
          <w:sz w:val="24"/>
          <w:szCs w:val="24"/>
        </w:rPr>
        <w:t>8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>-</w:t>
      </w:r>
      <w:r w:rsidR="00160B4D">
        <w:rPr>
          <w:rFonts w:ascii="GHEA Grapalat" w:eastAsia="Times New Roman" w:hAnsi="GHEA Grapalat" w:cs="Arial"/>
          <w:sz w:val="24"/>
          <w:szCs w:val="24"/>
        </w:rPr>
        <w:t>րդ</w:t>
      </w:r>
      <w:r w:rsidR="001F2324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F2324" w:rsidRPr="001E4EA9">
        <w:rPr>
          <w:rFonts w:ascii="GHEA Grapalat" w:eastAsia="Times New Roman" w:hAnsi="GHEA Grapalat" w:cs="Arial"/>
          <w:sz w:val="24"/>
          <w:szCs w:val="24"/>
          <w:lang w:val="ru-RU"/>
        </w:rPr>
        <w:t>կետ</w:t>
      </w:r>
      <w:r w:rsidR="00160B4D">
        <w:rPr>
          <w:rFonts w:ascii="GHEA Grapalat" w:eastAsia="Times New Roman" w:hAnsi="GHEA Grapalat" w:cs="Arial"/>
          <w:sz w:val="24"/>
          <w:szCs w:val="24"/>
        </w:rPr>
        <w:t>ում</w:t>
      </w:r>
      <w:r w:rsidR="001F2324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F2324">
        <w:rPr>
          <w:rFonts w:ascii="GHEA Grapalat" w:eastAsia="Times New Roman" w:hAnsi="GHEA Grapalat" w:cs="Arial"/>
          <w:sz w:val="24"/>
          <w:szCs w:val="24"/>
          <w:lang w:val="ru-RU"/>
        </w:rPr>
        <w:t>բերված</w:t>
      </w:r>
      <w:r w:rsidR="001F2324" w:rsidRPr="001F23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F2324" w:rsidRPr="000A5AD9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1F2324" w:rsidRPr="000A5AD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F2324" w:rsidRPr="000A5AD9">
        <w:rPr>
          <w:rFonts w:ascii="GHEA Grapalat" w:eastAsia="Times New Roman" w:hAnsi="GHEA Grapalat" w:cs="Arial"/>
          <w:sz w:val="24"/>
          <w:szCs w:val="24"/>
          <w:lang w:val="ru-RU"/>
        </w:rPr>
        <w:t>մակերևույթները</w:t>
      </w:r>
      <w:r w:rsidR="0029154A" w:rsidRPr="0068006A">
        <w:rPr>
          <w:rFonts w:ascii="GHEA Grapalat" w:eastAsia="Times New Roman" w:hAnsi="GHEA Grapalat" w:cs="Arial"/>
          <w:sz w:val="24"/>
          <w:szCs w:val="24"/>
        </w:rPr>
        <w:t>: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Ջ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րամեկուսիչ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հիմք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F2324">
        <w:rPr>
          <w:rFonts w:ascii="GHEA Grapalat" w:eastAsia="Times New Roman" w:hAnsi="GHEA Grapalat" w:cs="Arial"/>
          <w:sz w:val="24"/>
          <w:szCs w:val="24"/>
          <w:lang w:val="ru-RU"/>
        </w:rPr>
        <w:t>ծառայող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հանքաբամբակե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սալերը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>10-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տոկոսանոց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գծային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դեֆորմացիայի</w:t>
      </w:r>
      <w:r w:rsidR="00547F7C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547F7C" w:rsidRPr="00547F7C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ունենան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60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սեղմման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ամրություն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պոլիմերային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ները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փրփրապոլիստիրոլե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փրփրապոլիուրետանե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փրփրապոլիիզոցիանուրատային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նմանատեսակ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սալեր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>)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100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Բազմաշերտ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հավաքովի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ստորին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շերտերի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հանքաբամբակե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սալերը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ունենան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43833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40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սեղմման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ամրություն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10-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տոկոսանոց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գծային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դեֆորմացիայի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1F2324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AF2803" w:rsidRPr="00AF2803" w:rsidRDefault="00AF2803" w:rsidP="001F2324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29154A" w:rsidRDefault="00160B4D" w:rsidP="00160B4D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Pr="00160B4D">
        <w:rPr>
          <w:rFonts w:ascii="GHEA Grapalat" w:eastAsia="Times New Roman" w:hAnsi="GHEA Grapalat" w:cs="Arial"/>
          <w:b/>
          <w:sz w:val="24"/>
          <w:szCs w:val="24"/>
        </w:rPr>
        <w:t>263</w:t>
      </w:r>
      <w:r>
        <w:rPr>
          <w:rFonts w:ascii="GHEA Grapalat" w:eastAsia="Times New Roman" w:hAnsi="GHEA Grapalat" w:cs="Arial"/>
          <w:sz w:val="24"/>
          <w:szCs w:val="24"/>
        </w:rPr>
        <w:t xml:space="preserve">. </w:t>
      </w:r>
      <w:r w:rsidR="00547F7C">
        <w:rPr>
          <w:rFonts w:ascii="GHEA Grapalat" w:eastAsia="Times New Roman" w:hAnsi="GHEA Grapalat" w:cs="Arial"/>
          <w:sz w:val="24"/>
          <w:szCs w:val="24"/>
        </w:rPr>
        <w:t>Սորուն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ների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վրայից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նախատեսվում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կատարել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ամրանավորված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A11E9D">
        <w:rPr>
          <w:rFonts w:ascii="GHEA Grapalat" w:eastAsia="Times New Roman" w:hAnsi="GHEA Grapalat" w:cs="Arial"/>
          <w:sz w:val="24"/>
          <w:szCs w:val="24"/>
          <w:lang w:val="ru-RU"/>
        </w:rPr>
        <w:t>միաձույլ</w:t>
      </w:r>
      <w:r w:rsidR="00A11E9D" w:rsidRPr="00A11E9D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հավաքովի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հարթեցնող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շերտ՝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68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>
        <w:rPr>
          <w:rFonts w:ascii="GHEA Grapalat" w:eastAsia="Times New Roman" w:hAnsi="GHEA Grapalat" w:cs="Arial"/>
          <w:sz w:val="24"/>
          <w:szCs w:val="24"/>
        </w:rPr>
        <w:t>րդ կետի</w:t>
      </w:r>
      <w:r w:rsidR="0029154A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դ</w:t>
      </w:r>
      <w:r w:rsidR="00547F7C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547F7C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47F7C" w:rsidRPr="001E4EA9">
        <w:rPr>
          <w:rFonts w:ascii="GHEA Grapalat" w:eastAsia="Times New Roman" w:hAnsi="GHEA Grapalat" w:cs="Arial"/>
          <w:sz w:val="24"/>
          <w:szCs w:val="24"/>
          <w:lang w:val="ru-RU"/>
        </w:rPr>
        <w:t>ե</w:t>
      </w:r>
      <w:r w:rsidR="00547F7C" w:rsidRPr="00547F7C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ենթակետեր</w:t>
      </w:r>
      <w:r w:rsidR="00547F7C">
        <w:rPr>
          <w:rFonts w:ascii="GHEA Grapalat" w:eastAsia="Times New Roman" w:hAnsi="GHEA Grapalat" w:cs="Arial"/>
          <w:sz w:val="24"/>
          <w:szCs w:val="24"/>
        </w:rPr>
        <w:t>ի</w:t>
      </w:r>
      <w:r w:rsidR="00AF2803">
        <w:rPr>
          <w:rFonts w:ascii="GHEA Grapalat" w:eastAsia="Times New Roman" w:hAnsi="GHEA Grapalat" w:cs="Arial"/>
          <w:sz w:val="24"/>
          <w:szCs w:val="24"/>
        </w:rPr>
        <w:t>:</w:t>
      </w:r>
      <w:r w:rsidR="00C739E3">
        <w:rPr>
          <w:rFonts w:ascii="GHEA Grapalat" w:eastAsia="Times New Roman" w:hAnsi="GHEA Grapalat" w:cs="Arial"/>
          <w:sz w:val="24"/>
          <w:szCs w:val="24"/>
          <w:lang w:val="kk-KZ"/>
        </w:rPr>
        <w:br/>
      </w:r>
      <w:r w:rsidR="006A35DC" w:rsidRPr="00C52DD8">
        <w:rPr>
          <w:rFonts w:ascii="GHEA Grapalat" w:eastAsia="Times New Roman" w:hAnsi="GHEA Grapalat" w:cs="Arial"/>
          <w:sz w:val="24"/>
          <w:szCs w:val="24"/>
          <w:lang w:val="kk-KZ"/>
        </w:rPr>
        <w:br/>
      </w:r>
      <w:r w:rsidR="00AF2803"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AF2803">
        <w:rPr>
          <w:rFonts w:ascii="GHEA Grapalat" w:eastAsia="Times New Roman" w:hAnsi="GHEA Grapalat" w:cs="Arial"/>
          <w:b/>
          <w:sz w:val="24"/>
          <w:szCs w:val="24"/>
        </w:rPr>
        <w:t>64</w:t>
      </w:r>
      <w:r w:rsidR="0029154A" w:rsidRPr="00C52DD8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գորգով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հանքաբամբակե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B91970">
        <w:rPr>
          <w:rFonts w:ascii="GHEA Grapalat" w:eastAsia="Times New Roman" w:hAnsi="GHEA Grapalat" w:cs="Arial"/>
          <w:sz w:val="24"/>
          <w:szCs w:val="24"/>
          <w:lang w:val="kk-KZ"/>
        </w:rPr>
        <w:t>՝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թվում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բազմաշերտ</w:t>
      </w:r>
      <w:r w:rsidR="00B91970" w:rsidRPr="00B91970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</w:t>
      </w:r>
      <w:r w:rsidR="00B91970">
        <w:rPr>
          <w:rFonts w:ascii="GHEA Grapalat" w:eastAsia="Times New Roman" w:hAnsi="GHEA Grapalat" w:cs="Arial"/>
          <w:sz w:val="24"/>
          <w:szCs w:val="24"/>
        </w:rPr>
        <w:t>եր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մեխանիկական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ազդեցության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օրինակ՝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գտնվող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սարքավորումների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կանոնավոր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սպասարկման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ձնահեռաց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ու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ժամանակ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29154A" w:rsidRPr="00CB2AEF">
        <w:rPr>
          <w:rFonts w:ascii="GHEA Grapalat" w:eastAsia="Times New Roman" w:hAnsi="GHEA Grapalat" w:cs="Arial"/>
          <w:sz w:val="24"/>
          <w:szCs w:val="24"/>
          <w:lang w:val="ru-RU"/>
        </w:rPr>
        <w:t>այն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նախատեսել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բոլոր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շերտերում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60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կՊա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սեղմման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ամրությամբ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10-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տոկոսանոց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գծային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դեֆորմացիայի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համար</w:t>
      </w:r>
      <w:r w:rsidR="0029154A" w:rsidRPr="00B91970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3250B9" w:rsidRPr="00B91970" w:rsidRDefault="003250B9" w:rsidP="0068006A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29154A" w:rsidRPr="005916BC" w:rsidRDefault="00AF2803" w:rsidP="005916B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65</w:t>
      </w:r>
      <w:r w:rsidR="0029154A" w:rsidRPr="00B26695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րող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տրամատավորված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երեսարկով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</w:rPr>
        <w:t>Ա</w:t>
      </w:r>
      <w:r w:rsidR="0068006A" w:rsidRPr="00B26695">
        <w:rPr>
          <w:rFonts w:ascii="GHEA Grapalat" w:eastAsia="Times New Roman" w:hAnsi="GHEA Grapalat" w:cs="Arial"/>
          <w:sz w:val="24"/>
          <w:szCs w:val="24"/>
          <w:lang w:val="kk-KZ"/>
        </w:rPr>
        <w:t>2-</w:t>
      </w:r>
      <w:r w:rsidR="0068006A">
        <w:rPr>
          <w:rFonts w:ascii="GHEA Grapalat" w:eastAsia="Times New Roman" w:hAnsi="GHEA Grapalat" w:cs="Arial"/>
          <w:sz w:val="24"/>
          <w:szCs w:val="24"/>
        </w:rPr>
        <w:t>Ա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4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խմբին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պատկանող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916BC">
        <w:rPr>
          <w:rFonts w:ascii="GHEA Grapalat" w:eastAsia="Times New Roman" w:hAnsi="GHEA Grapalat" w:cs="Arial"/>
          <w:sz w:val="24"/>
          <w:szCs w:val="24"/>
          <w:lang w:val="ru-RU"/>
        </w:rPr>
        <w:t>տանիքներում</w:t>
      </w:r>
      <w:r w:rsidR="00B26695">
        <w:rPr>
          <w:rFonts w:ascii="GHEA Grapalat" w:eastAsia="Times New Roman" w:hAnsi="GHEA Grapalat" w:cs="Arial"/>
          <w:sz w:val="24"/>
          <w:szCs w:val="24"/>
        </w:rPr>
        <w:t>՝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>
        <w:rPr>
          <w:rFonts w:ascii="GHEA Grapalat" w:eastAsia="Times New Roman" w:hAnsi="GHEA Grapalat" w:cs="Arial"/>
          <w:sz w:val="24"/>
          <w:szCs w:val="24"/>
          <w:lang w:val="ru-RU"/>
        </w:rPr>
        <w:t>երեսարկները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պատերին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ընդարձակման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կարաններին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խողովակներին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հարելու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հոսանոցի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յուրաքանչյուր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 w:rsidRPr="001E4EA9">
        <w:rPr>
          <w:rFonts w:ascii="GHEA Grapalat" w:eastAsia="Times New Roman" w:hAnsi="GHEA Grapalat" w:cs="Arial"/>
          <w:sz w:val="24"/>
          <w:szCs w:val="24"/>
          <w:lang w:val="ru-RU"/>
        </w:rPr>
        <w:t>կողմից</w:t>
      </w:r>
      <w:r w:rsidR="00B26695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հարկավոր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նախատեսել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երեսարկների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ծալքերի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խոռոչների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լցափակում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250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26695">
        <w:rPr>
          <w:rFonts w:ascii="GHEA Grapalat" w:eastAsia="Times New Roman" w:hAnsi="GHEA Grapalat" w:cs="Arial"/>
          <w:sz w:val="24"/>
          <w:szCs w:val="24"/>
          <w:lang w:val="ru-RU"/>
        </w:rPr>
        <w:t>երկարությամբ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68006A">
        <w:rPr>
          <w:rFonts w:ascii="GHEA Grapalat" w:eastAsia="Times New Roman" w:hAnsi="GHEA Grapalat" w:cs="Arial"/>
          <w:sz w:val="24"/>
          <w:szCs w:val="24"/>
        </w:rPr>
        <w:t>ՉԱ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նյութերով</w:t>
      </w:r>
      <w:r w:rsidR="005916BC" w:rsidRPr="005916BC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երբ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3654B4">
        <w:rPr>
          <w:rFonts w:ascii="GHEA Grapalat" w:eastAsia="Times New Roman" w:hAnsi="GHEA Grapalat" w:cs="Arial"/>
          <w:sz w:val="24"/>
          <w:szCs w:val="24"/>
          <w:lang w:val="ru-RU"/>
        </w:rPr>
        <w:t>ջերմամեկուսացման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կիրառվում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տարբեր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երկու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շերտեր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երեսարկների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ծալքերի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խոռոչների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լցափակման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անհրաժեշտությունը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որոշվում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5BDB">
        <w:rPr>
          <w:rFonts w:ascii="GHEA Grapalat" w:eastAsia="Times New Roman" w:hAnsi="GHEA Grapalat" w:cs="Arial"/>
          <w:sz w:val="24"/>
          <w:szCs w:val="24"/>
          <w:lang w:val="ru-RU"/>
        </w:rPr>
        <w:t>ստորին</w:t>
      </w:r>
      <w:r w:rsidR="0029154A" w:rsidRPr="00225BDB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225BDB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5916BC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916BC">
        <w:rPr>
          <w:rFonts w:ascii="GHEA Grapalat" w:eastAsia="Times New Roman" w:hAnsi="GHEA Grapalat" w:cs="Arial"/>
          <w:sz w:val="24"/>
          <w:szCs w:val="24"/>
        </w:rPr>
        <w:t>ցածր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խմբով</w:t>
      </w:r>
      <w:r w:rsidR="0029154A" w:rsidRPr="00B26695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Ծալքերի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խոռոչների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լցափակումը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ով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չի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թույլատրվում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br/>
      </w:r>
    </w:p>
    <w:p w:rsidR="000A5AD9" w:rsidRPr="005916BC" w:rsidRDefault="00AF2803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66</w:t>
      </w:r>
      <w:r w:rsidR="0029154A" w:rsidRPr="005916BC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Առանց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կոպճ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այ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</w:rPr>
        <w:t>պաշտպանիչ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մածիկային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առավելագույն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թույլատրելի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մակերեսը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հակահրդեհային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գոտիներով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բաժանված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տեղամասերի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մակերեսը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չպետք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գերազանցեն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Աղյուսակ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>
        <w:rPr>
          <w:rFonts w:ascii="GHEA Grapalat" w:eastAsia="Times New Roman" w:hAnsi="GHEA Grapalat" w:cs="Arial"/>
          <w:sz w:val="24"/>
          <w:szCs w:val="24"/>
        </w:rPr>
        <w:t>4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ում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ներկայացված</w:t>
      </w:r>
      <w:r w:rsidR="0029154A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916BC">
        <w:rPr>
          <w:rFonts w:ascii="GHEA Grapalat" w:eastAsia="Times New Roman" w:hAnsi="GHEA Grapalat" w:cs="Arial"/>
          <w:sz w:val="24"/>
          <w:szCs w:val="24"/>
        </w:rPr>
        <w:t>ցուցանիշ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ները</w:t>
      </w:r>
      <w:r w:rsidR="000A5AD9" w:rsidRPr="005916BC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0A5AD9" w:rsidRPr="005916BC" w:rsidRDefault="000A5AD9" w:rsidP="0035459C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29154A" w:rsidRPr="00AF2803" w:rsidRDefault="00AF2803" w:rsidP="0029154A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  <w:lang w:val="ru-RU"/>
        </w:rPr>
        <w:lastRenderedPageBreak/>
        <w:t xml:space="preserve">Աղյուսակ </w:t>
      </w:r>
      <w:r>
        <w:rPr>
          <w:rFonts w:ascii="GHEA Grapalat" w:eastAsia="Times New Roman" w:hAnsi="GHEA Grapalat" w:cs="Arial"/>
          <w:sz w:val="24"/>
          <w:szCs w:val="24"/>
        </w:rPr>
        <w:t>4</w:t>
      </w:r>
    </w:p>
    <w:tbl>
      <w:tblPr>
        <w:tblW w:w="0" w:type="auto"/>
        <w:tblInd w:w="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350"/>
        <w:gridCol w:w="2185"/>
        <w:gridCol w:w="2765"/>
      </w:tblGrid>
      <w:tr w:rsidR="0029154A" w:rsidRPr="00084A0A" w:rsidTr="006362D6"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362D6" w:rsidRDefault="0029154A" w:rsidP="00C051C0">
            <w:pPr>
              <w:spacing w:after="0" w:line="240" w:lineRule="auto"/>
              <w:jc w:val="center"/>
              <w:textAlignment w:val="baseline"/>
              <w:rPr>
                <w:rFonts w:ascii="GHEA Grapalat" w:hAnsi="GHEA Grapalat"/>
                <w:lang w:val="hy-AM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հրդեհային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վտանգավորության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խումբը՝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29154A" w:rsidRPr="006362D6" w:rsidRDefault="006362D6" w:rsidP="00C051C0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62D6">
              <w:rPr>
                <w:rFonts w:ascii="GHEA Grapalat" w:hAnsi="GHEA Grapalat"/>
                <w:sz w:val="24"/>
                <w:szCs w:val="24"/>
                <w:lang w:val="hy-AM"/>
              </w:rPr>
              <w:t>ՀՀՇՆ 21-01-ի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C051C0" w:rsidRDefault="0029154A" w:rsidP="00AF2803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բոցի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տարածման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խումբը՝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</w:rPr>
              <w:t>ԲՏ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բոցավառելիության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</w:rPr>
              <w:t>Բ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խումբը՝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1E4EA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6362D6" w:rsidRPr="006362D6">
              <w:rPr>
                <w:rFonts w:ascii="GHEA Grapalat" w:hAnsi="GHEA Grapalat"/>
                <w:sz w:val="24"/>
                <w:szCs w:val="24"/>
                <w:lang w:val="hy-AM"/>
              </w:rPr>
              <w:t>ՀՀՇՆ 21-01-ի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նվազագույնը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C051C0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այրելիության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նվազագույնը</w:t>
            </w:r>
          </w:p>
          <w:p w:rsidR="0029154A" w:rsidRPr="00C051C0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C051C0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Առանց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հակահրդեհային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գոտիներով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բաժանված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տեղամասերի</w:t>
            </w:r>
            <w:r w:rsidRPr="00C051C0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առավելագույն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թույլատրելի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մակերեսը</w:t>
            </w:r>
            <w:r w:rsidRPr="00C051C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</w:t>
            </w:r>
          </w:p>
          <w:p w:rsidR="0029154A" w:rsidRPr="001B799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9154A" w:rsidRPr="001E4EA9" w:rsidTr="006362D6"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Կ0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C051C0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ԲՏ1;Բ2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ՉԱ;Ա1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Առանց սահմանափակումների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Ա2;Ա3;Ա4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ԲՏ2;Բ3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ՉԱ;Ա1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10000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C051C0" w:rsidP="00C051C0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Ա2;Ա3;Ա4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6500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ԲՏ1;Բ2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ՉԱ;Ա1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6500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Ա2;Ա3;Ա4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5200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ԲՏ2;Բ3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ՉԱ;Ա1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5200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3600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Ա3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1200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ԲՏ4;Բ3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ՉԱ;Ա1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3600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C051C0" w:rsidP="00C051C0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</w:t>
            </w:r>
            <w:r w:rsidR="0029154A">
              <w:rPr>
                <w:rFonts w:ascii="GHEA Grapalat" w:eastAsia="Times New Roman" w:hAnsi="GHEA Grapalat" w:cs="Times New Roman"/>
                <w:sz w:val="24"/>
                <w:szCs w:val="24"/>
              </w:rPr>
              <w:t>Ա2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</w:tr>
      <w:tr w:rsidR="0029154A" w:rsidRPr="001E4EA9" w:rsidTr="006362D6"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Ա3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1E4EA9" w:rsidRDefault="0029154A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1200</w:t>
            </w:r>
          </w:p>
        </w:tc>
      </w:tr>
      <w:tr w:rsidR="00A25E73" w:rsidRPr="001E4EA9" w:rsidTr="006362D6">
        <w:trPr>
          <w:trHeight w:val="333"/>
        </w:trPr>
        <w:tc>
          <w:tcPr>
            <w:tcW w:w="23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C874A9">
            <w:pPr>
              <w:rPr>
                <w:rFonts w:ascii="GHEA Grapalat" w:hAnsi="GHEA Grapalat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A25E73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 Ա4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25E73" w:rsidRPr="001E4EA9" w:rsidRDefault="00A25E73" w:rsidP="00C874A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</w:tr>
      <w:tr w:rsidR="0029154A" w:rsidRPr="001B7999" w:rsidTr="00A25E73">
        <w:tc>
          <w:tcPr>
            <w:tcW w:w="106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9154A" w:rsidRPr="006362D6" w:rsidRDefault="0029154A" w:rsidP="006362D6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Ընդունվում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հրդեհային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վտանգավորության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խումբը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25E73"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եթե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հակառակը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ապացուցվել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հավատարմագրված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լաբորատորիայում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կատարված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E4EA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փորձարկման</w:t>
            </w:r>
            <w:r w:rsidRPr="00D426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արդյունքում</w:t>
            </w:r>
            <w:r w:rsidR="006362D6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</w:tbl>
    <w:p w:rsidR="000A5AD9" w:rsidRPr="00D42682" w:rsidRDefault="000A5AD9" w:rsidP="005464DD">
      <w:pPr>
        <w:tabs>
          <w:tab w:val="left" w:pos="270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29154A" w:rsidRPr="00D42682" w:rsidRDefault="00AF2803" w:rsidP="006F735E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67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Հակահրդեհային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գոտու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վերին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նախատեսված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լինի՝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շահագործվող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պաշտպանիչ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>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կետ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9562CC">
        <w:rPr>
          <w:rFonts w:ascii="GHEA Grapalat" w:eastAsia="Times New Roman" w:hAnsi="GHEA Grapalat" w:cs="Arial"/>
          <w:sz w:val="24"/>
          <w:szCs w:val="24"/>
        </w:rPr>
        <w:t>177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>)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6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գոտու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ներքին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շերտը՝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5E73">
        <w:rPr>
          <w:rFonts w:ascii="GHEA Grapalat" w:eastAsia="Times New Roman" w:hAnsi="GHEA Grapalat" w:cs="Arial"/>
          <w:sz w:val="24"/>
          <w:szCs w:val="24"/>
        </w:rPr>
        <w:t>ՉԱ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հատի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հիմքը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թվում՝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5E73">
        <w:rPr>
          <w:rFonts w:ascii="GHEA Grapalat" w:eastAsia="Times New Roman" w:hAnsi="GHEA Grapalat" w:cs="Arial"/>
          <w:sz w:val="24"/>
          <w:szCs w:val="24"/>
        </w:rPr>
        <w:t>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3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5E73">
        <w:rPr>
          <w:rFonts w:ascii="GHEA Grapalat" w:eastAsia="Times New Roman" w:hAnsi="GHEA Grapalat" w:cs="Arial"/>
          <w:sz w:val="24"/>
          <w:szCs w:val="24"/>
        </w:rPr>
        <w:t>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4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այրելիության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խմբերի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այդ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ողջ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br/>
      </w:r>
    </w:p>
    <w:p w:rsidR="0029154A" w:rsidRPr="00D42682" w:rsidRDefault="009562CC" w:rsidP="006F735E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482A04">
        <w:rPr>
          <w:rFonts w:ascii="GHEA Grapalat" w:eastAsia="Times New Roman" w:hAnsi="GHEA Grapalat" w:cs="Arial"/>
          <w:b/>
          <w:sz w:val="24"/>
          <w:szCs w:val="24"/>
        </w:rPr>
        <w:t>68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Արտաքին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ջրահեռացման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քիվային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հատվածամասում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ուժեղացվում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մեկ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250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որը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սոսնձվում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հիմքին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պարունակող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միջնաշերտով</w:t>
      </w:r>
      <w:r w:rsidR="00A25E73">
        <w:rPr>
          <w:rFonts w:ascii="GHEA Grapalat" w:eastAsia="Times New Roman" w:hAnsi="GHEA Grapalat" w:cs="Arial"/>
          <w:sz w:val="24"/>
          <w:szCs w:val="24"/>
        </w:rPr>
        <w:t>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մեկ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>):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br/>
      </w:r>
    </w:p>
    <w:p w:rsidR="0029154A" w:rsidRPr="00D42682" w:rsidRDefault="00482A04" w:rsidP="000A5AD9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lastRenderedPageBreak/>
        <w:t xml:space="preserve">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69</w:t>
      </w:r>
      <w:r w:rsidR="0029154A" w:rsidRPr="000A5AD9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3,0%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ավելի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տանիքածածկը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ուժեղացվում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յուրաքանչյուր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կողմից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150-250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հոսանոցը՝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500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1D3B0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>(</w:t>
      </w:r>
      <w:r w:rsidR="0011010B">
        <w:rPr>
          <w:rFonts w:ascii="GHEA Grapalat" w:eastAsia="Times New Roman" w:hAnsi="GHEA Grapalat" w:cs="Arial"/>
          <w:sz w:val="24"/>
          <w:szCs w:val="24"/>
        </w:rPr>
        <w:t>լանջի թեքման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գծից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պարունակող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գորգով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բիտում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պարունակող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ամրանավորված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շերտով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մածիկային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դեպքում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29154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3209F">
        <w:rPr>
          <w:rFonts w:ascii="GHEA Grapalat" w:eastAsia="Times New Roman" w:hAnsi="GHEA Grapalat" w:cs="Arial"/>
          <w:sz w:val="24"/>
          <w:szCs w:val="24"/>
          <w:lang w:val="ru-RU"/>
        </w:rPr>
        <w:t>Հավելա</w:t>
      </w:r>
      <w:r w:rsidR="0053209F">
        <w:rPr>
          <w:rFonts w:ascii="GHEA Grapalat" w:eastAsia="Times New Roman" w:hAnsi="GHEA Grapalat" w:cs="Arial"/>
          <w:sz w:val="24"/>
          <w:szCs w:val="24"/>
        </w:rPr>
        <w:t>մաս</w:t>
      </w:r>
      <w:r>
        <w:rPr>
          <w:rFonts w:ascii="GHEA Grapalat" w:eastAsia="Times New Roman" w:hAnsi="GHEA Grapalat" w:cs="Arial"/>
          <w:sz w:val="24"/>
          <w:szCs w:val="24"/>
        </w:rPr>
        <w:t xml:space="preserve"> 2</w:t>
      </w:r>
      <w:r w:rsidR="00E96D21">
        <w:rPr>
          <w:rFonts w:ascii="GHEA Grapalat" w:eastAsia="Times New Roman" w:hAnsi="GHEA Grapalat" w:cs="Arial"/>
          <w:sz w:val="24"/>
          <w:szCs w:val="24"/>
        </w:rPr>
        <w:t>-ի</w:t>
      </w:r>
      <w:r w:rsidR="0053209F">
        <w:rPr>
          <w:rFonts w:ascii="GHEA Grapalat" w:eastAsia="Times New Roman" w:hAnsi="GHEA Grapalat" w:cs="Arial"/>
          <w:sz w:val="24"/>
          <w:szCs w:val="24"/>
        </w:rPr>
        <w:t xml:space="preserve"> 3-րդ</w:t>
      </w:r>
      <w:r w:rsidR="0011010B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154A" w:rsidRPr="001E4EA9">
        <w:rPr>
          <w:rFonts w:ascii="GHEA Grapalat" w:eastAsia="Times New Roman" w:hAnsi="GHEA Grapalat" w:cs="Arial"/>
          <w:sz w:val="24"/>
          <w:szCs w:val="24"/>
          <w:lang w:val="ru-RU"/>
        </w:rPr>
        <w:t>Աղյուսակ</w:t>
      </w:r>
      <w:r w:rsidR="0011010B">
        <w:rPr>
          <w:rFonts w:ascii="GHEA Grapalat" w:eastAsia="Times New Roman" w:hAnsi="GHEA Grapalat" w:cs="Arial"/>
          <w:sz w:val="24"/>
          <w:szCs w:val="24"/>
        </w:rPr>
        <w:t>ի:</w:t>
      </w:r>
      <w:r w:rsidR="000A5AD9">
        <w:rPr>
          <w:rFonts w:ascii="GHEA Grapalat" w:eastAsia="Times New Roman" w:hAnsi="GHEA Grapalat" w:cs="Arial"/>
          <w:sz w:val="24"/>
          <w:szCs w:val="24"/>
        </w:rPr>
        <w:br/>
      </w:r>
    </w:p>
    <w:p w:rsidR="0029154A" w:rsidRPr="00DC36AB" w:rsidRDefault="00E96D21" w:rsidP="00E96D21">
      <w:pPr>
        <w:spacing w:after="0" w:line="240" w:lineRule="auto"/>
        <w:textAlignment w:val="baseline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</w:p>
    <w:p w:rsidR="001B7999" w:rsidRPr="0091002F" w:rsidRDefault="00D13DC9" w:rsidP="00072DEA">
      <w:pPr>
        <w:keepNext/>
        <w:keepLines/>
        <w:spacing w:after="240"/>
        <w:jc w:val="center"/>
        <w:textAlignment w:val="baseline"/>
        <w:outlineLvl w:val="2"/>
        <w:rPr>
          <w:rFonts w:ascii="GHEA Grapalat" w:eastAsiaTheme="majorEastAsia" w:hAnsi="GHEA Grapalat" w:cs="Arial"/>
          <w:b/>
          <w:sz w:val="26"/>
          <w:szCs w:val="26"/>
          <w:lang w:val="hy-AM"/>
        </w:rPr>
      </w:pPr>
      <w:r w:rsidRPr="0091002F">
        <w:rPr>
          <w:rFonts w:ascii="GHEA Grapalat" w:eastAsiaTheme="majorEastAsia" w:hAnsi="GHEA Grapalat" w:cs="Arial"/>
          <w:b/>
          <w:sz w:val="26"/>
          <w:szCs w:val="26"/>
          <w:lang w:val="hy-AM"/>
        </w:rPr>
        <w:t>5.19</w:t>
      </w:r>
      <w:r w:rsidR="001B7999" w:rsidRPr="0091002F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. Շահագործվող </w:t>
      </w:r>
      <w:r w:rsidR="00FC68F2">
        <w:rPr>
          <w:rFonts w:ascii="GHEA Grapalat" w:eastAsiaTheme="majorEastAsia" w:hAnsi="GHEA Grapalat" w:cs="Arial"/>
          <w:b/>
          <w:sz w:val="26"/>
          <w:szCs w:val="26"/>
          <w:lang w:val="hy-AM"/>
        </w:rPr>
        <w:t>տանիքածածկ</w:t>
      </w:r>
      <w:r w:rsidR="001B7999" w:rsidRPr="0091002F">
        <w:rPr>
          <w:rFonts w:ascii="GHEA Grapalat" w:eastAsiaTheme="majorEastAsia" w:hAnsi="GHEA Grapalat" w:cs="Arial"/>
          <w:b/>
          <w:sz w:val="26"/>
          <w:szCs w:val="26"/>
          <w:lang w:val="hy-AM"/>
        </w:rPr>
        <w:t>եր</w:t>
      </w:r>
    </w:p>
    <w:p w:rsidR="001B7999" w:rsidRPr="00C739E3" w:rsidRDefault="00E96D21" w:rsidP="00C739E3">
      <w:pPr>
        <w:pStyle w:val="1"/>
        <w:spacing w:line="240" w:lineRule="auto"/>
        <w:ind w:firstLine="0"/>
        <w:rPr>
          <w:rFonts w:ascii="GHEA Grapalat" w:hAnsi="GHEA Grapalat" w:cstheme="minorHAnsi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</w:rPr>
        <w:t xml:space="preserve">    </w:t>
      </w: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>
        <w:rPr>
          <w:rFonts w:ascii="GHEA Grapalat" w:eastAsia="Times New Roman" w:hAnsi="GHEA Grapalat"/>
          <w:sz w:val="24"/>
          <w:szCs w:val="24"/>
        </w:rPr>
        <w:t>70</w:t>
      </w:r>
      <w:r w:rsidR="00E90A75" w:rsidRPr="00E90A75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FC68F2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Շահագործվող տանիքածածկեր նախագծելիս </w:t>
      </w:r>
      <w:r w:rsidR="00C7251F" w:rsidRPr="00FC68F2">
        <w:rPr>
          <w:rFonts w:ascii="GHEA Grapalat" w:eastAsia="Times New Roman" w:hAnsi="GHEA Grapalat"/>
          <w:b w:val="0"/>
          <w:sz w:val="24"/>
          <w:szCs w:val="24"/>
          <w:lang w:val="hy-AM"/>
        </w:rPr>
        <w:t>տանիքի</w:t>
      </w:r>
      <w:r w:rsidR="00C7251F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21A46" w:rsidRPr="00E90A75">
        <w:rPr>
          <w:rFonts w:ascii="GHEA Grapalat" w:hAnsi="GHEA Grapalat" w:cstheme="minorHAnsi"/>
          <w:b w:val="0"/>
          <w:sz w:val="24"/>
          <w:szCs w:val="24"/>
          <w:lang w:val="hy-AM"/>
        </w:rPr>
        <w:t>կոնստրուկտիվ լուծումների</w:t>
      </w:r>
      <w:r w:rsidR="00E21A46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ընտրությունը </w:t>
      </w:r>
      <w:r w:rsidR="001A5621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կատարել</w:t>
      </w:r>
      <w:r w:rsidR="00E21A46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՝ հաշվի առնելով</w:t>
      </w:r>
      <w:r w:rsidR="00E21A46" w:rsidRPr="00E90A75">
        <w:rPr>
          <w:rFonts w:eastAsia="Times New Roman"/>
          <w:lang w:val="hy-AM"/>
        </w:rPr>
        <w:t xml:space="preserve">  </w:t>
      </w:r>
      <w:r w:rsidR="00E21A46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շենքների և շինությունների գործառական նշանակությունը, </w:t>
      </w:r>
      <w:r w:rsidR="001A5621" w:rsidRPr="00E90A75">
        <w:rPr>
          <w:rFonts w:ascii="GHEA Grapalat" w:hAnsi="GHEA Grapalat" w:cstheme="minorHAnsi"/>
          <w:b w:val="0"/>
          <w:sz w:val="24"/>
          <w:szCs w:val="24"/>
          <w:lang w:val="hy-AM"/>
        </w:rPr>
        <w:t>կոնստրուկտիվ լուծումներին</w:t>
      </w:r>
      <w:r w:rsidR="001A5621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 ներկայացվող </w:t>
      </w:r>
      <w:r w:rsidR="007E0318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պահ</w:t>
      </w:r>
      <w:r w:rsidR="001A5621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անջները, տնտեսկան նպատակահարմարություն</w:t>
      </w:r>
      <w:r w:rsidR="001A5621" w:rsidRPr="00E96D21">
        <w:rPr>
          <w:rFonts w:ascii="GHEA Grapalat" w:eastAsia="Times New Roman" w:hAnsi="GHEA Grapalat"/>
          <w:b w:val="0"/>
          <w:sz w:val="24"/>
          <w:szCs w:val="24"/>
          <w:lang w:val="hy-AM"/>
        </w:rPr>
        <w:t>ը, ինչպես նաև</w:t>
      </w:r>
      <w:r w:rsidR="001A5621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 xml:space="preserve">մարդկանց, </w:t>
      </w:r>
      <w:r w:rsidR="007E0318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սարքավորու</w:t>
      </w:r>
      <w:r w:rsidR="00F8266A" w:rsidRPr="00E90A75">
        <w:rPr>
          <w:rStyle w:val="a"/>
          <w:rFonts w:ascii="GHEA Grapalat" w:hAnsi="GHEA Grapalat" w:cstheme="minorHAnsi"/>
          <w:bCs/>
          <w:sz w:val="24"/>
          <w:szCs w:val="24"/>
          <w:lang w:val="hy-AM" w:eastAsia="ru-RU"/>
        </w:rPr>
        <w:t>մների, կանաչապատման համակարգերի, տրանսպորտի և այլնից առաջացող լրացուցիչ</w:t>
      </w:r>
      <w:r w:rsidR="001A5621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7251F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բեռ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ների</w:t>
      </w:r>
      <w:r w:rsidR="008B657B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ազդեցությ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ու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ն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ը</w:t>
      </w:r>
      <w:r w:rsidR="008B657B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862431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համաձայն</w:t>
      </w:r>
      <w:r w:rsidR="008B657B" w:rsidRPr="00E90A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B0850" w:rsidRPr="00E90A75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>ՍՆիՊ 2.01.07</w:t>
      </w:r>
      <w:r>
        <w:rPr>
          <w:rFonts w:ascii="GHEA Grapalat" w:eastAsia="Times New Roman" w:hAnsi="GHEA Grapalat" w:cstheme="minorHAnsi"/>
          <w:b w:val="0"/>
          <w:sz w:val="24"/>
          <w:szCs w:val="24"/>
        </w:rPr>
        <w:t xml:space="preserve"> շինարարական նորմերի պահանջներ</w:t>
      </w:r>
      <w:r w:rsidR="00C50430" w:rsidRPr="00E90A75">
        <w:rPr>
          <w:rFonts w:ascii="GHEA Grapalat" w:eastAsia="Times New Roman" w:hAnsi="GHEA Grapalat" w:cstheme="minorHAnsi"/>
          <w:b w:val="0"/>
          <w:sz w:val="24"/>
          <w:szCs w:val="24"/>
          <w:lang w:val="hy-AM"/>
        </w:rPr>
        <w:t>ի</w:t>
      </w:r>
      <w:r w:rsidR="001B7999" w:rsidRPr="00E90A75">
        <w:rPr>
          <w:rFonts w:ascii="GHEA Grapalat" w:eastAsia="Times New Roman" w:hAnsi="GHEA Grapalat"/>
          <w:b w:val="0"/>
          <w:sz w:val="24"/>
          <w:szCs w:val="24"/>
          <w:lang w:val="hy-AM"/>
        </w:rPr>
        <w:t>:</w:t>
      </w:r>
      <w:r w:rsidR="00C739E3">
        <w:rPr>
          <w:rStyle w:val="a"/>
          <w:rFonts w:ascii="GHEA Grapalat" w:hAnsi="GHEA Grapalat" w:cstheme="minorHAnsi"/>
          <w:b/>
          <w:bCs/>
          <w:sz w:val="24"/>
          <w:szCs w:val="24"/>
          <w:lang w:val="hy-AM" w:eastAsia="ru-RU"/>
        </w:rPr>
        <w:t xml:space="preserve"> </w:t>
      </w:r>
      <w:r w:rsidR="001B7999" w:rsidRPr="00DC36AB">
        <w:rPr>
          <w:rFonts w:ascii="GHEA Grapalat" w:eastAsia="Times New Roman" w:hAnsi="GHEA Grapalat"/>
          <w:sz w:val="24"/>
          <w:szCs w:val="24"/>
          <w:lang w:val="hy-AM"/>
        </w:rPr>
        <w:br/>
      </w:r>
    </w:p>
    <w:p w:rsidR="001B7999" w:rsidRDefault="00C96C43" w:rsidP="00DE6318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680E1B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71</w:t>
      </w:r>
      <w:r w:rsidR="00DE6318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Արդյունաբերական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փոշու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մաքրման, նյութերի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պահեստավորման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E1D8C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7E1D8C" w:rsidRPr="007E1D8C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նման</w:t>
      </w:r>
      <w:r w:rsidR="007E1D8C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E1D8C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="007E1D8C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տարածքներում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նախատեսվող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շերտը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ցեմենտ-ավազե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շաղախից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ցեմենտ-ավազե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շաղախի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տեղադրվող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E1D8C" w:rsidRPr="007E1D8C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հավաքովի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</w:t>
      </w:r>
      <w:r w:rsidR="007E1D8C" w:rsidRPr="007E1D8C">
        <w:rPr>
          <w:rFonts w:ascii="GHEA Grapalat" w:eastAsia="Times New Roman" w:hAnsi="GHEA Grapalat" w:cs="Arial"/>
          <w:sz w:val="24"/>
          <w:szCs w:val="24"/>
          <w:lang w:val="hy-AM"/>
        </w:rPr>
        <w:t>րից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16743F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16743F">
        <w:rPr>
          <w:rFonts w:ascii="GHEA Grapalat" w:eastAsia="Times New Roman" w:hAnsi="GHEA Grapalat" w:cs="Arial"/>
          <w:sz w:val="24"/>
          <w:szCs w:val="24"/>
        </w:rPr>
        <w:t>77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կետի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պահանջներին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համապատասխան:</w:t>
      </w:r>
    </w:p>
    <w:p w:rsidR="000A5AD9" w:rsidRPr="00DC36AB" w:rsidRDefault="000A5AD9" w:rsidP="00DE6318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DC36AB" w:rsidRDefault="00C96C43" w:rsidP="000A5AD9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680E1B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72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Շահագործվող տանիքածածկերի դեպքում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քիվապատերի, պատերի և նմանատիպ կառույցների լրացուցիչ անջրանցիկ գորգը պետք է պաշտպանված լինի մեխանիկական վնասվածքներից:</w:t>
      </w:r>
    </w:p>
    <w:p w:rsidR="00711F3A" w:rsidRPr="00DC36AB" w:rsidRDefault="00711F3A" w:rsidP="001B7999">
      <w:pPr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252E13" w:rsidRDefault="00E90A75" w:rsidP="001B7999">
      <w:pPr>
        <w:keepNext/>
        <w:keepLines/>
        <w:spacing w:after="240"/>
        <w:textAlignment w:val="baseline"/>
        <w:outlineLvl w:val="2"/>
        <w:rPr>
          <w:rFonts w:ascii="GHEA Grapalat" w:eastAsiaTheme="majorEastAsia" w:hAnsi="GHEA Grapalat" w:cs="Arial"/>
          <w:b/>
          <w:sz w:val="26"/>
          <w:szCs w:val="26"/>
          <w:lang w:val="hy-AM"/>
        </w:rPr>
      </w:pPr>
      <w:r w:rsidRPr="00E90A75">
        <w:rPr>
          <w:rFonts w:ascii="GHEA Grapalat" w:eastAsiaTheme="majorEastAsia" w:hAnsi="GHEA Grapalat" w:cs="Arial"/>
          <w:b/>
          <w:sz w:val="28"/>
          <w:szCs w:val="28"/>
          <w:lang w:val="hy-AM"/>
        </w:rPr>
        <w:t xml:space="preserve">                                     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 </w:t>
      </w:r>
      <w:r w:rsidR="00D13DC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5.20</w:t>
      </w:r>
      <w:r w:rsidR="001B799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.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 </w:t>
      </w:r>
      <w:r w:rsidR="00DE6318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Ի</w:t>
      </w:r>
      <w:r w:rsidR="001B799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նվերսիոն</w:t>
      </w:r>
      <w:r w:rsidR="00DE6318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 </w:t>
      </w:r>
      <w:r w:rsidR="001B799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տանիքածածկեր</w:t>
      </w:r>
    </w:p>
    <w:p w:rsidR="001B7999" w:rsidRPr="00DC36AB" w:rsidRDefault="0016743F" w:rsidP="004854E0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680E1B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73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նվերսիոն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տանիքածածկով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տանիքը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ներառում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հավաքովի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միաձույլ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երկաթ-բետոնե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կրող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</w:t>
      </w:r>
      <w:r w:rsidR="001B7999" w:rsidRPr="009D15A0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, ցեմենտ-ավազե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շաղախից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հարթեցնող շերտը</w:t>
      </w:r>
      <w:r w:rsidR="00DE6318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թեքություն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առաջացնող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շերտը՝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օրինակ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թեթև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բետոնից, նախաներկումը,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ջրամեկուսիչ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գորգը, ջերմամեկուսիչ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շերտը, պաշտպանիչ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ցամաքուրդային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շերտը, կոպիճից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բետոնե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սալիկներից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բեռնվածքը: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57A22" w:rsidRDefault="0016743F" w:rsidP="004854E0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74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կոնստրուկտիվ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լուծումը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ապահովի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>հիմնականում</w:t>
      </w:r>
      <w:r w:rsidR="009D15A0" w:rsidRPr="009D15A0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ջրահեռացումը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15A0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վերին մակերևույթի</w:t>
      </w:r>
      <w:r w:rsidR="009D15A0" w:rsidRPr="009D15A0">
        <w:rPr>
          <w:rFonts w:ascii="GHEA Grapalat" w:eastAsia="Times New Roman" w:hAnsi="GHEA Grapalat" w:cs="Arial"/>
          <w:sz w:val="24"/>
          <w:szCs w:val="24"/>
          <w:lang w:val="hy-AM"/>
        </w:rPr>
        <w:t>ց:</w:t>
      </w:r>
      <w:r w:rsidR="009D15A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Նման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333CD3" w:rsidRPr="00333CD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15A0" w:rsidRPr="009D15A0">
        <w:rPr>
          <w:rFonts w:ascii="GHEA Grapalat" w:eastAsia="Times New Roman" w:hAnsi="GHEA Grapalat" w:cs="Arial"/>
          <w:sz w:val="24"/>
          <w:szCs w:val="24"/>
          <w:lang w:val="hy-AM"/>
        </w:rPr>
        <w:t>անհրաժեշտ է նախ</w:t>
      </w:r>
      <w:r w:rsidR="006A5492" w:rsidRPr="006A5492">
        <w:rPr>
          <w:rFonts w:ascii="GHEA Grapalat" w:eastAsia="Times New Roman" w:hAnsi="GHEA Grapalat" w:cs="Arial"/>
          <w:sz w:val="24"/>
          <w:szCs w:val="24"/>
          <w:lang w:val="hy-AM"/>
        </w:rPr>
        <w:t xml:space="preserve">ատեսել ներքին ջրհոս ձագարներ </w:t>
      </w:r>
      <w:r w:rsidR="006A5492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ցամաքուրդային օղակով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33CD3" w:rsidRPr="00333CD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տակ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ներթափանցած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ջուրը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հեռացնելու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333CD3" w:rsidRPr="00333CD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4854E0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B94F0A" w:rsidRPr="00DC36AB" w:rsidRDefault="00B94F0A" w:rsidP="004854E0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3A79AC" w:rsidRDefault="0016743F" w:rsidP="00B1079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75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Հարկավոր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ցածր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կլանմամբ (28 օրվա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ավելի, քան 0,7% ծավալով) և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առնվազն 100 կՊա սեղմման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ամրությամբ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շերտ, ընդ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որում՝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միաշերտ, քանի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բազմաշերտ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բարակ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շերտերի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արգելափակումը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նվազեցնում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ջերմապաշտպանիչ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հատկությունները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բացառում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խոնավության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գոլորշիացումը:</w:t>
      </w:r>
    </w:p>
    <w:p w:rsidR="00333CD3" w:rsidRDefault="00333CD3" w:rsidP="00B1079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DC36AB" w:rsidRDefault="0016743F" w:rsidP="00B1079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</w:t>
      </w:r>
      <w:r w:rsidR="00A86499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76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F921A1">
        <w:rPr>
          <w:rFonts w:ascii="GHEA Grapalat" w:eastAsia="Times New Roman" w:hAnsi="GHEA Grapalat" w:cs="Arial"/>
          <w:sz w:val="24"/>
          <w:szCs w:val="24"/>
        </w:rPr>
        <w:t xml:space="preserve"> Ի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նվերսիոն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տանիքածածկերի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հատվածները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ունենան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պաշտպանիչ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շերտեր: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Դրանք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բաց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գույնի, որպեսզի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նվազեցնեն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ցածր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ջերմակայունությամբ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օժտված 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157A22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ջերմաստիճանը: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DC36AB" w:rsidRDefault="00A86499" w:rsidP="00B10793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E90A7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77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Ջերմամեկուսիչ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սալերը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ունենան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աստիճանավոր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եզրեր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ակոսի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սանրի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տեսքով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եզրեր: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Կցվանքների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ներթափանցմամբ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պայմանավորված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ջերմության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կորստի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պատճառով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մակերևույթից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արտահոսով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պայմանավորված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ջերմության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արագ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հեռացման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պատճառով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հաստությունը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ավելացնում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10% -ով: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554145" w:rsidRDefault="00A86499" w:rsidP="00A86499">
      <w:pPr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78</w:t>
      </w:r>
      <w:r w:rsidR="001B7999" w:rsidRPr="000A5AD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նվերսիոն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սալերի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գորգի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մեխանիկական</w:t>
      </w:r>
      <w:r w:rsidR="00B10793" w:rsidRPr="00DC36A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t>ամրացում։</w:t>
      </w:r>
      <w:r w:rsidR="001B7999" w:rsidRPr="00DC36AB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252E13" w:rsidRDefault="00627C1D" w:rsidP="005C6480">
      <w:pPr>
        <w:pStyle w:val="ListParagraph"/>
        <w:keepNext/>
        <w:keepLines/>
        <w:shd w:val="clear" w:color="auto" w:fill="FFFFFF"/>
        <w:spacing w:after="240"/>
        <w:jc w:val="center"/>
        <w:textAlignment w:val="baseline"/>
        <w:outlineLvl w:val="1"/>
        <w:rPr>
          <w:rFonts w:ascii="GHEA Grapalat" w:eastAsiaTheme="majorEastAsia" w:hAnsi="GHEA Grapalat" w:cs="Arial"/>
          <w:b/>
          <w:sz w:val="26"/>
          <w:szCs w:val="26"/>
          <w:lang w:val="hy-AM"/>
        </w:rPr>
      </w:pPr>
      <w:r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5</w:t>
      </w:r>
      <w:r w:rsidR="00D13DC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.21</w:t>
      </w:r>
      <w:r w:rsidR="006D16ED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. Տանիքածածկեր՝ հատավոր նյութերից, ալիքավոր թիթեղներից և ծալքավոր թիթեղներից պատրաստված տրամատներից</w:t>
      </w:r>
    </w:p>
    <w:p w:rsidR="00F921A1" w:rsidRDefault="00A86499" w:rsidP="00F921A1">
      <w:pPr>
        <w:shd w:val="clear" w:color="auto" w:fill="FFFFFF"/>
        <w:tabs>
          <w:tab w:val="left" w:pos="18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79</w:t>
      </w:r>
      <w:r w:rsidR="001B7999" w:rsidRPr="00554145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Հատավոր նյութերից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ծալքավոր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թիթեղների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ց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>տանիքածածկեր</w:t>
      </w:r>
      <w:r w:rsidR="00F921A1">
        <w:rPr>
          <w:rFonts w:ascii="GHEA Grapalat" w:eastAsia="Times New Roman" w:hAnsi="GHEA Grapalat" w:cs="Arial"/>
          <w:sz w:val="24"/>
          <w:szCs w:val="24"/>
        </w:rPr>
        <w:t>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օգտագործվում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կղմինդր, տանիքածածկի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սալիկներ, ցեմենտ-թելքային, պողպատե, պղնձե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ալյումինե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թիթեղներ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ծալքավոր</w:t>
      </w:r>
      <w:r w:rsidR="00A13A24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թերթավոր տրամատներ՝ այդ թվում մետաղական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13A24" w:rsidRPr="00554145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>սալիկներ:</w:t>
      </w:r>
    </w:p>
    <w:p w:rsidR="007B3C2A" w:rsidRPr="007B3C2A" w:rsidRDefault="007B3C2A" w:rsidP="00F921A1">
      <w:pPr>
        <w:shd w:val="clear" w:color="auto" w:fill="FFFFFF"/>
        <w:tabs>
          <w:tab w:val="left" w:pos="18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</w:t>
      </w:r>
    </w:p>
    <w:p w:rsidR="007B3C2A" w:rsidRDefault="00F921A1" w:rsidP="00F921A1">
      <w:pPr>
        <w:shd w:val="clear" w:color="auto" w:fill="FFFFFF"/>
        <w:tabs>
          <w:tab w:val="left" w:pos="18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</w:t>
      </w:r>
      <w:r w:rsidRPr="00F921A1">
        <w:rPr>
          <w:rFonts w:ascii="GHEA Grapalat" w:eastAsia="Times New Roman" w:hAnsi="GHEA Grapalat" w:cs="Arial"/>
          <w:b/>
          <w:sz w:val="24"/>
          <w:szCs w:val="24"/>
        </w:rPr>
        <w:t>280.</w:t>
      </w:r>
      <w:r>
        <w:rPr>
          <w:rFonts w:ascii="GHEA Grapalat" w:eastAsia="Times New Roman" w:hAnsi="GHEA Grapalat" w:cs="Arial"/>
          <w:sz w:val="24"/>
          <w:szCs w:val="24"/>
        </w:rPr>
        <w:t xml:space="preserve">  Այդպիսի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տանիքածածկեր</w:t>
      </w:r>
      <w:r>
        <w:rPr>
          <w:rFonts w:ascii="GHEA Grapalat" w:eastAsia="Times New Roman" w:hAnsi="GHEA Grapalat" w:cs="Arial"/>
          <w:sz w:val="24"/>
          <w:szCs w:val="24"/>
        </w:rPr>
        <w:t>ով տանիքներում օգտագործվում են</w:t>
      </w:r>
      <w:r w:rsidR="007B3C2A">
        <w:rPr>
          <w:rFonts w:ascii="GHEA Grapalat" w:eastAsia="Times New Roman" w:hAnsi="GHEA Grapalat" w:cs="Arial"/>
          <w:sz w:val="24"/>
          <w:szCs w:val="24"/>
        </w:rPr>
        <w:t xml:space="preserve"> հետևյալ կոնստրուկտիվ լուծումները. </w:t>
      </w:r>
    </w:p>
    <w:p w:rsidR="00F921A1" w:rsidRPr="007B3C2A" w:rsidRDefault="007B3C2A" w:rsidP="00F921A1">
      <w:pPr>
        <w:shd w:val="clear" w:color="auto" w:fill="FFFFFF"/>
        <w:tabs>
          <w:tab w:val="left" w:pos="18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ա</w:t>
      </w:r>
      <w:r w:rsidRPr="00554145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երբ ջ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երմամեկուսիչ շերտի հաստությունը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հավասար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ծպեղների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բարձրությանը</w:t>
      </w:r>
      <w:r>
        <w:rPr>
          <w:rFonts w:ascii="GHEA Grapalat" w:eastAsia="Times New Roman" w:hAnsi="GHEA Grapalat" w:cs="Arial"/>
          <w:sz w:val="24"/>
          <w:szCs w:val="24"/>
        </w:rPr>
        <w:t xml:space="preserve">՝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դիֆուզիոն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հողմաջրակայուն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թաղանթը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 շերտի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վերևում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FB2553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C1808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անցուղու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>ձևավորմամբ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2C1EE5" w:rsidRPr="007B3C2A" w:rsidRDefault="007B3C2A" w:rsidP="00F921A1">
      <w:pPr>
        <w:shd w:val="clear" w:color="auto" w:fill="FFFFFF"/>
        <w:tabs>
          <w:tab w:val="left" w:pos="18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</w:t>
      </w:r>
      <w:r w:rsidR="004C1808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բ</w:t>
      </w:r>
      <w:r w:rsidRPr="00554145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երբ ջ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>երմամեկուսիչ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շերտի հաստությունը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մեծ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է, քան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>ծպեղ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ների</w:t>
      </w:r>
      <w:r w:rsidR="001800C1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բարձրությունը</w:t>
      </w:r>
      <w:r>
        <w:rPr>
          <w:rFonts w:ascii="GHEA Grapalat" w:eastAsia="Times New Roman" w:hAnsi="GHEA Grapalat" w:cs="Arial"/>
          <w:sz w:val="24"/>
          <w:szCs w:val="24"/>
        </w:rPr>
        <w:t>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ներքևից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վերևից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ծպեղ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ներին</w:t>
      </w:r>
      <w:r w:rsidR="00A706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ամրացվում են չորսուներ,</w:t>
      </w:r>
      <w:r w:rsidR="0075631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70699" w:rsidRPr="00554145">
        <w:rPr>
          <w:rFonts w:ascii="GHEA Grapalat" w:eastAsia="Times New Roman" w:hAnsi="GHEA Grapalat" w:cs="Arial"/>
          <w:sz w:val="24"/>
          <w:szCs w:val="24"/>
          <w:lang w:val="hy-AM"/>
        </w:rPr>
        <w:t>որոնց բարձրությունը հավասար է լրացուցիչ ջերմամեկուսացման հաստությանը: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0699" w:rsidRPr="00554145">
        <w:rPr>
          <w:rFonts w:ascii="GHEA Grapalat" w:eastAsia="Times New Roman" w:hAnsi="GHEA Grapalat" w:cs="Arial"/>
          <w:sz w:val="24"/>
          <w:szCs w:val="24"/>
          <w:lang w:val="hy-AM"/>
        </w:rPr>
        <w:t>Ջ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երմամեկուսացման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մակերեսին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դիֆուզիոն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հողմակայուն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անցուղու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ձևավորմամբ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A22726" w:rsidRPr="00C739E3" w:rsidRDefault="007B3C2A" w:rsidP="00F921A1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</w:t>
      </w:r>
      <w:r w:rsidR="004C1808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գ)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ջերմամեկուսիչ շերտի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հաստությունը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փոքր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 ծպեղների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բարձրությունից</w:t>
      </w:r>
      <w:r>
        <w:rPr>
          <w:rFonts w:ascii="GHEA Grapalat" w:eastAsia="Times New Roman" w:hAnsi="GHEA Grapalat" w:cs="Arial"/>
          <w:sz w:val="24"/>
          <w:szCs w:val="24"/>
        </w:rPr>
        <w:t>՝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դիֆուզիոն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հողմաջրակայուն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թաղանթը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 շերտի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վերևում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անցուղու ձևավորմամբ, իսկ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անջրանցիկ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թաղանթը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ծպեղների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 երկրորդ անցուղու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ձևավորմամբ: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br/>
      </w:r>
      <w:r w:rsidR="002C1EE5" w:rsidRPr="007B3C2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7B3C2A">
        <w:rPr>
          <w:rFonts w:ascii="GHEA Grapalat" w:eastAsia="Times New Roman" w:hAnsi="GHEA Grapalat" w:cs="Arial"/>
          <w:b/>
          <w:sz w:val="24"/>
          <w:szCs w:val="24"/>
        </w:rPr>
        <w:t xml:space="preserve"> 281.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>Կ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րկնակի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օդափոխման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անցուղի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օգտագործ</w:t>
      </w:r>
      <w:r>
        <w:rPr>
          <w:rFonts w:ascii="GHEA Grapalat" w:eastAsia="Times New Roman" w:hAnsi="GHEA Grapalat" w:cs="Arial"/>
          <w:sz w:val="24"/>
          <w:szCs w:val="24"/>
        </w:rPr>
        <w:t xml:space="preserve">վում է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միայն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պարզ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երկրաչափական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ձևի՝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երկլանջավոր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տանիքների</w:t>
      </w:r>
      <w:r w:rsidR="002C1EE5" w:rsidRPr="0055414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t>վրա:</w:t>
      </w:r>
      <w:r w:rsidR="001B7999" w:rsidRPr="00554145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252E13" w:rsidRDefault="00D63E9B" w:rsidP="00051E8A">
      <w:pPr>
        <w:shd w:val="clear" w:color="auto" w:fill="FFFFFF"/>
        <w:spacing w:after="0" w:line="240" w:lineRule="auto"/>
        <w:ind w:left="180"/>
        <w:jc w:val="center"/>
        <w:rPr>
          <w:rFonts w:ascii="GHEA Grapalat" w:eastAsiaTheme="majorEastAsia" w:hAnsi="GHEA Grapalat" w:cs="Arial"/>
          <w:b/>
          <w:sz w:val="26"/>
          <w:szCs w:val="26"/>
          <w:lang w:val="hy-AM"/>
        </w:rPr>
      </w:pPr>
      <w:r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5.22</w:t>
      </w:r>
      <w:r w:rsidR="00E90A75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. </w:t>
      </w:r>
      <w:r w:rsidR="0091594D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 </w:t>
      </w:r>
      <w:r w:rsidR="001B799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Ցեմենտ-ավազե և կերամիկական կղմինդրե տանիքածածկեր</w:t>
      </w:r>
    </w:p>
    <w:p w:rsidR="005C19A4" w:rsidRPr="00554145" w:rsidRDefault="005C19A4" w:rsidP="005C19A4">
      <w:pPr>
        <w:shd w:val="clear" w:color="auto" w:fill="FFFFFF"/>
        <w:spacing w:after="0" w:line="240" w:lineRule="auto"/>
        <w:ind w:left="720"/>
        <w:contextualSpacing/>
        <w:jc w:val="both"/>
        <w:rPr>
          <w:rFonts w:ascii="GHEA Grapalat" w:eastAsiaTheme="majorEastAsia" w:hAnsi="GHEA Grapalat" w:cs="Arial"/>
          <w:b/>
          <w:sz w:val="28"/>
          <w:szCs w:val="28"/>
          <w:lang w:val="hy-AM"/>
        </w:rPr>
      </w:pPr>
    </w:p>
    <w:p w:rsidR="001B7999" w:rsidRPr="00D8516F" w:rsidRDefault="007B3C2A" w:rsidP="001B79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E90A7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82</w:t>
      </w:r>
      <w:r w:rsidR="001B7999" w:rsidRPr="00D8516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 Որպես ցեմենտ-ավազե և կերամիկական կղմինդրի հիմք է ծառայում առնվազն </w:t>
      </w:r>
      <w:r>
        <w:rPr>
          <w:rFonts w:ascii="GHEA Grapalat" w:eastAsia="Times New Roman" w:hAnsi="GHEA Grapalat" w:cs="Arial"/>
          <w:sz w:val="24"/>
          <w:szCs w:val="24"/>
        </w:rPr>
        <w:t xml:space="preserve">             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50 × 50 մմ  </w:t>
      </w:r>
      <w:r w:rsidR="001C2FB2">
        <w:rPr>
          <w:rFonts w:ascii="GHEA Grapalat" w:eastAsia="Times New Roman" w:hAnsi="GHEA Grapalat" w:cs="Arial"/>
          <w:sz w:val="24"/>
          <w:szCs w:val="24"/>
          <w:lang w:val="hy-AM"/>
        </w:rPr>
        <w:t>հատույթ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>ով չորսվակներից կամ փշատերև տեսակների տախտակներից պատրաստված փայ</w:t>
      </w:r>
      <w:r w:rsidR="00443C02">
        <w:rPr>
          <w:rFonts w:ascii="GHEA Grapalat" w:eastAsia="Times New Roman" w:hAnsi="GHEA Grapalat" w:cs="Arial"/>
          <w:sz w:val="24"/>
          <w:szCs w:val="24"/>
          <w:lang w:val="hy-AM"/>
        </w:rPr>
        <w:t>տե կավարամածը: Կավարամածի քայլը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կախված </w:t>
      </w:r>
      <w:r w:rsidR="00443C02" w:rsidRPr="00443C02">
        <w:rPr>
          <w:rFonts w:ascii="GHEA Grapalat" w:eastAsia="Times New Roman" w:hAnsi="GHEA Grapalat" w:cs="Arial"/>
          <w:sz w:val="24"/>
          <w:szCs w:val="24"/>
          <w:lang w:val="hy-AM"/>
        </w:rPr>
        <w:t xml:space="preserve">է 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>օգտագործվող կղմինդրի</w:t>
      </w:r>
      <w:r w:rsidR="005C19A4" w:rsidRPr="00D8516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D8516F">
        <w:rPr>
          <w:rFonts w:ascii="GHEA Grapalat" w:eastAsia="Times New Roman" w:hAnsi="GHEA Grapalat" w:cs="Arial"/>
          <w:sz w:val="24"/>
          <w:szCs w:val="24"/>
          <w:lang w:val="hy-AM"/>
        </w:rPr>
        <w:t>տեսակից:</w:t>
      </w:r>
    </w:p>
    <w:p w:rsidR="00A22726" w:rsidRPr="00D8516F" w:rsidRDefault="00A22726" w:rsidP="001B79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031A89" w:rsidRDefault="007B3C2A" w:rsidP="007B3C2A">
      <w:pPr>
        <w:shd w:val="clear" w:color="auto" w:fill="F8F9FA"/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83</w:t>
      </w:r>
      <w:r w:rsidR="001B7999" w:rsidRPr="00031A8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Սալիկապատ տանիքածածկի հիմնատակի մակերևույթին, որակին և փայտամշակմանը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ներկայացվող պահանջները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նույնն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ինչ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հատավոր նյութերից պատրաստված այլ տանիքածածկերի հիմնատակերին ներկայացվող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պահանջները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: Հարթ ժապավենային կղմինդրից </w:t>
      </w:r>
      <w:r w:rsidR="00F63B25" w:rsidRPr="00031A89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ը կարելի է կառուցել երկու եղանակով՝ երկշերտ կամ թեփուկաձև։</w:t>
      </w:r>
    </w:p>
    <w:p w:rsidR="00EB67EB" w:rsidRPr="00031A89" w:rsidRDefault="00EB67EB" w:rsidP="001B79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E36C09" w:rsidRDefault="007B3C2A" w:rsidP="001B79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lastRenderedPageBreak/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84</w:t>
      </w:r>
      <w:r w:rsidR="00A22726" w:rsidRPr="00031A8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Չտաքացվող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ձեղնահարկով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կերամիկական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ցեմենտ-ավազե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կղմինդրե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տանիքածածկ</w:t>
      </w:r>
      <w:r w:rsidR="00BB1ACD" w:rsidRPr="00031A89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ձեղնահարկ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ձնափչումը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սահմանափակելու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տեղադրել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E69F1" w:rsidRPr="00031A89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տախտակաշեն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երեսվածք, որի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տեղադրված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շերտ: կղմինդրը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չորսվակներից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պատրաստված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հակակավարամածի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31A89">
        <w:rPr>
          <w:rFonts w:ascii="GHEA Grapalat" w:eastAsia="Times New Roman" w:hAnsi="GHEA Grapalat" w:cs="Arial"/>
          <w:sz w:val="24"/>
          <w:szCs w:val="24"/>
          <w:lang w:val="hy-AM"/>
        </w:rPr>
        <w:t>վրա։</w:t>
      </w:r>
      <w:r w:rsidR="00A22726" w:rsidRPr="00031A8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Ձեղնահարկի տարածքի օդափոխությունն իրականացվում է ձեղնահարկի լուսամուտների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միջոցով։</w:t>
      </w:r>
    </w:p>
    <w:p w:rsidR="00EB67EB" w:rsidRPr="00E36C09" w:rsidRDefault="00EB67EB" w:rsidP="001B79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E36C09" w:rsidRDefault="001B7999" w:rsidP="001B79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3C2A">
        <w:rPr>
          <w:rFonts w:ascii="GHEA Grapalat" w:eastAsia="Times New Roman" w:hAnsi="GHEA Grapalat" w:cs="Arial"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B3C2A">
        <w:rPr>
          <w:rFonts w:ascii="GHEA Grapalat" w:eastAsia="Times New Roman" w:hAnsi="GHEA Grapalat" w:cs="Arial"/>
          <w:b/>
          <w:sz w:val="24"/>
          <w:szCs w:val="24"/>
        </w:rPr>
        <w:t>85</w:t>
      </w:r>
      <w:r w:rsidRPr="00E36C0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Դրոշմած և 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>գոգավոր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>ժապավենային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կղմինդրե  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>տանիքածածկ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>ը տեղադրվում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մեկ շերտով։ Գոգավոր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ժապավենային կղմինդրը  խորհուրդ է տրվում օգտագործել պարզ ձևերի՝</w:t>
      </w:r>
      <w:r w:rsidR="00EB67EB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միալանջ, երկլանջ  տանիքների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տանիքածածկերի կառուցման ժամանակ:</w:t>
      </w:r>
    </w:p>
    <w:p w:rsidR="00352625" w:rsidRPr="00E36C09" w:rsidRDefault="00352625" w:rsidP="007B3C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9" w:lineRule="atLeast"/>
        <w:contextualSpacing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BB1ACD" w:rsidRPr="00E36C09" w:rsidRDefault="007B3C2A" w:rsidP="007B3C2A">
      <w:pPr>
        <w:widowControl w:val="0"/>
        <w:tabs>
          <w:tab w:val="left" w:pos="1874"/>
        </w:tabs>
        <w:autoSpaceDE w:val="0"/>
        <w:autoSpaceDN w:val="0"/>
        <w:spacing w:after="0" w:line="276" w:lineRule="auto"/>
        <w:ind w:right="422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86</w:t>
      </w:r>
      <w:r w:rsidR="001B7999" w:rsidRPr="00E36C0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hAnsi="GHEA Grapalat" w:cs="Arial"/>
          <w:sz w:val="24"/>
          <w:szCs w:val="24"/>
          <w:lang w:val="hy-AM"/>
        </w:rPr>
        <w:t>Գոգավոր</w:t>
      </w:r>
      <w:r w:rsidR="006507DE" w:rsidRPr="00E36C0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hAnsi="GHEA Grapalat" w:cs="Arial"/>
          <w:sz w:val="24"/>
          <w:szCs w:val="24"/>
          <w:lang w:val="hy-AM"/>
        </w:rPr>
        <w:t xml:space="preserve">և դրոշմած կղմինդրի տեղադրումը կավարամածի վրա խորհուրդ է տրվում սկսել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ճակտոնից՝ քիվից դեպի պիպ ուղղությամբ ընթացող շարքերով:</w:t>
      </w:r>
      <w:r w:rsidR="006507DE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Լանջի վրա լայնական շարքերը իրականացվում են ցրված կերպով՝ կից շարքերում կղմինդրի տեղաշարժով:</w:t>
      </w:r>
      <w:r w:rsidR="006507DE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Ընդ որում, կենտ շարքերը շարվում են ամբողջական կղմինդրից, իսկ զույգերը՝ սկսվում և ավարտվում են կեսերով: </w:t>
      </w:r>
      <w:r w:rsidR="001B7999" w:rsidRPr="00E36C09">
        <w:rPr>
          <w:rFonts w:ascii="GHEA Grapalat" w:hAnsi="GHEA Grapalat" w:cs="Arial"/>
          <w:sz w:val="24"/>
          <w:szCs w:val="24"/>
          <w:lang w:val="hy-AM"/>
        </w:rPr>
        <w:t>Գոգավոր</w:t>
      </w:r>
      <w:r w:rsidR="006507DE" w:rsidRPr="00E36C0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7999" w:rsidRPr="00E36C09">
        <w:rPr>
          <w:rFonts w:ascii="GHEA Grapalat" w:hAnsi="GHEA Grapalat" w:cs="Arial"/>
          <w:sz w:val="24"/>
          <w:szCs w:val="24"/>
          <w:lang w:val="hy-AM"/>
        </w:rPr>
        <w:t xml:space="preserve">ժապավենային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տանիքածածկի տեղադրման մնացյալ</w:t>
      </w:r>
      <w:r w:rsidR="006507DE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1B7999" w:rsidRPr="00E36C09" w:rsidRDefault="001B7999" w:rsidP="007B3C2A">
      <w:pPr>
        <w:widowControl w:val="0"/>
        <w:tabs>
          <w:tab w:val="left" w:pos="1874"/>
        </w:tabs>
        <w:autoSpaceDE w:val="0"/>
        <w:autoSpaceDN w:val="0"/>
        <w:spacing w:after="0" w:line="276" w:lineRule="auto"/>
        <w:ind w:right="422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>մասը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36C09">
        <w:rPr>
          <w:rFonts w:ascii="GHEA Grapalat" w:eastAsia="Times New Roman" w:hAnsi="GHEA Grapalat" w:cs="Arial"/>
          <w:sz w:val="24"/>
          <w:szCs w:val="24"/>
          <w:lang w:val="hy-AM"/>
        </w:rPr>
        <w:t>նման է նախորդին:</w:t>
      </w:r>
    </w:p>
    <w:p w:rsidR="001B7999" w:rsidRPr="00E36C09" w:rsidRDefault="001B7999" w:rsidP="007B3C2A">
      <w:pPr>
        <w:widowControl w:val="0"/>
        <w:tabs>
          <w:tab w:val="left" w:pos="1874"/>
        </w:tabs>
        <w:autoSpaceDE w:val="0"/>
        <w:autoSpaceDN w:val="0"/>
        <w:spacing w:after="0" w:line="276" w:lineRule="auto"/>
        <w:ind w:right="422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E36C09" w:rsidRDefault="007B3C2A" w:rsidP="007B3C2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87</w:t>
      </w:r>
      <w:r w:rsidR="001B7999" w:rsidRPr="00E36C09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Կղմինդրե տանիքածածկի</w:t>
      </w:r>
      <w:r w:rsidR="00BB1ACD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հարումը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պատերին պետք է իրականացվի ցինկապատ պողպատից պատրաստված </w:t>
      </w:r>
      <w:r w:rsidR="00F21A71" w:rsidRPr="00E36C09">
        <w:rPr>
          <w:rFonts w:ascii="GHEA Grapalat" w:eastAsia="Times New Roman" w:hAnsi="GHEA Grapalat" w:cs="Arial"/>
          <w:sz w:val="24"/>
          <w:szCs w:val="24"/>
          <w:lang w:val="hy-AM"/>
        </w:rPr>
        <w:t>գոգնոց</w:t>
      </w:r>
      <w:r w:rsidR="00401122" w:rsidRPr="00E36C09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ով:</w:t>
      </w:r>
    </w:p>
    <w:p w:rsidR="00352625" w:rsidRPr="00E36C09" w:rsidRDefault="00352625" w:rsidP="007B3C2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C702D" w:rsidRPr="001C702D" w:rsidRDefault="001C702D" w:rsidP="001C702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kk-KZ"/>
        </w:rPr>
        <w:t>2</w:t>
      </w:r>
      <w:r w:rsidR="007B3C2A">
        <w:rPr>
          <w:rFonts w:ascii="GHEA Grapalat" w:eastAsia="Times New Roman" w:hAnsi="GHEA Grapalat" w:cs="Arial"/>
          <w:b/>
          <w:sz w:val="24"/>
          <w:szCs w:val="24"/>
        </w:rPr>
        <w:t>88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Կղմինդրե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4A4C50" w:rsidRPr="00E36C09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 w:rsidR="006E2E0C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կախված</w:t>
      </w:r>
      <w:r w:rsidR="006E2E0C" w:rsidRPr="006E2E0C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ձևից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շարվածքի</w:t>
      </w:r>
      <w:r w:rsidR="001B7999" w:rsidRPr="00352625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E36C09">
        <w:rPr>
          <w:rFonts w:ascii="GHEA Grapalat" w:eastAsia="Times New Roman" w:hAnsi="GHEA Grapalat" w:cs="Arial"/>
          <w:sz w:val="24"/>
          <w:szCs w:val="24"/>
          <w:lang w:val="hy-AM"/>
        </w:rPr>
        <w:t>տեսակից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6507DE" w:rsidRPr="00E36C09" w:rsidRDefault="006507DE" w:rsidP="007B3C2A">
      <w:pPr>
        <w:shd w:val="clear" w:color="auto" w:fill="FFFFFF"/>
        <w:tabs>
          <w:tab w:val="left" w:pos="270"/>
        </w:tabs>
        <w:spacing w:after="0" w:line="240" w:lineRule="auto"/>
        <w:contextualSpacing/>
        <w:textAlignment w:val="baseline"/>
        <w:rPr>
          <w:rFonts w:ascii="GHEA Grapalat" w:hAnsi="GHEA Grapalat" w:cs="Arial"/>
          <w:lang w:val="hy-AM"/>
        </w:rPr>
      </w:pPr>
    </w:p>
    <w:p w:rsidR="001B7999" w:rsidRPr="001C702D" w:rsidRDefault="007B3C2A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89</w:t>
      </w:r>
      <w:r w:rsidR="001B7999" w:rsidRPr="00E14776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Կղմինդրը պետք է ամրացնել տանիքի պարագծի երկայնքով, ինչպես նաև օդափոխման հորանների, մանսարդի պատուհանների շուրջ կոռոզիակայուն պտուտակների և կցակների օգնությամբ: Մնացած վայ</w:t>
      </w:r>
      <w:r w:rsidR="001C702D">
        <w:rPr>
          <w:rFonts w:ascii="GHEA Grapalat" w:eastAsia="Times New Roman" w:hAnsi="GHEA Grapalat" w:cs="Arial"/>
          <w:sz w:val="24"/>
          <w:szCs w:val="24"/>
          <w:lang w:val="hy-AM"/>
        </w:rPr>
        <w:t xml:space="preserve">րերում կղմինդրն ամրացվում է </w:t>
      </w:r>
      <w:r w:rsidR="001C702D">
        <w:rPr>
          <w:rFonts w:ascii="GHEA Grapalat" w:eastAsia="Times New Roman" w:hAnsi="GHEA Grapalat" w:cs="Arial"/>
          <w:sz w:val="24"/>
          <w:szCs w:val="24"/>
        </w:rPr>
        <w:t>քամապաշտպան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սեղմիչների (կցակների) օգնությամբ՝ ըստ </w:t>
      </w:r>
      <w:r w:rsidR="000B0850"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="000B0850" w:rsidRPr="00B631F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1C702D">
        <w:rPr>
          <w:rFonts w:ascii="GHEA Grapalat" w:eastAsia="Times New Roman" w:hAnsi="GHEA Grapalat" w:cstheme="minorHAnsi"/>
          <w:sz w:val="24"/>
          <w:szCs w:val="24"/>
        </w:rPr>
        <w:t>շինարարական նորմերի</w:t>
      </w:r>
      <w:r w:rsidR="00657DAD">
        <w:rPr>
          <w:rFonts w:ascii="GHEA Grapalat" w:eastAsia="Times New Roman" w:hAnsi="GHEA Grapalat" w:cstheme="minorHAnsi"/>
          <w:sz w:val="24"/>
          <w:szCs w:val="24"/>
        </w:rPr>
        <w:t>, ըստ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50798" w:rsidRPr="00E14776">
        <w:rPr>
          <w:rFonts w:ascii="GHEA Grapalat" w:eastAsia="Times New Roman" w:hAnsi="GHEA Grapalat" w:cs="Arial"/>
          <w:sz w:val="24"/>
          <w:szCs w:val="24"/>
          <w:lang w:val="hy-AM"/>
        </w:rPr>
        <w:t>քամուց</w:t>
      </w:r>
      <w:r w:rsidR="00657DAD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բեռնվածքի</w:t>
      </w:r>
      <w:r w:rsidR="001C702D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>հաշվարկի։</w:t>
      </w:r>
      <w:r w:rsidR="001C702D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60 ° և ավելի </w:t>
      </w:r>
      <w:r w:rsidR="000300F3" w:rsidRPr="00E14776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E147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վրա կղմինդրն ամրացվում է ամբողջ մակերեսով:</w:t>
      </w:r>
    </w:p>
    <w:p w:rsidR="001B7999" w:rsidRPr="00077579" w:rsidRDefault="001C702D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C702D">
        <w:rPr>
          <w:rFonts w:ascii="GHEA Grapalat" w:eastAsia="Times New Roman" w:hAnsi="GHEA Grapalat" w:cs="Arial"/>
          <w:b/>
          <w:sz w:val="24"/>
          <w:szCs w:val="24"/>
        </w:rPr>
        <w:t xml:space="preserve">   290.</w:t>
      </w:r>
      <w:r w:rsidR="00B76DE8" w:rsidRPr="001C702D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hy-AM"/>
        </w:rPr>
        <w:t>Ցեմենտ-ավազե</w:t>
      </w:r>
      <w:r w:rsidR="006507DE" w:rsidRPr="0007757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hy-AM"/>
        </w:rPr>
        <w:t>կղմինդրի եզրածածկվածքը, կախված տանիքածածկի թեքությո</w:t>
      </w:r>
      <w:r w:rsidR="00F921A1">
        <w:rPr>
          <w:rFonts w:ascii="GHEA Grapalat" w:eastAsia="Times New Roman" w:hAnsi="GHEA Grapalat" w:cs="Arial"/>
          <w:sz w:val="24"/>
          <w:szCs w:val="24"/>
          <w:lang w:val="hy-AM"/>
        </w:rPr>
        <w:t xml:space="preserve">ւնից, ներկայացված է Աղյուսակ </w:t>
      </w:r>
      <w:r w:rsidR="00F921A1">
        <w:rPr>
          <w:rFonts w:ascii="GHEA Grapalat" w:eastAsia="Times New Roman" w:hAnsi="GHEA Grapalat" w:cs="Arial"/>
          <w:sz w:val="24"/>
          <w:szCs w:val="24"/>
        </w:rPr>
        <w:t>5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hy-AM"/>
        </w:rPr>
        <w:t>-ում: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1B7999" w:rsidRDefault="00F921A1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Աղյուսակ 5</w:t>
      </w:r>
    </w:p>
    <w:p w:rsidR="001B7999" w:rsidRPr="001B7999" w:rsidRDefault="001B7999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tbl>
      <w:tblPr>
        <w:tblW w:w="9788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6"/>
        <w:gridCol w:w="4455"/>
      </w:tblGrid>
      <w:tr w:rsidR="001B7999" w:rsidRPr="001B7999" w:rsidTr="00E36C09"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B7999" w:rsidRPr="001B7999" w:rsidRDefault="001B7999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 xml:space="preserve">Տանիքածածկի </w:t>
            </w:r>
            <w:r w:rsidR="003707BF">
              <w:rPr>
                <w:rFonts w:ascii="GHEA Grapalat" w:eastAsia="Times New Roman" w:hAnsi="GHEA Grapalat" w:cs="Arial"/>
                <w:sz w:val="24"/>
                <w:szCs w:val="24"/>
              </w:rPr>
              <w:t>թեքությունը</w:t>
            </w:r>
            <w:r w:rsidR="00E36C09">
              <w:rPr>
                <w:rFonts w:ascii="GHEA Grapalat" w:eastAsia="Times New Roman" w:hAnsi="GHEA Grapalat" w:cs="Arial"/>
                <w:sz w:val="24"/>
                <w:szCs w:val="24"/>
              </w:rPr>
              <w:t>, % (աստիճան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42AF8" w:rsidRDefault="006310EC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Կղմինդրի</w:t>
            </w:r>
            <w:r w:rsidR="001B7999" w:rsidRPr="001B799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եզրածածկվածք, </w:t>
            </w:r>
          </w:p>
          <w:p w:rsidR="001B7999" w:rsidRPr="001B7999" w:rsidRDefault="00242AF8" w:rsidP="007B3C2A">
            <w:pPr>
              <w:spacing w:after="0" w:line="240" w:lineRule="auto"/>
              <w:contextualSpacing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                          </w:t>
            </w:r>
            <w:r w:rsidR="001B7999" w:rsidRPr="001B7999">
              <w:rPr>
                <w:rFonts w:ascii="GHEA Grapalat" w:eastAsia="Times New Roman" w:hAnsi="GHEA Grapalat" w:cs="Arial"/>
                <w:sz w:val="24"/>
                <w:szCs w:val="24"/>
              </w:rPr>
              <w:t>սմ</w:t>
            </w:r>
          </w:p>
        </w:tc>
      </w:tr>
      <w:tr w:rsidR="00E36C09" w:rsidRPr="001B7999" w:rsidTr="00E36C09"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1B7999" w:rsidRDefault="00E36C09" w:rsidP="007B3C2A">
            <w:pPr>
              <w:spacing w:after="0" w:line="240" w:lineRule="auto"/>
              <w:contextualSpacing/>
              <w:textAlignment w:val="baseline"/>
              <w:rPr>
                <w:rFonts w:ascii="GHEA Grapalat" w:eastAsia="Times New Roman" w:hAnsi="GHEA Grapalat" w:cs="Arial"/>
              </w:rPr>
            </w:pPr>
            <w:r w:rsidRPr="001B7999">
              <w:rPr>
                <w:rFonts w:ascii="GHEA Grapalat" w:eastAsia="Times New Roman" w:hAnsi="GHEA Grapalat" w:cs="Arial"/>
              </w:rPr>
              <w:t>18</w:t>
            </w:r>
            <w:r>
              <w:rPr>
                <w:rFonts w:ascii="GHEA Grapalat" w:eastAsia="Times New Roman" w:hAnsi="GHEA Grapalat" w:cs="Arial"/>
              </w:rPr>
              <w:t xml:space="preserve"> –</w:t>
            </w:r>
            <w:r w:rsidRPr="001B7999">
              <w:rPr>
                <w:rFonts w:ascii="GHEA Grapalat" w:eastAsia="Times New Roman" w:hAnsi="GHEA Grapalat" w:cs="Arial"/>
              </w:rPr>
              <w:t>ից</w:t>
            </w:r>
            <w:r>
              <w:rPr>
                <w:rFonts w:ascii="GHEA Grapalat" w:eastAsia="Times New Roman" w:hAnsi="GHEA Grapalat" w:cs="Arial"/>
              </w:rPr>
              <w:t xml:space="preserve"> </w:t>
            </w:r>
            <w:r w:rsidR="006E3010"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մինչև</w:t>
            </w:r>
            <w:r>
              <w:rPr>
                <w:rFonts w:ascii="GHEA Grapalat" w:eastAsia="Times New Roman" w:hAnsi="GHEA Grapalat" w:cs="Arial"/>
              </w:rPr>
              <w:t xml:space="preserve"> </w:t>
            </w:r>
            <w:r w:rsidR="006E3010">
              <w:rPr>
                <w:rFonts w:ascii="GHEA Grapalat" w:eastAsia="Times New Roman" w:hAnsi="GHEA Grapalat" w:cs="Arial"/>
              </w:rPr>
              <w:t xml:space="preserve">  39  (</w:t>
            </w:r>
            <w:r w:rsidRPr="001B7999">
              <w:rPr>
                <w:rFonts w:ascii="GHEA Grapalat" w:eastAsia="Times New Roman" w:hAnsi="GHEA Grapalat" w:cs="Arial"/>
              </w:rPr>
              <w:t>10</w:t>
            </w:r>
            <w:r w:rsidR="006E3010"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-</w:t>
            </w:r>
            <w:r w:rsidR="006E3010"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21)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1B7999" w:rsidRDefault="00E36C09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10,0-10,8</w:t>
            </w:r>
          </w:p>
        </w:tc>
      </w:tr>
      <w:tr w:rsidR="00E36C09" w:rsidRPr="001B7999" w:rsidTr="00E36C09">
        <w:tc>
          <w:tcPr>
            <w:tcW w:w="53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1B7999" w:rsidRDefault="00E36C09" w:rsidP="007B3C2A">
            <w:pPr>
              <w:spacing w:after="0" w:line="240" w:lineRule="auto"/>
              <w:contextualSpacing/>
              <w:textAlignment w:val="baseline"/>
              <w:rPr>
                <w:rFonts w:ascii="GHEA Grapalat" w:eastAsia="Times New Roman" w:hAnsi="GHEA Grapalat" w:cs="Arial"/>
              </w:rPr>
            </w:pPr>
            <w:r w:rsidRPr="001B7999">
              <w:rPr>
                <w:rFonts w:ascii="GHEA Grapalat" w:eastAsia="Times New Roman" w:hAnsi="GHEA Grapalat" w:cs="Arial"/>
              </w:rPr>
              <w:t>40-ից</w:t>
            </w:r>
            <w:r w:rsidR="006E3010">
              <w:rPr>
                <w:rFonts w:ascii="GHEA Grapalat" w:eastAsia="Times New Roman" w:hAnsi="GHEA Grapalat" w:cs="Arial"/>
              </w:rPr>
              <w:t xml:space="preserve">  </w:t>
            </w:r>
            <w:r w:rsidRPr="001B7999">
              <w:rPr>
                <w:rFonts w:ascii="GHEA Grapalat" w:eastAsia="Times New Roman" w:hAnsi="GHEA Grapalat" w:cs="Arial"/>
              </w:rPr>
              <w:t>մինչև</w:t>
            </w:r>
            <w:r w:rsidR="006E3010">
              <w:rPr>
                <w:rFonts w:ascii="GHEA Grapalat" w:eastAsia="Times New Roman" w:hAnsi="GHEA Grapalat" w:cs="Arial"/>
              </w:rPr>
              <w:t xml:space="preserve">    </w:t>
            </w:r>
            <w:r w:rsidRPr="001B7999">
              <w:rPr>
                <w:rFonts w:ascii="GHEA Grapalat" w:eastAsia="Times New Roman" w:hAnsi="GHEA Grapalat" w:cs="Arial"/>
              </w:rPr>
              <w:t>57</w:t>
            </w:r>
            <w:r w:rsidR="006E3010"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(22</w:t>
            </w:r>
            <w:r w:rsidR="006E3010"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-</w:t>
            </w:r>
            <w:r w:rsidR="006E3010"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29)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36C09" w:rsidRPr="001B7999" w:rsidRDefault="00E36C09" w:rsidP="007B3C2A">
            <w:pPr>
              <w:spacing w:after="0" w:line="240" w:lineRule="auto"/>
              <w:contextualSpacing/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8,5-10,8</w:t>
            </w:r>
          </w:p>
        </w:tc>
      </w:tr>
      <w:tr w:rsidR="006E3010" w:rsidRPr="001B7999" w:rsidTr="006E3010">
        <w:trPr>
          <w:trHeight w:val="444"/>
        </w:trPr>
        <w:tc>
          <w:tcPr>
            <w:tcW w:w="5327" w:type="dxa"/>
            <w:tcBorders>
              <w:top w:val="nil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6E3010" w:rsidRPr="001B7999" w:rsidRDefault="006E3010" w:rsidP="007B3C2A">
            <w:pPr>
              <w:spacing w:after="0" w:line="240" w:lineRule="auto"/>
              <w:contextualSpacing/>
              <w:textAlignment w:val="baseline"/>
              <w:rPr>
                <w:rFonts w:ascii="GHEA Grapalat" w:eastAsia="Times New Roman" w:hAnsi="GHEA Grapalat" w:cs="Arial"/>
              </w:rPr>
            </w:pPr>
            <w:r w:rsidRPr="001B7999">
              <w:rPr>
                <w:rFonts w:ascii="GHEA Grapalat" w:eastAsia="Times New Roman" w:hAnsi="GHEA Grapalat" w:cs="Arial"/>
              </w:rPr>
              <w:t>58-ից</w:t>
            </w:r>
            <w:r>
              <w:rPr>
                <w:rFonts w:ascii="GHEA Grapalat" w:eastAsia="Times New Roman" w:hAnsi="GHEA Grapalat" w:cs="Arial"/>
              </w:rPr>
              <w:t xml:space="preserve">  </w:t>
            </w:r>
            <w:r w:rsidRPr="001B7999">
              <w:rPr>
                <w:rFonts w:ascii="GHEA Grapalat" w:eastAsia="Times New Roman" w:hAnsi="GHEA Grapalat" w:cs="Arial"/>
              </w:rPr>
              <w:t>մինչև</w:t>
            </w:r>
            <w:r>
              <w:rPr>
                <w:rFonts w:ascii="GHEA Grapalat" w:eastAsia="Times New Roman" w:hAnsi="GHEA Grapalat" w:cs="Arial"/>
              </w:rPr>
              <w:t xml:space="preserve">   </w:t>
            </w:r>
            <w:r w:rsidRPr="001B7999">
              <w:rPr>
                <w:rFonts w:ascii="GHEA Grapalat" w:eastAsia="Times New Roman" w:hAnsi="GHEA Grapalat" w:cs="Arial"/>
              </w:rPr>
              <w:t>173</w:t>
            </w:r>
            <w:r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(30</w:t>
            </w:r>
            <w:r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-</w:t>
            </w:r>
            <w:r>
              <w:rPr>
                <w:rFonts w:ascii="GHEA Grapalat" w:eastAsia="Times New Roman" w:hAnsi="GHEA Grapalat" w:cs="Arial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</w:rPr>
              <w:t>60)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6E3010" w:rsidRPr="001B7999" w:rsidRDefault="006E3010" w:rsidP="007B3C2A">
            <w:pPr>
              <w:spacing w:after="0" w:line="240" w:lineRule="auto"/>
              <w:contextualSpacing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</w:rPr>
              <w:t xml:space="preserve">                        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</w:rPr>
              <w:t>7,5-10,8</w:t>
            </w:r>
          </w:p>
        </w:tc>
      </w:tr>
    </w:tbl>
    <w:p w:rsidR="001B7999" w:rsidRPr="001B7999" w:rsidRDefault="001B7999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1B7999" w:rsidRPr="000300F3" w:rsidRDefault="001C702D" w:rsidP="007B3C2A">
      <w:pPr>
        <w:shd w:val="clear" w:color="auto" w:fill="FFFFFF"/>
        <w:spacing w:after="0" w:line="240" w:lineRule="auto"/>
        <w:ind w:firstLine="283"/>
        <w:contextualSpacing/>
        <w:jc w:val="both"/>
        <w:rPr>
          <w:rFonts w:ascii="GHEA Grapalat" w:eastAsia="Times New Roman" w:hAnsi="GHEA Grapalat" w:cs="Arial"/>
          <w:sz w:val="24"/>
          <w:szCs w:val="24"/>
        </w:rPr>
      </w:pPr>
      <w:r w:rsidRPr="001C702D">
        <w:rPr>
          <w:rFonts w:ascii="GHEA Grapalat" w:eastAsia="Times New Roman" w:hAnsi="GHEA Grapalat" w:cs="Arial"/>
          <w:b/>
          <w:sz w:val="24"/>
          <w:szCs w:val="24"/>
        </w:rPr>
        <w:t>291.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310EC">
        <w:rPr>
          <w:rFonts w:ascii="GHEA Grapalat" w:eastAsia="Times New Roman" w:hAnsi="GHEA Grapalat" w:cs="Arial"/>
          <w:sz w:val="24"/>
          <w:szCs w:val="24"/>
        </w:rPr>
        <w:t>10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>°-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6310EC">
        <w:rPr>
          <w:rFonts w:ascii="GHEA Grapalat" w:eastAsia="Times New Roman" w:hAnsi="GHEA Grapalat" w:cs="Arial"/>
          <w:sz w:val="24"/>
          <w:szCs w:val="24"/>
        </w:rPr>
        <w:t xml:space="preserve"> 22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°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նախատեսվում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սոսնձված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եզրածածկվածքներով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հարումների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կիպացումով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անջրանցիկ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դիֆուզիոն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հողմաջրակայուն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թաղանթ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>,</w:t>
      </w:r>
      <w:r w:rsidR="00C51B2E">
        <w:rPr>
          <w:rFonts w:ascii="GHEA Grapalat" w:eastAsia="Times New Roman" w:hAnsi="GHEA Grapalat" w:cs="Arial"/>
          <w:sz w:val="24"/>
          <w:szCs w:val="24"/>
        </w:rPr>
        <w:t xml:space="preserve"> 10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>°-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C51B2E">
        <w:rPr>
          <w:rFonts w:ascii="GHEA Grapalat" w:eastAsia="Times New Roman" w:hAnsi="GHEA Grapalat" w:cs="Arial"/>
          <w:sz w:val="24"/>
          <w:szCs w:val="24"/>
        </w:rPr>
        <w:t xml:space="preserve"> 16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°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թաղանթը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տեղա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դրվում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 w:rsidRPr="00DE69F1">
        <w:rPr>
          <w:rFonts w:ascii="GHEA Grapalat" w:eastAsia="Times New Roman" w:hAnsi="GHEA Grapalat" w:cs="Arial"/>
          <w:sz w:val="24"/>
          <w:szCs w:val="24"/>
        </w:rPr>
        <w:t>h</w:t>
      </w:r>
      <w:r w:rsidR="00C36400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երեսարկի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507DE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1311C0">
        <w:rPr>
          <w:rFonts w:ascii="GHEA Grapalat" w:eastAsia="Times New Roman" w:hAnsi="GHEA Grapalat" w:cs="Arial"/>
          <w:sz w:val="24"/>
          <w:szCs w:val="24"/>
        </w:rPr>
        <w:t xml:space="preserve"> 68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կետի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զ</w:t>
      </w:r>
      <w:r w:rsidR="001311C0">
        <w:rPr>
          <w:rFonts w:ascii="GHEA Grapalat" w:eastAsia="Times New Roman" w:hAnsi="GHEA Grapalat" w:cs="Arial"/>
          <w:sz w:val="24"/>
          <w:szCs w:val="24"/>
        </w:rPr>
        <w:t>)</w:t>
      </w:r>
      <w:r w:rsidR="006507DE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ենթակետի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0300F3" w:rsidRDefault="001B7999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1B7999" w:rsidRPr="000300F3" w:rsidRDefault="001311C0" w:rsidP="007B3C2A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92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քիվային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ցվիքի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առանցքի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>,</w:t>
      </w:r>
      <w:r w:rsidR="0075631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հոսանոցի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հարումների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կոնստրուկտիվ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լուծումը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ապահովի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օդի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անարգել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ներթափանցումն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տեղաշարժը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տանիքի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օդափոխման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անցուղիներում</w:t>
      </w:r>
      <w:r w:rsidR="001B7999" w:rsidRPr="000300F3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0300F3" w:rsidRDefault="001B7999" w:rsidP="007B3C2A">
      <w:pPr>
        <w:shd w:val="clear" w:color="auto" w:fill="FFFFFF"/>
        <w:spacing w:after="0" w:line="240" w:lineRule="auto"/>
        <w:ind w:firstLine="480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1B7999" w:rsidRPr="00252E13" w:rsidRDefault="001B7999" w:rsidP="001B7999">
      <w:pPr>
        <w:keepNext/>
        <w:keepLines/>
        <w:shd w:val="clear" w:color="auto" w:fill="FFFFFF"/>
        <w:spacing w:after="240"/>
        <w:textAlignment w:val="baseline"/>
        <w:outlineLvl w:val="1"/>
        <w:rPr>
          <w:rFonts w:ascii="GHEA Grapalat" w:eastAsiaTheme="majorEastAsia" w:hAnsi="GHEA Grapalat" w:cs="Arial"/>
          <w:b/>
          <w:sz w:val="26"/>
          <w:szCs w:val="26"/>
        </w:rPr>
      </w:pPr>
      <w:r w:rsidRPr="00252E13">
        <w:rPr>
          <w:rFonts w:ascii="Calibri" w:eastAsiaTheme="majorEastAsia" w:hAnsi="Calibri" w:cs="Calibri"/>
          <w:b/>
          <w:sz w:val="26"/>
          <w:szCs w:val="26"/>
        </w:rPr>
        <w:t>  </w:t>
      </w:r>
      <w:r w:rsidR="00FB4D53" w:rsidRPr="00252E13">
        <w:rPr>
          <w:rFonts w:ascii="Calibri" w:eastAsiaTheme="majorEastAsia" w:hAnsi="Calibri" w:cs="Calibri"/>
          <w:b/>
          <w:sz w:val="26"/>
          <w:szCs w:val="26"/>
        </w:rPr>
        <w:t xml:space="preserve">                     </w:t>
      </w:r>
      <w:r w:rsidRPr="00252E13">
        <w:rPr>
          <w:rFonts w:ascii="Calibri" w:eastAsiaTheme="majorEastAsia" w:hAnsi="Calibri" w:cs="Calibri"/>
          <w:b/>
          <w:sz w:val="26"/>
          <w:szCs w:val="26"/>
        </w:rPr>
        <w:t>  </w:t>
      </w:r>
      <w:r w:rsidR="00D63E9B" w:rsidRPr="00252E13">
        <w:rPr>
          <w:rFonts w:ascii="GHEA Grapalat" w:eastAsiaTheme="majorEastAsia" w:hAnsi="GHEA Grapalat" w:cs="Arial"/>
          <w:b/>
          <w:sz w:val="26"/>
          <w:szCs w:val="26"/>
        </w:rPr>
        <w:t>5.23</w:t>
      </w:r>
      <w:r w:rsidRPr="00252E13">
        <w:rPr>
          <w:rFonts w:ascii="GHEA Grapalat" w:eastAsiaTheme="majorEastAsia" w:hAnsi="GHEA Grapalat" w:cs="Arial"/>
          <w:b/>
          <w:sz w:val="26"/>
          <w:szCs w:val="26"/>
        </w:rPr>
        <w:t xml:space="preserve">.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ru-RU"/>
        </w:rPr>
        <w:t>Բիտումային</w:t>
      </w:r>
      <w:r w:rsidR="000300F3" w:rsidRPr="00252E13">
        <w:rPr>
          <w:rFonts w:ascii="GHEA Grapalat" w:eastAsiaTheme="majorEastAsia" w:hAnsi="GHEA Grapalat" w:cs="Arial"/>
          <w:b/>
          <w:sz w:val="26"/>
          <w:szCs w:val="26"/>
        </w:rPr>
        <w:t xml:space="preserve">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ru-RU"/>
        </w:rPr>
        <w:t>կղմինդրե</w:t>
      </w:r>
      <w:r w:rsidR="00247388" w:rsidRPr="00252E13">
        <w:rPr>
          <w:rFonts w:ascii="GHEA Grapalat" w:eastAsiaTheme="majorEastAsia" w:hAnsi="GHEA Grapalat" w:cs="Arial"/>
          <w:b/>
          <w:sz w:val="26"/>
          <w:szCs w:val="26"/>
        </w:rPr>
        <w:t xml:space="preserve">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ru-RU"/>
        </w:rPr>
        <w:t>տանիքածածկեր</w:t>
      </w:r>
    </w:p>
    <w:p w:rsidR="001B7999" w:rsidRPr="00B76DE8" w:rsidRDefault="006E3BB5" w:rsidP="000300F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214CAE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 w:rsidR="00214CAE">
        <w:rPr>
          <w:rFonts w:ascii="GHEA Grapalat" w:eastAsia="Times New Roman" w:hAnsi="GHEA Grapalat" w:cs="Arial"/>
          <w:b/>
          <w:sz w:val="24"/>
          <w:szCs w:val="24"/>
        </w:rPr>
        <w:t>93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բիտումային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հարթ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կղմինդրի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հիմ</w:t>
      </w:r>
      <w:r w:rsidR="00DE69F1">
        <w:rPr>
          <w:rFonts w:ascii="GHEA Grapalat" w:eastAsia="Times New Roman" w:hAnsi="GHEA Grapalat" w:cs="Arial"/>
          <w:sz w:val="24"/>
          <w:szCs w:val="24"/>
        </w:rPr>
        <w:t>ք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բարձր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ջրակայունության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նրբատախտակից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պատրաստված</w:t>
      </w:r>
      <w:r w:rsidR="00F02A61" w:rsidRPr="00F02A61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հոծ </w:t>
      </w:r>
      <w:r w:rsidR="00F02A61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երեսարկը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0300F3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9-12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ՈւՏՍ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-3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ՈւՏՍ</w:t>
      </w:r>
      <w:r w:rsidR="00214CAE">
        <w:rPr>
          <w:rFonts w:ascii="GHEA Grapalat" w:eastAsia="Times New Roman" w:hAnsi="GHEA Grapalat" w:cs="Arial"/>
          <w:sz w:val="24"/>
          <w:szCs w:val="24"/>
        </w:rPr>
        <w:t>-4 սալիկը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տեղադրվում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100-150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լայնությամբ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25-32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եզրահատ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տախտակներից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փայտե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կավարամածի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երկայնքով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0300F3" w:rsidRPr="001B7999">
        <w:rPr>
          <w:rFonts w:ascii="GHEA Grapalat" w:eastAsia="Times New Roman" w:hAnsi="GHEA Grapalat" w:cs="Arial"/>
          <w:sz w:val="24"/>
          <w:szCs w:val="24"/>
          <w:lang w:val="ru-RU"/>
        </w:rPr>
        <w:t>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րբատախտակի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թիթեղների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կցվանքների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DE69F1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ՈւՏՍ</w:t>
      </w:r>
      <w:r w:rsidR="000300F3" w:rsidRPr="00D4268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միջև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անհրաժեշտ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նախատեսել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առավելագույնը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3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անոց</w:t>
      </w:r>
      <w:r w:rsidR="000300F3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բացակ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br/>
      </w:r>
    </w:p>
    <w:p w:rsidR="001B7999" w:rsidRPr="00D42682" w:rsidRDefault="00214CAE" w:rsidP="000300F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94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Որպես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20% (12°)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40% (22°) </w:t>
      </w:r>
      <w:r w:rsidR="000300F3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բիտումային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ալիքավոր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կղմինդրի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հիմ</w:t>
      </w:r>
      <w:r w:rsidR="00DE69F1">
        <w:rPr>
          <w:rFonts w:ascii="GHEA Grapalat" w:eastAsia="Times New Roman" w:hAnsi="GHEA Grapalat" w:cs="Arial"/>
          <w:sz w:val="24"/>
          <w:szCs w:val="24"/>
        </w:rPr>
        <w:t>ք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ծառայում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երեսարկը</w:t>
      </w:r>
      <w:r w:rsidR="00F02A61">
        <w:rPr>
          <w:rFonts w:ascii="GHEA Grapalat" w:eastAsia="Times New Roman" w:hAnsi="GHEA Grapalat" w:cs="Arial"/>
          <w:sz w:val="24"/>
          <w:szCs w:val="24"/>
        </w:rPr>
        <w:t>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համաձայն </w:t>
      </w:r>
      <w:r>
        <w:rPr>
          <w:rFonts w:ascii="GHEA Grapalat" w:eastAsia="Times New Roman" w:hAnsi="GHEA Grapalat" w:cs="Arial"/>
          <w:sz w:val="24"/>
          <w:szCs w:val="24"/>
        </w:rPr>
        <w:t>68</w:t>
      </w:r>
      <w:r w:rsidR="00F02A61">
        <w:rPr>
          <w:rFonts w:ascii="GHEA Grapalat" w:eastAsia="Times New Roman" w:hAnsi="GHEA Grapalat" w:cs="Arial"/>
          <w:sz w:val="24"/>
          <w:szCs w:val="24"/>
        </w:rPr>
        <w:t>-րդ կետի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02A61" w:rsidRPr="001B7999">
        <w:rPr>
          <w:rFonts w:ascii="GHEA Grapalat" w:eastAsia="Times New Roman" w:hAnsi="GHEA Grapalat" w:cs="Arial"/>
          <w:sz w:val="24"/>
          <w:szCs w:val="24"/>
          <w:lang w:val="ru-RU"/>
        </w:rPr>
        <w:t>զ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ենթակետ</w:t>
      </w:r>
      <w:r w:rsidR="00F02A61">
        <w:rPr>
          <w:rFonts w:ascii="GHEA Grapalat" w:eastAsia="Times New Roman" w:hAnsi="GHEA Grapalat" w:cs="Arial"/>
          <w:sz w:val="24"/>
          <w:szCs w:val="24"/>
        </w:rPr>
        <w:t>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300F3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չորսվակներից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25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х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150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չափերով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300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քայլով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տախտակներից</w:t>
      </w:r>
      <w:r w:rsidR="00F02A61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կավարամածը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Նման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կղմինդրից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կողային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եզրածածկվածքը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հավասար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լինի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ալիքի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երկայնականը՝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D42682" w:rsidRDefault="001B7999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1B7999" w:rsidRPr="00D42682" w:rsidRDefault="00F02A61" w:rsidP="000300F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295</w:t>
      </w:r>
      <w:r w:rsidR="000300F3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Ծպեղների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քայլը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C2FB2">
        <w:rPr>
          <w:rFonts w:ascii="GHEA Grapalat" w:eastAsia="Times New Roman" w:hAnsi="GHEA Grapalat" w:cs="Arial"/>
          <w:sz w:val="24"/>
          <w:szCs w:val="24"/>
          <w:lang w:val="ru-RU"/>
        </w:rPr>
        <w:t>հատույթ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>երեսարկ</w:t>
      </w:r>
      <w:r>
        <w:rPr>
          <w:rFonts w:ascii="GHEA Grapalat" w:eastAsia="Times New Roman" w:hAnsi="GHEA Grapalat" w:cs="Arial"/>
          <w:sz w:val="24"/>
          <w:szCs w:val="24"/>
        </w:rPr>
        <w:t xml:space="preserve">ի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հաստությունը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որոշվում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91594D">
        <w:rPr>
          <w:rFonts w:ascii="GHEA Grapalat" w:eastAsia="Times New Roman" w:hAnsi="GHEA Grapalat" w:cs="Arial"/>
          <w:sz w:val="24"/>
          <w:szCs w:val="24"/>
          <w:lang w:val="ru-RU"/>
        </w:rPr>
        <w:t>հա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շվարկով՝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կախված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գործող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բեռնվածքների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ազդեցությունից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ծպեղների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քայլը՝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400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600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հաշվարկով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br/>
      </w:r>
    </w:p>
    <w:p w:rsidR="001B7999" w:rsidRPr="00D42682" w:rsidRDefault="00F02A61" w:rsidP="000300F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96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Հոծ</w:t>
      </w:r>
      <w:r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>երեսարկ</w:t>
      </w:r>
      <w:r>
        <w:rPr>
          <w:rFonts w:ascii="GHEA Grapalat" w:eastAsia="Times New Roman" w:hAnsi="GHEA Grapalat" w:cs="Arial"/>
          <w:sz w:val="24"/>
          <w:szCs w:val="24"/>
        </w:rPr>
        <w:t>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երկայնքով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անջրանցիկ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գորգ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օրինակ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բիտումե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պոլիմերային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շերտ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20%-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(12°)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մինչև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40% (22°) </w:t>
      </w:r>
      <w:r w:rsidR="000300F3">
        <w:rPr>
          <w:rFonts w:ascii="GHEA Grapalat" w:eastAsia="Times New Roman" w:hAnsi="GHEA Grapalat" w:cs="Arial"/>
          <w:sz w:val="24"/>
          <w:szCs w:val="24"/>
          <w:lang w:val="ru-RU"/>
        </w:rPr>
        <w:t>թեքությամբ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համար՝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տակադիր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գորգ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քիվային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ճակտոնային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ցվիքների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միջով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խողովակների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անցկացման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հորաններում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ջրհոս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ճոռերում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պատերին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հարող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</w:p>
    <w:p w:rsidR="001B7999" w:rsidRPr="00252E13" w:rsidRDefault="001B7999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6"/>
          <w:szCs w:val="26"/>
        </w:rPr>
      </w:pPr>
    </w:p>
    <w:p w:rsidR="001B7999" w:rsidRPr="00252E13" w:rsidRDefault="001B7999" w:rsidP="001B7999">
      <w:pPr>
        <w:keepNext/>
        <w:keepLines/>
        <w:shd w:val="clear" w:color="auto" w:fill="FFFFFF"/>
        <w:spacing w:after="240"/>
        <w:textAlignment w:val="baseline"/>
        <w:outlineLvl w:val="2"/>
        <w:rPr>
          <w:rFonts w:ascii="GHEA Grapalat" w:eastAsiaTheme="majorEastAsia" w:hAnsi="GHEA Grapalat" w:cs="Arial"/>
          <w:b/>
          <w:sz w:val="26"/>
          <w:szCs w:val="26"/>
        </w:rPr>
      </w:pPr>
      <w:r w:rsidRPr="00252E13">
        <w:rPr>
          <w:rFonts w:ascii="Calibri" w:eastAsiaTheme="majorEastAsia" w:hAnsi="Calibri" w:cs="Calibri"/>
          <w:b/>
          <w:sz w:val="26"/>
          <w:szCs w:val="26"/>
        </w:rPr>
        <w:t> </w:t>
      </w:r>
      <w:r w:rsidR="00FB4D53" w:rsidRPr="00252E13">
        <w:rPr>
          <w:rFonts w:ascii="Calibri" w:eastAsiaTheme="majorEastAsia" w:hAnsi="Calibri" w:cs="Calibri"/>
          <w:b/>
          <w:sz w:val="26"/>
          <w:szCs w:val="26"/>
        </w:rPr>
        <w:t xml:space="preserve">                              </w:t>
      </w:r>
      <w:r w:rsidR="00D63E9B" w:rsidRPr="00252E13">
        <w:rPr>
          <w:rFonts w:ascii="GHEA Grapalat" w:eastAsiaTheme="majorEastAsia" w:hAnsi="GHEA Grapalat" w:cs="Arial"/>
          <w:b/>
          <w:sz w:val="26"/>
          <w:szCs w:val="26"/>
        </w:rPr>
        <w:t>5.24</w:t>
      </w:r>
      <w:r w:rsidRPr="00252E13">
        <w:rPr>
          <w:rFonts w:ascii="GHEA Grapalat" w:eastAsiaTheme="majorEastAsia" w:hAnsi="GHEA Grapalat" w:cs="Arial"/>
          <w:b/>
          <w:sz w:val="26"/>
          <w:szCs w:val="26"/>
        </w:rPr>
        <w:t xml:space="preserve">.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ru-RU"/>
        </w:rPr>
        <w:t>Տանիքածածկեր</w:t>
      </w:r>
      <w:r w:rsidRPr="00252E13">
        <w:rPr>
          <w:rFonts w:ascii="GHEA Grapalat" w:eastAsiaTheme="majorEastAsia" w:hAnsi="GHEA Grapalat" w:cs="Arial"/>
          <w:b/>
          <w:sz w:val="26"/>
          <w:szCs w:val="26"/>
        </w:rPr>
        <w:t xml:space="preserve">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ru-RU"/>
        </w:rPr>
        <w:t>սալիկներից</w:t>
      </w:r>
    </w:p>
    <w:p w:rsidR="001B7999" w:rsidRPr="00B76DE8" w:rsidRDefault="00F02A61" w:rsidP="007B3C3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97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Սալիկներից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բնական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թերթաքար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ցեմենտե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թելքային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կոմպոզիտային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ներառում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ru-RU"/>
        </w:rPr>
        <w:t>ոծ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երեսարկը</w:t>
      </w:r>
      <w:r w:rsidR="00883B0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3463EA">
        <w:rPr>
          <w:rFonts w:ascii="GHEA Grapalat" w:eastAsia="Times New Roman" w:hAnsi="GHEA Grapalat" w:cs="Arial"/>
          <w:sz w:val="24"/>
          <w:szCs w:val="24"/>
          <w:lang w:val="ru-RU"/>
        </w:rPr>
        <w:t>համաձայն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68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463EA">
        <w:rPr>
          <w:rFonts w:ascii="GHEA Grapalat" w:eastAsia="Times New Roman" w:hAnsi="GHEA Grapalat" w:cs="Arial"/>
          <w:sz w:val="24"/>
          <w:szCs w:val="24"/>
          <w:lang w:val="ru-RU"/>
        </w:rPr>
        <w:t>կետի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463EA">
        <w:rPr>
          <w:rFonts w:ascii="GHEA Grapalat" w:eastAsia="Times New Roman" w:hAnsi="GHEA Grapalat" w:cs="Arial"/>
          <w:sz w:val="24"/>
          <w:szCs w:val="24"/>
          <w:lang w:val="ru-RU"/>
        </w:rPr>
        <w:t>զ</w:t>
      </w:r>
      <w:r w:rsidRPr="00D42682">
        <w:rPr>
          <w:rFonts w:ascii="GHEA Grapalat" w:eastAsia="Times New Roman" w:hAnsi="GHEA Grapalat" w:cs="Arial"/>
          <w:sz w:val="24"/>
          <w:szCs w:val="24"/>
        </w:rPr>
        <w:t>)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3463EA">
        <w:rPr>
          <w:rFonts w:ascii="GHEA Grapalat" w:eastAsia="Times New Roman" w:hAnsi="GHEA Grapalat" w:cs="Arial"/>
          <w:sz w:val="24"/>
          <w:szCs w:val="24"/>
          <w:lang w:val="ru-RU"/>
        </w:rPr>
        <w:t>ենթակետի</w:t>
      </w:r>
      <w:r w:rsidR="003463EA" w:rsidRPr="00D42682">
        <w:rPr>
          <w:rFonts w:ascii="GHEA Grapalat" w:eastAsia="Times New Roman" w:hAnsi="GHEA Grapalat" w:cs="Arial"/>
          <w:sz w:val="24"/>
          <w:szCs w:val="24"/>
        </w:rPr>
        <w:t>)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D78AF">
        <w:rPr>
          <w:rFonts w:ascii="GHEA Grapalat" w:eastAsia="Times New Roman" w:hAnsi="GHEA Grapalat" w:cs="Arial"/>
          <w:sz w:val="24"/>
          <w:szCs w:val="24"/>
          <w:lang w:val="ru-RU"/>
        </w:rPr>
        <w:t>տակ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դիր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անջրանցիկ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գորգը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որի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շարում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սալիկները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t>:</w:t>
      </w:r>
      <w:r w:rsidR="001B7999" w:rsidRPr="00D42682">
        <w:rPr>
          <w:rFonts w:ascii="GHEA Grapalat" w:eastAsia="Times New Roman" w:hAnsi="GHEA Grapalat" w:cs="Arial"/>
          <w:sz w:val="24"/>
          <w:szCs w:val="24"/>
        </w:rPr>
        <w:br/>
      </w:r>
    </w:p>
    <w:p w:rsidR="001B7999" w:rsidRPr="007B3C30" w:rsidRDefault="004932AA" w:rsidP="007B3C3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98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ամրացման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կիրառում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D78AF">
        <w:rPr>
          <w:rFonts w:ascii="GHEA Grapalat" w:eastAsia="Times New Roman" w:hAnsi="GHEA Grapalat" w:cs="Arial"/>
          <w:sz w:val="24"/>
          <w:szCs w:val="24"/>
          <w:lang w:val="ru-RU"/>
        </w:rPr>
        <w:t>կոռոզի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ակայուն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մեխեր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>(</w:t>
      </w:r>
      <w:r w:rsidR="00A23950">
        <w:rPr>
          <w:rFonts w:ascii="GHEA Grapalat" w:eastAsia="Times New Roman" w:hAnsi="GHEA Grapalat" w:cs="Arial"/>
          <w:sz w:val="24"/>
          <w:szCs w:val="24"/>
          <w:lang w:val="ru-RU"/>
        </w:rPr>
        <w:t>պղնձե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3950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A23950">
        <w:rPr>
          <w:rFonts w:ascii="GHEA Grapalat" w:eastAsia="Times New Roman" w:hAnsi="GHEA Grapalat" w:cs="Arial"/>
          <w:sz w:val="24"/>
          <w:szCs w:val="24"/>
          <w:lang w:val="ru-RU"/>
        </w:rPr>
        <w:t>ցինկապատ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),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իսկ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թերթաքարի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համար՝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9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տրամագիծ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ունեցող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գլխիկով</w:t>
      </w:r>
      <w:r w:rsidR="00A23950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բույթեր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պտուտակներ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ինչպես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հակա</w:t>
      </w:r>
      <w:r w:rsidR="00250798">
        <w:rPr>
          <w:rFonts w:ascii="GHEA Grapalat" w:eastAsia="Times New Roman" w:hAnsi="GHEA Grapalat" w:cs="Arial"/>
          <w:sz w:val="24"/>
          <w:szCs w:val="24"/>
          <w:lang w:val="ru-RU"/>
        </w:rPr>
        <w:t>քամուց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կցակներ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t>:</w:t>
      </w:r>
      <w:r w:rsidR="001B7999" w:rsidRPr="007B3C30">
        <w:rPr>
          <w:rFonts w:ascii="GHEA Grapalat" w:eastAsia="Times New Roman" w:hAnsi="GHEA Grapalat" w:cs="Arial"/>
          <w:sz w:val="24"/>
          <w:szCs w:val="24"/>
        </w:rPr>
        <w:br/>
      </w:r>
    </w:p>
    <w:p w:rsidR="001B7999" w:rsidRPr="004B40DA" w:rsidRDefault="004932AA" w:rsidP="006B1345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7F4405">
        <w:rPr>
          <w:rFonts w:ascii="GHEA Grapalat" w:eastAsia="Times New Roman" w:hAnsi="GHEA Grapalat" w:cs="Arial"/>
          <w:b/>
          <w:sz w:val="24"/>
          <w:szCs w:val="24"/>
        </w:rPr>
        <w:t>2</w:t>
      </w:r>
      <w:r>
        <w:rPr>
          <w:rFonts w:ascii="GHEA Grapalat" w:eastAsia="Times New Roman" w:hAnsi="GHEA Grapalat" w:cs="Arial"/>
          <w:b/>
          <w:sz w:val="24"/>
          <w:szCs w:val="24"/>
        </w:rPr>
        <w:t>99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Խոշորաձևաչափ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սալիկները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կիրառվում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կավարամածի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վրա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>: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տանիքածածկի՝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պատերին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քիվապատերին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այլ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ուղղաձիգ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կոնստրուկցիաներին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հարման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մանրամաս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ները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պետք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ներառեն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մետաղական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7F5D12">
        <w:rPr>
          <w:rFonts w:ascii="GHEA Grapalat" w:eastAsia="Times New Roman" w:hAnsi="GHEA Grapalat" w:cs="Arial"/>
          <w:sz w:val="24"/>
          <w:szCs w:val="24"/>
          <w:lang w:val="ru-RU"/>
        </w:rPr>
        <w:t>գոգնոցներ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օրինակ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ցինկապատ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պողպատից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>,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պղնձից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կապարից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ալյումինից</w:t>
      </w:r>
      <w:r>
        <w:rPr>
          <w:rFonts w:ascii="GHEA Grapalat" w:eastAsia="Times New Roman" w:hAnsi="GHEA Grapalat" w:cs="Arial"/>
          <w:sz w:val="24"/>
          <w:szCs w:val="24"/>
        </w:rPr>
        <w:t>),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այդպիսի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տեղերում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նախատեսում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0D78AF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նաև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փաթթոցային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նյութերից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կազմված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սալիկների</w:t>
      </w:r>
      <w:r w:rsidR="00A23950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առնվազն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150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մակածածկով</w:t>
      </w:r>
      <w:r w:rsidR="00A23950" w:rsidRPr="007F5D1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63B25">
        <w:rPr>
          <w:rFonts w:ascii="GHEA Grapalat" w:eastAsia="Times New Roman" w:hAnsi="GHEA Grapalat" w:cs="Arial"/>
          <w:sz w:val="24"/>
          <w:szCs w:val="24"/>
          <w:lang w:val="ru-RU"/>
        </w:rPr>
        <w:t>ջրամեկուսիչ</w:t>
      </w:r>
      <w:r w:rsidR="00B23358" w:rsidRPr="007F5D12">
        <w:rPr>
          <w:rFonts w:ascii="GHEA Grapalat" w:eastAsia="Times New Roman" w:hAnsi="GHEA Grapalat" w:cs="Arial"/>
          <w:sz w:val="24"/>
          <w:szCs w:val="24"/>
        </w:rPr>
        <w:t>:</w:t>
      </w:r>
      <w:r w:rsidR="00B23358" w:rsidRPr="007F5D12">
        <w:rPr>
          <w:rFonts w:ascii="GHEA Grapalat" w:eastAsia="Times New Roman" w:hAnsi="GHEA Grapalat" w:cs="Arial"/>
          <w:sz w:val="24"/>
          <w:szCs w:val="24"/>
        </w:rPr>
        <w:br/>
      </w:r>
    </w:p>
    <w:p w:rsidR="001B7999" w:rsidRPr="00252E13" w:rsidRDefault="00FB4D53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/>
          <w:sz w:val="26"/>
          <w:szCs w:val="26"/>
        </w:rPr>
      </w:pPr>
      <w:r>
        <w:rPr>
          <w:rFonts w:ascii="GHEA Grapalat" w:eastAsia="Times New Roman" w:hAnsi="GHEA Grapalat" w:cs="Arial"/>
          <w:b/>
          <w:sz w:val="28"/>
          <w:szCs w:val="28"/>
        </w:rPr>
        <w:t xml:space="preserve">                              </w:t>
      </w:r>
      <w:r w:rsidRPr="00252E13">
        <w:rPr>
          <w:rFonts w:ascii="GHEA Grapalat" w:eastAsia="Times New Roman" w:hAnsi="GHEA Grapalat" w:cs="Arial"/>
          <w:b/>
          <w:sz w:val="26"/>
          <w:szCs w:val="26"/>
        </w:rPr>
        <w:t xml:space="preserve"> </w:t>
      </w:r>
      <w:r w:rsidR="006B1345">
        <w:rPr>
          <w:rFonts w:ascii="GHEA Grapalat" w:eastAsia="Times New Roman" w:hAnsi="GHEA Grapalat" w:cs="Arial"/>
          <w:b/>
          <w:sz w:val="26"/>
          <w:szCs w:val="26"/>
        </w:rPr>
        <w:t>5.25</w:t>
      </w:r>
      <w:r w:rsidR="001B7999" w:rsidRPr="00252E13">
        <w:rPr>
          <w:rFonts w:ascii="GHEA Grapalat" w:eastAsia="Times New Roman" w:hAnsi="GHEA Grapalat" w:cs="Arial"/>
          <w:b/>
          <w:sz w:val="26"/>
          <w:szCs w:val="26"/>
        </w:rPr>
        <w:t>.</w:t>
      </w:r>
      <w:r w:rsidR="00252E13">
        <w:rPr>
          <w:rFonts w:ascii="GHEA Grapalat" w:eastAsia="Times New Roman" w:hAnsi="GHEA Grapalat" w:cs="Arial"/>
          <w:b/>
          <w:sz w:val="26"/>
          <w:szCs w:val="26"/>
        </w:rPr>
        <w:t xml:space="preserve"> </w:t>
      </w:r>
      <w:r w:rsidR="001B7999" w:rsidRPr="00252E13">
        <w:rPr>
          <w:rFonts w:ascii="GHEA Grapalat" w:eastAsia="Times New Roman" w:hAnsi="GHEA Grapalat" w:cs="Arial"/>
          <w:b/>
          <w:sz w:val="26"/>
          <w:szCs w:val="26"/>
        </w:rPr>
        <w:t xml:space="preserve"> Բիտումային թ</w:t>
      </w:r>
      <w:r w:rsidR="005A2B98" w:rsidRPr="00252E13">
        <w:rPr>
          <w:rFonts w:ascii="GHEA Grapalat" w:eastAsia="Times New Roman" w:hAnsi="GHEA Grapalat" w:cs="Arial"/>
          <w:b/>
          <w:sz w:val="26"/>
          <w:szCs w:val="26"/>
        </w:rPr>
        <w:t>իթեղներ</w:t>
      </w:r>
      <w:r w:rsidR="001B7999" w:rsidRPr="00252E13">
        <w:rPr>
          <w:rFonts w:ascii="GHEA Grapalat" w:eastAsia="Times New Roman" w:hAnsi="GHEA Grapalat" w:cs="Arial"/>
          <w:b/>
          <w:sz w:val="26"/>
          <w:szCs w:val="26"/>
        </w:rPr>
        <w:t xml:space="preserve">  </w:t>
      </w:r>
      <w:r w:rsidR="001B7999" w:rsidRPr="00252E13">
        <w:rPr>
          <w:rFonts w:ascii="GHEA Grapalat" w:eastAsia="Times New Roman" w:hAnsi="GHEA Grapalat" w:cs="Arial"/>
          <w:b/>
          <w:sz w:val="26"/>
          <w:szCs w:val="26"/>
        </w:rPr>
        <w:br/>
      </w:r>
    </w:p>
    <w:p w:rsidR="001B7999" w:rsidRPr="004B40DA" w:rsidRDefault="006B1345" w:rsidP="007B3C3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lastRenderedPageBreak/>
        <w:t xml:space="preserve">    300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Բիտումային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ալիքավոր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թիթեղների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D78AF">
        <w:rPr>
          <w:rFonts w:ascii="GHEA Grapalat" w:eastAsia="Times New Roman" w:hAnsi="GHEA Grapalat" w:cs="Arial"/>
          <w:sz w:val="24"/>
          <w:szCs w:val="24"/>
        </w:rPr>
        <w:t>հիմք</w:t>
      </w:r>
      <w:r w:rsidR="005A2B98">
        <w:rPr>
          <w:rFonts w:ascii="GHEA Grapalat" w:eastAsia="Times New Roman" w:hAnsi="GHEA Grapalat" w:cs="Arial"/>
          <w:sz w:val="24"/>
          <w:szCs w:val="24"/>
        </w:rPr>
        <w:t>ի</w:t>
      </w:r>
      <w:r w:rsidR="005A2B98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</w:rPr>
        <w:t>տեսակը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որոշվում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</w:rPr>
        <w:t>է</w:t>
      </w:r>
      <w:r w:rsidR="006E192C">
        <w:rPr>
          <w:rFonts w:ascii="GHEA Grapalat" w:eastAsia="Times New Roman" w:hAnsi="GHEA Grapalat" w:cs="Arial"/>
          <w:sz w:val="24"/>
          <w:szCs w:val="24"/>
        </w:rPr>
        <w:t xml:space="preserve"> ըստ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</w:rPr>
        <w:t>թեքո</w:t>
      </w:r>
      <w:r w:rsidR="006E192C">
        <w:rPr>
          <w:rFonts w:ascii="GHEA Grapalat" w:eastAsia="Times New Roman" w:hAnsi="GHEA Grapalat" w:cs="Arial"/>
          <w:sz w:val="24"/>
          <w:szCs w:val="24"/>
        </w:rPr>
        <w:t>ւթյան.</w:t>
      </w:r>
    </w:p>
    <w:p w:rsidR="001B7999" w:rsidRPr="006E192C" w:rsidRDefault="006E192C" w:rsidP="001B799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ա</w:t>
      </w:r>
      <w:r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10 - 20% (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6 - 12°) </w:t>
      </w:r>
      <w:r w:rsidR="005A2B98">
        <w:rPr>
          <w:rFonts w:ascii="GHEA Grapalat" w:eastAsia="Times New Roman" w:hAnsi="GHEA Grapalat" w:cs="Arial"/>
          <w:sz w:val="24"/>
          <w:szCs w:val="24"/>
        </w:rPr>
        <w:t>թեքության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դեպքում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որպես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հիմ</w:t>
      </w:r>
      <w:r w:rsidR="000D78AF">
        <w:rPr>
          <w:rFonts w:ascii="GHEA Grapalat" w:eastAsia="Times New Roman" w:hAnsi="GHEA Grapalat" w:cs="Arial"/>
          <w:sz w:val="24"/>
          <w:szCs w:val="24"/>
        </w:rPr>
        <w:t>ք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ծառայում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նրբատախտակից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կամ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տախտակներից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պատրաստված </w:t>
      </w:r>
      <w:r w:rsidR="000D78AF">
        <w:rPr>
          <w:rFonts w:ascii="GHEA Grapalat" w:eastAsia="Times New Roman" w:hAnsi="GHEA Grapalat" w:cs="Arial"/>
          <w:sz w:val="24"/>
          <w:szCs w:val="24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</w:rPr>
        <w:t>ոծ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երեսարկը</w:t>
      </w:r>
      <w:r>
        <w:rPr>
          <w:rFonts w:ascii="GHEA Grapalat" w:eastAsia="Times New Roman" w:hAnsi="GHEA Grapalat" w:cs="Arial"/>
          <w:sz w:val="24"/>
          <w:szCs w:val="24"/>
        </w:rPr>
        <w:t xml:space="preserve"> համաձայն </w:t>
      </w:r>
      <w:r w:rsidR="002C1835">
        <w:rPr>
          <w:rFonts w:ascii="GHEA Grapalat" w:eastAsia="Times New Roman" w:hAnsi="GHEA Grapalat" w:cs="Arial"/>
          <w:sz w:val="24"/>
          <w:szCs w:val="24"/>
        </w:rPr>
        <w:t>63</w:t>
      </w:r>
      <w:r>
        <w:rPr>
          <w:rFonts w:ascii="GHEA Grapalat" w:eastAsia="Times New Roman" w:hAnsi="GHEA Grapalat" w:cs="Arial"/>
          <w:sz w:val="24"/>
          <w:szCs w:val="24"/>
        </w:rPr>
        <w:t>-րդ կետի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զ</w:t>
      </w:r>
      <w:r>
        <w:rPr>
          <w:rFonts w:ascii="GHEA Grapalat" w:eastAsia="Times New Roman" w:hAnsi="GHEA Grapalat" w:cs="Arial"/>
          <w:sz w:val="24"/>
          <w:szCs w:val="24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ենթակետ</w:t>
      </w:r>
      <w:r>
        <w:rPr>
          <w:rFonts w:ascii="GHEA Grapalat" w:eastAsia="Times New Roman" w:hAnsi="GHEA Grapalat" w:cs="Arial"/>
          <w:sz w:val="24"/>
          <w:szCs w:val="24"/>
        </w:rPr>
        <w:t>ի,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ընդ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որում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թիթեղների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երկայնական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եզրածածկվածքի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B631C">
        <w:rPr>
          <w:rFonts w:ascii="GHEA Grapalat" w:eastAsia="Times New Roman" w:hAnsi="GHEA Grapalat" w:cs="Arial"/>
          <w:sz w:val="24"/>
          <w:szCs w:val="24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ը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պետք է լինի առնվազն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300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իսկ կողային եզրա</w:t>
      </w:r>
      <w:r w:rsidR="000D78AF">
        <w:rPr>
          <w:rFonts w:ascii="GHEA Grapalat" w:eastAsia="Times New Roman" w:hAnsi="GHEA Grapalat" w:cs="Arial"/>
          <w:sz w:val="24"/>
          <w:szCs w:val="24"/>
          <w:lang w:val="hy-AM"/>
        </w:rPr>
        <w:t>ծածկվածք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ը՝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երկու ալիքի</w:t>
      </w:r>
      <w:r w:rsidR="000D78AF">
        <w:rPr>
          <w:rFonts w:ascii="GHEA Grapalat" w:eastAsia="Times New Roman" w:hAnsi="GHEA Grapalat" w:cs="Arial"/>
          <w:sz w:val="24"/>
          <w:szCs w:val="24"/>
        </w:rPr>
        <w:t>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հավասար: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Ալիքավոր թիթեղների միջև լայնական կցվանքները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հարկավոր է կիպացնել թիթեղների լրակազմի հետ տրամադրվող միջնաշերտ</w:t>
      </w:r>
      <w:r w:rsidR="001B7999" w:rsidRPr="004B40DA">
        <w:rPr>
          <w:rFonts w:ascii="GHEA Grapalat" w:eastAsia="Times New Roman" w:hAnsi="GHEA Grapalat" w:cs="Arial"/>
          <w:sz w:val="24"/>
          <w:szCs w:val="24"/>
        </w:rPr>
        <w:t>-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լցանյութով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1B7999" w:rsidRPr="006E192C" w:rsidRDefault="006E192C" w:rsidP="001B799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բ</w:t>
      </w:r>
      <w:r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20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25% (12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15°) </w:t>
      </w:r>
      <w:r w:rsidR="005A2B98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 կավարամածի քայլը հարկավոր է ընդունել որպես առավելագույնը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450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մմ-ի հավասար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երկայնական եզրածածկվածքը՝ նվազագույնը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200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իսկ կողայինը՝</w:t>
      </w:r>
      <w:r w:rsidR="001B7999" w:rsidRPr="006B631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մեկ ալիքի</w:t>
      </w:r>
      <w:r w:rsidR="000D78AF" w:rsidRPr="000D78AF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հավասար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7B3C30" w:rsidRDefault="006E192C" w:rsidP="007B3C30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>գ</w:t>
      </w:r>
      <w:r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25%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-ից ավելի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>15°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-ից ավելի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A2B98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 կավարամածի քայլը պետք է լինի առավելագույնը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600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երկայնական եզրածածկվածքը</w:t>
      </w:r>
      <w:proofErr w:type="gramStart"/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նվազագույնը</w:t>
      </w:r>
      <w:proofErr w:type="gramEnd"/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120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իսկ կողայինը՝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մեկ ալիքի</w:t>
      </w:r>
      <w:r w:rsidR="000D78AF" w:rsidRPr="000D78AF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հավասար:</w:t>
      </w:r>
    </w:p>
    <w:p w:rsidR="001B7999" w:rsidRDefault="007B3C30" w:rsidP="00AC30AD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br/>
      </w:r>
      <w:r w:rsidR="006E192C">
        <w:rPr>
          <w:rFonts w:ascii="GHEA Grapalat" w:eastAsia="Times New Roman" w:hAnsi="GHEA Grapalat" w:cs="Arial"/>
          <w:b/>
          <w:sz w:val="24"/>
          <w:szCs w:val="24"/>
        </w:rPr>
        <w:t xml:space="preserve">      301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7B3C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Հոսարանի</w:t>
      </w:r>
      <w:r w:rsidR="001B7999" w:rsidRPr="00B2335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և քիվային հատվածամասի</w:t>
      </w:r>
      <w:r w:rsidR="001B7999" w:rsidRPr="00B2335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համար նախատեսում են </w:t>
      </w:r>
      <w:r w:rsidR="001B7999" w:rsidRPr="00B23358">
        <w:rPr>
          <w:rFonts w:ascii="GHEA Grapalat" w:eastAsia="Times New Roman" w:hAnsi="GHEA Grapalat" w:cs="Arial"/>
          <w:sz w:val="24"/>
          <w:szCs w:val="24"/>
          <w:lang w:val="hy-AM"/>
        </w:rPr>
        <w:t xml:space="preserve">700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մմ հաստությամբ </w:t>
      </w:r>
      <w:r w:rsidRPr="00B23358">
        <w:rPr>
          <w:rFonts w:ascii="GHEA Grapalat" w:eastAsia="Times New Roman" w:hAnsi="GHEA Grapalat" w:cs="Arial"/>
          <w:sz w:val="24"/>
          <w:szCs w:val="24"/>
          <w:lang w:val="hy-AM"/>
        </w:rPr>
        <w:t>տախտամած</w:t>
      </w:r>
      <w:r w:rsidR="000D78AF" w:rsidRPr="000D78AF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0D78AF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տեսքով հիմք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AC30A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Հոսարանը պետք է լինի ցինակապատ պողպատից, այդ թվում՝ պոլիմերային պատվածքով, կամ ալյումինից</w:t>
      </w:r>
      <w:r w:rsidR="001E3AA6">
        <w:rPr>
          <w:rFonts w:ascii="GHEA Grapalat" w:eastAsia="Times New Roman" w:hAnsi="GHEA Grapalat" w:cs="Arial"/>
          <w:sz w:val="24"/>
          <w:szCs w:val="24"/>
        </w:rPr>
        <w:t>,</w:t>
      </w:r>
      <w:r w:rsidR="001E3AA6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ալիքավոր թիթեղները պետք է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այն ծածկեն առնվազն 150 մմ լայնությամբ:</w:t>
      </w:r>
    </w:p>
    <w:p w:rsidR="00B23358" w:rsidRPr="001B7999" w:rsidRDefault="00B23358" w:rsidP="001B799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1B7999" w:rsidRDefault="007F4405" w:rsidP="00B23358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AC30AD">
        <w:rPr>
          <w:rFonts w:ascii="GHEA Grapalat" w:eastAsia="Times New Roman" w:hAnsi="GHEA Grapalat" w:cs="Arial"/>
          <w:b/>
          <w:sz w:val="24"/>
          <w:szCs w:val="24"/>
        </w:rPr>
        <w:t xml:space="preserve">     302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23358">
        <w:rPr>
          <w:rFonts w:ascii="GHEA Grapalat" w:eastAsia="Times New Roman" w:hAnsi="GHEA Grapalat" w:cs="Arial"/>
          <w:sz w:val="24"/>
          <w:szCs w:val="24"/>
          <w:lang w:val="hy-AM"/>
        </w:rPr>
        <w:t>Ալիքավոր թիթեղներից տանիքածածկի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պատերին, քիվապատին և ծխատար խողովակին հարող մասերի համար հարկավոր է կիրառել անկյունային դետալներ, որոնք ամրացվում են պտուտակներով, որոնք անցկացվում են շարքային թիթե</w:t>
      </w:r>
      <w:r w:rsidR="001E3AA6">
        <w:rPr>
          <w:rFonts w:ascii="GHEA Grapalat" w:eastAsia="Times New Roman" w:hAnsi="GHEA Grapalat" w:cs="Arial"/>
          <w:sz w:val="24"/>
          <w:szCs w:val="24"/>
          <w:lang w:val="hy-AM"/>
        </w:rPr>
        <w:t>ղների ալիքների կատարների միջով</w:t>
      </w:r>
      <w:r w:rsidR="001E3AA6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ընդ որում, լանջի երկայնքով դրանք տեղակայվում են առնվազն 150 մմ եզրածածկվածքով, իսկ լանջի լայնքով՝ առնվազն մեկ ալիքի չափով: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Default="001E3AA6" w:rsidP="003D07F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303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Թիթեղների ամրացումը փայտե չորսվակներին պետք է իրականացվի առաձգական կիպարար տափօղակներ ունեցող ամրակման ցինկապատ տարրերի օգնությամբ:</w:t>
      </w:r>
    </w:p>
    <w:p w:rsidR="00B23358" w:rsidRPr="001B7999" w:rsidRDefault="00B23358" w:rsidP="001B799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711F3A" w:rsidRDefault="001E3AA6" w:rsidP="00711F3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304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Կավարամածին մեխերով կամ պտուտակներով թիթեղների ամրացումների քանակը որոշվում է </w:t>
      </w:r>
      <w:r w:rsidR="000B0850"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 w:rsidR="000B0850" w:rsidRPr="00B631F5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շինարարական նորմերի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համաձայն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ըստ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բեռնվածքի հաշվարկ</w:t>
      </w:r>
      <w:r>
        <w:rPr>
          <w:rFonts w:ascii="GHEA Grapalat" w:eastAsia="Times New Roman" w:hAnsi="GHEA Grapalat" w:cs="Arial"/>
          <w:sz w:val="24"/>
          <w:szCs w:val="24"/>
        </w:rPr>
        <w:t>ի</w:t>
      </w:r>
      <w:r w:rsidR="00711F3A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B7999" w:rsidRPr="00C93ACF" w:rsidRDefault="001B7999" w:rsidP="00DE2A6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ACF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252E13" w:rsidRDefault="004F1ED9" w:rsidP="001B799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GHEA Grapalat" w:eastAsia="Times New Roman" w:hAnsi="GHEA Grapalat" w:cs="Arial"/>
          <w:b/>
          <w:bCs/>
          <w:sz w:val="26"/>
          <w:szCs w:val="26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Arial"/>
          <w:b/>
          <w:bCs/>
          <w:sz w:val="26"/>
          <w:szCs w:val="26"/>
          <w:bdr w:val="none" w:sz="0" w:space="0" w:color="auto" w:frame="1"/>
          <w:lang w:val="hy-AM"/>
        </w:rPr>
        <w:t>5.2</w:t>
      </w:r>
      <w:r>
        <w:rPr>
          <w:rFonts w:ascii="GHEA Grapalat" w:eastAsia="Times New Roman" w:hAnsi="GHEA Grapalat" w:cs="Arial"/>
          <w:b/>
          <w:bCs/>
          <w:sz w:val="26"/>
          <w:szCs w:val="26"/>
          <w:bdr w:val="none" w:sz="0" w:space="0" w:color="auto" w:frame="1"/>
        </w:rPr>
        <w:t>6</w:t>
      </w:r>
      <w:r w:rsidR="001B7999" w:rsidRPr="00252E13">
        <w:rPr>
          <w:rFonts w:ascii="GHEA Grapalat" w:eastAsia="Times New Roman" w:hAnsi="GHEA Grapalat" w:cs="Arial"/>
          <w:b/>
          <w:bCs/>
          <w:sz w:val="26"/>
          <w:szCs w:val="26"/>
          <w:bdr w:val="none" w:sz="0" w:space="0" w:color="auto" w:frame="1"/>
          <w:lang w:val="hy-AM"/>
        </w:rPr>
        <w:t>. Մետաղական  ծալքավոր</w:t>
      </w:r>
      <w:r w:rsidR="00F52AF6" w:rsidRPr="00252E13">
        <w:rPr>
          <w:rFonts w:ascii="GHEA Grapalat" w:eastAsia="Times New Roman" w:hAnsi="GHEA Grapalat" w:cs="Arial"/>
          <w:b/>
          <w:bCs/>
          <w:sz w:val="26"/>
          <w:szCs w:val="26"/>
          <w:bdr w:val="none" w:sz="0" w:space="0" w:color="auto" w:frame="1"/>
          <w:lang w:val="hy-AM"/>
        </w:rPr>
        <w:t xml:space="preserve"> </w:t>
      </w:r>
      <w:r w:rsidR="001B7999" w:rsidRPr="00252E13">
        <w:rPr>
          <w:rFonts w:ascii="GHEA Grapalat" w:eastAsia="Times New Roman" w:hAnsi="GHEA Grapalat" w:cs="Arial"/>
          <w:b/>
          <w:bCs/>
          <w:sz w:val="26"/>
          <w:szCs w:val="26"/>
          <w:bdr w:val="none" w:sz="0" w:space="0" w:color="auto" w:frame="1"/>
          <w:lang w:val="hy-AM"/>
        </w:rPr>
        <w:t>տրամատներ, այդ թվում մետաղական կղմինդր</w:t>
      </w:r>
    </w:p>
    <w:p w:rsidR="001B7999" w:rsidRPr="004F1ED9" w:rsidRDefault="001B7999" w:rsidP="004F1ED9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3C6E6E" w:rsidRDefault="004F1ED9" w:rsidP="003C6E6E">
      <w:pPr>
        <w:spacing w:after="0"/>
        <w:contextualSpacing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E24BDD">
        <w:rPr>
          <w:rFonts w:ascii="GHEA Grapalat" w:eastAsia="Times New Roman" w:hAnsi="GHEA Grapalat" w:cs="Arial"/>
          <w:b/>
          <w:sz w:val="24"/>
          <w:szCs w:val="24"/>
        </w:rPr>
        <w:t>305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>. Որպես տանիքածածկի տրամատներ նախատեսվում են ցինկից, ալյումացինկից</w:t>
      </w:r>
      <w:r w:rsidR="004D3CF3" w:rsidRPr="004D3CF3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ալյումինից կամ պաշտպանիչ-դեկորատիվ լաքաներկային պատվածքով, այդ թվում ստորին մակերևույթի վրա՝ հակաօքսիդանտ պատվածքով  պողպատե տրամատներ, ինչպես նաև ալյումինե թիթեղներ,մետաղական կղմինդր և կոմպոզիտային մետաղական կղմինդր:</w:t>
      </w:r>
      <w:r w:rsidR="001C2FB2" w:rsidRPr="001C2FB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>Որպես մետաղական կղմինդր հարկավոր է կիրառել պողպատե սառնագլոցված, շիկացինկապատ, առնվազն 0,5 մմ մետաղի հաստությամբ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(առանց պոլիմերային պաշտպանիչ պատվածքի հաստությունը հաշվի առնելու)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պոլիմերային պատվածքով գլոցվածքը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Կոմպոզիտային կղմինդրի հաստությունը պետք է</w:t>
      </w:r>
      <w:r w:rsidR="001C2FB2" w:rsidRPr="001C2FB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լինի առնվազն </w:t>
      </w:r>
      <w:r w:rsidR="001B7999" w:rsidRPr="00A34D43">
        <w:rPr>
          <w:rFonts w:ascii="GHEA Grapalat" w:eastAsia="Times New Roman" w:hAnsi="GHEA Grapalat" w:cs="Arial"/>
          <w:sz w:val="24"/>
          <w:szCs w:val="24"/>
          <w:lang w:val="hy-AM"/>
        </w:rPr>
        <w:t xml:space="preserve">0,45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մմ՝</w:t>
      </w:r>
      <w:r w:rsidR="001C2FB2" w:rsidRPr="001C2FB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A1C96" w:rsidRPr="00A34D43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պոլիմերային պաշտպանիչ </w:t>
      </w:r>
      <w:r w:rsidR="000A1C96">
        <w:rPr>
          <w:rFonts w:ascii="GHEA Grapalat" w:eastAsia="Times New Roman" w:hAnsi="GHEA Grapalat" w:cs="Arial"/>
          <w:sz w:val="24"/>
          <w:szCs w:val="24"/>
          <w:lang w:val="hy-AM"/>
        </w:rPr>
        <w:t>պատվածքի հաստության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3C6E6E" w:rsidRPr="002D5F5B" w:rsidRDefault="003C6E6E" w:rsidP="003C6E6E">
      <w:pPr>
        <w:spacing w:after="0"/>
        <w:contextualSpacing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:rsidR="00600B53" w:rsidRPr="00C739E3" w:rsidRDefault="004B4FDB" w:rsidP="003C6E6E">
      <w:pPr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lastRenderedPageBreak/>
        <w:t xml:space="preserve">    306</w:t>
      </w:r>
      <w:r w:rsidR="002D5F5B" w:rsidRPr="00FB4D53">
        <w:rPr>
          <w:rFonts w:ascii="GHEA Grapalat" w:hAnsi="GHEA Grapalat"/>
          <w:b/>
          <w:sz w:val="24"/>
          <w:szCs w:val="24"/>
          <w:lang w:val="hy-AM"/>
        </w:rPr>
        <w:t>.</w:t>
      </w:r>
      <w:r w:rsidR="002D5F5B" w:rsidRPr="00FB4D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E6E" w:rsidRPr="00FB4D53">
        <w:rPr>
          <w:rFonts w:ascii="GHEA Grapalat" w:hAnsi="GHEA Grapalat"/>
          <w:sz w:val="24"/>
          <w:szCs w:val="24"/>
          <w:lang w:val="hy-AM"/>
        </w:rPr>
        <w:t>Բարձր</w:t>
      </w:r>
      <w:r w:rsidR="003C6E6E" w:rsidRPr="00FB4D5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6E6E" w:rsidRPr="00FB4D53">
        <w:rPr>
          <w:rFonts w:ascii="GHEA Grapalat" w:hAnsi="GHEA Grapalat"/>
          <w:sz w:val="24"/>
          <w:szCs w:val="24"/>
          <w:lang w:val="hy-AM"/>
        </w:rPr>
        <w:t>(տեխնոլոգիական) ջերմանջատմամբ շինությունների տանիքների վրա նախատեսում են պողպատե թիթեղներց կամ ծալքավոր տրամատներց պատրաստված տանիքածածկ</w:t>
      </w:r>
      <w:r w:rsidR="00C739E3">
        <w:rPr>
          <w:rFonts w:ascii="GHEA Grapalat" w:hAnsi="GHEA Grapalat"/>
          <w:sz w:val="24"/>
          <w:szCs w:val="24"/>
          <w:lang w:val="hy-AM"/>
        </w:rPr>
        <w:t>:</w:t>
      </w:r>
    </w:p>
    <w:p w:rsidR="001B7999" w:rsidRPr="00A34D43" w:rsidRDefault="001B7999" w:rsidP="007F5D12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7F5D12" w:rsidRDefault="004B4FDB" w:rsidP="00A34D43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307</w:t>
      </w:r>
      <w:r w:rsidR="001B7999" w:rsidRPr="007F5D12">
        <w:rPr>
          <w:rFonts w:ascii="GHEA Grapalat" w:eastAsia="Times New Roman" w:hAnsi="GHEA Grapalat" w:cs="Arial"/>
          <w:sz w:val="24"/>
          <w:szCs w:val="24"/>
          <w:lang w:val="hy-AM"/>
        </w:rPr>
        <w:t>. Լանջի երկայ</w:t>
      </w:r>
      <w:r w:rsidR="00ED4D03">
        <w:rPr>
          <w:rFonts w:ascii="GHEA Grapalat" w:eastAsia="Times New Roman" w:hAnsi="GHEA Grapalat" w:cs="Arial"/>
          <w:sz w:val="24"/>
          <w:szCs w:val="24"/>
          <w:lang w:val="hy-AM"/>
        </w:rPr>
        <w:t>նքով տրամատի եզրածածկվածքի չափ</w:t>
      </w:r>
      <w:r w:rsidR="001B7999" w:rsidRPr="007F5D12">
        <w:rPr>
          <w:rFonts w:ascii="GHEA Grapalat" w:eastAsia="Times New Roman" w:hAnsi="GHEA Grapalat" w:cs="Arial"/>
          <w:sz w:val="24"/>
          <w:szCs w:val="24"/>
          <w:lang w:val="hy-AM"/>
        </w:rPr>
        <w:t xml:space="preserve">ը պետք է լինի առնվազն 250 մմ, իսկ </w:t>
      </w:r>
      <w:r w:rsidR="005A2B98" w:rsidRPr="007F5D12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լայնքով՝</w:t>
      </w:r>
      <w:r w:rsidR="001B7999" w:rsidRPr="007F5D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մեկ ալիքի չափ: </w:t>
      </w:r>
    </w:p>
    <w:p w:rsidR="001B7999" w:rsidRPr="007F5D12" w:rsidRDefault="001B7999" w:rsidP="001B7999">
      <w:pPr>
        <w:shd w:val="clear" w:color="auto" w:fill="FFFFFF"/>
        <w:spacing w:after="0" w:line="240" w:lineRule="auto"/>
        <w:ind w:firstLine="480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4B40DA" w:rsidRDefault="004B4FDB" w:rsidP="007F5D12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308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Որպես ծալքավոր թիթեղների տրամատների </w:t>
      </w:r>
      <w:r w:rsidR="00146A9C">
        <w:rPr>
          <w:rFonts w:ascii="GHEA Grapalat" w:eastAsia="Times New Roman" w:hAnsi="GHEA Grapalat" w:cs="Arial"/>
          <w:sz w:val="24"/>
          <w:szCs w:val="24"/>
          <w:lang w:val="hy-AM"/>
        </w:rPr>
        <w:t>հիմք են ծառայում փայտե չորսու</w:t>
      </w:r>
      <w:r w:rsidR="00ED4D03">
        <w:rPr>
          <w:rFonts w:ascii="GHEA Grapalat" w:eastAsia="Times New Roman" w:hAnsi="GHEA Grapalat" w:cs="Arial"/>
          <w:sz w:val="24"/>
          <w:szCs w:val="24"/>
          <w:lang w:val="hy-AM"/>
        </w:rPr>
        <w:t>ները կամ մետաղյա հենագերանները:</w:t>
      </w:r>
      <w:r w:rsidR="00ED4D03" w:rsidRPr="00ED4D0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Հիմքի կրողունակությունը սահմանվում է հաշվարկով</w:t>
      </w:r>
      <w:r>
        <w:rPr>
          <w:rFonts w:ascii="GHEA Grapalat" w:eastAsia="Times New Roman" w:hAnsi="GHEA Grapalat" w:cs="Arial"/>
          <w:sz w:val="24"/>
          <w:szCs w:val="24"/>
        </w:rPr>
        <w:t xml:space="preserve"> ըստ </w:t>
      </w:r>
      <w:r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բեռնվածքների </w:t>
      </w:r>
      <w:r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շինարարակն նորմերի համաձայն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4B40DA" w:rsidRDefault="007D7704" w:rsidP="007F5D12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309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Պողպատե </w:t>
      </w:r>
      <w:r w:rsidR="007F5D12" w:rsidRPr="004B40DA">
        <w:rPr>
          <w:rFonts w:ascii="GHEA Grapalat" w:eastAsia="Times New Roman" w:hAnsi="GHEA Grapalat" w:cs="Arial"/>
          <w:sz w:val="24"/>
          <w:szCs w:val="24"/>
          <w:lang w:val="hy-AM"/>
        </w:rPr>
        <w:t>մարդակ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ների վրա տրամատներն ամրացվում են ինքնապարուրակվող պտուտակներով՝ առաձգական մթնոլորտակայուն կիպարար տափօղակով: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2470B8" w:rsidRDefault="007D7704" w:rsidP="007D7704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310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ի և կոմպոզիտային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ի համար հիմք է հանդիսանում եզրա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հատ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տախտակներից կամ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չորսվակներից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պատրաստված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կավարամած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ը: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Տախտակների և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չորսվակների 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միջև հեռավորությունը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կղմինդրի</w:t>
      </w:r>
      <w:r w:rsidR="002470B8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ալիքի քայլին հավասար</w:t>
      </w:r>
      <w:r w:rsidR="002470B8" w:rsidRPr="002470B8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7F5D12" w:rsidRPr="004B40DA" w:rsidRDefault="007F5D12" w:rsidP="001B7999">
      <w:pPr>
        <w:shd w:val="clear" w:color="auto" w:fill="FFFFFF"/>
        <w:spacing w:after="0" w:line="240" w:lineRule="auto"/>
        <w:ind w:firstLine="480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1B7999" w:rsidRDefault="007D7704" w:rsidP="007F5D12">
      <w:pPr>
        <w:shd w:val="clear" w:color="auto" w:fill="FFFFFF"/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11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Բացի քիվի, պպի,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ջրահեռացման վաքի (ձագարի) հիմնական դետալներից, տանիքածածկը համալրվում է նաև տանիքածածկի</w:t>
      </w:r>
      <w:r w:rsidR="00370830" w:rsidRPr="0037083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այլ</w:t>
      </w:r>
      <w:r w:rsidR="00370830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պարագաներ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="00370830" w:rsidRPr="00370830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37083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պպի կի</w:t>
      </w:r>
      <w:r w:rsidR="00370830">
        <w:rPr>
          <w:rFonts w:ascii="GHEA Grapalat" w:eastAsia="Times New Roman" w:hAnsi="GHEA Grapalat" w:cs="Arial"/>
          <w:sz w:val="24"/>
          <w:szCs w:val="24"/>
          <w:lang w:val="hy-AM"/>
        </w:rPr>
        <w:t>պարար, խցան, ձյան պատնեշ և այլն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11039" w:rsidRPr="001B7999" w:rsidRDefault="007D7704" w:rsidP="007D7704">
      <w:pPr>
        <w:shd w:val="clear" w:color="auto" w:fill="FFFFFF"/>
        <w:tabs>
          <w:tab w:val="left" w:pos="360"/>
        </w:tabs>
        <w:spacing w:after="0" w:line="240" w:lineRule="auto"/>
        <w:contextualSpacing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12.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ճակտոնային ցվիքի վրա պետք է նախատեսել ճակատային փայտե տախտակ, որը պետք է բարձր լինի կավարամածից մետաղական կղմինդրի բարձրության չափով: Վերևից հանգույցը </w:t>
      </w:r>
      <w:r w:rsidR="00111039">
        <w:rPr>
          <w:rFonts w:ascii="GHEA Grapalat" w:eastAsia="Times New Roman" w:hAnsi="GHEA Grapalat" w:cs="Arial"/>
          <w:sz w:val="24"/>
          <w:szCs w:val="24"/>
          <w:lang w:val="hy-AM"/>
        </w:rPr>
        <w:t>ծածկվում է մետաղյա հողմաձողով։</w:t>
      </w:r>
      <w:r w:rsidR="0011103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1B7999" w:rsidRDefault="007D7704" w:rsidP="001B7999">
      <w:pPr>
        <w:widowControl w:val="0"/>
        <w:autoSpaceDE w:val="0"/>
        <w:autoSpaceDN w:val="0"/>
        <w:spacing w:after="0" w:line="278" w:lineRule="auto"/>
        <w:ind w:right="4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13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Տրամատավորված թիթեղներից պատրաստված տանիքածածկերը 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ախատեսվում են ավելի քան 20% (12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°) </w:t>
      </w:r>
      <w:r w:rsidR="004A4C50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ի դեպքում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53209F">
        <w:rPr>
          <w:rFonts w:ascii="GHEA Grapalat" w:eastAsia="Times New Roman" w:hAnsi="GHEA Grapalat" w:cs="Arial"/>
          <w:sz w:val="24"/>
          <w:szCs w:val="24"/>
          <w:lang w:val="hy-AM"/>
        </w:rPr>
        <w:t xml:space="preserve"> 10-ից 20% (6° - 12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°) </w:t>
      </w:r>
      <w:r w:rsidR="004A4C50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ի դեպքում խորհուրդ է տրվում հերմետիկացնել թիթեղների միջև երկայնական և լայնական կցվանքները, կամ թիթեղների տակ </w:t>
      </w:r>
      <w:r w:rsidR="00111039" w:rsidRPr="00111039">
        <w:rPr>
          <w:rFonts w:ascii="GHEA Grapalat" w:eastAsia="Times New Roman" w:hAnsi="GHEA Grapalat" w:cs="Arial"/>
          <w:sz w:val="24"/>
          <w:szCs w:val="24"/>
          <w:lang w:val="hy-AM"/>
        </w:rPr>
        <w:t>տեղադրել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3B25">
        <w:rPr>
          <w:rFonts w:ascii="GHEA Grapalat" w:eastAsia="Times New Roman" w:hAnsi="GHEA Grapalat" w:cs="Arial"/>
          <w:sz w:val="24"/>
          <w:szCs w:val="24"/>
          <w:lang w:val="hy-AM"/>
        </w:rPr>
        <w:t>ջրամեկուսիչ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84C31" w:rsidRDefault="00A84C31" w:rsidP="001B7999">
      <w:pPr>
        <w:widowControl w:val="0"/>
        <w:tabs>
          <w:tab w:val="left" w:pos="1813"/>
        </w:tabs>
        <w:autoSpaceDE w:val="0"/>
        <w:autoSpaceDN w:val="0"/>
        <w:spacing w:after="0" w:line="278" w:lineRule="auto"/>
        <w:ind w:right="4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1B7999" w:rsidRDefault="007D7704" w:rsidP="001B7999">
      <w:pPr>
        <w:widowControl w:val="0"/>
        <w:tabs>
          <w:tab w:val="left" w:pos="1813"/>
        </w:tabs>
        <w:autoSpaceDE w:val="0"/>
        <w:autoSpaceDN w:val="0"/>
        <w:spacing w:after="0" w:line="278" w:lineRule="auto"/>
        <w:ind w:right="4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14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Տրամատավորված թիթեղի եզրածածկվածքի չափը լանջի երկայնքով խորհուրդ է տրվում ընտրել առնվազն 250 մմ չափով, իսկ լանջի լայնությամբ՝ մեկ ծալքի չափով:</w:t>
      </w:r>
    </w:p>
    <w:p w:rsidR="001B7999" w:rsidRPr="001B7999" w:rsidRDefault="001B7999" w:rsidP="00175E71">
      <w:pPr>
        <w:shd w:val="clear" w:color="auto" w:fill="FFFFFF"/>
        <w:spacing w:after="0" w:line="240" w:lineRule="auto"/>
        <w:textAlignment w:val="baseline"/>
        <w:rPr>
          <w:rFonts w:ascii="GHEA Grapalat" w:eastAsiaTheme="majorEastAsia" w:hAnsi="GHEA Grapalat" w:cs="Arial"/>
          <w:b/>
          <w:sz w:val="28"/>
          <w:szCs w:val="28"/>
          <w:lang w:val="hy-AM"/>
        </w:rPr>
      </w:pPr>
    </w:p>
    <w:p w:rsidR="001B7999" w:rsidRPr="007F4056" w:rsidRDefault="00135D5D" w:rsidP="001B7999">
      <w:pPr>
        <w:keepNext/>
        <w:keepLines/>
        <w:shd w:val="clear" w:color="auto" w:fill="FFFFFF"/>
        <w:spacing w:after="240"/>
        <w:textAlignment w:val="baseline"/>
        <w:outlineLvl w:val="1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E43B35">
        <w:rPr>
          <w:rFonts w:ascii="GHEA Grapalat" w:eastAsiaTheme="majorEastAsia" w:hAnsi="GHEA Grapalat" w:cs="Arial"/>
          <w:b/>
          <w:sz w:val="28"/>
          <w:szCs w:val="28"/>
          <w:lang w:val="hy-AM"/>
        </w:rPr>
        <w:t xml:space="preserve">                 </w:t>
      </w:r>
      <w:r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  </w:t>
      </w:r>
      <w:r w:rsidR="00E24BDD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>5.2</w:t>
      </w:r>
      <w:r w:rsidR="00E24BDD" w:rsidRPr="007F4056">
        <w:rPr>
          <w:rFonts w:ascii="GHEA Grapalat" w:eastAsiaTheme="majorEastAsia" w:hAnsi="GHEA Grapalat" w:cs="Arial"/>
          <w:b/>
          <w:sz w:val="24"/>
          <w:szCs w:val="24"/>
        </w:rPr>
        <w:t>7</w:t>
      </w:r>
      <w:r w:rsidR="001B7999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. </w:t>
      </w:r>
      <w:r w:rsidR="00C42ABB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Տանիքածածկեր մետաղական </w:t>
      </w:r>
      <w:r w:rsidR="001B7999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թիթեղներից </w:t>
      </w:r>
    </w:p>
    <w:p w:rsidR="000D6526" w:rsidRDefault="007D7704" w:rsidP="00CC7C08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15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Տանիքածածկերի համար օգտագործվում են</w:t>
      </w:r>
      <w:r w:rsidR="000D6526">
        <w:rPr>
          <w:rFonts w:ascii="GHEA Grapalat" w:eastAsia="Times New Roman" w:hAnsi="GHEA Grapalat" w:cs="Arial"/>
          <w:sz w:val="24"/>
          <w:szCs w:val="24"/>
        </w:rPr>
        <w:t>.</w:t>
      </w:r>
    </w:p>
    <w:p w:rsidR="000D6526" w:rsidRDefault="000D6526" w:rsidP="00CC7C08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ա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թիթեղային</w:t>
      </w:r>
      <w:r w:rsidR="00F723AA" w:rsidRPr="00F723AA">
        <w:rPr>
          <w:rFonts w:ascii="GHEA Grapalat" w:eastAsia="Times New Roman" w:hAnsi="GHEA Grapalat" w:cs="Arial"/>
          <w:sz w:val="24"/>
          <w:szCs w:val="24"/>
          <w:lang w:val="hy-AM"/>
        </w:rPr>
        <w:t xml:space="preserve"> և</w:t>
      </w:r>
      <w:r w:rsidR="00BE157D" w:rsidRPr="00BE157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157D" w:rsidRPr="00F723AA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BE157D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157D" w:rsidRPr="00BE157D">
        <w:rPr>
          <w:rFonts w:ascii="GHEA Grapalat" w:eastAsia="Times New Roman" w:hAnsi="GHEA Grapalat" w:cs="Arial"/>
          <w:sz w:val="24"/>
          <w:szCs w:val="24"/>
          <w:lang w:val="hy-AM"/>
        </w:rPr>
        <w:t xml:space="preserve">մետաղական </w:t>
      </w:r>
      <w:r w:rsidR="00D10C3D">
        <w:rPr>
          <w:rFonts w:ascii="GHEA Grapalat" w:eastAsia="Times New Roman" w:hAnsi="GHEA Grapalat" w:cs="Arial"/>
          <w:sz w:val="24"/>
          <w:szCs w:val="24"/>
          <w:lang w:val="hy-AM"/>
        </w:rPr>
        <w:t>նյութեր</w:t>
      </w:r>
      <w:r w:rsidR="00D10C3D">
        <w:rPr>
          <w:rFonts w:ascii="GHEA Grapalat" w:eastAsia="Times New Roman" w:hAnsi="GHEA Grapalat" w:cs="Arial"/>
          <w:sz w:val="24"/>
          <w:szCs w:val="24"/>
        </w:rPr>
        <w:t xml:space="preserve">՝ </w:t>
      </w:r>
      <w:r w:rsidR="003A438A" w:rsidRPr="003A438A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այդ թվում պոլիմերային պատվածքով </w:t>
      </w:r>
      <w:r w:rsidR="001B7999" w:rsidRPr="003A438A">
        <w:rPr>
          <w:rFonts w:ascii="GHEA Grapalat" w:eastAsia="Times New Roman" w:hAnsi="GHEA Grapalat" w:cs="Arial"/>
          <w:sz w:val="24"/>
          <w:szCs w:val="24"/>
          <w:lang w:val="hy-AM"/>
        </w:rPr>
        <w:t>պողպատյա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A438A" w:rsidRPr="003A438A">
        <w:rPr>
          <w:rFonts w:ascii="GHEA Grapalat" w:eastAsia="Times New Roman" w:hAnsi="GHEA Grapalat" w:cs="Arial"/>
          <w:sz w:val="24"/>
          <w:szCs w:val="24"/>
          <w:lang w:val="hy-AM"/>
        </w:rPr>
        <w:t>փաթթոցային</w:t>
      </w:r>
      <w:r w:rsidR="003A438A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0,5-0,6 </w:t>
      </w:r>
      <w:r w:rsidR="00BE157D">
        <w:rPr>
          <w:rFonts w:ascii="GHEA Grapalat" w:eastAsia="Times New Roman" w:hAnsi="GHEA Grapalat" w:cs="Arial"/>
          <w:sz w:val="24"/>
          <w:szCs w:val="24"/>
          <w:lang w:val="hy-AM"/>
        </w:rPr>
        <w:t>մմ ընդհանուր հաստությամբ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0D6526" w:rsidRDefault="000D6526" w:rsidP="00CC7C08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բ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պղնձե՝ 0,6-0,7 մմ հաստությամբ, 600 և 670 մմ փաթթոցի լայնությամբ, թերթերի լայնությունը՝ 1000 </w:t>
      </w:r>
      <w:r w:rsidR="00D10C3D">
        <w:rPr>
          <w:rFonts w:ascii="GHEA Grapalat" w:eastAsia="Times New Roman" w:hAnsi="GHEA Grapalat" w:cs="Arial"/>
          <w:sz w:val="24"/>
          <w:szCs w:val="24"/>
          <w:lang w:val="hy-AM"/>
        </w:rPr>
        <w:t>մմ-ից ոչ ավելի</w:t>
      </w:r>
      <w:r w:rsidR="00D10C3D">
        <w:rPr>
          <w:rFonts w:ascii="GHEA Grapalat" w:eastAsia="Times New Roman" w:hAnsi="GHEA Grapalat" w:cs="Arial"/>
          <w:sz w:val="24"/>
          <w:szCs w:val="24"/>
        </w:rPr>
        <w:t>,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0D6526" w:rsidRDefault="000D6526" w:rsidP="00CC7C08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գ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>ցի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նկե՝ առնվազն 0,6 մմ հաստությամբ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0D6526" w:rsidRDefault="000D6526" w:rsidP="000D6526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դ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ցինկ-տիտանից՝ առնվազն 0,7 մմ հաստությամբ, փաթթոցի լայնությունը՝ 500, 600 և 670 մմ, թերթերի լայնությունը</w:t>
      </w:r>
      <w:r w:rsidR="00FC7C76" w:rsidRPr="00FC7C76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FC7C7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1000 մմ-ից ոչ ավելի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102AB5" w:rsidRDefault="00102AB5" w:rsidP="000D6526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lastRenderedPageBreak/>
        <w:t xml:space="preserve">      ե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ալյումինե՝ 0,7 մմ հաստությամբ, փաթթոցի լայնությունը՝ 500 կամ 650 մմ, թերթերի լա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յնությունը՝ 1000 մմ-ից ոչ ավելի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102AB5" w:rsidRDefault="00102AB5" w:rsidP="000D6526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զ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կ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ապարե՝ 1,5-2,5 մմ հաստությամբ, </w:t>
      </w:r>
    </w:p>
    <w:p w:rsidR="00FC7C76" w:rsidRDefault="00102AB5" w:rsidP="000D6526">
      <w:pPr>
        <w:shd w:val="clear" w:color="auto" w:fill="FFFFFF"/>
        <w:tabs>
          <w:tab w:val="left" w:pos="45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ը</w:t>
      </w:r>
      <w:r w:rsidR="00465D41"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վերը նշված նյութերից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(բացառությամբ կապարի թիթեղների) պատրաստված մետաղական ծալակցվանքային կղմինդրներ: </w:t>
      </w:r>
    </w:p>
    <w:p w:rsidR="00CC7C08" w:rsidRPr="004B40DA" w:rsidRDefault="001B7999" w:rsidP="00C221E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br/>
      </w:r>
      <w:r w:rsidR="007D7704"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7D7704">
        <w:rPr>
          <w:rFonts w:ascii="GHEA Grapalat" w:eastAsia="Times New Roman" w:hAnsi="GHEA Grapalat" w:cs="Arial"/>
          <w:b/>
          <w:sz w:val="24"/>
          <w:szCs w:val="24"/>
        </w:rPr>
        <w:t>16</w:t>
      </w:r>
      <w:r w:rsidR="00CC7C08" w:rsidRPr="00FC7C76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Մետաղական թիթեղներից տանիքածածկի նյութը  ընտրելիս անհրաժ</w:t>
      </w:r>
      <w:r w:rsidR="00C221E0">
        <w:rPr>
          <w:rFonts w:ascii="GHEA Grapalat" w:eastAsia="Times New Roman" w:hAnsi="GHEA Grapalat" w:cs="Arial"/>
          <w:sz w:val="24"/>
          <w:szCs w:val="24"/>
          <w:lang w:val="hy-AM"/>
        </w:rPr>
        <w:t>եշտ է հաշվի առնել դրանց ֆիզիկա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>-մեխանիկական հատկությունները:</w:t>
      </w:r>
      <w:r w:rsidR="00C221E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>Պղնձի, ալյումինի, ցինկ-տիտանի պես մետաղները ունեն գծային ընդարձակման բարձր ցուցանիշներ, հետևաբար տանիքածածկի դեֆորմացիաների համակշռումը պետք է ապահովվի ինչպես լանջերի երկայնքով, այնպես էլ դրանց լայնքով:</w:t>
      </w:r>
      <w:r w:rsidR="00C221E0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CC7C08" w:rsidRPr="00FC7C76">
        <w:rPr>
          <w:rFonts w:ascii="GHEA Grapalat" w:eastAsia="Times New Roman" w:hAnsi="GHEA Grapalat" w:cs="Arial"/>
          <w:sz w:val="24"/>
          <w:szCs w:val="24"/>
          <w:lang w:val="hy-AM"/>
        </w:rPr>
        <w:t>Այս մետաղներից տանիքածակի լանջի օպտիմալ երկարությունը, երբ ամրացվում է սահող կցակով, չպետք է գերազանցի 10 մ-ը: Լանջի ավելի մեծ թեքության դեպքում պետք է նախատեսվեն համակշռող կցվանքներ, ջերմային կարաններ և սահող երկար կցակներ, որոնք տեղադրվում են լանջի երկայնքով՝ կանգնած ծալակցվանքում: Դեֆորմացիայի համակշռիչները նախատեսվում են նաև պոլիմերային նյութերից պատրաստված առաձգական տարրերից:</w:t>
      </w:r>
    </w:p>
    <w:p w:rsidR="001B7999" w:rsidRPr="00B76DE8" w:rsidRDefault="001B7999" w:rsidP="00175E7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Default="00C221E0" w:rsidP="00C3640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17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Կցակները, ամրակցման տարրերը, ջրհոս ճոռերը և խողովակները, ինչպես նաև տանիքածածկից վեր խոյացող կոնստրուկցիաներին տանիքածածկի հարումների իրականացման համար անհրաժեշտ լրակազմող  պատրաստվածքները պետք է </w:t>
      </w:r>
      <w:r w:rsidR="00175E71" w:rsidRPr="00B76DE8">
        <w:rPr>
          <w:rFonts w:ascii="GHEA Grapalat" w:eastAsia="Times New Roman" w:hAnsi="GHEA Grapalat" w:cs="Arial"/>
          <w:sz w:val="24"/>
          <w:szCs w:val="24"/>
          <w:lang w:val="hy-AM"/>
        </w:rPr>
        <w:t>նախատես</w:t>
      </w:r>
      <w:r w:rsidR="000451CC" w:rsidRPr="000451CC">
        <w:rPr>
          <w:rFonts w:ascii="GHEA Grapalat" w:eastAsia="Times New Roman" w:hAnsi="GHEA Grapalat" w:cs="Arial"/>
          <w:sz w:val="24"/>
          <w:szCs w:val="24"/>
          <w:lang w:val="hy-AM"/>
        </w:rPr>
        <w:t>ել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451CC">
        <w:rPr>
          <w:rFonts w:ascii="GHEA Grapalat" w:eastAsia="Times New Roman" w:hAnsi="GHEA Grapalat" w:cs="Arial"/>
          <w:sz w:val="24"/>
          <w:szCs w:val="24"/>
          <w:lang w:val="hy-AM"/>
        </w:rPr>
        <w:t>հաշվի է առնելով դրանց</w:t>
      </w:r>
      <w:r w:rsidR="000451CC" w:rsidRPr="000451C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451CC" w:rsidRPr="00B76DE8">
        <w:rPr>
          <w:rFonts w:ascii="GHEA Grapalat" w:eastAsia="Times New Roman" w:hAnsi="GHEA Grapalat" w:cs="Arial"/>
          <w:sz w:val="24"/>
          <w:szCs w:val="24"/>
          <w:lang w:val="hy-AM"/>
        </w:rPr>
        <w:t>համատեղելիությունը</w:t>
      </w:r>
      <w:r w:rsidR="000451CC" w:rsidRPr="000451CC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0451CC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75E71" w:rsidRPr="00B76DE8">
        <w:rPr>
          <w:rFonts w:ascii="GHEA Grapalat" w:eastAsia="Times New Roman" w:hAnsi="GHEA Grapalat" w:cs="Arial"/>
          <w:sz w:val="24"/>
          <w:szCs w:val="24"/>
          <w:lang w:val="hy-AM"/>
        </w:rPr>
        <w:t>կոռոզիայից խուսափելու համար:</w:t>
      </w:r>
    </w:p>
    <w:p w:rsidR="00252E13" w:rsidRPr="00B76DE8" w:rsidRDefault="00252E13" w:rsidP="00C3640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36400" w:rsidRPr="00B76DE8" w:rsidRDefault="00C221E0" w:rsidP="00E542D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18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Որպես ցինկ-տիտանե, պղնձե, կապարե և մետաղական ծալակցվանքային կղմինդրից թիթեղների հիմք են ծառայում առնվազն 25 մմ հաստությամբ տախտակներից </w:t>
      </w:r>
      <w:r w:rsidR="000451CC">
        <w:rPr>
          <w:rFonts w:ascii="GHEA Grapalat" w:eastAsia="Times New Roman" w:hAnsi="GHEA Grapalat" w:cs="Arial"/>
          <w:sz w:val="24"/>
          <w:szCs w:val="24"/>
          <w:lang w:val="hy-AM"/>
        </w:rPr>
        <w:t>հ</w:t>
      </w:r>
      <w:r w:rsidR="00DE69F1">
        <w:rPr>
          <w:rFonts w:ascii="GHEA Grapalat" w:eastAsia="Times New Roman" w:hAnsi="GHEA Grapalat" w:cs="Arial"/>
          <w:sz w:val="24"/>
          <w:szCs w:val="24"/>
          <w:lang w:val="hy-AM"/>
        </w:rPr>
        <w:t>ոծ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երեսարկը, առնվազն 18 մմ հաստությամբ բարձր ջրակայունությամբ նրբատախտակը, առնվազն 22 մմ հաստությամբ ՈւՏՍ- 3 կամ ՈւՏՍ-4 սալերը: Տախտակների, նրբատախտակի թիթեղների  և ՈւՏՍ-ի միջև կցվանքներու</w:t>
      </w:r>
      <w:r w:rsidR="00E542DC">
        <w:rPr>
          <w:rFonts w:ascii="GHEA Grapalat" w:eastAsia="Times New Roman" w:hAnsi="GHEA Grapalat" w:cs="Arial"/>
          <w:sz w:val="24"/>
          <w:szCs w:val="24"/>
          <w:lang w:val="hy-AM"/>
        </w:rPr>
        <w:t>մ նախատեսում են 3-5 մմ բացվածք։</w:t>
      </w:r>
      <w:r w:rsidR="00E542DC" w:rsidRPr="00E542D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>Թիթեղների հիմքի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կրողունակությունը պետք է </w:t>
      </w:r>
      <w:r>
        <w:rPr>
          <w:rFonts w:ascii="GHEA Grapalat" w:eastAsia="Times New Roman" w:hAnsi="GHEA Grapalat" w:cs="Arial"/>
          <w:sz w:val="24"/>
          <w:szCs w:val="24"/>
        </w:rPr>
        <w:t>որոշվի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>հաշվարկով</w:t>
      </w:r>
      <w:r>
        <w:rPr>
          <w:rFonts w:ascii="GHEA Grapalat" w:eastAsia="Times New Roman" w:hAnsi="GHEA Grapalat" w:cs="Arial"/>
          <w:sz w:val="24"/>
          <w:szCs w:val="24"/>
        </w:rPr>
        <w:t>՝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 xml:space="preserve">ըստ </w:t>
      </w:r>
      <w:r w:rsidR="00C36400" w:rsidRPr="00B76DE8">
        <w:rPr>
          <w:rFonts w:ascii="GHEA Grapalat" w:eastAsia="Times New Roman" w:hAnsi="GHEA Grapalat" w:cs="Arial"/>
          <w:sz w:val="24"/>
          <w:szCs w:val="24"/>
          <w:lang w:val="hy-AM"/>
        </w:rPr>
        <w:t>բեռնվածքների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համաձայն</w:t>
      </w:r>
      <w:r w:rsidR="00C36400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շինարարական նորմերի</w:t>
      </w:r>
      <w:r w:rsidR="00C36400" w:rsidRPr="00B76DE8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:rsidR="001B7999" w:rsidRPr="00B94F0A" w:rsidRDefault="00C36400" w:rsidP="00C36400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br/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221E0">
        <w:rPr>
          <w:rFonts w:ascii="GHEA Grapalat" w:eastAsia="Times New Roman" w:hAnsi="GHEA Grapalat" w:cs="Arial"/>
          <w:sz w:val="24"/>
          <w:szCs w:val="24"/>
        </w:rPr>
        <w:t xml:space="preserve">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C221E0">
        <w:rPr>
          <w:rFonts w:ascii="GHEA Grapalat" w:eastAsia="Times New Roman" w:hAnsi="GHEA Grapalat" w:cs="Arial"/>
          <w:b/>
          <w:sz w:val="24"/>
          <w:szCs w:val="24"/>
        </w:rPr>
        <w:t>19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E69F1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երեսարկի վրա տեղադրվող մետաղական թիթեղներից և ծալակցվանքային կղմինդրից պատրաստված տանիքածածկ</w:t>
      </w:r>
      <w:r w:rsidR="00E542DC">
        <w:rPr>
          <w:rFonts w:ascii="GHEA Grapalat" w:eastAsia="Times New Roman" w:hAnsi="GHEA Grapalat" w:cs="Arial"/>
          <w:sz w:val="24"/>
          <w:szCs w:val="24"/>
          <w:lang w:val="hy-AM"/>
        </w:rPr>
        <w:t>երում</w:t>
      </w:r>
      <w:r w:rsidR="001B7999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թիթեղների և երեսարկի միջև պետք է նախատեսվի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ծավալային </w:t>
      </w:r>
      <w:r w:rsidRPr="00B94F0A">
        <w:rPr>
          <w:rFonts w:ascii="GHEA Grapalat" w:eastAsia="Times New Roman" w:hAnsi="GHEA Grapalat" w:cs="Arial"/>
          <w:sz w:val="24"/>
          <w:szCs w:val="24"/>
          <w:lang w:val="hy-AM"/>
        </w:rPr>
        <w:t>դիֆուզիոն թաղանթ</w:t>
      </w:r>
      <w:r w:rsidR="001B7999"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կոնդենսատի հեռացման</w:t>
      </w:r>
      <w:r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համար</w:t>
      </w:r>
      <w:r w:rsidR="001B7999" w:rsidRPr="00B94F0A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1B7999" w:rsidRPr="00B94F0A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DD7E02" w:rsidRDefault="00C221E0" w:rsidP="006D16E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20</w:t>
      </w:r>
      <w:r w:rsidR="001B7999" w:rsidRPr="00B94F0A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542DC" w:rsidRPr="00B94F0A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6D16ED" w:rsidRPr="00B94F0A">
        <w:rPr>
          <w:rFonts w:ascii="GHEA Grapalat" w:eastAsia="Times New Roman" w:hAnsi="GHEA Grapalat" w:cs="Arial"/>
          <w:sz w:val="24"/>
          <w:szCs w:val="24"/>
          <w:lang w:val="hy-AM"/>
        </w:rPr>
        <w:t>ողպատե և ալյումինե թիթեղների</w:t>
      </w:r>
      <w:r w:rsidR="00E542DC" w:rsidRPr="00B94F0A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համար հիմք է ծառայում</w:t>
      </w:r>
      <w:r w:rsidR="00E542DC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չորսվակներից,</w:t>
      </w:r>
    </w:p>
    <w:p w:rsidR="006D16ED" w:rsidRDefault="00B94F0A" w:rsidP="006D16E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փշատերև ծառատեսակների փայտից</w:t>
      </w:r>
      <w:r w:rsidR="006D16ED"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պողպատե ցինկապատված բարակապատ տրամատներից պատրաստված կավարամածը: Այն նաև կարող է պատրաստված լինել փայտյա համատարած երեսարկի տեսքով:</w:t>
      </w:r>
    </w:p>
    <w:p w:rsidR="00C221E0" w:rsidRPr="00C221E0" w:rsidRDefault="00C221E0" w:rsidP="006D16E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6D16ED" w:rsidRPr="00C221E0" w:rsidRDefault="00C221E0" w:rsidP="00C221E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Pr="00C221E0">
        <w:rPr>
          <w:rFonts w:ascii="GHEA Grapalat" w:eastAsia="Times New Roman" w:hAnsi="GHEA Grapalat" w:cs="Arial"/>
          <w:b/>
          <w:sz w:val="24"/>
          <w:szCs w:val="24"/>
        </w:rPr>
        <w:t>321</w:t>
      </w:r>
      <w:r>
        <w:rPr>
          <w:rFonts w:ascii="GHEA Grapalat" w:eastAsia="Times New Roman" w:hAnsi="GHEA Grapalat" w:cs="Arial"/>
          <w:sz w:val="24"/>
          <w:szCs w:val="24"/>
        </w:rPr>
        <w:t xml:space="preserve">. </w:t>
      </w:r>
      <w:r w:rsidR="006D16ED" w:rsidRPr="00B76DE8">
        <w:rPr>
          <w:rFonts w:ascii="GHEA Grapalat" w:eastAsia="Times New Roman" w:hAnsi="GHEA Grapalat" w:cs="Arial"/>
          <w:sz w:val="24"/>
          <w:szCs w:val="24"/>
          <w:lang w:val="hy-AM"/>
        </w:rPr>
        <w:t>Պողպատե և ալյումինե թիթեղներից պատրաստված տանիքածածկի ցվիքի վրա տանիքածածկի թիթեղների հիմքը պետք է նախատեսված լինի առնվազն 700մմ հաստությամբ համատարած տախտակաշեն երեսարկից, այնուհետև պպի ուղղությամբ՝ այն պետք է լինի կավարամածի՝ առնվազն 150մմ քայլով, ցվիքին զուգահեռ տեղակայված չորսվակներից: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6D16ED" w:rsidRPr="00B76DE8">
        <w:rPr>
          <w:rFonts w:ascii="GHEA Grapalat" w:eastAsia="Times New Roman" w:hAnsi="GHEA Grapalat" w:cs="Arial"/>
          <w:bCs/>
          <w:sz w:val="24"/>
          <w:szCs w:val="24"/>
          <w:lang w:val="hy-AM"/>
        </w:rPr>
        <w:t>Թիթեղների հի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>մքի կրողունակությունը</w:t>
      </w:r>
      <w:r w:rsidRPr="00C221E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պետք է </w:t>
      </w:r>
      <w:r>
        <w:rPr>
          <w:rFonts w:ascii="GHEA Grapalat" w:eastAsia="Times New Roman" w:hAnsi="GHEA Grapalat" w:cs="Arial"/>
          <w:sz w:val="24"/>
          <w:szCs w:val="24"/>
        </w:rPr>
        <w:t>որոշվի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հաշվարկով</w:t>
      </w:r>
      <w:r>
        <w:rPr>
          <w:rFonts w:ascii="GHEA Grapalat" w:eastAsia="Times New Roman" w:hAnsi="GHEA Grapalat" w:cs="Arial"/>
          <w:sz w:val="24"/>
          <w:szCs w:val="24"/>
        </w:rPr>
        <w:t>՝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 xml:space="preserve">ըստ 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>բեռնվածքների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համաձայն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B0850">
        <w:rPr>
          <w:rFonts w:ascii="GHEA Grapalat" w:eastAsia="Times New Roman" w:hAnsi="GHEA Grapalat" w:cstheme="minorHAnsi"/>
          <w:sz w:val="24"/>
          <w:szCs w:val="24"/>
          <w:lang w:val="hy-AM"/>
        </w:rPr>
        <w:t>ՍՆիՊ 2.01.07</w:t>
      </w:r>
      <w:r>
        <w:rPr>
          <w:rFonts w:ascii="GHEA Grapalat" w:eastAsia="Times New Roman" w:hAnsi="GHEA Grapalat" w:cstheme="minorHAnsi"/>
          <w:sz w:val="24"/>
          <w:szCs w:val="24"/>
        </w:rPr>
        <w:t xml:space="preserve"> շինարարական նորմերի</w:t>
      </w:r>
      <w:r w:rsidRPr="00B76DE8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6D16ED" w:rsidRPr="00B76DE8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</w:p>
    <w:p w:rsidR="001B7999" w:rsidRPr="001B7999" w:rsidRDefault="001B7999" w:rsidP="00FB4D5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1B7999" w:rsidRDefault="00C221E0" w:rsidP="004119FB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lastRenderedPageBreak/>
        <w:t xml:space="preserve">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22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Մետաղական թիթեղների և ծալակցվանքային կղմինդրի ամրակումը տանիքածածկի հիմքին պետք է </w:t>
      </w:r>
      <w:r w:rsidR="004119FB">
        <w:rPr>
          <w:rFonts w:ascii="GHEA Grapalat" w:eastAsia="Times New Roman" w:hAnsi="GHEA Grapalat" w:cs="Arial"/>
          <w:sz w:val="24"/>
          <w:szCs w:val="24"/>
          <w:lang w:val="hy-AM"/>
        </w:rPr>
        <w:t>իրականացվի կցակների օգնությամբ:</w:t>
      </w:r>
      <w:r w:rsidR="004119FB" w:rsidRP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Ամրակման համար կցակների քանակը որոշվում է քամու բեռնվածքի հաշվարկի միջոցով՝ հաշվի առնելով կցակի </w:t>
      </w:r>
      <w:r w:rsidR="001B7999" w:rsidRPr="000F2936">
        <w:rPr>
          <w:rFonts w:ascii="GHEA Grapalat" w:eastAsia="Times New Roman" w:hAnsi="GHEA Grapalat" w:cs="Arial"/>
          <w:sz w:val="24"/>
          <w:szCs w:val="24"/>
          <w:lang w:val="hy-AM"/>
        </w:rPr>
        <w:t xml:space="preserve">պոկման </w:t>
      </w:r>
      <w:r w:rsidR="000F2936" w:rsidRPr="000F2936">
        <w:rPr>
          <w:rFonts w:ascii="GHEA Grapalat" w:eastAsia="Times New Roman" w:hAnsi="GHEA Grapalat" w:cs="Arial"/>
          <w:sz w:val="24"/>
          <w:szCs w:val="24"/>
          <w:lang w:val="hy-AM"/>
        </w:rPr>
        <w:t>լարումը</w:t>
      </w:r>
      <w:r w:rsidR="001B7999" w:rsidRPr="000F2936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Կցակների միջև առավելագույն հեռավորությունը պետք է լինի </w:t>
      </w:r>
      <w:r w:rsid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ոչ ավելի, քան 500 մմ: Մետաղական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ծալակցվանքային կղմինդրի ամրակման համար կցակների թիվը յուրաքանչյուր տարրի համար առնվազն չորս է:</w:t>
      </w:r>
      <w:r w:rsidR="004119FB" w:rsidRP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>Տանիքի պպի, քիվի, ճա</w:t>
      </w:r>
      <w:r w:rsidR="004119FB">
        <w:rPr>
          <w:rFonts w:ascii="GHEA Grapalat" w:eastAsia="Times New Roman" w:hAnsi="GHEA Grapalat" w:cs="Arial"/>
          <w:sz w:val="24"/>
          <w:szCs w:val="24"/>
          <w:lang w:val="hy-AM"/>
        </w:rPr>
        <w:t xml:space="preserve">կտոնի վրա և տանիքից վեր խոյացող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կոնստրուկցիաներին </w:t>
      </w:r>
      <w:r w:rsidR="0002153E" w:rsidRPr="0002153E">
        <w:rPr>
          <w:rFonts w:ascii="GHEA Grapalat" w:eastAsia="Times New Roman" w:hAnsi="GHEA Grapalat" w:cs="Arial"/>
          <w:sz w:val="24"/>
          <w:szCs w:val="24"/>
          <w:lang w:val="hy-AM"/>
        </w:rPr>
        <w:t>հարող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տեղերում կցակների թիվը պետք է կրկնապատկվի: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1B7999" w:rsidRDefault="00C221E0" w:rsidP="00E675F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23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Անշարժ (կոշտ) սեղմակների գոտիները (3 մ լայնություն) գտնվու</w:t>
      </w:r>
      <w:r w:rsidR="0002153E">
        <w:rPr>
          <w:rFonts w:ascii="GHEA Grapalat" w:eastAsia="Times New Roman" w:hAnsi="GHEA Grapalat" w:cs="Arial"/>
          <w:sz w:val="24"/>
          <w:szCs w:val="24"/>
          <w:lang w:val="hy-AM"/>
        </w:rPr>
        <w:t>մ են հետևյալ հեռավորության վրա.</w:t>
      </w:r>
    </w:p>
    <w:p w:rsidR="001B7999" w:rsidRPr="00C221E0" w:rsidRDefault="00C221E0" w:rsidP="00C221E0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ա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5- 9° </w:t>
      </w:r>
      <w:r w:rsidR="000300F3" w:rsidRPr="0002153E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քիվից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սկսվող լանջի երկարության 2/3-ը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1B7999" w:rsidRPr="00C221E0" w:rsidRDefault="00C221E0" w:rsidP="001B799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բ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10- 29° </w:t>
      </w:r>
      <w:r w:rsidR="000300F3" w:rsidRPr="0002153E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քիվից սկ</w:t>
      </w:r>
      <w:r w:rsidR="0002153E">
        <w:rPr>
          <w:rFonts w:ascii="GHEA Grapalat" w:eastAsia="Times New Roman" w:hAnsi="GHEA Grapalat" w:cs="Arial"/>
          <w:sz w:val="24"/>
          <w:szCs w:val="24"/>
          <w:lang w:val="hy-AM"/>
        </w:rPr>
        <w:t>սվող լանջի երկարության 3/4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- ը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ED507F" w:rsidRDefault="00C221E0" w:rsidP="00FC2B41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գ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30° և ավելի </w:t>
      </w:r>
      <w:r w:rsidR="000300F3" w:rsidRPr="0002153E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02153E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տանիքածածկի պպի մոտ:</w:t>
      </w:r>
    </w:p>
    <w:p w:rsidR="00C221E0" w:rsidRPr="00C221E0" w:rsidRDefault="00C221E0" w:rsidP="00FC2B41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F41CAE" w:rsidRPr="00B76DE8" w:rsidRDefault="00C221E0" w:rsidP="00FC2B4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</w:t>
      </w:r>
      <w:r w:rsidRPr="00C221E0">
        <w:rPr>
          <w:rFonts w:ascii="GHEA Grapalat" w:eastAsia="Times New Roman" w:hAnsi="GHEA Grapalat" w:cs="Arial"/>
          <w:b/>
          <w:sz w:val="24"/>
          <w:szCs w:val="24"/>
        </w:rPr>
        <w:t>324.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02153E">
        <w:rPr>
          <w:rFonts w:ascii="GHEA Grapalat" w:eastAsia="Times New Roman" w:hAnsi="GHEA Grapalat" w:cs="Arial"/>
          <w:sz w:val="24"/>
          <w:szCs w:val="24"/>
          <w:lang w:val="hy-AM"/>
        </w:rPr>
        <w:t>Թիթեղների լայնական միացումներում դեֆորմացիոն բացա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կը պետք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է լինի առնվազն</w:t>
      </w:r>
      <w:r>
        <w:rPr>
          <w:rFonts w:ascii="GHEA Grapalat" w:eastAsia="Times New Roman" w:hAnsi="GHEA Grapalat" w:cs="Arial"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10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C2B41">
        <w:rPr>
          <w:rFonts w:ascii="GHEA Grapalat" w:eastAsia="Times New Roman" w:hAnsi="GHEA Grapalat" w:cs="Arial"/>
          <w:sz w:val="24"/>
          <w:szCs w:val="24"/>
          <w:lang w:val="hy-AM"/>
        </w:rPr>
        <w:t>մմ:</w:t>
      </w:r>
      <w:r w:rsidR="00FC2B41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D1522A" w:rsidRPr="00D94930" w:rsidRDefault="00C221E0" w:rsidP="00E675F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25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Անշարժ (կոշտ) կցակները հարկ</w:t>
      </w:r>
      <w:r w:rsidR="00ED507F" w:rsidRPr="004B40DA">
        <w:rPr>
          <w:rFonts w:ascii="GHEA Grapalat" w:eastAsia="Times New Roman" w:hAnsi="GHEA Grapalat" w:cs="Arial"/>
          <w:sz w:val="24"/>
          <w:szCs w:val="24"/>
          <w:lang w:val="hy-AM"/>
        </w:rPr>
        <w:t>ավոր է նախատեսել նաև տանիքածածկը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>՝ նրանից վե</w:t>
      </w:r>
      <w:r w:rsidR="00ED507F" w:rsidRPr="004B40DA">
        <w:rPr>
          <w:rFonts w:ascii="GHEA Grapalat" w:eastAsia="Times New Roman" w:hAnsi="GHEA Grapalat" w:cs="Arial"/>
          <w:sz w:val="24"/>
          <w:szCs w:val="24"/>
          <w:lang w:val="hy-AM"/>
        </w:rPr>
        <w:t>ր խոյացող կոնստրուկցիաների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կավարամածին ամրացնելու համար:</w:t>
      </w:r>
      <w:r w:rsidR="0069273F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1B7999" w:rsidRPr="00D44C8B" w:rsidRDefault="00820933" w:rsidP="00E675F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26</w:t>
      </w:r>
      <w:r w:rsidR="001B7999" w:rsidRPr="00135D5D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3728A" w:rsidRPr="00135D5D">
        <w:rPr>
          <w:rFonts w:ascii="GHEA Grapalat" w:eastAsia="Times New Roman" w:hAnsi="GHEA Grapalat" w:cs="Arial"/>
          <w:sz w:val="24"/>
          <w:szCs w:val="24"/>
          <w:lang w:val="hy-AM"/>
        </w:rPr>
        <w:t>Մետաղական թիթեղներից տ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>անիքածածկ</w:t>
      </w:r>
      <w:r w:rsidR="00E90009" w:rsidRPr="00135D5D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>ի  միացումը</w:t>
      </w:r>
      <w:r w:rsidR="00A1478A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դեֆորմացիոն լայնական կարաններում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3728A" w:rsidRPr="00135D5D">
        <w:rPr>
          <w:rFonts w:ascii="GHEA Grapalat" w:eastAsia="Times New Roman" w:hAnsi="GHEA Grapalat" w:cs="Arial"/>
          <w:sz w:val="24"/>
          <w:szCs w:val="24"/>
          <w:lang w:val="hy-AM"/>
        </w:rPr>
        <w:t>իրականացվում է</w:t>
      </w:r>
      <w:r w:rsidR="00A1478A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5 - 9° </w:t>
      </w:r>
      <w:r w:rsidR="000300F3" w:rsidRPr="00135D5D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տանիքածածկերի</w:t>
      </w:r>
      <w:r w:rsidR="0033728A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5D5D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երկակի պառկած ծալակցվանքի կամ "աստիճանի" տեսքով, 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10 - 29° </w:t>
      </w:r>
      <w:r w:rsidR="005A2B98" w:rsidRPr="00135D5D">
        <w:rPr>
          <w:rFonts w:ascii="GHEA Grapalat" w:eastAsia="Times New Roman" w:hAnsi="GHEA Grapalat" w:cs="Arial"/>
          <w:sz w:val="24"/>
          <w:szCs w:val="24"/>
          <w:lang w:val="hy-AM"/>
        </w:rPr>
        <w:t>թեքության</w:t>
      </w:r>
      <w:r w:rsidR="001B7999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դեպքում՝ առնվազն 250 մմ եզրածա</w:t>
      </w:r>
      <w:r w:rsidR="00135D5D" w:rsidRPr="00135D5D">
        <w:rPr>
          <w:rFonts w:ascii="GHEA Grapalat" w:eastAsia="Times New Roman" w:hAnsi="GHEA Grapalat" w:cs="Arial"/>
          <w:sz w:val="24"/>
          <w:szCs w:val="24"/>
          <w:lang w:val="hy-AM"/>
        </w:rPr>
        <w:t xml:space="preserve">ծկվածքով, երկակի պառկած ծալակցվանքի տեսքով և </w:t>
      </w:r>
      <w:r w:rsidR="007F7571" w:rsidRPr="00135D5D">
        <w:rPr>
          <w:rFonts w:ascii="GHEA Grapalat" w:eastAsia="Times New Roman" w:hAnsi="GHEA Grapalat" w:cs="Arial"/>
          <w:sz w:val="24"/>
          <w:szCs w:val="24"/>
          <w:lang w:val="hy-AM"/>
        </w:rPr>
        <w:t>30°-ից ավելի թեքության դեպքում՝  մեկ մասից բա</w:t>
      </w:r>
      <w:r w:rsidR="00A1478A" w:rsidRPr="00135D5D">
        <w:rPr>
          <w:rFonts w:ascii="GHEA Grapalat" w:eastAsia="Times New Roman" w:hAnsi="GHEA Grapalat" w:cs="Arial"/>
          <w:sz w:val="24"/>
          <w:szCs w:val="24"/>
          <w:lang w:val="hy-AM"/>
        </w:rPr>
        <w:t>ղկացած  պար</w:t>
      </w:r>
      <w:r w:rsidR="00135D5D" w:rsidRPr="00135D5D">
        <w:rPr>
          <w:rFonts w:ascii="GHEA Grapalat" w:eastAsia="Times New Roman" w:hAnsi="GHEA Grapalat" w:cs="Arial"/>
          <w:sz w:val="24"/>
          <w:szCs w:val="24"/>
          <w:lang w:val="hy-AM"/>
        </w:rPr>
        <w:t>կած ծալակցվանքի տեսքով</w:t>
      </w:r>
      <w:r w:rsidR="00D44C8B" w:rsidRPr="00D44C8B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B7999" w:rsidRPr="00135D5D" w:rsidRDefault="001B7999" w:rsidP="0069273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Default="00820933" w:rsidP="00E675F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27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Լանջի երկայնքով և տանիքածածկից վեր խո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յացող կոնստրուկցիաներին (օրինակ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՝ պատերին,ծխատար խողովակներին և այլն) հարելու տեղերում տանիքածածկ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երի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միավորումը պետք է նախատեսել միայն կրկնակի </w:t>
      </w:r>
      <w:r w:rsidR="003A1EFD" w:rsidRPr="004261C7">
        <w:rPr>
          <w:rFonts w:ascii="GHEA Grapalat" w:eastAsia="Times New Roman" w:hAnsi="GHEA Grapalat" w:cs="Arial"/>
          <w:sz w:val="24"/>
          <w:szCs w:val="24"/>
          <w:lang w:val="hy-AM"/>
        </w:rPr>
        <w:t>կանգնած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ծալակցվանքներով: </w:t>
      </w:r>
    </w:p>
    <w:p w:rsidR="00820933" w:rsidRPr="00820933" w:rsidRDefault="00820933" w:rsidP="00742446">
      <w:pPr>
        <w:shd w:val="clear" w:color="auto" w:fill="FFFFFF"/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1B7999" w:rsidRPr="004261C7" w:rsidRDefault="00820933" w:rsidP="0082093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</w:t>
      </w:r>
      <w:r w:rsidRPr="00820933">
        <w:rPr>
          <w:rFonts w:ascii="GHEA Grapalat" w:eastAsia="Times New Roman" w:hAnsi="GHEA Grapalat" w:cs="Arial"/>
          <w:b/>
          <w:sz w:val="24"/>
          <w:szCs w:val="24"/>
        </w:rPr>
        <w:t>328.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Անհրաժեշտ է հերմետիկացնել տանիքածածկի՝ իրենից բարձր խոյացող կոնստրուկց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իաներին և հոսարանին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հարելու տեղում գտնվող, քիվի ցվիքի մետաղական թիթեղների և պատային ճոռի (վաքի), ինչպես նաև 22°-ից փոքր </w:t>
      </w:r>
      <w:r w:rsidR="000300F3" w:rsidRPr="004261C7">
        <w:rPr>
          <w:rFonts w:ascii="GHEA Grapalat" w:eastAsia="Times New Roman" w:hAnsi="GHEA Grapalat" w:cs="Arial"/>
          <w:sz w:val="24"/>
          <w:szCs w:val="24"/>
          <w:lang w:val="hy-AM"/>
        </w:rPr>
        <w:t>թեքությամբ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տանիքածածկ</w:t>
      </w:r>
      <w:r w:rsidR="00B76DE8">
        <w:rPr>
          <w:rFonts w:ascii="GHEA Grapalat" w:eastAsia="Times New Roman" w:hAnsi="GHEA Grapalat" w:cs="Arial"/>
          <w:sz w:val="24"/>
          <w:szCs w:val="24"/>
          <w:lang w:val="hy-AM"/>
        </w:rPr>
        <w:t>երի վրա գտնվող ծալակցվանքները:</w:t>
      </w:r>
      <w:r w:rsidR="00B76DE8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820933" w:rsidRPr="00820933" w:rsidRDefault="00820933" w:rsidP="00820933">
      <w:pPr>
        <w:shd w:val="clear" w:color="auto" w:fill="FFFFFF"/>
        <w:tabs>
          <w:tab w:val="left" w:pos="27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29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35°-ից ավելի թեքվածք ունեցող տանիքների վրա անկյունային տանիքածածկ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երի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կցվանքները լանջի երկայնքով թույլատրվում է նախատեսել 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>կանգնած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ծալակցվանքների տեսքով:</w:t>
      </w:r>
      <w:r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Տանիքածածկի առնվազն 3% </w:t>
      </w:r>
      <w:r w:rsidR="004A4C50" w:rsidRPr="004261C7">
        <w:rPr>
          <w:rFonts w:ascii="GHEA Grapalat" w:eastAsia="Times New Roman" w:hAnsi="GHEA Grapalat" w:cs="Arial"/>
          <w:sz w:val="24"/>
          <w:szCs w:val="24"/>
          <w:lang w:val="hy-AM"/>
        </w:rPr>
        <w:t>թեքություններ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ի դեպքում թույլատրվում է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օգտագործել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20CA0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ծալակցվանքային միացումով տանիքածածկի ալյումինե թիթեղներ,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թիթեղի ողջ երկայնքով </w:t>
      </w:r>
      <w:r w:rsidR="005451FA" w:rsidRPr="004261C7">
        <w:rPr>
          <w:rFonts w:ascii="GHEA Grapalat" w:eastAsia="Times New Roman" w:hAnsi="GHEA Grapalat" w:cs="Arial"/>
          <w:sz w:val="24"/>
          <w:szCs w:val="24"/>
          <w:lang w:val="hy-AM"/>
        </w:rPr>
        <w:t>ունենալով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կցվանքի ներսում ջրահեռացման ակոսիկ: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4F1ED9" w:rsidRPr="007F4056" w:rsidRDefault="004F1ED9" w:rsidP="004F1ED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</w:pPr>
      <w:r w:rsidRPr="007F4056"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  <w:t xml:space="preserve">                       5.2</w:t>
      </w:r>
      <w:r w:rsidR="00E24BDD" w:rsidRPr="007F4056"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</w:rPr>
        <w:t>8</w:t>
      </w:r>
      <w:r w:rsidRPr="007F4056">
        <w:rPr>
          <w:rFonts w:ascii="GHEA Grapalat" w:eastAsia="Times New Roman" w:hAnsi="GHEA Grapalat" w:cs="Arial"/>
          <w:b/>
          <w:bCs/>
          <w:sz w:val="24"/>
          <w:szCs w:val="24"/>
          <w:bdr w:val="none" w:sz="0" w:space="0" w:color="auto" w:frame="1"/>
          <w:lang w:val="hy-AM"/>
        </w:rPr>
        <w:t xml:space="preserve">. Տանիքածածկեր ցեմենտ-թելքային թիթեղներց </w:t>
      </w:r>
      <w:r w:rsidRPr="007F4056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4F1ED9" w:rsidRPr="004B40DA" w:rsidRDefault="007F4056" w:rsidP="004F1ED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330</w:t>
      </w:r>
      <w:r w:rsidR="004F1ED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Ցեմենտ-թելքային թիթեղները արտադրվում են 920x585 մմ և 920x875 մմ 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>չափ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երով </w:t>
      </w:r>
      <w:r>
        <w:rPr>
          <w:rFonts w:ascii="GHEA Grapalat" w:eastAsia="Times New Roman" w:hAnsi="GHEA Grapalat" w:cs="Arial"/>
          <w:sz w:val="24"/>
          <w:szCs w:val="24"/>
        </w:rPr>
        <w:t xml:space="preserve">      1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77 մմ ալիքի քայլով, առաջին երկու եզրածածկվածքները՝ 125 մմ երկարությամբ, </w:t>
      </w:r>
      <w:r w:rsidR="004F1ED9" w:rsidRPr="00B82CE6">
        <w:rPr>
          <w:rFonts w:ascii="GHEA Grapalat" w:eastAsia="Times New Roman" w:hAnsi="GHEA Grapalat" w:cs="Arial"/>
          <w:sz w:val="24"/>
          <w:szCs w:val="24"/>
          <w:lang w:val="hy-AM"/>
        </w:rPr>
        <w:t xml:space="preserve">և 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>1130х1750 մմ ալիքի քայլով՝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150 մմ երկարությամբ եզրածածկվածքով:</w:t>
      </w:r>
    </w:p>
    <w:p w:rsidR="004F1ED9" w:rsidRPr="004B40DA" w:rsidRDefault="004F1ED9" w:rsidP="004F1ED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4F1ED9" w:rsidRPr="004B40DA" w:rsidRDefault="007F4056" w:rsidP="004F1ED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lastRenderedPageBreak/>
        <w:t xml:space="preserve">    331</w:t>
      </w:r>
      <w:r w:rsidR="004F1ED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>Ցեմե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>նտ-թելքային թիթեղների հիմքին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ներկայացվող պահանջները համանման են</w:t>
      </w:r>
      <w:r w:rsidR="004F1ED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F1ED9" w:rsidRPr="00CC0781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4F1ED9">
        <w:rPr>
          <w:rFonts w:ascii="GHEA Grapalat" w:eastAsia="Times New Roman" w:hAnsi="GHEA Grapalat" w:cs="Arial"/>
          <w:sz w:val="24"/>
          <w:szCs w:val="24"/>
        </w:rPr>
        <w:t>8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t>-րդ կետով սահմանված պահանջներին:</w:t>
      </w:r>
      <w:r w:rsidR="004F1ED9" w:rsidRPr="004B40DA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5C1A9B" w:rsidRPr="00B76DE8" w:rsidRDefault="007F4056" w:rsidP="00742446">
      <w:pPr>
        <w:shd w:val="clear" w:color="auto" w:fill="FFFFFF"/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332</w:t>
      </w:r>
      <w:r w:rsidR="004F1ED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4F1ED9" w:rsidRPr="00C93ACF">
        <w:rPr>
          <w:rFonts w:ascii="GHEA Grapalat" w:eastAsia="Times New Roman" w:hAnsi="GHEA Grapalat" w:cs="Arial"/>
          <w:sz w:val="24"/>
          <w:szCs w:val="24"/>
          <w:lang w:val="hy-AM"/>
        </w:rPr>
        <w:t xml:space="preserve"> Ցեմենտ-թելքային թիթեղներից պատրաստված տանիքածածկի դետալներին ներկայ</w:t>
      </w:r>
      <w:r w:rsidR="00461F35">
        <w:rPr>
          <w:rFonts w:ascii="GHEA Grapalat" w:eastAsia="Times New Roman" w:hAnsi="GHEA Grapalat" w:cs="Arial"/>
          <w:sz w:val="24"/>
          <w:szCs w:val="24"/>
          <w:lang w:val="hy-AM"/>
        </w:rPr>
        <w:t xml:space="preserve">ացվող պահանջները համանման են </w:t>
      </w:r>
      <w:r w:rsidR="00461F35">
        <w:rPr>
          <w:rFonts w:ascii="GHEA Grapalat" w:eastAsia="Times New Roman" w:hAnsi="GHEA Grapalat" w:cs="Arial"/>
          <w:sz w:val="24"/>
          <w:szCs w:val="24"/>
        </w:rPr>
        <w:t>309-311</w:t>
      </w:r>
      <w:r w:rsidR="00461F35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3</w:t>
      </w:r>
      <w:r w:rsidR="00461F35">
        <w:rPr>
          <w:rFonts w:ascii="GHEA Grapalat" w:eastAsia="Times New Roman" w:hAnsi="GHEA Grapalat" w:cs="Arial"/>
          <w:sz w:val="24"/>
          <w:szCs w:val="24"/>
        </w:rPr>
        <w:t>15</w:t>
      </w:r>
      <w:r w:rsidR="00461F35">
        <w:rPr>
          <w:rFonts w:ascii="GHEA Grapalat" w:eastAsia="Times New Roman" w:hAnsi="GHEA Grapalat" w:cs="Arial"/>
          <w:sz w:val="24"/>
          <w:szCs w:val="24"/>
          <w:lang w:val="hy-AM"/>
        </w:rPr>
        <w:t>-3</w:t>
      </w:r>
      <w:r w:rsidR="00461F35">
        <w:rPr>
          <w:rFonts w:ascii="GHEA Grapalat" w:eastAsia="Times New Roman" w:hAnsi="GHEA Grapalat" w:cs="Arial"/>
          <w:sz w:val="24"/>
          <w:szCs w:val="24"/>
        </w:rPr>
        <w:t>17</w:t>
      </w:r>
      <w:r w:rsidR="004F1ED9" w:rsidRPr="00C93ACF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461F35">
        <w:rPr>
          <w:rFonts w:ascii="GHEA Grapalat" w:eastAsia="Times New Roman" w:hAnsi="GHEA Grapalat" w:cs="Arial"/>
          <w:sz w:val="24"/>
          <w:szCs w:val="24"/>
        </w:rPr>
        <w:t xml:space="preserve">րդ </w:t>
      </w:r>
      <w:r w:rsidR="004F1ED9" w:rsidRPr="001C2FB2">
        <w:rPr>
          <w:rFonts w:ascii="GHEA Grapalat" w:eastAsia="Times New Roman" w:hAnsi="GHEA Grapalat" w:cs="Arial"/>
          <w:sz w:val="24"/>
          <w:szCs w:val="24"/>
          <w:lang w:val="hy-AM"/>
        </w:rPr>
        <w:t>կետեր</w:t>
      </w:r>
      <w:r w:rsidR="004F1ED9" w:rsidRPr="00C93ACF">
        <w:rPr>
          <w:rFonts w:ascii="GHEA Grapalat" w:eastAsia="Times New Roman" w:hAnsi="GHEA Grapalat" w:cs="Arial"/>
          <w:sz w:val="24"/>
          <w:szCs w:val="24"/>
          <w:lang w:val="hy-AM"/>
        </w:rPr>
        <w:t>ում սահմանված պահանջներին:</w:t>
      </w:r>
      <w:r w:rsidR="004F1ED9" w:rsidRPr="00C93ACF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E43B35" w:rsidRPr="007F4056" w:rsidRDefault="001B7999" w:rsidP="00E43B35">
      <w:pPr>
        <w:shd w:val="clear" w:color="auto" w:fill="FFFFFF"/>
        <w:spacing w:after="0" w:line="240" w:lineRule="auto"/>
        <w:textAlignment w:val="baseline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 </w:t>
      </w:r>
      <w:r w:rsidR="00135D5D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          </w:t>
      </w:r>
      <w:r w:rsidR="00742446">
        <w:rPr>
          <w:rFonts w:ascii="GHEA Grapalat" w:eastAsiaTheme="majorEastAsia" w:hAnsi="GHEA Grapalat" w:cs="Arial"/>
          <w:b/>
          <w:sz w:val="24"/>
          <w:szCs w:val="24"/>
        </w:rPr>
        <w:t xml:space="preserve">       </w:t>
      </w:r>
      <w:r w:rsidR="00135D5D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 </w:t>
      </w:r>
      <w:r w:rsidR="00627C1D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>5</w:t>
      </w:r>
      <w:r w:rsidR="00E24BDD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>.</w:t>
      </w:r>
      <w:r w:rsidR="00E24BDD" w:rsidRPr="007F4056">
        <w:rPr>
          <w:rFonts w:ascii="GHEA Grapalat" w:eastAsiaTheme="majorEastAsia" w:hAnsi="GHEA Grapalat" w:cs="Arial"/>
          <w:b/>
          <w:sz w:val="24"/>
          <w:szCs w:val="24"/>
        </w:rPr>
        <w:t>29</w:t>
      </w: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>.</w:t>
      </w:r>
      <w:r w:rsidR="00963862"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 xml:space="preserve"> </w:t>
      </w:r>
      <w:r w:rsidRPr="007F4056">
        <w:rPr>
          <w:rFonts w:ascii="GHEA Grapalat" w:eastAsiaTheme="majorEastAsia" w:hAnsi="GHEA Grapalat" w:cs="Arial"/>
          <w:b/>
          <w:sz w:val="24"/>
          <w:szCs w:val="24"/>
          <w:lang w:val="hy-AM"/>
        </w:rPr>
        <w:t>Տանիքածածկեր երկաթբետոնե վաքային սալերից</w:t>
      </w:r>
    </w:p>
    <w:p w:rsidR="00E43B35" w:rsidRPr="007F4056" w:rsidRDefault="00E43B35" w:rsidP="00E43B35">
      <w:pPr>
        <w:shd w:val="clear" w:color="auto" w:fill="FFFFFF"/>
        <w:spacing w:after="0" w:line="240" w:lineRule="auto"/>
        <w:textAlignment w:val="baseline"/>
        <w:rPr>
          <w:rFonts w:ascii="GHEA Grapalat" w:eastAsiaTheme="majorEastAsia" w:hAnsi="GHEA Grapalat" w:cs="Arial"/>
          <w:b/>
          <w:sz w:val="24"/>
          <w:szCs w:val="24"/>
          <w:lang w:val="hy-AM"/>
        </w:rPr>
      </w:pPr>
    </w:p>
    <w:p w:rsidR="001B7999" w:rsidRDefault="00742446" w:rsidP="00D44C8B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33.</w:t>
      </w:r>
      <w:r w:rsidR="00252E13" w:rsidRPr="00252E1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E43B35" w:rsidRPr="00E43B35">
        <w:rPr>
          <w:rFonts w:ascii="GHEA Grapalat" w:eastAsia="Times New Roman" w:hAnsi="GHEA Grapalat" w:cs="Arial"/>
          <w:sz w:val="24"/>
          <w:szCs w:val="24"/>
          <w:lang w:val="hy-AM"/>
        </w:rPr>
        <w:t>Երկաթբետոնե վաքային սալերից տանիքածածկերը նախատեսվում են օդափոխվող ձեղնահարկ ունեցող շենքերում: Դրանց կազմում մտնում են՝ տանիքածածկի երկաթբետոնե վաքային սալերը, ջրամեկուսիչով երկաթբետոնե ջրահավաք վաքերը (ներքին ջրահեռացման դեպքում)՝ մածիկային (սառը բիտում-պոլիմերային կամ պոլիմերային մածիկից) ներկվածքի բաղադրություններից և լրահավաքման տարրերը (ծոփորային սալեր, հենարանային սյուներ, հեծաններ և այլն):</w:t>
      </w:r>
      <w:r w:rsidR="00E43B35" w:rsidRPr="001B0FD1">
        <w:rPr>
          <w:rFonts w:ascii="GHEA Grapalat" w:eastAsia="Times New Roman" w:hAnsi="GHEA Grapalat" w:cs="Arial"/>
          <w:b/>
          <w:sz w:val="24"/>
          <w:szCs w:val="24"/>
          <w:lang w:val="kk-KZ"/>
        </w:rPr>
        <w:t xml:space="preserve"> </w:t>
      </w:r>
    </w:p>
    <w:p w:rsidR="00D44C8B" w:rsidRPr="00D44C8B" w:rsidRDefault="00D44C8B" w:rsidP="00D44C8B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1B7999" w:rsidRPr="004261C7" w:rsidRDefault="00742446" w:rsidP="00434E86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34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Արտաքին ջրահեռացման դեպքում տանիքածածկի սալերի</w:t>
      </w:r>
      <w:r w:rsidR="00E675F1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>քիվերը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արտաքին պատի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>ց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կարող են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="00434E86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բերվել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առնվազն 600 մմ-ի չափով, իսկ ներքին ջրահեռացման դեպքում՝ առնվազն 100 մմ-ի չափով:</w:t>
      </w:r>
    </w:p>
    <w:p w:rsidR="001B7999" w:rsidRPr="004261C7" w:rsidRDefault="001B7999" w:rsidP="00400658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A06C5" w:rsidRDefault="00742446" w:rsidP="008A1FF7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35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D547D" w:rsidRPr="00CD547D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Արտաքին </w:t>
      </w:r>
      <w:r w:rsidR="00CD547D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ատերի ծոփորային սալերում պետք է նախատեսված լինեն օդանցքներ, որոնց ընդհանուր մակերևույթը երկայնական պատերից յուրաքանչյուրի մեջ ընդունվում է</w:t>
      </w:r>
    </w:p>
    <w:p w:rsidR="001B7999" w:rsidRPr="004261C7" w:rsidRDefault="001B7999" w:rsidP="008A1FF7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A06C5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FA06C5">
        <w:rPr>
          <w:rFonts w:ascii="GHEA Grapalat" w:eastAsia="Times New Roman" w:hAnsi="GHEA Grapalat" w:cs="Arial"/>
          <w:sz w:val="24"/>
          <w:szCs w:val="24"/>
        </w:rPr>
        <w:t>5-</w:t>
      </w:r>
      <w:r w:rsidR="00FC68F2" w:rsidRPr="00FC68F2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FA06C5">
        <w:rPr>
          <w:rFonts w:ascii="GHEA Grapalat" w:eastAsia="Times New Roman" w:hAnsi="GHEA Grapalat" w:cs="Arial"/>
          <w:sz w:val="24"/>
          <w:szCs w:val="24"/>
        </w:rPr>
        <w:t>6-րդ</w:t>
      </w:r>
      <w:r w:rsidR="00FC68F2" w:rsidRPr="00FC68F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61C7">
        <w:rPr>
          <w:rFonts w:ascii="GHEA Grapalat" w:eastAsia="Times New Roman" w:hAnsi="GHEA Grapalat" w:cs="Arial"/>
          <w:sz w:val="24"/>
          <w:szCs w:val="24"/>
          <w:lang w:val="hy-AM"/>
        </w:rPr>
        <w:t>կետ</w:t>
      </w:r>
      <w:r w:rsidR="00FC68F2" w:rsidRPr="00FC68F2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Pr="004261C7">
        <w:rPr>
          <w:rFonts w:ascii="GHEA Grapalat" w:eastAsia="Times New Roman" w:hAnsi="GHEA Grapalat" w:cs="Arial"/>
          <w:sz w:val="24"/>
          <w:szCs w:val="24"/>
          <w:lang w:val="hy-AM"/>
        </w:rPr>
        <w:t>ի պահանջների համապատասխան:</w:t>
      </w:r>
      <w:r w:rsidRPr="004261C7">
        <w:rPr>
          <w:rFonts w:ascii="GHEA Grapalat" w:eastAsia="Times New Roman" w:hAnsi="GHEA Grapalat" w:cs="Arial"/>
          <w:sz w:val="24"/>
          <w:szCs w:val="24"/>
          <w:lang w:val="hy-AM"/>
        </w:rPr>
        <w:br/>
      </w:r>
    </w:p>
    <w:p w:rsidR="00A6099A" w:rsidRDefault="00742446" w:rsidP="00A6099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36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Ջրահավաքման վաքերը պետք է լինեն 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>միաթռիչք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Ջրահավաքման վաքերի հատակի միջով չի թույլատրվում անցկացնել օդափոխության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արտածման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>խողովակ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ները,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ռադիոալեհավաքների, հեռուստաալեհավաքների </w:t>
      </w:r>
      <w:r w:rsidR="008A1FF7" w:rsidRPr="004261C7">
        <w:rPr>
          <w:rFonts w:ascii="GHEA Grapalat" w:eastAsia="Times New Roman" w:hAnsi="GHEA Grapalat" w:cs="Arial"/>
          <w:sz w:val="24"/>
          <w:szCs w:val="24"/>
          <w:lang w:val="hy-AM"/>
        </w:rPr>
        <w:t>հենարանները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այլն</w:t>
      </w:r>
      <w:r w:rsidR="00252E1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6099A" w:rsidRDefault="00252E13" w:rsidP="00A6099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br/>
      </w:r>
      <w:r w:rsidR="00FA06C5"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FA06C5"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 w:rsidR="00FA06C5">
        <w:rPr>
          <w:rFonts w:ascii="GHEA Grapalat" w:eastAsia="Times New Roman" w:hAnsi="GHEA Grapalat" w:cs="Arial"/>
          <w:b/>
          <w:sz w:val="24"/>
          <w:szCs w:val="24"/>
        </w:rPr>
        <w:t>37</w:t>
      </w:r>
      <w:r w:rsidR="00A6099A" w:rsidRPr="00A6099A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A6099A" w:rsidRPr="00B50A16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 xml:space="preserve">Եկաթբետոնե </w:t>
      </w:r>
      <w:r w:rsidR="00A6099A" w:rsidRPr="00A6099A">
        <w:rPr>
          <w:rFonts w:ascii="GHEA Grapalat" w:eastAsia="Times New Roman" w:hAnsi="GHEA Grapalat" w:cs="Arial"/>
          <w:sz w:val="24"/>
          <w:szCs w:val="24"/>
          <w:lang w:val="hy-AM"/>
        </w:rPr>
        <w:t xml:space="preserve">վաքային 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սալերի մեջ՝ օդափոխության բլոկների, խողովակների և այլ ինժեներական սարքավորումների անցկացման վայրերում հարկավոր է նախատեսել առնվազն 100 մմ բարձրությամբ երիզվածքով բացվածքներ: Տանիքածածկի սալերը օդափոխության արտածման խողովակասյուների հետ </w:t>
      </w:r>
      <w:r w:rsidR="00A6099A" w:rsidRPr="00A6099A">
        <w:rPr>
          <w:rFonts w:ascii="GHEA Grapalat" w:eastAsia="Times New Roman" w:hAnsi="GHEA Grapalat" w:cs="Arial"/>
          <w:sz w:val="24"/>
          <w:szCs w:val="24"/>
          <w:lang w:val="hy-AM"/>
        </w:rPr>
        <w:t xml:space="preserve">լծորդման տեղերում 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>կարելի է ն</w:t>
      </w:r>
      <w:r w:rsidR="00A6099A">
        <w:rPr>
          <w:rFonts w:ascii="GHEA Grapalat" w:eastAsia="Times New Roman" w:hAnsi="GHEA Grapalat" w:cs="Arial"/>
          <w:sz w:val="24"/>
          <w:szCs w:val="24"/>
          <w:lang w:val="hy-AM"/>
        </w:rPr>
        <w:t>ախատեսել ցինկապատ պողպատից ծածկ</w:t>
      </w:r>
      <w:r w:rsidR="00A6099A" w:rsidRPr="00B50A16">
        <w:rPr>
          <w:rFonts w:ascii="GHEA Grapalat" w:eastAsia="Times New Roman" w:hAnsi="GHEA Grapalat" w:cs="Arial"/>
          <w:sz w:val="24"/>
          <w:szCs w:val="24"/>
          <w:lang w:val="hy-AM"/>
        </w:rPr>
        <w:t>ոցներ մետաղական շրջասեղմիչ օղակներով:</w:t>
      </w:r>
    </w:p>
    <w:p w:rsidR="00A6099A" w:rsidRPr="004261C7" w:rsidRDefault="00A6099A" w:rsidP="00A6099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252E13" w:rsidRDefault="00252E13" w:rsidP="001B7999">
      <w:pPr>
        <w:keepNext/>
        <w:keepLines/>
        <w:shd w:val="clear" w:color="auto" w:fill="FFFFFF"/>
        <w:spacing w:after="240"/>
        <w:textAlignment w:val="baseline"/>
        <w:outlineLvl w:val="1"/>
        <w:rPr>
          <w:rFonts w:ascii="GHEA Grapalat" w:eastAsiaTheme="majorEastAsia" w:hAnsi="GHEA Grapalat" w:cs="Arial"/>
          <w:b/>
          <w:sz w:val="28"/>
          <w:szCs w:val="28"/>
          <w:lang w:val="hy-AM"/>
        </w:rPr>
      </w:pPr>
      <w:r>
        <w:rPr>
          <w:rFonts w:ascii="GHEA Grapalat" w:eastAsiaTheme="majorEastAsia" w:hAnsi="GHEA Grapalat" w:cs="Arial"/>
          <w:b/>
          <w:sz w:val="28"/>
          <w:szCs w:val="28"/>
          <w:lang w:val="hy-AM"/>
        </w:rPr>
        <w:t xml:space="preserve">                        </w:t>
      </w:r>
      <w:r w:rsidR="00135D5D" w:rsidRPr="00E43B35">
        <w:rPr>
          <w:rFonts w:ascii="GHEA Grapalat" w:eastAsiaTheme="majorEastAsia" w:hAnsi="GHEA Grapalat" w:cs="Arial"/>
          <w:b/>
          <w:sz w:val="28"/>
          <w:szCs w:val="28"/>
          <w:lang w:val="hy-AM"/>
        </w:rPr>
        <w:t xml:space="preserve"> </w:t>
      </w:r>
      <w:r w:rsidR="00D63E9B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5.3</w:t>
      </w:r>
      <w:r w:rsidR="00E24BDD">
        <w:rPr>
          <w:rFonts w:ascii="GHEA Grapalat" w:eastAsiaTheme="majorEastAsia" w:hAnsi="GHEA Grapalat" w:cs="Arial"/>
          <w:b/>
          <w:sz w:val="26"/>
          <w:szCs w:val="26"/>
        </w:rPr>
        <w:t>0</w:t>
      </w:r>
      <w:r w:rsidR="001B799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.</w:t>
      </w:r>
      <w:r w:rsidR="00963862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 </w:t>
      </w:r>
      <w:r w:rsidR="00C42ABB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>Տանիքածածկեր ս</w:t>
      </w:r>
      <w:r w:rsidR="001B7999" w:rsidRPr="00252E13">
        <w:rPr>
          <w:rFonts w:ascii="GHEA Grapalat" w:eastAsiaTheme="majorEastAsia" w:hAnsi="GHEA Grapalat" w:cs="Arial"/>
          <w:b/>
          <w:sz w:val="26"/>
          <w:szCs w:val="26"/>
          <w:lang w:val="hy-AM"/>
        </w:rPr>
        <w:t xml:space="preserve">ենդվիչ-սալերից </w:t>
      </w:r>
    </w:p>
    <w:p w:rsidR="00451FFC" w:rsidRDefault="00FA06C5" w:rsidP="00451FFC">
      <w:pPr>
        <w:keepNext/>
        <w:keepLines/>
        <w:shd w:val="clear" w:color="auto" w:fill="FFFFFF"/>
        <w:spacing w:after="240"/>
        <w:contextualSpacing/>
        <w:textAlignment w:val="baseline"/>
        <w:outlineLvl w:val="1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38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Սենդվիչ-սալերից տանիքածածկի կառուցվածքի</w:t>
      </w:r>
      <w:r w:rsidR="005536E2" w:rsidRPr="004261C7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հիմնական տարրերն են</w:t>
      </w:r>
      <w:r w:rsidR="001B7999" w:rsidRPr="004261C7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</w:p>
    <w:p w:rsidR="001B7999" w:rsidRPr="00451FFC" w:rsidRDefault="00451FFC" w:rsidP="00451FFC">
      <w:pPr>
        <w:keepNext/>
        <w:keepLines/>
        <w:shd w:val="clear" w:color="auto" w:fill="FFFFFF"/>
        <w:spacing w:after="240"/>
        <w:contextualSpacing/>
        <w:textAlignment w:val="baseline"/>
        <w:outlineLvl w:val="1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     ա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75631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պողպատե սենդվիչ-տրամատները (ՍՏ),</w:t>
      </w:r>
    </w:p>
    <w:p w:rsidR="001B7999" w:rsidRPr="001B7999" w:rsidRDefault="00451FFC" w:rsidP="00451FFC">
      <w:pPr>
        <w:widowControl w:val="0"/>
        <w:tabs>
          <w:tab w:val="left" w:pos="1228"/>
        </w:tabs>
        <w:autoSpaceDE w:val="0"/>
        <w:autoSpaceDN w:val="0"/>
        <w:spacing w:before="54" w:after="0" w:line="240" w:lineRule="auto"/>
        <w:contextualSpacing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     բ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 շերտը,</w:t>
      </w:r>
    </w:p>
    <w:p w:rsidR="001B7999" w:rsidRPr="001B7999" w:rsidRDefault="00451FFC" w:rsidP="00451FFC">
      <w:pPr>
        <w:widowControl w:val="0"/>
        <w:tabs>
          <w:tab w:val="left" w:pos="810"/>
          <w:tab w:val="left" w:pos="1228"/>
        </w:tabs>
        <w:autoSpaceDE w:val="0"/>
        <w:autoSpaceDN w:val="0"/>
        <w:spacing w:before="39" w:after="0" w:line="240" w:lineRule="auto"/>
        <w:contextualSpacing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     գ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75631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բարակ թիթեղյա պողպատից տանիքածածկի </w:t>
      </w:r>
      <w:r w:rsidR="005536E2">
        <w:rPr>
          <w:rFonts w:ascii="GHEA Grapalat" w:eastAsia="Times New Roman" w:hAnsi="GHEA Grapalat" w:cs="Arial"/>
          <w:sz w:val="24"/>
          <w:szCs w:val="24"/>
        </w:rPr>
        <w:t>ծածկույթ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(տրամատավորված թիթեղ, մետաղական կղմինդր),</w:t>
      </w:r>
    </w:p>
    <w:p w:rsidR="001B7999" w:rsidRPr="005536E2" w:rsidRDefault="00451FFC" w:rsidP="00451FFC">
      <w:pPr>
        <w:widowControl w:val="0"/>
        <w:tabs>
          <w:tab w:val="left" w:pos="1228"/>
        </w:tabs>
        <w:autoSpaceDE w:val="0"/>
        <w:autoSpaceDN w:val="0"/>
        <w:spacing w:before="39" w:after="0" w:line="240" w:lineRule="auto"/>
        <w:contextualSpacing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     դ</w:t>
      </w:r>
      <w:r w:rsidRPr="001B79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756313">
        <w:rPr>
          <w:rFonts w:ascii="GHEA Grapalat" w:eastAsia="Times New Roman" w:hAnsi="GHEA Grapalat" w:cs="Arial"/>
          <w:sz w:val="24"/>
          <w:szCs w:val="24"/>
          <w:lang w:val="ru-RU"/>
        </w:rPr>
        <w:t>կոնստրուկտիվ և</w:t>
      </w:r>
      <w:r w:rsidR="005536E2" w:rsidRPr="005536E2">
        <w:rPr>
          <w:rFonts w:ascii="GHEA Grapalat" w:eastAsia="Times New Roman" w:hAnsi="GHEA Grapalat" w:cs="Arial"/>
          <w:sz w:val="24"/>
          <w:szCs w:val="24"/>
          <w:lang w:val="ru-RU"/>
        </w:rPr>
        <w:t xml:space="preserve"> հարդարման</w:t>
      </w:r>
      <w:r w:rsidR="001B7999" w:rsidRPr="005536E2">
        <w:rPr>
          <w:rFonts w:ascii="GHEA Grapalat" w:eastAsia="Times New Roman" w:hAnsi="GHEA Grapalat" w:cs="Arial"/>
          <w:sz w:val="24"/>
          <w:szCs w:val="24"/>
          <w:lang w:val="ru-RU"/>
        </w:rPr>
        <w:t xml:space="preserve"> տարրեր:</w:t>
      </w:r>
    </w:p>
    <w:p w:rsidR="001B7999" w:rsidRPr="001B7999" w:rsidRDefault="001B7999" w:rsidP="005536E2">
      <w:pPr>
        <w:widowControl w:val="0"/>
        <w:tabs>
          <w:tab w:val="left" w:pos="1228"/>
        </w:tabs>
        <w:autoSpaceDE w:val="0"/>
        <w:autoSpaceDN w:val="0"/>
        <w:spacing w:before="39" w:after="0" w:line="240" w:lineRule="auto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1B7999" w:rsidRPr="001B7999" w:rsidRDefault="00FA06C5" w:rsidP="001B7999">
      <w:pPr>
        <w:widowControl w:val="0"/>
        <w:tabs>
          <w:tab w:val="left" w:pos="1798"/>
        </w:tabs>
        <w:autoSpaceDE w:val="0"/>
        <w:autoSpaceDN w:val="0"/>
        <w:spacing w:before="40" w:after="0" w:line="273" w:lineRule="auto"/>
        <w:ind w:right="1739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39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.</w:t>
      </w:r>
      <w:r w:rsidR="00B76DE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Տանիքածածկի սենդվիչ-սալերի երկրաչափական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երը </w:t>
      </w:r>
      <w:r w:rsidR="005536E2">
        <w:rPr>
          <w:rFonts w:ascii="GHEA Grapalat" w:eastAsia="Times New Roman" w:hAnsi="GHEA Grapalat" w:cs="Arial"/>
          <w:sz w:val="24"/>
          <w:szCs w:val="24"/>
        </w:rPr>
        <w:t>բերվում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են  աշխատան</w:t>
      </w:r>
      <w:r w:rsidR="00451FFC">
        <w:rPr>
          <w:rFonts w:ascii="GHEA Grapalat" w:eastAsia="Times New Roman" w:hAnsi="GHEA Grapalat" w:cs="Arial"/>
          <w:sz w:val="24"/>
          <w:szCs w:val="24"/>
          <w:lang w:val="ru-RU"/>
        </w:rPr>
        <w:t xml:space="preserve">քային գծագրերում և Աղյուսակ </w:t>
      </w:r>
      <w:r w:rsidR="00451FFC">
        <w:rPr>
          <w:rFonts w:ascii="GHEA Grapalat" w:eastAsia="Times New Roman" w:hAnsi="GHEA Grapalat" w:cs="Arial"/>
          <w:sz w:val="24"/>
          <w:szCs w:val="24"/>
        </w:rPr>
        <w:t>6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-ում նշված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երին: </w:t>
      </w:r>
    </w:p>
    <w:p w:rsidR="00B76DE8" w:rsidRPr="001B7999" w:rsidRDefault="00B76DE8" w:rsidP="001B7999">
      <w:pPr>
        <w:widowControl w:val="0"/>
        <w:autoSpaceDE w:val="0"/>
        <w:autoSpaceDN w:val="0"/>
        <w:spacing w:before="9" w:after="0" w:line="240" w:lineRule="auto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1B7999" w:rsidRDefault="00FA06C5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       </w:t>
      </w:r>
      <w:r w:rsidR="00F921A1">
        <w:rPr>
          <w:rFonts w:ascii="GHEA Grapalat" w:eastAsia="Times New Roman" w:hAnsi="GHEA Grapalat" w:cs="Arial"/>
          <w:sz w:val="24"/>
          <w:szCs w:val="24"/>
          <w:lang w:val="ru-RU"/>
        </w:rPr>
        <w:t xml:space="preserve">Աղյուսակ </w:t>
      </w:r>
      <w:r w:rsidR="00F921A1">
        <w:rPr>
          <w:rFonts w:ascii="GHEA Grapalat" w:eastAsia="Times New Roman" w:hAnsi="GHEA Grapalat" w:cs="Arial"/>
          <w:sz w:val="24"/>
          <w:szCs w:val="24"/>
        </w:rPr>
        <w:t>6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– Սալերի անվանական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երը </w:t>
      </w:r>
    </w:p>
    <w:p w:rsidR="001E13C3" w:rsidRDefault="001E13C3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191"/>
        <w:gridCol w:w="2039"/>
        <w:gridCol w:w="2700"/>
        <w:gridCol w:w="2700"/>
      </w:tblGrid>
      <w:tr w:rsidR="001E13C3" w:rsidTr="004B06FD">
        <w:tc>
          <w:tcPr>
            <w:tcW w:w="2191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Սալի տեսակը</w:t>
            </w:r>
          </w:p>
        </w:tc>
        <w:tc>
          <w:tcPr>
            <w:tcW w:w="2039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Երկարությունը</w:t>
            </w:r>
            <w:r w:rsidR="004B06FD">
              <w:rPr>
                <w:rFonts w:ascii="GHEA Grapalat" w:eastAsia="Times New Roman" w:hAnsi="GHEA Grapalat" w:cs="Arial"/>
                <w:sz w:val="24"/>
                <w:szCs w:val="24"/>
              </w:rPr>
              <w:t>,</w:t>
            </w:r>
          </w:p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մմ</w:t>
            </w:r>
          </w:p>
        </w:tc>
        <w:tc>
          <w:tcPr>
            <w:tcW w:w="2700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Լայնությունը ըստ ջերմամեկու</w:t>
            </w:r>
            <w:r w:rsidR="004B06FD">
              <w:rPr>
                <w:rFonts w:ascii="GHEA Grapalat" w:eastAsia="Times New Roman" w:hAnsi="GHEA Grapalat" w:cs="Arial"/>
                <w:sz w:val="24"/>
                <w:szCs w:val="24"/>
              </w:rPr>
              <w:t>սիչի, մմ</w:t>
            </w:r>
          </w:p>
        </w:tc>
        <w:tc>
          <w:tcPr>
            <w:tcW w:w="2700" w:type="dxa"/>
          </w:tcPr>
          <w:p w:rsidR="004B06FD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Հաստությունը,</w:t>
            </w:r>
          </w:p>
          <w:p w:rsidR="001E13C3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մմ</w:t>
            </w:r>
          </w:p>
        </w:tc>
      </w:tr>
      <w:tr w:rsidR="001E13C3" w:rsidTr="004B06FD">
        <w:tc>
          <w:tcPr>
            <w:tcW w:w="2191" w:type="dxa"/>
          </w:tcPr>
          <w:p w:rsidR="001E13C3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ՊԿ, ՊԿՈւ</w:t>
            </w:r>
          </w:p>
        </w:tc>
        <w:tc>
          <w:tcPr>
            <w:tcW w:w="2039" w:type="dxa"/>
          </w:tcPr>
          <w:p w:rsidR="001E13C3" w:rsidRDefault="001E13C3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2500 - 12000</w:t>
            </w:r>
          </w:p>
        </w:tc>
        <w:tc>
          <w:tcPr>
            <w:tcW w:w="2700" w:type="dxa"/>
          </w:tcPr>
          <w:p w:rsidR="001E13C3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1000</w:t>
            </w:r>
          </w:p>
        </w:tc>
        <w:tc>
          <w:tcPr>
            <w:tcW w:w="2700" w:type="dxa"/>
          </w:tcPr>
          <w:p w:rsidR="001E13C3" w:rsidRDefault="004B06FD" w:rsidP="004B06FD">
            <w:pPr>
              <w:jc w:val="center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50…200</w:t>
            </w:r>
          </w:p>
        </w:tc>
      </w:tr>
    </w:tbl>
    <w:p w:rsidR="001E13C3" w:rsidRPr="001E13C3" w:rsidRDefault="001E13C3" w:rsidP="001B799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</w:p>
    <w:p w:rsidR="00B76DE8" w:rsidRPr="004B06FD" w:rsidRDefault="00B76DE8" w:rsidP="001B7999">
      <w:pPr>
        <w:widowControl w:val="0"/>
        <w:autoSpaceDE w:val="0"/>
        <w:autoSpaceDN w:val="0"/>
        <w:spacing w:before="3" w:after="0" w:line="240" w:lineRule="auto"/>
        <w:rPr>
          <w:rFonts w:ascii="GHEA Grapalat" w:eastAsia="Times New Roman" w:hAnsi="GHEA Grapalat" w:cs="Times New Roman"/>
          <w:b/>
          <w:szCs w:val="24"/>
        </w:rPr>
      </w:pPr>
    </w:p>
    <w:p w:rsidR="001B7999" w:rsidRPr="00C317B6" w:rsidRDefault="001B7999" w:rsidP="00C317B6">
      <w:pPr>
        <w:widowControl w:val="0"/>
        <w:tabs>
          <w:tab w:val="left" w:pos="1933"/>
        </w:tabs>
        <w:autoSpaceDE w:val="0"/>
        <w:autoSpaceDN w:val="0"/>
        <w:spacing w:after="0" w:line="240" w:lineRule="auto"/>
        <w:ind w:right="410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A06C5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FA06C5">
        <w:rPr>
          <w:rFonts w:ascii="GHEA Grapalat" w:eastAsia="Times New Roman" w:hAnsi="GHEA Grapalat" w:cs="Arial"/>
          <w:b/>
          <w:sz w:val="24"/>
          <w:szCs w:val="24"/>
        </w:rPr>
        <w:t>40</w:t>
      </w:r>
      <w:r w:rsidRPr="00B76DE8">
        <w:rPr>
          <w:rFonts w:ascii="GHEA Grapalat" w:eastAsia="Times New Roman" w:hAnsi="GHEA Grapalat" w:cs="Times New Roman"/>
          <w:b/>
          <w:sz w:val="24"/>
          <w:lang w:val="kk-KZ"/>
        </w:rPr>
        <w:t>.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Պոլիմերային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պատվածքով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կամ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առանց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պատվածքի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մինչև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1,0 </w:t>
      </w:r>
      <w:r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հաստությամբ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բարակաթիթեղ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ցինկապատ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պողպատից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սենդվիչ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>-</w:t>
      </w:r>
      <w:r w:rsidRPr="001B7999">
        <w:rPr>
          <w:rFonts w:ascii="GHEA Grapalat" w:eastAsia="Times New Roman" w:hAnsi="GHEA Grapalat" w:cs="Times New Roman"/>
          <w:sz w:val="24"/>
        </w:rPr>
        <w:t>տրամատները</w:t>
      </w:r>
      <w:r w:rsidRPr="00C41973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հանդիսանում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են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սենդվիչ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Pr="001B7999">
        <w:rPr>
          <w:rFonts w:ascii="GHEA Grapalat" w:eastAsia="Times New Roman" w:hAnsi="GHEA Grapalat" w:cs="Arial"/>
          <w:sz w:val="24"/>
          <w:szCs w:val="24"/>
        </w:rPr>
        <w:t>սալերի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հիմքը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ամրակվում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են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անմիջականորեն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կրող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կոնստրուկցիաներին</w:t>
      </w:r>
      <w:r w:rsidRPr="001B7999">
        <w:rPr>
          <w:rFonts w:ascii="GHEA Grapalat" w:eastAsia="Times New Roman" w:hAnsi="GHEA Grapalat" w:cs="Arial"/>
          <w:sz w:val="24"/>
          <w:szCs w:val="24"/>
          <w:lang w:val="ru-RU"/>
        </w:rPr>
        <w:t>՝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ծպեղներին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կամ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C37D4">
        <w:rPr>
          <w:rFonts w:ascii="GHEA Grapalat" w:eastAsia="Times New Roman" w:hAnsi="GHEA Grapalat" w:cs="Arial"/>
          <w:sz w:val="24"/>
          <w:szCs w:val="24"/>
        </w:rPr>
        <w:t>մարդակներին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Pr="001B7999">
        <w:rPr>
          <w:rFonts w:ascii="GHEA Grapalat" w:eastAsia="Times New Roman" w:hAnsi="GHEA Grapalat" w:cs="Arial"/>
          <w:sz w:val="24"/>
          <w:szCs w:val="24"/>
        </w:rPr>
        <w:t>Սենդվիչ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Pr="001B7999">
        <w:rPr>
          <w:rFonts w:ascii="GHEA Grapalat" w:eastAsia="Times New Roman" w:hAnsi="GHEA Grapalat" w:cs="Arial"/>
          <w:sz w:val="24"/>
          <w:szCs w:val="24"/>
        </w:rPr>
        <w:t>տրամատների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խոռոչի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մեջ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տեղադրվում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ջերմամեկուսիչ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շերտը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7999">
        <w:rPr>
          <w:rFonts w:ascii="GHEA Grapalat" w:eastAsia="Times New Roman" w:hAnsi="GHEA Grapalat" w:cs="Arial"/>
          <w:sz w:val="24"/>
          <w:szCs w:val="24"/>
        </w:rPr>
        <w:t>այնուհետև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ամրակման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տրամատից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կամ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Z-</w:t>
      </w:r>
      <w:r w:rsidR="00CC37D4">
        <w:rPr>
          <w:rFonts w:ascii="GHEA Grapalat" w:eastAsia="Times New Roman" w:hAnsi="GHEA Grapalat" w:cs="GHEA Grapalat"/>
          <w:sz w:val="24"/>
          <w:szCs w:val="24"/>
        </w:rPr>
        <w:t>մարդակ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ներից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պատրաստված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կավարամածի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միջով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ամրակվում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են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Pr="001B7999">
        <w:rPr>
          <w:rFonts w:ascii="GHEA Grapalat" w:eastAsia="Times New Roman" w:hAnsi="GHEA Grapalat" w:cs="Arial"/>
          <w:sz w:val="24"/>
          <w:szCs w:val="24"/>
        </w:rPr>
        <w:t>պատվածքները</w:t>
      </w:r>
      <w:r w:rsidRPr="00C41973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կամ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անմիջապես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սենդվիչ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>-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տրամատին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,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եթե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վերջիններս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տեղադրված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են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ծպեղների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GHEA Grapalat"/>
          <w:sz w:val="24"/>
          <w:szCs w:val="24"/>
        </w:rPr>
        <w:t>լայնքով</w:t>
      </w:r>
      <w:r w:rsidRPr="00C41973">
        <w:rPr>
          <w:rFonts w:ascii="GHEA Grapalat" w:eastAsia="Times New Roman" w:hAnsi="GHEA Grapalat" w:cs="GHEA Grapalat"/>
          <w:sz w:val="24"/>
          <w:szCs w:val="24"/>
          <w:lang w:val="kk-KZ"/>
        </w:rPr>
        <w:t>:</w:t>
      </w:r>
      <w:r w:rsidR="00C317B6" w:rsidRPr="00C317B6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Կոշտության</w:t>
      </w:r>
      <w:r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տարրերը</w:t>
      </w:r>
      <w:r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C37D4">
        <w:rPr>
          <w:rFonts w:ascii="GHEA Grapalat" w:eastAsia="Times New Roman" w:hAnsi="GHEA Grapalat" w:cs="Arial"/>
          <w:sz w:val="24"/>
          <w:szCs w:val="24"/>
        </w:rPr>
        <w:t>շրջանակային</w:t>
      </w:r>
      <w:r w:rsidR="00CC37D4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C37D4" w:rsidRPr="001B7999">
        <w:rPr>
          <w:rFonts w:ascii="GHEA Grapalat" w:eastAsia="Times New Roman" w:hAnsi="GHEA Grapalat" w:cs="Arial"/>
          <w:sz w:val="24"/>
          <w:szCs w:val="24"/>
        </w:rPr>
        <w:t>տարրերը</w:t>
      </w:r>
      <w:r w:rsidR="00CC37D4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E35D7A">
        <w:rPr>
          <w:rFonts w:ascii="GHEA Grapalat" w:eastAsia="Times New Roman" w:hAnsi="GHEA Grapalat" w:cs="Arial"/>
          <w:sz w:val="24"/>
          <w:szCs w:val="24"/>
        </w:rPr>
        <w:t>նախատեսել</w:t>
      </w:r>
      <w:r w:rsidR="00E35D7A" w:rsidRPr="00E35D7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մինչև</w:t>
      </w:r>
      <w:r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2,0 </w:t>
      </w:r>
      <w:r w:rsidRPr="001B7999">
        <w:rPr>
          <w:rFonts w:ascii="GHEA Grapalat" w:eastAsia="Times New Roman" w:hAnsi="GHEA Grapalat" w:cs="Arial"/>
          <w:sz w:val="24"/>
          <w:szCs w:val="24"/>
        </w:rPr>
        <w:t>մմ</w:t>
      </w:r>
      <w:r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Arial"/>
          <w:sz w:val="24"/>
          <w:szCs w:val="24"/>
        </w:rPr>
        <w:t>հաստությամբ</w:t>
      </w:r>
      <w:r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բարակաթիթեղ</w:t>
      </w:r>
      <w:r w:rsidRPr="004B40DA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ցինկապատ</w:t>
      </w:r>
      <w:r w:rsidRPr="004B40DA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Pr="001B7999">
        <w:rPr>
          <w:rFonts w:ascii="GHEA Grapalat" w:eastAsia="Times New Roman" w:hAnsi="GHEA Grapalat" w:cs="Times New Roman"/>
          <w:sz w:val="24"/>
        </w:rPr>
        <w:t>պողպատից</w:t>
      </w:r>
      <w:r w:rsidR="00CC37D4" w:rsidRPr="004B40DA">
        <w:rPr>
          <w:rFonts w:ascii="GHEA Grapalat" w:eastAsia="Times New Roman" w:hAnsi="GHEA Grapalat" w:cs="Times New Roman"/>
          <w:sz w:val="24"/>
          <w:lang w:val="kk-KZ"/>
        </w:rPr>
        <w:t>:</w:t>
      </w:r>
    </w:p>
    <w:p w:rsidR="006E21C2" w:rsidRPr="006A1B1F" w:rsidRDefault="004B06FD" w:rsidP="00C317B6">
      <w:pPr>
        <w:pStyle w:val="Heading1"/>
        <w:spacing w:line="276" w:lineRule="auto"/>
        <w:contextualSpacing/>
        <w:jc w:val="both"/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color w:val="auto"/>
          <w:sz w:val="24"/>
          <w:szCs w:val="24"/>
        </w:rPr>
        <w:t xml:space="preserve">    </w:t>
      </w:r>
      <w:r w:rsidR="00F80EE6">
        <w:rPr>
          <w:rFonts w:ascii="GHEA Grapalat" w:eastAsia="Times New Roman" w:hAnsi="GHEA Grapalat" w:cs="Arial"/>
          <w:b/>
          <w:color w:val="auto"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color w:val="auto"/>
          <w:sz w:val="24"/>
          <w:szCs w:val="24"/>
        </w:rPr>
        <w:t>41</w:t>
      </w:r>
      <w:r w:rsidR="00C317B6" w:rsidRPr="006A1B1F">
        <w:rPr>
          <w:rFonts w:ascii="GHEA Grapalat" w:eastAsia="Times New Roman" w:hAnsi="GHEA Grapalat" w:cs="Arial"/>
          <w:b/>
          <w:color w:val="auto"/>
          <w:sz w:val="24"/>
          <w:szCs w:val="24"/>
          <w:lang w:val="kk-KZ"/>
        </w:rPr>
        <w:t>.</w:t>
      </w:r>
      <w:r w:rsidR="00C317B6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Տանիքի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հենագերաններին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սոսնձվում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են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միջադիր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ջերմաբաժան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շերտեր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(УПТП),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ինչը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նվազեցնում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է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ցանկապատող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կոնստրուկցիաների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կցվանքներով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օդի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թափանցելությունը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և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սենդվիչ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>-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պանելների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ձայնային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 </w:t>
      </w:r>
      <w:r w:rsidR="006E21C2" w:rsidRPr="00C317B6">
        <w:rPr>
          <w:rFonts w:ascii="GHEA Grapalat" w:eastAsia="Times New Roman" w:hAnsi="GHEA Grapalat" w:cs="Arial"/>
          <w:color w:val="auto"/>
          <w:sz w:val="24"/>
          <w:szCs w:val="24"/>
        </w:rPr>
        <w:t>թրթռումները</w:t>
      </w:r>
      <w:r w:rsidR="006E21C2" w:rsidRPr="006A1B1F">
        <w:rPr>
          <w:rFonts w:ascii="GHEA Grapalat" w:eastAsia="Times New Roman" w:hAnsi="GHEA Grapalat" w:cs="Arial"/>
          <w:color w:val="auto"/>
          <w:sz w:val="24"/>
          <w:szCs w:val="24"/>
          <w:lang w:val="kk-KZ"/>
        </w:rPr>
        <w:t xml:space="preserve">: </w:t>
      </w:r>
    </w:p>
    <w:p w:rsidR="006E21C2" w:rsidRPr="006E21C2" w:rsidRDefault="006E21C2" w:rsidP="001B7999">
      <w:pPr>
        <w:widowControl w:val="0"/>
        <w:autoSpaceDE w:val="0"/>
        <w:autoSpaceDN w:val="0"/>
        <w:spacing w:before="11" w:after="0" w:line="273" w:lineRule="auto"/>
        <w:ind w:left="506" w:right="436" w:firstLine="57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1B7999" w:rsidRPr="004B40DA" w:rsidRDefault="004B06FD" w:rsidP="001B7999">
      <w:pPr>
        <w:widowControl w:val="0"/>
        <w:tabs>
          <w:tab w:val="left" w:pos="1828"/>
        </w:tabs>
        <w:autoSpaceDE w:val="0"/>
        <w:autoSpaceDN w:val="0"/>
        <w:spacing w:before="1" w:after="0" w:line="273" w:lineRule="auto"/>
        <w:ind w:right="427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շերտ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օգտագործվում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առնվազն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17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կգ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>/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="001B7999" w:rsidRPr="004B40DA">
        <w:rPr>
          <w:rFonts w:ascii="GHEA Grapalat" w:eastAsia="Times New Roman" w:hAnsi="GHEA Grapalat" w:cs="Arial"/>
          <w:sz w:val="24"/>
          <w:szCs w:val="24"/>
          <w:vertAlign w:val="superscript"/>
          <w:lang w:val="kk-KZ"/>
        </w:rPr>
        <w:t xml:space="preserve">3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խտությամբ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>,</w:t>
      </w:r>
      <w:r w:rsidR="00C41973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չայրվող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հանքաբամբակե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սալերը</w:t>
      </w:r>
      <w:r w:rsidR="001B7999" w:rsidRPr="004B40DA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1B7999" w:rsidRPr="004B40DA" w:rsidRDefault="001B7999" w:rsidP="001B7999">
      <w:pPr>
        <w:widowControl w:val="0"/>
        <w:autoSpaceDE w:val="0"/>
        <w:autoSpaceDN w:val="0"/>
        <w:spacing w:before="5" w:after="0" w:line="240" w:lineRule="auto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1B7999" w:rsidRPr="00C93ACF" w:rsidRDefault="004B06FD" w:rsidP="004B06FD">
      <w:pPr>
        <w:widowControl w:val="0"/>
        <w:tabs>
          <w:tab w:val="left" w:pos="360"/>
          <w:tab w:val="left" w:pos="1542"/>
        </w:tabs>
        <w:autoSpaceDE w:val="0"/>
        <w:autoSpaceDN w:val="0"/>
        <w:spacing w:before="2" w:after="0" w:line="278" w:lineRule="auto"/>
        <w:ind w:right="685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43</w:t>
      </w:r>
      <w:r w:rsidR="008C67F1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35D5D" w:rsidRPr="00135D5D">
        <w:rPr>
          <w:rFonts w:ascii="GHEA Grapalat" w:eastAsia="Times New Roman" w:hAnsi="GHEA Grapalat" w:cs="Arial"/>
          <w:b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Պոլիմերային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պատվածքով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>,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>0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 w:rsidR="00C41973" w:rsidRPr="00C93ACF">
        <w:rPr>
          <w:rFonts w:ascii="GHEA Grapalat" w:eastAsia="Times New Roman" w:hAnsi="GHEA Grapalat" w:cs="Arial"/>
          <w:sz w:val="24"/>
          <w:szCs w:val="24"/>
          <w:lang w:val="kk-KZ"/>
        </w:rPr>
        <w:t>5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-1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հաստությամբ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բարակաթիթեղ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ցինկապատ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Times New Roman"/>
          <w:sz w:val="24"/>
        </w:rPr>
        <w:t>պողպատից</w:t>
      </w:r>
      <w:r w:rsidR="001B7999" w:rsidRPr="00C93ACF">
        <w:rPr>
          <w:rFonts w:ascii="GHEA Grapalat" w:eastAsia="Times New Roman" w:hAnsi="GHEA Grapalat" w:cs="Times New Roman"/>
          <w:sz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C41973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1973">
        <w:rPr>
          <w:rFonts w:ascii="GHEA Grapalat" w:eastAsia="Times New Roman" w:hAnsi="GHEA Grapalat" w:cs="Arial"/>
          <w:sz w:val="24"/>
          <w:szCs w:val="24"/>
        </w:rPr>
        <w:t>ծածկույթը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(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տարամատավորված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թիթեղը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մետաղական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կղմինդրը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)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կատարում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պաշտպանիչ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դեկորատիվ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դեր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.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պաշտպանում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է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ջերմամեկուսիչ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շերտը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սենդվիչ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տրամատները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մթնոլորտային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ազդեցություններից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1B7999" w:rsidRPr="00C93ACF" w:rsidRDefault="001B7999" w:rsidP="001B7999">
      <w:pPr>
        <w:widowControl w:val="0"/>
        <w:tabs>
          <w:tab w:val="left" w:pos="1542"/>
        </w:tabs>
        <w:autoSpaceDE w:val="0"/>
        <w:autoSpaceDN w:val="0"/>
        <w:spacing w:before="2" w:after="0" w:line="278" w:lineRule="auto"/>
        <w:ind w:right="685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1B7999" w:rsidRPr="005C6480" w:rsidRDefault="004B06FD" w:rsidP="001B7999">
      <w:pPr>
        <w:widowControl w:val="0"/>
        <w:tabs>
          <w:tab w:val="left" w:pos="1813"/>
        </w:tabs>
        <w:autoSpaceDE w:val="0"/>
        <w:autoSpaceDN w:val="0"/>
        <w:spacing w:after="0" w:line="273" w:lineRule="auto"/>
        <w:ind w:right="694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Տանիքածածկի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կոնստրուկտիվ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</w:rPr>
        <w:t>հարդարման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</w:rPr>
        <w:t>տարրեր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ը՝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ջրթափները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ձնապահիչները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պպի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ճակտոնային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շերտաձողերը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ճեղքակալները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այլն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, </w:t>
      </w:r>
      <w:r w:rsidR="008C67F1">
        <w:rPr>
          <w:rFonts w:ascii="GHEA Grapalat" w:eastAsia="Times New Roman" w:hAnsi="GHEA Grapalat" w:cs="Arial"/>
          <w:sz w:val="24"/>
          <w:szCs w:val="24"/>
          <w:lang w:val="ru-RU"/>
        </w:rPr>
        <w:t>նախատեսված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>
        <w:rPr>
          <w:rFonts w:ascii="GHEA Grapalat" w:eastAsia="Times New Roman" w:hAnsi="GHEA Grapalat" w:cs="Arial"/>
          <w:sz w:val="24"/>
          <w:szCs w:val="24"/>
          <w:lang w:val="ru-RU"/>
        </w:rPr>
        <w:t>ջրահեռաց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տանիքածածկի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C41973" w:rsidRPr="00C41973">
        <w:rPr>
          <w:rFonts w:ascii="GHEA Grapalat" w:eastAsia="Times New Roman" w:hAnsi="GHEA Grapalat" w:cs="Arial"/>
          <w:sz w:val="24"/>
          <w:szCs w:val="24"/>
          <w:lang w:val="ru-RU"/>
        </w:rPr>
        <w:t>անվտանգ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սպասարկման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C41973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 w:rsidR="005C6480">
        <w:rPr>
          <w:rFonts w:ascii="GHEA Grapalat" w:eastAsia="Times New Roman" w:hAnsi="GHEA Grapalat" w:cs="Arial"/>
          <w:sz w:val="24"/>
          <w:szCs w:val="24"/>
          <w:lang w:val="kk-KZ"/>
        </w:rPr>
        <w:br/>
      </w:r>
    </w:p>
    <w:p w:rsidR="001B7999" w:rsidRPr="00C93ACF" w:rsidRDefault="004B06FD" w:rsidP="001B7999">
      <w:pPr>
        <w:widowControl w:val="0"/>
        <w:tabs>
          <w:tab w:val="left" w:pos="0"/>
          <w:tab w:val="left" w:pos="9923"/>
        </w:tabs>
        <w:autoSpaceDE w:val="0"/>
        <w:autoSpaceDN w:val="0"/>
        <w:spacing w:after="0" w:line="278" w:lineRule="auto"/>
        <w:ind w:right="688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Խոնավությունից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պաշտպանելու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վրայից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ջր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հողմապաշտպանիչ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գոլորշաթափանց</w:t>
      </w:r>
      <w:r w:rsidR="008C67F1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թաղանթ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Ցրտի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կամրջակների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վերացման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սենդվիչ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տրամատի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տանիքածածկի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8C67F1" w:rsidRPr="006E21C2">
        <w:rPr>
          <w:rFonts w:ascii="GHEA Grapalat" w:eastAsia="Times New Roman" w:hAnsi="GHEA Grapalat" w:cs="Arial"/>
          <w:sz w:val="24"/>
          <w:szCs w:val="24"/>
          <w:lang w:val="hy-AM"/>
        </w:rPr>
        <w:t>ծածկույթի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կիրառվում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ջերմաբաժան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գոտի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իզո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լոնից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ջերմամեկուսիչ</w:t>
      </w:r>
      <w:r w:rsidR="0053632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536329" w:rsidRPr="006E21C2">
        <w:rPr>
          <w:rFonts w:ascii="GHEA Grapalat" w:eastAsia="Times New Roman" w:hAnsi="GHEA Grapalat" w:cs="Arial"/>
          <w:sz w:val="24"/>
          <w:szCs w:val="24"/>
          <w:lang w:val="hy-AM"/>
        </w:rPr>
        <w:t>սալերից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ամրակման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դետալներ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կիրառվում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ինքնապարուրակվող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6E21C2">
        <w:rPr>
          <w:rFonts w:ascii="GHEA Grapalat" w:eastAsia="Times New Roman" w:hAnsi="GHEA Grapalat" w:cs="Arial"/>
          <w:sz w:val="24"/>
          <w:szCs w:val="24"/>
          <w:lang w:val="hy-AM"/>
        </w:rPr>
        <w:t>պտուտակներ</w:t>
      </w:r>
      <w:r w:rsidR="001B7999" w:rsidRPr="00C93ACF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</w:p>
    <w:p w:rsidR="001B7999" w:rsidRPr="00B76DE8" w:rsidRDefault="001B7999" w:rsidP="001B7999">
      <w:pPr>
        <w:widowControl w:val="0"/>
        <w:tabs>
          <w:tab w:val="left" w:pos="1542"/>
        </w:tabs>
        <w:autoSpaceDE w:val="0"/>
        <w:autoSpaceDN w:val="0"/>
        <w:spacing w:after="0" w:line="278" w:lineRule="auto"/>
        <w:ind w:right="688"/>
        <w:rPr>
          <w:rFonts w:ascii="GHEA Grapalat" w:eastAsia="Times New Roman" w:hAnsi="GHEA Grapalat" w:cs="Arial"/>
          <w:b/>
          <w:sz w:val="24"/>
          <w:szCs w:val="24"/>
          <w:lang w:val="kk-KZ"/>
        </w:rPr>
      </w:pPr>
    </w:p>
    <w:p w:rsidR="001B7999" w:rsidRPr="00077579" w:rsidRDefault="004B06FD" w:rsidP="004B06FD">
      <w:pPr>
        <w:widowControl w:val="0"/>
        <w:tabs>
          <w:tab w:val="left" w:pos="360"/>
        </w:tabs>
        <w:autoSpaceDE w:val="0"/>
        <w:autoSpaceDN w:val="0"/>
        <w:spacing w:after="0" w:line="267" w:lineRule="exact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F80EE6"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46</w:t>
      </w:r>
      <w:r w:rsidR="001B7999" w:rsidRPr="0007757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նախընտրելի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հաստությունները</w:t>
      </w:r>
      <w:r>
        <w:rPr>
          <w:rFonts w:ascii="GHEA Grapalat" w:eastAsia="Times New Roman" w:hAnsi="GHEA Grapalat" w:cs="Arial"/>
          <w:sz w:val="24"/>
          <w:szCs w:val="24"/>
        </w:rPr>
        <w:t>՝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50, 60, 80, 100, 120, 150, 175, 200, 250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մմ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1B7999" w:rsidRPr="00077579" w:rsidRDefault="001B7999" w:rsidP="001B7999">
      <w:pPr>
        <w:widowControl w:val="0"/>
        <w:autoSpaceDE w:val="0"/>
        <w:autoSpaceDN w:val="0"/>
        <w:spacing w:after="0" w:line="267" w:lineRule="exact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</w:p>
    <w:p w:rsidR="001B7999" w:rsidRDefault="004B06FD" w:rsidP="001B7999">
      <w:pPr>
        <w:widowControl w:val="0"/>
        <w:tabs>
          <w:tab w:val="left" w:pos="1542"/>
        </w:tabs>
        <w:autoSpaceDE w:val="0"/>
        <w:autoSpaceDN w:val="0"/>
        <w:spacing w:before="37" w:after="0" w:line="288" w:lineRule="auto"/>
        <w:ind w:right="693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D3223C"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D3223C">
        <w:rPr>
          <w:rFonts w:ascii="GHEA Grapalat" w:eastAsia="Times New Roman" w:hAnsi="GHEA Grapalat" w:cs="Arial"/>
          <w:b/>
          <w:sz w:val="24"/>
          <w:szCs w:val="24"/>
        </w:rPr>
        <w:t>47</w:t>
      </w:r>
      <w:r w:rsidR="001B7999" w:rsidRPr="0007757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Մետաղական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թիթեղների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շեղումները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նորմալ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հաստության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երից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չպետք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գերազանցեն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ԳՕՍՏ</w:t>
      </w:r>
      <w:r>
        <w:rPr>
          <w:rFonts w:ascii="GHEA Grapalat" w:eastAsia="Times New Roman" w:hAnsi="GHEA Grapalat" w:cs="Arial"/>
          <w:sz w:val="24"/>
          <w:szCs w:val="24"/>
          <w:lang w:val="kk-KZ"/>
        </w:rPr>
        <w:t xml:space="preserve"> 19904</w:t>
      </w:r>
      <w:r>
        <w:rPr>
          <w:rFonts w:ascii="GHEA Grapalat" w:eastAsia="Times New Roman" w:hAnsi="GHEA Grapalat" w:cs="Arial"/>
          <w:sz w:val="24"/>
          <w:szCs w:val="24"/>
        </w:rPr>
        <w:t xml:space="preserve"> ստանդարտ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ով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սահմանված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չափ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երը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4B06FD" w:rsidRPr="004B06FD" w:rsidRDefault="004B06FD" w:rsidP="001B7999">
      <w:pPr>
        <w:widowControl w:val="0"/>
        <w:tabs>
          <w:tab w:val="left" w:pos="1542"/>
        </w:tabs>
        <w:autoSpaceDE w:val="0"/>
        <w:autoSpaceDN w:val="0"/>
        <w:spacing w:before="37" w:after="0" w:line="288" w:lineRule="auto"/>
        <w:ind w:right="693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1B7999" w:rsidRPr="00077579" w:rsidRDefault="004B06FD" w:rsidP="001B7999">
      <w:pPr>
        <w:widowControl w:val="0"/>
        <w:tabs>
          <w:tab w:val="left" w:pos="1707"/>
        </w:tabs>
        <w:autoSpaceDE w:val="0"/>
        <w:autoSpaceDN w:val="0"/>
        <w:spacing w:after="0" w:line="259" w:lineRule="exact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D3223C">
        <w:rPr>
          <w:rFonts w:ascii="GHEA Grapalat" w:eastAsia="Times New Roman" w:hAnsi="GHEA Grapalat" w:cs="Arial"/>
          <w:b/>
          <w:sz w:val="24"/>
          <w:szCs w:val="24"/>
          <w:lang w:val="kk-KZ"/>
        </w:rPr>
        <w:t>3</w:t>
      </w:r>
      <w:r w:rsidR="00D3223C">
        <w:rPr>
          <w:rFonts w:ascii="GHEA Grapalat" w:eastAsia="Times New Roman" w:hAnsi="GHEA Grapalat" w:cs="Arial"/>
          <w:b/>
          <w:sz w:val="24"/>
          <w:szCs w:val="24"/>
        </w:rPr>
        <w:t>48</w:t>
      </w:r>
      <w:r w:rsidR="001B7999" w:rsidRPr="00077579">
        <w:rPr>
          <w:rFonts w:ascii="GHEA Grapalat" w:eastAsia="Times New Roman" w:hAnsi="GHEA Grapalat" w:cs="Arial"/>
          <w:b/>
          <w:sz w:val="24"/>
          <w:szCs w:val="24"/>
          <w:lang w:val="kk-KZ"/>
        </w:rPr>
        <w:t>.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Սենդվիչ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խորության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ընտրության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լրացուցիչ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ջերմացման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կիրառության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համար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</w:p>
    <w:p w:rsidR="0069273F" w:rsidRPr="00077579" w:rsidRDefault="004B06FD" w:rsidP="004B06FD">
      <w:pPr>
        <w:widowControl w:val="0"/>
        <w:autoSpaceDE w:val="0"/>
        <w:autoSpaceDN w:val="0"/>
        <w:spacing w:before="39" w:after="0" w:line="273" w:lineRule="auto"/>
        <w:ind w:right="698"/>
        <w:jc w:val="both"/>
        <w:rPr>
          <w:rFonts w:ascii="GHEA Grapalat" w:eastAsia="Times New Roman" w:hAnsi="GHEA Grapalat" w:cs="Arial"/>
          <w:sz w:val="24"/>
          <w:szCs w:val="24"/>
          <w:lang w:val="kk-KZ"/>
        </w:rPr>
      </w:pPr>
      <w:r>
        <w:rPr>
          <w:rFonts w:ascii="GHEA Grapalat" w:eastAsia="Times New Roman" w:hAnsi="GHEA Grapalat" w:cs="Arial"/>
          <w:sz w:val="24"/>
          <w:szCs w:val="24"/>
        </w:rPr>
        <w:lastRenderedPageBreak/>
        <w:t>օ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գտագործվում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են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ջերմափոխանակության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դիմադրության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հաշվարկների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բնապայման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փորձարկումների</w:t>
      </w:r>
      <w:bookmarkStart w:id="2" w:name="_GoBack"/>
      <w:bookmarkEnd w:id="2"/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արդյունքների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տվյալները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: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Զանազան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տարբերակներով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27BFE">
        <w:rPr>
          <w:rFonts w:ascii="GHEA Grapalat" w:eastAsia="Times New Roman" w:hAnsi="GHEA Grapalat" w:cs="Arial"/>
          <w:sz w:val="24"/>
          <w:szCs w:val="24"/>
        </w:rPr>
        <w:t>ըստ</w:t>
      </w:r>
      <w:r w:rsidR="00227BFE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227BFE">
        <w:rPr>
          <w:rFonts w:ascii="GHEA Grapalat" w:eastAsia="Times New Roman" w:hAnsi="GHEA Grapalat" w:cs="Arial"/>
          <w:sz w:val="24"/>
          <w:szCs w:val="24"/>
        </w:rPr>
        <w:t>տարրերի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հավաքման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սենդվիչ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սալերից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տանիքածածկերի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կոնստրուկցիաների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ջերմափոխանակության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դիմադրությունը</w:t>
      </w:r>
      <w:r w:rsidR="001B7999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երկայացված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Աղյուսակ</w:t>
      </w:r>
      <w:r w:rsidR="00F921A1">
        <w:rPr>
          <w:rFonts w:ascii="GHEA Grapalat" w:eastAsia="Times New Roman" w:hAnsi="GHEA Grapalat" w:cs="Arial"/>
          <w:sz w:val="24"/>
          <w:szCs w:val="24"/>
          <w:lang w:val="kk-KZ"/>
        </w:rPr>
        <w:t xml:space="preserve"> </w:t>
      </w:r>
      <w:r w:rsidR="00F921A1">
        <w:rPr>
          <w:rFonts w:ascii="GHEA Grapalat" w:eastAsia="Times New Roman" w:hAnsi="GHEA Grapalat" w:cs="Arial"/>
          <w:sz w:val="24"/>
          <w:szCs w:val="24"/>
        </w:rPr>
        <w:t>7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>-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ում</w:t>
      </w:r>
      <w:r w:rsidR="00B76DE8" w:rsidRPr="00077579">
        <w:rPr>
          <w:rFonts w:ascii="GHEA Grapalat" w:eastAsia="Times New Roman" w:hAnsi="GHEA Grapalat" w:cs="Arial"/>
          <w:sz w:val="24"/>
          <w:szCs w:val="24"/>
          <w:lang w:val="kk-KZ"/>
        </w:rPr>
        <w:t>:</w:t>
      </w:r>
    </w:p>
    <w:p w:rsidR="0069273F" w:rsidRPr="001B7999" w:rsidRDefault="00F921A1" w:rsidP="0069273F">
      <w:pPr>
        <w:spacing w:before="100" w:beforeAutospacing="1" w:after="100" w:afterAutospacing="1" w:line="240" w:lineRule="auto"/>
        <w:ind w:right="2721"/>
        <w:outlineLvl w:val="1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Աղյուսակ </w:t>
      </w:r>
      <w:r>
        <w:rPr>
          <w:rFonts w:ascii="GHEA Grapalat" w:eastAsia="Times New Roman" w:hAnsi="GHEA Grapalat" w:cs="Arial"/>
          <w:sz w:val="24"/>
          <w:szCs w:val="24"/>
        </w:rPr>
        <w:t>7</w:t>
      </w:r>
      <w:r w:rsidR="0053209F">
        <w:rPr>
          <w:rFonts w:ascii="GHEA Grapalat" w:eastAsia="Times New Roman" w:hAnsi="GHEA Grapalat" w:cs="Arial"/>
          <w:sz w:val="24"/>
          <w:szCs w:val="24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 Ջերմացման</w:t>
      </w:r>
      <w:r w:rsidR="00ED3368">
        <w:rPr>
          <w:rFonts w:ascii="GHEA Grapalat" w:eastAsia="Times New Roman" w:hAnsi="GHEA Grapalat" w:cs="Arial"/>
          <w:sz w:val="24"/>
          <w:szCs w:val="24"/>
          <w:lang w:val="ru-RU"/>
        </w:rPr>
        <w:t xml:space="preserve"> տարբերակները </w:t>
      </w:r>
    </w:p>
    <w:tbl>
      <w:tblPr>
        <w:tblW w:w="0" w:type="auto"/>
        <w:tblInd w:w="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887"/>
        <w:gridCol w:w="1150"/>
        <w:gridCol w:w="1811"/>
        <w:gridCol w:w="1487"/>
        <w:gridCol w:w="12"/>
        <w:gridCol w:w="1658"/>
      </w:tblGrid>
      <w:tr w:rsidR="001B7999" w:rsidRPr="005C6480" w:rsidTr="00D3223C">
        <w:trPr>
          <w:trHeight w:val="1863"/>
        </w:trPr>
        <w:tc>
          <w:tcPr>
            <w:tcW w:w="3483" w:type="dxa"/>
            <w:gridSpan w:val="2"/>
            <w:vMerge w:val="restart"/>
            <w:tcBorders>
              <w:bottom w:val="double" w:sz="2" w:space="0" w:color="000000"/>
            </w:tcBorders>
          </w:tcPr>
          <w:p w:rsidR="001B7999" w:rsidRPr="001B7999" w:rsidRDefault="001B7999" w:rsidP="001B7999">
            <w:pPr>
              <w:widowControl w:val="0"/>
              <w:autoSpaceDE w:val="0"/>
              <w:autoSpaceDN w:val="0"/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after="0" w:line="240" w:lineRule="auto"/>
              <w:ind w:left="728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Ջերմացման տարբերակ</w:t>
            </w:r>
          </w:p>
        </w:tc>
        <w:tc>
          <w:tcPr>
            <w:tcW w:w="1150" w:type="dxa"/>
            <w:vMerge w:val="restart"/>
            <w:tcBorders>
              <w:bottom w:val="double" w:sz="2" w:space="0" w:color="000000"/>
            </w:tcBorders>
          </w:tcPr>
          <w:p w:rsidR="001B7999" w:rsidRPr="001B7999" w:rsidRDefault="001B7999" w:rsidP="00ED3368">
            <w:pPr>
              <w:widowControl w:val="0"/>
              <w:autoSpaceDE w:val="0"/>
              <w:autoSpaceDN w:val="0"/>
              <w:spacing w:after="0" w:line="273" w:lineRule="exact"/>
              <w:ind w:right="75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Սենդվիչ-տրամատի խորությունը, մմ</w:t>
            </w: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10" w:after="0" w:line="264" w:lineRule="exact"/>
              <w:ind w:left="86" w:righ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D3223C" w:rsidRDefault="001B7999" w:rsidP="00D3223C">
            <w:pPr>
              <w:widowControl w:val="0"/>
              <w:autoSpaceDE w:val="0"/>
              <w:autoSpaceDN w:val="0"/>
              <w:spacing w:before="10" w:after="0" w:line="264" w:lineRule="exact"/>
              <w:ind w:right="55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bottom w:val="double" w:sz="2" w:space="0" w:color="000000"/>
            </w:tcBorders>
          </w:tcPr>
          <w:p w:rsidR="001B7999" w:rsidRPr="001B7999" w:rsidRDefault="001B7999" w:rsidP="001B799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B7999" w:rsidRPr="001B7999" w:rsidRDefault="001B7999" w:rsidP="001B7999">
            <w:pPr>
              <w:widowControl w:val="0"/>
              <w:autoSpaceDE w:val="0"/>
              <w:autoSpaceDN w:val="0"/>
              <w:spacing w:after="0" w:line="240" w:lineRule="auto"/>
              <w:ind w:left="128" w:right="117" w:firstLine="73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Ջերմամեկուսիչ շերտի ընդհանուր հաստությունը, մմ</w:t>
            </w:r>
          </w:p>
        </w:tc>
        <w:tc>
          <w:tcPr>
            <w:tcW w:w="3157" w:type="dxa"/>
            <w:gridSpan w:val="3"/>
            <w:tcBorders>
              <w:bottom w:val="single" w:sz="4" w:space="0" w:color="auto"/>
            </w:tcBorders>
          </w:tcPr>
          <w:p w:rsidR="00D3223C" w:rsidRDefault="00D3223C" w:rsidP="00D3223C">
            <w:pPr>
              <w:widowControl w:val="0"/>
              <w:autoSpaceDE w:val="0"/>
              <w:autoSpaceDN w:val="0"/>
              <w:spacing w:after="0" w:line="235" w:lineRule="auto"/>
              <w:ind w:right="507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1B7999" w:rsidRPr="001B7999" w:rsidRDefault="001B7999" w:rsidP="00D3223C">
            <w:pPr>
              <w:widowControl w:val="0"/>
              <w:tabs>
                <w:tab w:val="left" w:pos="3016"/>
              </w:tabs>
              <w:autoSpaceDE w:val="0"/>
              <w:autoSpaceDN w:val="0"/>
              <w:spacing w:after="0" w:line="235" w:lineRule="auto"/>
              <w:ind w:left="136" w:right="50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Ջերմափոխանակության դիմադրությունը </w:t>
            </w:r>
            <w:r w:rsidR="00097688" w:rsidRPr="00097688">
              <w:rPr>
                <w:rFonts w:ascii="GHEA Grapalat" w:hAnsi="GHEA Grapalat"/>
                <w:i/>
                <w:iCs/>
              </w:rPr>
              <w:t>R</w:t>
            </w:r>
            <w:r w:rsidR="00097688" w:rsidRPr="00097688">
              <w:rPr>
                <w:rFonts w:ascii="GHEA Grapalat" w:hAnsi="GHEA Grapalat"/>
                <w:i/>
                <w:iCs/>
                <w:vertAlign w:val="subscript"/>
                <w:lang w:val="ru-RU"/>
              </w:rPr>
              <w:t>0</w:t>
            </w:r>
            <w:r w:rsidR="00097688" w:rsidRPr="00097688">
              <w:rPr>
                <w:rFonts w:ascii="GHEA Grapalat" w:hAnsi="GHEA Grapalat"/>
                <w:i/>
                <w:iCs/>
                <w:lang w:val="ru-RU"/>
              </w:rPr>
              <w:t xml:space="preserve">, </w:t>
            </w:r>
            <w:r w:rsidR="00097688" w:rsidRPr="00097688">
              <w:rPr>
                <w:rFonts w:ascii="GHEA Grapalat" w:hAnsi="GHEA Grapalat"/>
                <w:i/>
                <w:iCs/>
              </w:rPr>
              <w:t>մ</w:t>
            </w:r>
            <w:r w:rsidR="00097688" w:rsidRPr="00097688">
              <w:rPr>
                <w:rFonts w:ascii="GHEA Grapalat" w:hAnsi="GHEA Grapalat"/>
                <w:i/>
                <w:iCs/>
                <w:vertAlign w:val="superscript"/>
                <w:lang w:val="ru-RU"/>
              </w:rPr>
              <w:t>2</w:t>
            </w:r>
            <w:r w:rsidR="00097688" w:rsidRPr="00097688">
              <w:rPr>
                <w:rFonts w:ascii="GHEA Grapalat" w:hAnsi="GHEA Grapalat" w:cs="GHEA Grapalat"/>
                <w:lang w:val="ru-RU"/>
              </w:rPr>
              <w:t>·</w:t>
            </w:r>
            <w:r w:rsidR="00097688" w:rsidRPr="00097688">
              <w:rPr>
                <w:rFonts w:ascii="GHEA Grapalat" w:hAnsi="GHEA Grapalat" w:cs="GHEA Grapalat"/>
                <w:vertAlign w:val="superscript"/>
              </w:rPr>
              <w:t>օ</w:t>
            </w:r>
            <w:r w:rsidR="00097688" w:rsidRPr="00097688">
              <w:rPr>
                <w:rFonts w:ascii="GHEA Grapalat" w:hAnsi="GHEA Grapalat"/>
                <w:i/>
                <w:iCs/>
                <w:lang w:val="ru-RU"/>
              </w:rPr>
              <w:t>С/</w:t>
            </w:r>
            <w:r w:rsidR="00097688" w:rsidRPr="00097688">
              <w:rPr>
                <w:rFonts w:ascii="GHEA Grapalat" w:hAnsi="GHEA Grapalat"/>
                <w:i/>
                <w:iCs/>
              </w:rPr>
              <w:t>Վտ</w:t>
            </w:r>
            <w:r w:rsidR="00097688"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շահագործման պայմանների համար</w:t>
            </w:r>
          </w:p>
          <w:p w:rsidR="001B7999" w:rsidRPr="00D3223C" w:rsidRDefault="001B7999" w:rsidP="00D3223C">
            <w:pPr>
              <w:widowControl w:val="0"/>
              <w:autoSpaceDE w:val="0"/>
              <w:autoSpaceDN w:val="0"/>
              <w:spacing w:after="0" w:line="249" w:lineRule="exact"/>
              <w:ind w:right="873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1651CA" w:rsidRPr="00E36C09" w:rsidTr="00F97694">
        <w:trPr>
          <w:trHeight w:val="311"/>
        </w:trPr>
        <w:tc>
          <w:tcPr>
            <w:tcW w:w="3483" w:type="dxa"/>
            <w:gridSpan w:val="2"/>
            <w:vMerge/>
            <w:tcBorders>
              <w:bottom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vMerge/>
            <w:tcBorders>
              <w:bottom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73" w:lineRule="exact"/>
              <w:ind w:right="75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vMerge/>
            <w:tcBorders>
              <w:bottom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tcBorders>
              <w:top w:val="nil"/>
              <w:bottom w:val="double" w:sz="2" w:space="0" w:color="000000"/>
              <w:right w:val="single" w:sz="4" w:space="0" w:color="auto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06" w:after="0" w:line="240" w:lineRule="auto"/>
              <w:ind w:left="58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06" w:after="0" w:line="240" w:lineRule="auto"/>
              <w:ind w:left="5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</w:t>
            </w:r>
          </w:p>
        </w:tc>
      </w:tr>
      <w:tr w:rsidR="001651CA" w:rsidRPr="001B7999" w:rsidTr="00D3223C">
        <w:trPr>
          <w:trHeight w:val="702"/>
        </w:trPr>
        <w:tc>
          <w:tcPr>
            <w:tcW w:w="1596" w:type="dxa"/>
            <w:vMerge w:val="restart"/>
            <w:tcBorders>
              <w:top w:val="double" w:sz="2" w:space="0" w:color="000000"/>
            </w:tcBorders>
          </w:tcPr>
          <w:p w:rsidR="00D3223C" w:rsidRDefault="00D3223C" w:rsidP="001651CA">
            <w:pPr>
              <w:widowControl w:val="0"/>
              <w:autoSpaceDE w:val="0"/>
              <w:autoSpaceDN w:val="0"/>
              <w:spacing w:before="9" w:after="0" w:line="264" w:lineRule="exact"/>
              <w:ind w:left="262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1651CA" w:rsidRPr="00D3223C" w:rsidRDefault="001651CA" w:rsidP="001651CA">
            <w:pPr>
              <w:widowControl w:val="0"/>
              <w:autoSpaceDE w:val="0"/>
              <w:autoSpaceDN w:val="0"/>
              <w:spacing w:before="9" w:after="0" w:line="264" w:lineRule="exact"/>
              <w:ind w:left="262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Առանց լրացուցիչ ջերմացման</w:t>
            </w:r>
          </w:p>
        </w:tc>
        <w:tc>
          <w:tcPr>
            <w:tcW w:w="1887" w:type="dxa"/>
            <w:tcBorders>
              <w:top w:val="double" w:sz="2" w:space="0" w:color="000000"/>
            </w:tcBorders>
          </w:tcPr>
          <w:p w:rsidR="00D3223C" w:rsidRDefault="00D3223C" w:rsidP="001651CA">
            <w:pPr>
              <w:widowControl w:val="0"/>
              <w:autoSpaceDE w:val="0"/>
              <w:autoSpaceDN w:val="0"/>
              <w:spacing w:after="0" w:line="247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К-100 տարբերակ ТП</w:t>
            </w:r>
          </w:p>
        </w:tc>
        <w:tc>
          <w:tcPr>
            <w:tcW w:w="1150" w:type="dxa"/>
            <w:vMerge w:val="restart"/>
            <w:tcBorders>
              <w:top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0" w:lineRule="auto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811" w:type="dxa"/>
            <w:tcBorders>
              <w:top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6" w:after="0" w:line="240" w:lineRule="auto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99" w:type="dxa"/>
            <w:gridSpan w:val="2"/>
            <w:tcBorders>
              <w:top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6" w:after="0" w:line="240" w:lineRule="auto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1,45</w:t>
            </w:r>
          </w:p>
        </w:tc>
        <w:tc>
          <w:tcPr>
            <w:tcW w:w="1658" w:type="dxa"/>
            <w:tcBorders>
              <w:top w:val="double" w:sz="2" w:space="0" w:color="000000"/>
            </w:tcBorders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6" w:after="0" w:line="240" w:lineRule="auto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1,43</w:t>
            </w:r>
          </w:p>
        </w:tc>
      </w:tr>
      <w:tr w:rsidR="001651CA" w:rsidRPr="001B7999" w:rsidTr="00D3223C">
        <w:trPr>
          <w:trHeight w:val="567"/>
        </w:trPr>
        <w:tc>
          <w:tcPr>
            <w:tcW w:w="1596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К-100 տարբերակ МВ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61" w:after="0" w:line="240" w:lineRule="auto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61" w:after="0" w:line="240" w:lineRule="auto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2,10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61" w:after="0" w:line="240" w:lineRule="auto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1,99</w:t>
            </w:r>
          </w:p>
        </w:tc>
      </w:tr>
      <w:tr w:rsidR="001651CA" w:rsidRPr="001B7999" w:rsidTr="00F97694">
        <w:trPr>
          <w:trHeight w:val="261"/>
        </w:trPr>
        <w:tc>
          <w:tcPr>
            <w:tcW w:w="1596" w:type="dxa"/>
            <w:vMerge w:val="restart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1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 вар. ТП</w:t>
            </w:r>
          </w:p>
        </w:tc>
        <w:tc>
          <w:tcPr>
            <w:tcW w:w="1150" w:type="dxa"/>
            <w:vMerge w:val="restart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121" w:after="0" w:line="240" w:lineRule="auto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1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1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2,14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1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2,02</w:t>
            </w:r>
          </w:p>
        </w:tc>
      </w:tr>
      <w:tr w:rsidR="001651CA" w:rsidRPr="001B7999" w:rsidTr="00F97694">
        <w:trPr>
          <w:trHeight w:val="261"/>
        </w:trPr>
        <w:tc>
          <w:tcPr>
            <w:tcW w:w="1596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 вар. МВ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2,64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2,53</w:t>
            </w:r>
          </w:p>
        </w:tc>
      </w:tr>
      <w:tr w:rsidR="001651CA" w:rsidRPr="001B7999" w:rsidTr="00F97694">
        <w:trPr>
          <w:trHeight w:val="261"/>
        </w:trPr>
        <w:tc>
          <w:tcPr>
            <w:tcW w:w="1596" w:type="dxa"/>
            <w:vMerge w:val="restart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2" w:lineRule="auto"/>
              <w:ind w:left="112" w:firstLine="30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Լրացուցիչ ջերմացմամբ</w:t>
            </w: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К-100+50</w:t>
            </w:r>
          </w:p>
        </w:tc>
        <w:tc>
          <w:tcPr>
            <w:tcW w:w="1150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3,28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3,13</w:t>
            </w:r>
          </w:p>
        </w:tc>
      </w:tr>
      <w:tr w:rsidR="001651CA" w:rsidRPr="001B7999" w:rsidTr="00F97694">
        <w:trPr>
          <w:trHeight w:val="261"/>
        </w:trPr>
        <w:tc>
          <w:tcPr>
            <w:tcW w:w="1596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К-150+50</w:t>
            </w:r>
          </w:p>
        </w:tc>
        <w:tc>
          <w:tcPr>
            <w:tcW w:w="1150" w:type="dxa"/>
            <w:vMerge w:val="restart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0" w:lineRule="auto"/>
              <w:ind w:left="398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150</w:t>
            </w: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4,02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50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3,85</w:t>
            </w:r>
          </w:p>
        </w:tc>
      </w:tr>
      <w:tr w:rsidR="001651CA" w:rsidRPr="001B7999" w:rsidTr="00F97694">
        <w:trPr>
          <w:trHeight w:val="275"/>
        </w:trPr>
        <w:tc>
          <w:tcPr>
            <w:tcW w:w="1596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К-150+100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250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4,96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62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4,73</w:t>
            </w:r>
          </w:p>
        </w:tc>
      </w:tr>
      <w:tr w:rsidR="001651CA" w:rsidRPr="001B7999" w:rsidTr="00F97694">
        <w:trPr>
          <w:trHeight w:val="261"/>
        </w:trPr>
        <w:tc>
          <w:tcPr>
            <w:tcW w:w="1596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К-150+150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6,05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47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5,76</w:t>
            </w:r>
          </w:p>
        </w:tc>
      </w:tr>
      <w:tr w:rsidR="001651CA" w:rsidRPr="001B7999" w:rsidTr="00233401">
        <w:trPr>
          <w:trHeight w:val="477"/>
        </w:trPr>
        <w:tc>
          <w:tcPr>
            <w:tcW w:w="1596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left="142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К-150+200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651CA" w:rsidRPr="001B7999" w:rsidRDefault="001651CA" w:rsidP="001651CA">
            <w:pP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left="649" w:right="61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350</w:t>
            </w:r>
          </w:p>
        </w:tc>
        <w:tc>
          <w:tcPr>
            <w:tcW w:w="1499" w:type="dxa"/>
            <w:gridSpan w:val="2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right="213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7,13</w:t>
            </w:r>
          </w:p>
        </w:tc>
        <w:tc>
          <w:tcPr>
            <w:tcW w:w="1658" w:type="dxa"/>
          </w:tcPr>
          <w:p w:rsidR="001651CA" w:rsidRPr="001B7999" w:rsidRDefault="001651CA" w:rsidP="001651CA">
            <w:pPr>
              <w:widowControl w:val="0"/>
              <w:autoSpaceDE w:val="0"/>
              <w:autoSpaceDN w:val="0"/>
              <w:spacing w:after="0" w:line="236" w:lineRule="exact"/>
              <w:ind w:right="242"/>
              <w:jc w:val="right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 w:rsidRPr="001B7999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6,79</w:t>
            </w:r>
          </w:p>
        </w:tc>
      </w:tr>
    </w:tbl>
    <w:p w:rsidR="00B76DE8" w:rsidRPr="001B7999" w:rsidRDefault="00B76DE8" w:rsidP="001B7999">
      <w:pPr>
        <w:widowControl w:val="0"/>
        <w:autoSpaceDE w:val="0"/>
        <w:autoSpaceDN w:val="0"/>
        <w:spacing w:before="5" w:after="0" w:line="240" w:lineRule="auto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1B7999" w:rsidRPr="001B7999" w:rsidRDefault="00D3223C" w:rsidP="001B7999">
      <w:pPr>
        <w:widowControl w:val="0"/>
        <w:tabs>
          <w:tab w:val="left" w:pos="1798"/>
        </w:tabs>
        <w:autoSpaceDE w:val="0"/>
        <w:autoSpaceDN w:val="0"/>
        <w:spacing w:before="1" w:after="0" w:line="273" w:lineRule="auto"/>
        <w:ind w:right="718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49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Սալերի վրա միջավայրերի ագրեսիվ ազդեցության աստիճանը գնահատվում է՝ 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ՀՀՇՆ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 20-0</w:t>
      </w:r>
      <w:r>
        <w:rPr>
          <w:rFonts w:ascii="GHEA Grapalat" w:eastAsia="Times New Roman" w:hAnsi="GHEA Grapalat" w:cs="Arial"/>
          <w:sz w:val="24"/>
          <w:szCs w:val="24"/>
        </w:rPr>
        <w:t>3 շինարարական նորմեր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ի համապատասխան:</w:t>
      </w:r>
    </w:p>
    <w:p w:rsidR="001B7999" w:rsidRPr="001B7999" w:rsidRDefault="00D3223C" w:rsidP="001B7999">
      <w:pPr>
        <w:widowControl w:val="0"/>
        <w:tabs>
          <w:tab w:val="left" w:pos="2067"/>
          <w:tab w:val="left" w:pos="2068"/>
        </w:tabs>
        <w:autoSpaceDE w:val="0"/>
        <w:autoSpaceDN w:val="0"/>
        <w:spacing w:before="90" w:after="0" w:line="273" w:lineRule="auto"/>
        <w:ind w:right="414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 w:rsidR="00963862"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50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>Անհրաժեշտ է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պաշտպանել սալերի պողպատե թիթեղները կոռոզիայից՝ համաձայն </w:t>
      </w:r>
      <w:r w:rsidR="001B7999" w:rsidRPr="001B7999">
        <w:rPr>
          <w:rFonts w:ascii="GHEA Grapalat" w:eastAsia="Times New Roman" w:hAnsi="GHEA Grapalat" w:cs="Arial"/>
          <w:sz w:val="24"/>
          <w:szCs w:val="24"/>
        </w:rPr>
        <w:t>ՀՀՇՆ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 20-0</w:t>
      </w:r>
      <w:r>
        <w:rPr>
          <w:rFonts w:ascii="GHEA Grapalat" w:eastAsia="Times New Roman" w:hAnsi="GHEA Grapalat" w:cs="Arial"/>
          <w:sz w:val="24"/>
          <w:szCs w:val="24"/>
        </w:rPr>
        <w:t>3 շինարարական նորմերի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t>:</w:t>
      </w:r>
      <w:r w:rsidR="00B76DE8">
        <w:rPr>
          <w:rFonts w:ascii="GHEA Grapalat" w:eastAsia="Times New Roman" w:hAnsi="GHEA Grapalat" w:cs="Arial"/>
          <w:sz w:val="24"/>
          <w:szCs w:val="24"/>
          <w:lang w:val="ru-RU"/>
        </w:rPr>
        <w:br/>
      </w:r>
    </w:p>
    <w:p w:rsidR="001B7999" w:rsidRPr="001B7999" w:rsidRDefault="00D3223C" w:rsidP="001B7999">
      <w:pPr>
        <w:widowControl w:val="0"/>
        <w:tabs>
          <w:tab w:val="left" w:pos="1963"/>
        </w:tabs>
        <w:autoSpaceDE w:val="0"/>
        <w:autoSpaceDN w:val="0"/>
        <w:spacing w:before="2" w:after="0" w:line="273" w:lineRule="auto"/>
        <w:ind w:right="413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 </w:t>
      </w: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51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Ցինկապատ պ</w:t>
      </w:r>
      <w:r w:rsidR="00ED3368">
        <w:rPr>
          <w:rFonts w:ascii="GHEA Grapalat" w:eastAsia="Times New Roman" w:hAnsi="GHEA Grapalat" w:cs="Arial"/>
          <w:sz w:val="24"/>
          <w:szCs w:val="24"/>
          <w:lang w:val="ru-RU"/>
        </w:rPr>
        <w:t xml:space="preserve">ատվածքի որակը պետք է բավարարի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պատրաստվածքի նյութին ներկայացվող պահանջները և համապատասխանի ԳՕ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>ՍՏ 9.307</w:t>
      </w:r>
      <w:r w:rsidR="005E3FB2">
        <w:rPr>
          <w:rFonts w:ascii="GHEA Grapalat" w:eastAsia="Times New Roman" w:hAnsi="GHEA Grapalat" w:cs="Arial"/>
          <w:sz w:val="24"/>
          <w:szCs w:val="24"/>
        </w:rPr>
        <w:t>-89</w:t>
      </w:r>
      <w:r>
        <w:rPr>
          <w:rFonts w:ascii="GHEA Grapalat" w:eastAsia="Times New Roman" w:hAnsi="GHEA Grapalat" w:cs="Arial"/>
          <w:sz w:val="24"/>
          <w:szCs w:val="24"/>
        </w:rPr>
        <w:t xml:space="preserve"> ստանդարտ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ին:</w:t>
      </w:r>
    </w:p>
    <w:p w:rsidR="001B7999" w:rsidRPr="001B7999" w:rsidRDefault="001B7999" w:rsidP="001B7999">
      <w:pPr>
        <w:widowControl w:val="0"/>
        <w:tabs>
          <w:tab w:val="left" w:pos="1963"/>
        </w:tabs>
        <w:autoSpaceDE w:val="0"/>
        <w:autoSpaceDN w:val="0"/>
        <w:spacing w:before="2" w:after="0" w:line="273" w:lineRule="auto"/>
        <w:ind w:right="413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1B7999" w:rsidRDefault="00D3223C" w:rsidP="001B7999">
      <w:pPr>
        <w:widowControl w:val="0"/>
        <w:tabs>
          <w:tab w:val="left" w:pos="1948"/>
        </w:tabs>
        <w:autoSpaceDE w:val="0"/>
        <w:autoSpaceDN w:val="0"/>
        <w:spacing w:before="1" w:after="0" w:line="288" w:lineRule="auto"/>
        <w:ind w:right="429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5E3FB2"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 w:rsidR="005E3FB2">
        <w:rPr>
          <w:rFonts w:ascii="GHEA Grapalat" w:eastAsia="Times New Roman" w:hAnsi="GHEA Grapalat" w:cs="Arial"/>
          <w:b/>
          <w:sz w:val="24"/>
          <w:szCs w:val="24"/>
        </w:rPr>
        <w:t>52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Ցինկապատ պողպատից թիթեղների մակերևույթը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ի կողմից պետք է լինի հանքաբամբակե սալերին կց</w:t>
      </w:r>
      <w:r w:rsidR="00F97694">
        <w:rPr>
          <w:rFonts w:ascii="GHEA Grapalat" w:eastAsia="Times New Roman" w:hAnsi="GHEA Grapalat" w:cs="Arial"/>
          <w:sz w:val="24"/>
          <w:szCs w:val="24"/>
          <w:lang w:val="ru-RU"/>
        </w:rPr>
        <w:t>որդելու համար հարմար պատվածքով:</w:t>
      </w:r>
    </w:p>
    <w:p w:rsidR="00F97694" w:rsidRPr="001B7999" w:rsidRDefault="00F97694" w:rsidP="001B7999">
      <w:pPr>
        <w:widowControl w:val="0"/>
        <w:tabs>
          <w:tab w:val="left" w:pos="1948"/>
        </w:tabs>
        <w:autoSpaceDE w:val="0"/>
        <w:autoSpaceDN w:val="0"/>
        <w:spacing w:before="1" w:after="0" w:line="288" w:lineRule="auto"/>
        <w:ind w:right="429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1B7999" w:rsidRDefault="005E3FB2" w:rsidP="005E3FB2">
      <w:pPr>
        <w:widowControl w:val="0"/>
        <w:tabs>
          <w:tab w:val="left" w:pos="360"/>
          <w:tab w:val="left" w:pos="1933"/>
        </w:tabs>
        <w:autoSpaceDE w:val="0"/>
        <w:autoSpaceDN w:val="0"/>
        <w:spacing w:before="1" w:after="0" w:line="280" w:lineRule="auto"/>
        <w:ind w:right="429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53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Ամրակման տարրերի </w:t>
      </w:r>
      <w:r w:rsidR="001B7999" w:rsidRPr="00ED3368">
        <w:rPr>
          <w:rFonts w:ascii="GHEA Grapalat" w:eastAsia="Times New Roman" w:hAnsi="GHEA Grapalat" w:cs="Arial"/>
          <w:sz w:val="24"/>
          <w:szCs w:val="24"/>
          <w:lang w:val="ru-RU"/>
        </w:rPr>
        <w:t xml:space="preserve">պաշտպանիչ պատվածքները և կցվանքների </w:t>
      </w:r>
      <w:r w:rsidR="00ED3368" w:rsidRPr="00ED3368">
        <w:rPr>
          <w:rFonts w:ascii="GHEA Grapalat" w:eastAsia="Times New Roman" w:hAnsi="GHEA Grapalat" w:cs="Arial"/>
          <w:sz w:val="24"/>
          <w:szCs w:val="24"/>
          <w:lang w:val="ru-RU"/>
        </w:rPr>
        <w:t>լցափակումները</w:t>
      </w:r>
      <w:r w:rsidR="001B7999" w:rsidRPr="00ED3368">
        <w:rPr>
          <w:rFonts w:ascii="GHEA Grapalat" w:eastAsia="Times New Roman" w:hAnsi="GHEA Grapalat" w:cs="Arial"/>
          <w:sz w:val="24"/>
          <w:szCs w:val="24"/>
          <w:lang w:val="ru-RU"/>
        </w:rPr>
        <w:t xml:space="preserve"> կոռոզիակայունությամբ պետք է համապատասխանեն սալերի մետաղական թիթեղների պատվածքներին և չպետք է առաջացնեն հպումային կոռոզիա: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</w:p>
    <w:p w:rsidR="00BC18E7" w:rsidRPr="001B7999" w:rsidRDefault="00BC18E7" w:rsidP="001B7999">
      <w:pPr>
        <w:widowControl w:val="0"/>
        <w:tabs>
          <w:tab w:val="left" w:pos="1933"/>
        </w:tabs>
        <w:autoSpaceDE w:val="0"/>
        <w:autoSpaceDN w:val="0"/>
        <w:spacing w:before="1" w:after="0" w:line="280" w:lineRule="auto"/>
        <w:ind w:right="429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</w:p>
    <w:p w:rsidR="001B7999" w:rsidRPr="001B7999" w:rsidRDefault="005E3FB2" w:rsidP="005E3FB2">
      <w:pPr>
        <w:widowControl w:val="0"/>
        <w:tabs>
          <w:tab w:val="left" w:pos="360"/>
          <w:tab w:val="left" w:pos="1904"/>
        </w:tabs>
        <w:autoSpaceDE w:val="0"/>
        <w:autoSpaceDN w:val="0"/>
        <w:spacing w:after="0" w:line="273" w:lineRule="auto"/>
        <w:ind w:right="414"/>
        <w:jc w:val="both"/>
        <w:rPr>
          <w:rFonts w:ascii="GHEA Grapalat" w:eastAsia="Times New Roman" w:hAnsi="GHEA Grapalat" w:cs="Arial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54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Լրացուցիչ </w:t>
      </w:r>
      <w:r w:rsidR="00007A05">
        <w:rPr>
          <w:rFonts w:ascii="GHEA Grapalat" w:eastAsia="Times New Roman" w:hAnsi="GHEA Grapalat" w:cs="Arial"/>
          <w:sz w:val="24"/>
          <w:szCs w:val="24"/>
          <w:lang w:val="ru-RU"/>
        </w:rPr>
        <w:t>ջերմամեկուսիչ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BC18E7" w:rsidRPr="00BC18E7">
        <w:rPr>
          <w:rFonts w:ascii="GHEA Grapalat" w:eastAsia="Times New Roman" w:hAnsi="GHEA Grapalat" w:cs="Arial"/>
          <w:sz w:val="24"/>
          <w:szCs w:val="24"/>
          <w:lang w:val="ru-RU"/>
        </w:rPr>
        <w:t>պատրաստելու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համար օգտագործում են մինչև 2 մմ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lastRenderedPageBreak/>
        <w:t>հաստությամբ Z</w:t>
      </w:r>
      <w:r w:rsidR="00BC18E7" w:rsidRPr="00BC18E7">
        <w:rPr>
          <w:rFonts w:ascii="GHEA Grapalat" w:eastAsia="Times New Roman" w:hAnsi="GHEA Grapalat" w:cs="Arial"/>
          <w:sz w:val="24"/>
          <w:szCs w:val="24"/>
          <w:lang w:val="ru-RU"/>
        </w:rPr>
        <w:t>-</w:t>
      </w:r>
      <w:r w:rsidR="00BC18E7">
        <w:rPr>
          <w:rFonts w:ascii="GHEA Grapalat" w:eastAsia="Times New Roman" w:hAnsi="GHEA Grapalat" w:cs="Arial"/>
          <w:sz w:val="24"/>
          <w:szCs w:val="24"/>
        </w:rPr>
        <w:t>ձև</w:t>
      </w:r>
      <w:r w:rsidR="00BC18E7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BC18E7">
        <w:rPr>
          <w:rFonts w:ascii="GHEA Grapalat" w:eastAsia="Times New Roman" w:hAnsi="GHEA Grapalat" w:cs="Arial"/>
          <w:sz w:val="24"/>
          <w:szCs w:val="24"/>
        </w:rPr>
        <w:t>մարդակներ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:</w:t>
      </w:r>
    </w:p>
    <w:p w:rsidR="001B7999" w:rsidRPr="00B76DE8" w:rsidRDefault="001B7999" w:rsidP="001B7999">
      <w:pPr>
        <w:widowControl w:val="0"/>
        <w:tabs>
          <w:tab w:val="left" w:pos="1904"/>
        </w:tabs>
        <w:autoSpaceDE w:val="0"/>
        <w:autoSpaceDN w:val="0"/>
        <w:spacing w:after="0" w:line="273" w:lineRule="auto"/>
        <w:ind w:right="414"/>
        <w:jc w:val="both"/>
        <w:rPr>
          <w:rFonts w:ascii="GHEA Grapalat" w:eastAsia="Times New Roman" w:hAnsi="GHEA Grapalat" w:cs="Arial"/>
          <w:b/>
          <w:sz w:val="24"/>
          <w:szCs w:val="24"/>
          <w:lang w:val="ru-RU"/>
        </w:rPr>
      </w:pPr>
    </w:p>
    <w:p w:rsidR="00494D8A" w:rsidRPr="00233401" w:rsidRDefault="005E3FB2" w:rsidP="00233401">
      <w:pPr>
        <w:widowControl w:val="0"/>
        <w:tabs>
          <w:tab w:val="left" w:pos="1844"/>
        </w:tabs>
        <w:autoSpaceDE w:val="0"/>
        <w:autoSpaceDN w:val="0"/>
        <w:spacing w:after="0" w:line="273" w:lineRule="auto"/>
        <w:ind w:right="416"/>
        <w:jc w:val="both"/>
        <w:rPr>
          <w:rFonts w:ascii="GHEA Grapalat" w:eastAsia="Times New Roman" w:hAnsi="GHEA Grapalat" w:cs="Arial"/>
          <w:sz w:val="24"/>
          <w:szCs w:val="24"/>
        </w:rPr>
        <w:sectPr w:rsidR="00494D8A" w:rsidRPr="00233401" w:rsidSect="005C5E7E">
          <w:footerReference w:type="default" r:id="rId11"/>
          <w:pgSz w:w="11900" w:h="16840"/>
          <w:pgMar w:top="480" w:right="560" w:bottom="280" w:left="560" w:header="720" w:footer="144" w:gutter="0"/>
          <w:pgNumType w:start="1"/>
          <w:cols w:space="720"/>
          <w:docGrid w:linePitch="299"/>
        </w:sectPr>
      </w:pPr>
      <w:r>
        <w:rPr>
          <w:rFonts w:ascii="GHEA Grapalat" w:eastAsia="Times New Roman" w:hAnsi="GHEA Grapalat" w:cs="Arial"/>
          <w:b/>
          <w:sz w:val="24"/>
          <w:szCs w:val="24"/>
        </w:rPr>
        <w:t xml:space="preserve">    </w:t>
      </w:r>
      <w:r w:rsidR="00C317B6">
        <w:rPr>
          <w:rFonts w:ascii="GHEA Grapalat" w:eastAsia="Times New Roman" w:hAnsi="GHEA Grapalat" w:cs="Arial"/>
          <w:b/>
          <w:sz w:val="24"/>
          <w:szCs w:val="24"/>
          <w:lang w:val="ru-RU"/>
        </w:rPr>
        <w:t>3</w:t>
      </w:r>
      <w:r>
        <w:rPr>
          <w:rFonts w:ascii="GHEA Grapalat" w:eastAsia="Times New Roman" w:hAnsi="GHEA Grapalat" w:cs="Arial"/>
          <w:b/>
          <w:sz w:val="24"/>
          <w:szCs w:val="24"/>
        </w:rPr>
        <w:t>55</w:t>
      </w:r>
      <w:r w:rsidR="001B7999" w:rsidRPr="00B76DE8">
        <w:rPr>
          <w:rFonts w:ascii="GHEA Grapalat" w:eastAsia="Times New Roman" w:hAnsi="GHEA Grapalat" w:cs="Arial"/>
          <w:b/>
          <w:sz w:val="24"/>
          <w:szCs w:val="24"/>
          <w:lang w:val="ru-RU"/>
        </w:rPr>
        <w:t>.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Սենդվիչ-տրամատների կցվանքների և </w:t>
      </w:r>
      <w:r w:rsidR="00BC18E7">
        <w:rPr>
          <w:rFonts w:ascii="GHEA Grapalat" w:eastAsia="Times New Roman" w:hAnsi="GHEA Grapalat" w:cs="Arial"/>
          <w:sz w:val="24"/>
          <w:szCs w:val="24"/>
        </w:rPr>
        <w:t>մարդակ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ներին հարող մասերի կիպ</w:t>
      </w:r>
      <w:r w:rsidR="00BC18E7" w:rsidRPr="00BC18E7">
        <w:rPr>
          <w:rFonts w:ascii="GHEA Grapalat" w:eastAsia="Times New Roman" w:hAnsi="GHEA Grapalat" w:cs="Arial"/>
          <w:sz w:val="24"/>
          <w:szCs w:val="24"/>
          <w:lang w:val="ru-RU"/>
        </w:rPr>
        <w:t xml:space="preserve"> </w:t>
      </w:r>
      <w:r w:rsidR="00BC18E7">
        <w:rPr>
          <w:rFonts w:ascii="GHEA Grapalat" w:eastAsia="Times New Roman" w:hAnsi="GHEA Grapalat" w:cs="Arial"/>
          <w:sz w:val="24"/>
          <w:szCs w:val="24"/>
        </w:rPr>
        <w:t>հպման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համար կիրառում են փրփրապոլիէթիլենից </w:t>
      </w:r>
      <w:r w:rsidR="001B7999" w:rsidRPr="00BC18E7">
        <w:rPr>
          <w:rFonts w:ascii="GHEA Grapalat" w:eastAsia="Times New Roman" w:hAnsi="GHEA Grapalat" w:cs="Arial"/>
          <w:sz w:val="24"/>
          <w:szCs w:val="24"/>
          <w:lang w:val="ru-RU"/>
        </w:rPr>
        <w:t>կիպարար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 xml:space="preserve"> ժապավեններ: Տրամատների միջև լայնական կցվանքները ամրակցում</w:t>
      </w:r>
      <w:r>
        <w:rPr>
          <w:rFonts w:ascii="GHEA Grapalat" w:eastAsia="Times New Roman" w:hAnsi="GHEA Grapalat" w:cs="Arial"/>
          <w:sz w:val="24"/>
          <w:szCs w:val="24"/>
          <w:lang w:val="ru-RU"/>
        </w:rPr>
        <w:t xml:space="preserve"> են ալյումինե կպչուն ժապավենով: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B7999" w:rsidRPr="001B7999">
        <w:rPr>
          <w:rFonts w:ascii="GHEA Grapalat" w:eastAsia="Times New Roman" w:hAnsi="GHEA Grapalat" w:cs="Arial"/>
          <w:sz w:val="24"/>
          <w:szCs w:val="24"/>
          <w:lang w:val="ru-RU"/>
        </w:rPr>
        <w:t>Ցրտի կամրջակների վերացման համար սենդվիչ-տրամատի և տանիքածածկի պատվածքի միջև կիրառվում է իզոլոնից կամ ջերմամեկուսիչ ս</w:t>
      </w:r>
      <w:r w:rsidR="00233401">
        <w:rPr>
          <w:rFonts w:ascii="GHEA Grapalat" w:eastAsia="Times New Roman" w:hAnsi="GHEA Grapalat" w:cs="Arial"/>
          <w:sz w:val="24"/>
          <w:szCs w:val="24"/>
          <w:lang w:val="ru-RU"/>
        </w:rPr>
        <w:t>ալերից  ջերմաբաժան գոտի:</w:t>
      </w:r>
    </w:p>
    <w:p w:rsidR="00492B6A" w:rsidRPr="00494D8A" w:rsidRDefault="00492B6A" w:rsidP="00494D8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ED40F4" w:rsidRDefault="00003E87" w:rsidP="00ED40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</w:pPr>
      <w:bookmarkStart w:id="3" w:name="i747131"/>
      <w:bookmarkStart w:id="4" w:name="i757721"/>
      <w:bookmarkEnd w:id="3"/>
      <w:r>
        <w:rPr>
          <w:rFonts w:ascii="GHEA Grapalat" w:eastAsia="Times New Roman" w:hAnsi="GHEA Grapalat" w:cs="Arial"/>
          <w:b/>
          <w:bCs/>
          <w:color w:val="444444"/>
          <w:sz w:val="28"/>
          <w:szCs w:val="28"/>
          <w:lang w:val="ru-RU"/>
        </w:rPr>
        <w:t>Հավել</w:t>
      </w:r>
      <w:r w:rsidR="00F03D03"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  <w:t>ամաս</w:t>
      </w:r>
      <w:r w:rsidR="00ED40F4" w:rsidRPr="00492B6A">
        <w:rPr>
          <w:rFonts w:ascii="GHEA Grapalat" w:eastAsia="Times New Roman" w:hAnsi="GHEA Grapalat" w:cs="Arial"/>
          <w:b/>
          <w:bCs/>
          <w:color w:val="444444"/>
          <w:sz w:val="28"/>
          <w:szCs w:val="28"/>
          <w:lang w:val="ru-RU"/>
        </w:rPr>
        <w:t xml:space="preserve"> </w:t>
      </w:r>
      <w:r w:rsidR="00C74BD0"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  <w:t>1</w:t>
      </w:r>
      <w:r w:rsidR="00ED40F4" w:rsidRPr="000539C7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     </w:t>
      </w:r>
      <w:r w:rsidR="00ED40F4" w:rsidRPr="004F164A">
        <w:rPr>
          <w:rFonts w:ascii="Arial" w:eastAsia="Times New Roman" w:hAnsi="Arial" w:cs="Arial"/>
          <w:b/>
          <w:bCs/>
          <w:color w:val="444444"/>
          <w:sz w:val="24"/>
          <w:szCs w:val="24"/>
        </w:rPr>
        <w:t>     </w:t>
      </w:r>
    </w:p>
    <w:p w:rsidR="00ED40F4" w:rsidRPr="001F1651" w:rsidRDefault="00ED40F4" w:rsidP="00ED40F4">
      <w:pPr>
        <w:spacing w:before="120" w:after="120" w:line="240" w:lineRule="auto"/>
        <w:jc w:val="center"/>
        <w:rPr>
          <w:rFonts w:ascii="GHEA Grapalat" w:eastAsia="Times New Roman" w:hAnsi="GHEA Grapalat" w:cs="Arial"/>
          <w:b/>
          <w:bCs/>
          <w:color w:val="444444"/>
          <w:sz w:val="24"/>
          <w:szCs w:val="24"/>
          <w:lang w:val="ru-RU"/>
        </w:rPr>
      </w:pPr>
      <w:r w:rsidRPr="001F1651">
        <w:rPr>
          <w:rFonts w:ascii="GHEA Grapalat" w:eastAsia="Times New Roman" w:hAnsi="GHEA Grapalat" w:cs="Arial"/>
          <w:b/>
          <w:bCs/>
          <w:color w:val="444444"/>
          <w:sz w:val="24"/>
          <w:szCs w:val="24"/>
          <w:lang w:val="ru-RU"/>
        </w:rPr>
        <w:t xml:space="preserve">Ջրամեկուսիչ գորգի համար </w:t>
      </w:r>
      <w:r w:rsidR="003A5D27">
        <w:rPr>
          <w:rFonts w:ascii="GHEA Grapalat" w:eastAsia="Times New Roman" w:hAnsi="GHEA Grapalat" w:cs="Arial"/>
          <w:b/>
          <w:bCs/>
          <w:color w:val="444444"/>
          <w:sz w:val="24"/>
          <w:szCs w:val="24"/>
        </w:rPr>
        <w:t>քամիներից</w:t>
      </w:r>
      <w:r w:rsidRPr="001F1651">
        <w:rPr>
          <w:rFonts w:ascii="GHEA Grapalat" w:eastAsia="Times New Roman" w:hAnsi="GHEA Grapalat" w:cs="Arial"/>
          <w:b/>
          <w:bCs/>
          <w:color w:val="444444"/>
          <w:sz w:val="24"/>
          <w:szCs w:val="24"/>
          <w:lang w:val="ru-RU"/>
        </w:rPr>
        <w:t xml:space="preserve"> բեռնվածքների հաշվարկ</w:t>
      </w:r>
    </w:p>
    <w:p w:rsidR="00ED40F4" w:rsidRPr="009145CD" w:rsidRDefault="005B2EB8" w:rsidP="00ED40F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>1.</w:t>
      </w:r>
      <w:r w:rsidR="00ED40F4" w:rsidRPr="009145C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Ջրամեկուսիչ գորգի համար </w:t>
      </w:r>
      <w:r w:rsidR="003A5D27">
        <w:rPr>
          <w:rFonts w:ascii="GHEA Grapalat" w:eastAsia="Times New Roman" w:hAnsi="GHEA Grapalat" w:cs="Arial"/>
          <w:color w:val="444444"/>
          <w:sz w:val="24"/>
          <w:szCs w:val="24"/>
        </w:rPr>
        <w:t>քամիներից</w:t>
      </w:r>
      <w:r w:rsidR="00ED40F4" w:rsidRPr="009145C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բեռնվածքներ</w:t>
      </w:r>
      <w:r w:rsidR="00003E8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ի հաշվարկը կախված է այն</w:t>
      </w:r>
      <w:r w:rsid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տեղադր</w:t>
      </w:r>
      <w:r w:rsidR="00233401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ելու եղանակներից (նկար </w:t>
      </w:r>
      <w:r w:rsidR="00233401">
        <w:rPr>
          <w:rFonts w:ascii="GHEA Grapalat" w:eastAsia="Times New Roman" w:hAnsi="GHEA Grapalat" w:cs="Arial"/>
          <w:color w:val="444444"/>
          <w:sz w:val="24"/>
          <w:szCs w:val="24"/>
        </w:rPr>
        <w:t>1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),</w:t>
      </w:r>
      <w:r w:rsidR="005B7EDF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որոնք ներառում են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</w:rPr>
        <w:t>՝</w:t>
      </w:r>
      <w:r w:rsidR="00ED40F4" w:rsidRPr="009145C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գորգի բոլոր շերտերի համատարած փակցվածք, մասնակի (25-35-տոկոսանոց կետային կամ գծային)</w:t>
      </w:r>
      <w:r w:rsidR="00404CC4" w:rsidRPr="009145C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9145C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փակցվածք, գորգի ստորին շերտի մեխանիկական ամրակցում փաթթոցային նյութի պաստառների եզրածածկվածքների տեղերում, գորգի ազատ տեղադրում բեռնվածքով:</w:t>
      </w:r>
      <w:r w:rsidR="00ED40F4" w:rsidRPr="009145C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D40F4" w:rsidRPr="005C6480" w:rsidTr="009145CD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D40F4" w:rsidRPr="00077579" w:rsidRDefault="00ED40F4" w:rsidP="00404CC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164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292735</wp:posOffset>
                  </wp:positionV>
                  <wp:extent cx="4324350" cy="2543175"/>
                  <wp:effectExtent l="19050" t="0" r="0" b="0"/>
                  <wp:wrapTopAndBottom/>
                  <wp:docPr id="4" name="Picture 62" descr="https://api.docs.cntd.ru/img/45/60/81/63/2/3f4092f2-67dc-43cc-895d-792326681be7/P029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pi.docs.cntd.ru/img/45/60/81/63/2/3f4092f2-67dc-43cc-895d-792326681be7/P029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94D8A" w:rsidRDefault="00ED40F4" w:rsidP="00494D8A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</w:pP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1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ջերմամեկուսիչ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շերտ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2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համատարած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փակցվածք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3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գորգ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4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հարթեցնող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շերտ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5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գորգիմասնակիփակցվածք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6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ազատ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տեղադրված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գորգ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7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պահպանիչ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շերտ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8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և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9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բեռնվածք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կոպճից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կամ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բետոնե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սալերից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(</w:t>
      </w:r>
      <w:r w:rsidR="00A74271" w:rsidRPr="00494D8A">
        <w:rPr>
          <w:rFonts w:ascii="GHEA Grapalat" w:eastAsia="Times New Roman" w:hAnsi="GHEA Grapalat" w:cs="Arial"/>
          <w:color w:val="444444"/>
          <w:lang w:val="ru-RU"/>
        </w:rPr>
        <w:t>միաձույլ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ցեմենտ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>-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ավազեշաղախ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,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ասֆալտբետոն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>)</w:t>
      </w:r>
      <w:r w:rsidR="00BC1A1D">
        <w:rPr>
          <w:rFonts w:ascii="GHEA Grapalat" w:eastAsia="Times New Roman" w:hAnsi="GHEA Grapalat" w:cs="Arial"/>
          <w:color w:val="444444"/>
        </w:rPr>
        <w:t xml:space="preserve">, 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10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մեխանիկական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եղանակով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աամրակցված</w:t>
      </w:r>
      <w:r w:rsidR="003A5D27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գորգ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11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տափօղակով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ամրակման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տարր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12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փաթթոցային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նյութերի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երկայնական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եզրերի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փակցվածք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(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եռակցվածք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>)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13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տրամատավորված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երեսարկ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14</w:t>
      </w:r>
      <w:r w:rsidRPr="00494D8A">
        <w:rPr>
          <w:rFonts w:ascii="Calibri" w:eastAsia="Times New Roman" w:hAnsi="Calibri" w:cs="Calibri"/>
          <w:color w:val="444444"/>
        </w:rPr>
        <w:t> 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հավաքովի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հարթեցնող</w:t>
      </w:r>
      <w:r w:rsidR="00250798" w:rsidRPr="00077579">
        <w:rPr>
          <w:rFonts w:ascii="GHEA Grapalat" w:eastAsia="Times New Roman" w:hAnsi="GHEA Grapalat" w:cs="Arial"/>
          <w:color w:val="44444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color w:val="444444"/>
          <w:lang w:val="ru-RU"/>
        </w:rPr>
        <w:t>շերտ</w:t>
      </w:r>
      <w:r w:rsidR="00BC1A1D">
        <w:rPr>
          <w:rFonts w:ascii="GHEA Grapalat" w:eastAsia="Times New Roman" w:hAnsi="GHEA Grapalat" w:cs="Arial"/>
          <w:color w:val="444444"/>
        </w:rPr>
        <w:t>,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i/>
          <w:iCs/>
          <w:color w:val="444444"/>
          <w:bdr w:val="none" w:sz="0" w:space="0" w:color="auto" w:frame="1"/>
          <w:lang w:val="ru-RU"/>
        </w:rPr>
        <w:t>15</w:t>
      </w:r>
      <w:r w:rsidRPr="00494D8A">
        <w:rPr>
          <w:rFonts w:ascii="Calibri" w:eastAsia="Times New Roman" w:hAnsi="Calibri" w:cs="Calibri"/>
          <w:color w:val="444444"/>
        </w:rPr>
        <w:t> </w:t>
      </w:r>
      <w:r w:rsidRPr="00077579">
        <w:rPr>
          <w:rFonts w:ascii="GHEA Grapalat" w:eastAsia="Times New Roman" w:hAnsi="GHEA Grapalat" w:cs="Arial"/>
          <w:color w:val="444444"/>
          <w:lang w:val="ru-RU"/>
        </w:rPr>
        <w:t>–</w:t>
      </w:r>
      <w:r w:rsidR="00F63B25" w:rsidRPr="00494D8A">
        <w:rPr>
          <w:rFonts w:ascii="GHEA Grapalat" w:eastAsia="Times New Roman" w:hAnsi="GHEA Grapalat" w:cs="Arial"/>
          <w:color w:val="444444"/>
          <w:lang w:val="ru-RU"/>
        </w:rPr>
        <w:t>գոլորշամեկուսիչ</w:t>
      </w:r>
      <w:r w:rsidR="00BC1A1D">
        <w:rPr>
          <w:rFonts w:ascii="GHEA Grapalat" w:eastAsia="Times New Roman" w:hAnsi="GHEA Grapalat" w:cs="Arial"/>
          <w:color w:val="444444"/>
        </w:rPr>
        <w:t>:</w:t>
      </w:r>
      <w:r w:rsidR="00494D8A" w:rsidRPr="00077579">
        <w:rPr>
          <w:rFonts w:ascii="Arial" w:eastAsia="Times New Roman" w:hAnsi="Arial" w:cs="Arial"/>
          <w:color w:val="444444"/>
          <w:lang w:val="ru-RU"/>
        </w:rPr>
        <w:br/>
      </w:r>
      <w:r w:rsidRPr="00494D8A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>Նկար</w:t>
      </w:r>
      <w:r w:rsidR="005B2EB8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 xml:space="preserve"> </w:t>
      </w:r>
      <w:r w:rsidRPr="00077579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>1 –</w:t>
      </w:r>
      <w:r w:rsidR="00250798" w:rsidRPr="00077579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>Ջրամեկուսիչ</w:t>
      </w:r>
      <w:r w:rsidR="00250798" w:rsidRPr="00077579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>գորգի</w:t>
      </w:r>
      <w:r w:rsidR="00250798" w:rsidRPr="00077579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>տեղադրման</w:t>
      </w:r>
      <w:r w:rsidR="00250798" w:rsidRPr="00077579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 xml:space="preserve"> </w:t>
      </w:r>
      <w:r w:rsidRPr="00494D8A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t>եղանակները</w:t>
      </w:r>
    </w:p>
    <w:p w:rsidR="00ED40F4" w:rsidRPr="00077579" w:rsidRDefault="00494D8A" w:rsidP="00BC1A1D">
      <w:pPr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077579">
        <w:rPr>
          <w:rFonts w:ascii="GHEA Grapalat" w:eastAsia="Times New Roman" w:hAnsi="GHEA Grapalat" w:cs="Arial"/>
          <w:b/>
          <w:color w:val="444444"/>
          <w:sz w:val="24"/>
          <w:szCs w:val="24"/>
          <w:lang w:val="ru-RU"/>
        </w:rPr>
        <w:br/>
      </w:r>
      <w:r w:rsidR="00BC1A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2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ամենահուսալի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եղանակը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դրա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համատարած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փակցվածքն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է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տանիքածածկի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DE69F1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հոծ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(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սակավածակոտկեն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)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հիմնատակի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ողջ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մակերևույթով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(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օրինակ՝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ասֆալտբետոնից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,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ցեմենտ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-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ավազե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շաղախից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կամ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բետոնից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և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այլն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):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Այնուամ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ենայնիվ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,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այս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դեպքում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էլ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քամուց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բեռնվածքը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r w:rsidR="00BC1A1D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</w:rPr>
        <w:t>)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, 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չպետք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է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գերազանցի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գորգի՝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հիմնատակի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հետ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և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շերտերի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միջև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կցորդման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ամրության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արժեքը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</w:rPr>
        <w:t>(</w:t>
      </w:r>
      <w:r w:rsidR="00BC1A1D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</w:rPr>
        <w:t>)</w:t>
      </w:r>
      <w:r w:rsidR="00BC1A1D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,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այսինքն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պետք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է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բավարարվի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հետևյալ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պայմանը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. 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br/>
      </w:r>
    </w:p>
    <w:p w:rsidR="00ED40F4" w:rsidRPr="00077579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  <w:r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lastRenderedPageBreak/>
        <w:drawing>
          <wp:inline distT="0" distB="0" distL="0" distR="0">
            <wp:extent cx="462915" cy="201930"/>
            <wp:effectExtent l="0" t="0" r="0" b="7620"/>
            <wp:docPr id="71" name="Picture 59" descr="https://api.docs.cntd.ru/img/45/60/81/63/2/3f4092f2-67dc-43cc-895d-792326681be7/P02A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pi.docs.cntd.ru/img/45/60/81/63/2/3f4092f2-67dc-43cc-895d-792326681be7/P02A400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. </w:t>
      </w: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                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(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1)</w:t>
      </w:r>
    </w:p>
    <w:p w:rsidR="00ED40F4" w:rsidRPr="00077579" w:rsidRDefault="00ED40F4" w:rsidP="00B43DAE">
      <w:pPr>
        <w:shd w:val="clear" w:color="auto" w:fill="FFFFFF"/>
        <w:tabs>
          <w:tab w:val="left" w:pos="615"/>
        </w:tabs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</w:p>
    <w:p w:rsidR="00ED40F4" w:rsidRPr="00BC1A1D" w:rsidRDefault="00BC1A1D" w:rsidP="00BC1A1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3.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Եթե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թելքային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հիմնատակի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վրա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տանիքածածկի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նյութի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փակցման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դեպքում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պոկումը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կատարվում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է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B43DAE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թելքային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B43DAE" w:rsidRPr="00B43DAE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նյութով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(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բաղակցումային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պատռվածք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),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ապա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քամուց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բեռնվածքը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այս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դեպքում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չպետք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է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լինի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թելքային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նյութի</w:t>
      </w:r>
      <w:r w:rsidR="00250798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25079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ձգ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լարումից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ավելի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r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>)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, </w:t>
      </w:r>
    </w:p>
    <w:p w:rsidR="00ED40F4" w:rsidRPr="00A926FA" w:rsidRDefault="00ED40F4" w:rsidP="00A926FA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451485" cy="178435"/>
            <wp:effectExtent l="0" t="0" r="5715" b="0"/>
            <wp:docPr id="85" name="Picture 57" descr="https://api.docs.cntd.ru/img/45/60/81/63/2/3f4092f2-67dc-43cc-895d-792326681be7/P02A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pi.docs.cntd.ru/img/45/60/81/63/2/3f4092f2-67dc-43cc-895d-792326681be7/P02A600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. </w:t>
      </w: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                 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(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2)</w:t>
      </w:r>
    </w:p>
    <w:p w:rsidR="00ED40F4" w:rsidRPr="00077579" w:rsidRDefault="00ED40F4" w:rsidP="00ED40F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</w:p>
    <w:p w:rsidR="00ED40F4" w:rsidRPr="00077579" w:rsidRDefault="00BC1A1D" w:rsidP="00BC1A1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4.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Կետայինկամգծային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25-35-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տոկոսանոց</w:t>
      </w:r>
      <w:r w:rsidR="00B43DAE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փակցվածքի</w:t>
      </w:r>
      <w:r w:rsidR="00B43DAE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դեպքում</w:t>
      </w:r>
      <w:r w:rsidR="00B43DAE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պետք</w:t>
      </w:r>
      <w:r w:rsidR="00B43DAE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է</w:t>
      </w:r>
      <w:r w:rsidR="00B43DAE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պահպանվե</w:t>
      </w:r>
      <w:r w:rsidR="00B43DAE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նհետևյալ</w:t>
      </w:r>
      <w:r w:rsidR="00B43DAE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պայմանները</w:t>
      </w:r>
      <w:r w:rsidR="00ED40F4"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.</w:t>
      </w:r>
    </w:p>
    <w:p w:rsidR="00ED40F4" w:rsidRPr="00077579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</w:pPr>
      <w:r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712470" cy="391795"/>
            <wp:effectExtent l="0" t="0" r="0" b="8255"/>
            <wp:docPr id="117" name="Picture 56" descr="https://api.docs.cntd.ru/img/45/60/81/63/2/3f4092f2-67dc-43cc-895d-792326681be7/P02A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pi.docs.cntd.ru/img/45/60/81/63/2/3f4092f2-67dc-43cc-895d-792326681be7/P02AA00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, </w:t>
      </w:r>
      <w:r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т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.</w:t>
      </w:r>
      <w:r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е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.</w:t>
      </w: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</w:t>
      </w:r>
      <w:r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712470" cy="201930"/>
            <wp:effectExtent l="0" t="0" r="0" b="7620"/>
            <wp:docPr id="118" name="Picture 55" descr="https://api.docs.cntd.ru/img/45/60/81/63/2/3f4092f2-67dc-43cc-895d-792326681be7/P02AA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pi.docs.cntd.ru/img/45/60/81/63/2/3f4092f2-67dc-43cc-895d-792326681be7/P02AA000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; </w:t>
      </w: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(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3)</w:t>
      </w:r>
    </w:p>
    <w:p w:rsidR="00ED40F4" w:rsidRPr="00413990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    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br/>
      </w:r>
      <w:r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688975" cy="391795"/>
            <wp:effectExtent l="0" t="0" r="0" b="8255"/>
            <wp:docPr id="135" name="Picture 54" descr="https://api.docs.cntd.ru/img/45/60/81/63/2/3f4092f2-67dc-43cc-895d-792326681be7/P02A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pi.docs.cntd.ru/img/45/60/81/63/2/3f4092f2-67dc-43cc-895d-792326681be7/P02AB00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, </w:t>
      </w:r>
      <w:r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т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.</w:t>
      </w:r>
      <w:r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е</w:t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.</w:t>
      </w: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</w:t>
      </w:r>
      <w:r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712470" cy="201930"/>
            <wp:effectExtent l="0" t="0" r="0" b="7620"/>
            <wp:docPr id="136" name="Picture 53" descr="https://api.docs.cntd.ru/img/45/60/81/63/2/3f4092f2-67dc-43cc-895d-792326681be7/P02AB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pi.docs.cntd.ru/img/45/60/81/63/2/3f4092f2-67dc-43cc-895d-792326681be7/P02AB000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579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 xml:space="preserve">. </w:t>
      </w: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</w:rPr>
        <w:t>(</w:t>
      </w:r>
      <w:r w:rsidRPr="00413990">
        <w:rPr>
          <w:rFonts w:ascii="GHEA Grapalat" w:eastAsia="Times New Roman" w:hAnsi="GHEA Grapalat" w:cs="Arial"/>
          <w:color w:val="444444"/>
          <w:sz w:val="24"/>
          <w:szCs w:val="24"/>
        </w:rPr>
        <w:t>4)</w:t>
      </w:r>
    </w:p>
    <w:p w:rsidR="00ED40F4" w:rsidRPr="00413990" w:rsidRDefault="00ED40F4" w:rsidP="00B43DAE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ED40F4" w:rsidRPr="00413990" w:rsidRDefault="00ED40F4" w:rsidP="00ED40F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ED40F4" w:rsidRPr="00A926FA" w:rsidRDefault="009074CA" w:rsidP="00ED40F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>5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="00ED40F4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="00B43DAE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գորգի</w:t>
      </w:r>
      <w:r w:rsidR="00B43DAE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193D23">
        <w:rPr>
          <w:rFonts w:ascii="GHEA Grapalat" w:eastAsia="Times New Roman" w:hAnsi="GHEA Grapalat" w:cs="Arial"/>
          <w:color w:val="444444"/>
          <w:sz w:val="24"/>
          <w:szCs w:val="24"/>
        </w:rPr>
        <w:t xml:space="preserve">բեռնումով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ազատ</w:t>
      </w:r>
      <w:r w:rsidR="00B43DAE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12055">
        <w:rPr>
          <w:rFonts w:ascii="GHEA Grapalat" w:eastAsia="Times New Roman" w:hAnsi="GHEA Grapalat" w:cs="Arial"/>
          <w:color w:val="444444"/>
          <w:sz w:val="24"/>
          <w:szCs w:val="24"/>
        </w:rPr>
        <w:t xml:space="preserve">տեղադրման դեպքում </w:t>
      </w:r>
      <w:r w:rsidR="00ED40F4" w:rsidRPr="00413990">
        <w:rPr>
          <w:rFonts w:ascii="GHEA Grapalat" w:eastAsia="Times New Roman" w:hAnsi="GHEA Grapalat" w:cs="Arial"/>
          <w:color w:val="444444"/>
          <w:sz w:val="24"/>
          <w:szCs w:val="24"/>
        </w:rPr>
        <w:t>(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կարանների</w:t>
      </w:r>
      <w:r w:rsidR="00B43DAE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սոսնձմամբ</w:t>
      </w:r>
      <w:r w:rsidR="00E12055">
        <w:rPr>
          <w:rFonts w:ascii="GHEA Grapalat" w:eastAsia="Times New Roman" w:hAnsi="GHEA Grapalat" w:cs="Arial"/>
          <w:color w:val="444444"/>
          <w:sz w:val="24"/>
          <w:szCs w:val="24"/>
        </w:rPr>
        <w:t>)</w:t>
      </w:r>
      <w:r w:rsidR="00193D23">
        <w:rPr>
          <w:rFonts w:ascii="GHEA Grapalat" w:eastAsia="Times New Roman" w:hAnsi="GHEA Grapalat" w:cs="Arial"/>
          <w:color w:val="444444"/>
          <w:sz w:val="24"/>
          <w:szCs w:val="24"/>
        </w:rPr>
        <w:t xml:space="preserve"> բեռի</w:t>
      </w:r>
      <w:r w:rsidR="00B43DAE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A75D5D">
        <w:rPr>
          <w:rFonts w:ascii="GHEA Grapalat" w:eastAsia="Times New Roman" w:hAnsi="GHEA Grapalat" w:cs="Arial"/>
          <w:color w:val="444444"/>
          <w:sz w:val="24"/>
          <w:szCs w:val="24"/>
        </w:rPr>
        <w:t>քաշը (</w:t>
      </w:r>
      <w:r w:rsidR="00A75D5D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</w:t>
      </w:r>
      <w:r w:rsidR="00A75D5D">
        <w:rPr>
          <w:rFonts w:ascii="GHEA Grapalat" w:eastAsia="Times New Roman" w:hAnsi="GHEA Grapalat" w:cs="Arial"/>
          <w:color w:val="444444"/>
          <w:sz w:val="24"/>
          <w:szCs w:val="24"/>
        </w:rPr>
        <w:t xml:space="preserve">) </w:t>
      </w:r>
      <w:r w:rsidR="00193D23">
        <w:rPr>
          <w:rFonts w:ascii="GHEA Grapalat" w:eastAsia="Times New Roman" w:hAnsi="GHEA Grapalat" w:cs="Arial"/>
          <w:color w:val="444444"/>
          <w:sz w:val="24"/>
          <w:szCs w:val="24"/>
        </w:rPr>
        <w:t xml:space="preserve">պետք է </w:t>
      </w:r>
      <w:r w:rsidR="00A75D5D">
        <w:rPr>
          <w:rFonts w:ascii="GHEA Grapalat" w:eastAsia="Times New Roman" w:hAnsi="GHEA Grapalat" w:cs="Arial"/>
          <w:color w:val="444444"/>
          <w:sz w:val="24"/>
          <w:szCs w:val="24"/>
        </w:rPr>
        <w:t xml:space="preserve">գերազանցի քամուց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առաջացող</w:t>
      </w:r>
      <w:r w:rsidR="00B43DAE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բեռնվածքի</w:t>
      </w:r>
      <w:r w:rsidR="00B43DAE" w:rsidRPr="00413990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B43DAE">
        <w:rPr>
          <w:rFonts w:ascii="GHEA Grapalat" w:eastAsia="Times New Roman" w:hAnsi="GHEA Grapalat" w:cs="Arial"/>
          <w:color w:val="444444"/>
          <w:sz w:val="24"/>
          <w:szCs w:val="24"/>
        </w:rPr>
        <w:t>չափ</w:t>
      </w:r>
      <w:r w:rsidR="00ED40F4" w:rsidRPr="003A5D27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ը</w:t>
      </w:r>
      <w:r w:rsidR="00A926FA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</w:p>
    <w:p w:rsidR="00ED40F4" w:rsidRPr="003A5D27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487045" cy="213995"/>
            <wp:effectExtent l="0" t="0" r="8255" b="0"/>
            <wp:docPr id="138" name="Picture 51" descr="https://api.docs.cntd.ru/img/45/60/81/63/2/3f4092f2-67dc-43cc-895d-792326681be7/P02A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pi.docs.cntd.ru/img/45/60/81/63/2/3f4092f2-67dc-43cc-895d-792326681be7/P02AF000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D27">
        <w:rPr>
          <w:rFonts w:ascii="GHEA Grapalat" w:eastAsia="Times New Roman" w:hAnsi="GHEA Grapalat" w:cs="Arial"/>
          <w:color w:val="444444"/>
          <w:sz w:val="24"/>
          <w:szCs w:val="24"/>
        </w:rPr>
        <w:t xml:space="preserve">. </w:t>
      </w: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               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</w:rPr>
        <w:t>(</w:t>
      </w:r>
      <w:r w:rsidRPr="003A5D27">
        <w:rPr>
          <w:rFonts w:ascii="GHEA Grapalat" w:eastAsia="Times New Roman" w:hAnsi="GHEA Grapalat" w:cs="Arial"/>
          <w:color w:val="444444"/>
          <w:sz w:val="24"/>
          <w:szCs w:val="24"/>
        </w:rPr>
        <w:t>5)</w:t>
      </w:r>
    </w:p>
    <w:p w:rsidR="00E12055" w:rsidRPr="004F687A" w:rsidRDefault="00E12055" w:rsidP="00A926F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Cs/>
          <w:color w:val="444444"/>
          <w:sz w:val="24"/>
          <w:szCs w:val="24"/>
          <w:lang w:val="ru-RU"/>
        </w:rPr>
      </w:pPr>
    </w:p>
    <w:p w:rsidR="00A926FA" w:rsidRDefault="00A926FA" w:rsidP="003D3816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bCs/>
          <w:color w:val="444444"/>
          <w:sz w:val="24"/>
          <w:szCs w:val="24"/>
        </w:rPr>
      </w:pPr>
      <w:r w:rsidRPr="003D3816">
        <w:rPr>
          <w:rFonts w:ascii="Calibri" w:eastAsia="Calibri" w:hAnsi="Calibri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4076700" cy="382948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,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642" cy="384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FA" w:rsidRDefault="00ED40F4" w:rsidP="003D3816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sz w:val="24"/>
          <w:szCs w:val="24"/>
        </w:rPr>
      </w:pPr>
      <w:r w:rsidRPr="003A5D27">
        <w:rPr>
          <w:rFonts w:ascii="Calibri" w:eastAsia="Times New Roman" w:hAnsi="Calibri" w:cs="Calibri"/>
          <w:color w:val="444444"/>
          <w:sz w:val="24"/>
          <w:szCs w:val="24"/>
        </w:rPr>
        <w:t>          </w:t>
      </w:r>
      <w:r w:rsidRPr="009838C4">
        <w:rPr>
          <w:rFonts w:ascii="GHEA Grapalat" w:eastAsia="Times New Roman" w:hAnsi="GHEA Grapalat" w:cs="Arial"/>
          <w:color w:val="444444"/>
          <w:sz w:val="24"/>
          <w:szCs w:val="24"/>
        </w:rPr>
        <w:br/>
      </w:r>
      <w:r w:rsidR="003D3816" w:rsidRPr="003D3816">
        <w:rPr>
          <w:rFonts w:ascii="Calibri" w:eastAsia="Times New Roman" w:hAnsi="Calibri" w:cs="Arial"/>
          <w:b/>
          <w:sz w:val="24"/>
          <w:szCs w:val="24"/>
          <w:lang w:val="hy-AM"/>
        </w:rPr>
        <w:t>b</w:t>
      </w:r>
      <w:r w:rsidR="003D3816" w:rsidRPr="003D3816">
        <w:rPr>
          <w:rFonts w:ascii="GHEA Grapalat" w:eastAsia="Times New Roman" w:hAnsi="GHEA Grapalat" w:cs="Arial"/>
          <w:sz w:val="24"/>
          <w:szCs w:val="24"/>
          <w:lang w:val="hy-AM"/>
        </w:rPr>
        <w:t>- փաթթոցային նյութի պաստառների լայնությունը</w:t>
      </w:r>
      <w:r w:rsidR="00A926FA">
        <w:rPr>
          <w:rFonts w:ascii="GHEA Grapalat" w:eastAsia="Times New Roman" w:hAnsi="GHEA Grapalat" w:cs="Arial"/>
          <w:sz w:val="24"/>
          <w:szCs w:val="24"/>
        </w:rPr>
        <w:t>,</w:t>
      </w:r>
      <w:r w:rsidR="003D3816" w:rsidRPr="003D3816">
        <w:rPr>
          <w:rFonts w:ascii="Calibri" w:eastAsia="Times New Roman" w:hAnsi="Calibri" w:cs="Calibri"/>
          <w:sz w:val="24"/>
          <w:szCs w:val="24"/>
          <w:lang w:val="hy-AM"/>
        </w:rPr>
        <w:t xml:space="preserve">   </w:t>
      </w:r>
      <w:r w:rsidR="003D3816"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H</w:t>
      </w:r>
      <w:r w:rsidR="003D3816" w:rsidRPr="003D3816">
        <w:rPr>
          <w:rFonts w:ascii="GHEA Grapalat" w:eastAsia="Times New Roman" w:hAnsi="GHEA Grapalat" w:cs="Arial"/>
          <w:sz w:val="24"/>
          <w:szCs w:val="24"/>
          <w:lang w:val="hy-AM"/>
        </w:rPr>
        <w:t xml:space="preserve">-տարահրում, </w:t>
      </w:r>
    </w:p>
    <w:p w:rsidR="003D3816" w:rsidRPr="00A926FA" w:rsidRDefault="003D3816" w:rsidP="003D381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hy-AM"/>
        </w:rPr>
      </w:pPr>
      <w:r w:rsidRPr="003D3816">
        <w:rPr>
          <w:rFonts w:ascii="GHEA Grapalat" w:eastAsia="Times New Roman" w:hAnsi="GHEA Grapalat" w:cs="Arial"/>
          <w:b/>
          <w:sz w:val="24"/>
          <w:szCs w:val="24"/>
          <w:lang w:val="hy-AM"/>
        </w:rPr>
        <w:t>h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-տանիքածածկի գորգի ամբարձման բարձրությունը</w:t>
      </w:r>
      <w:r w:rsidR="00A926FA">
        <w:rPr>
          <w:rFonts w:ascii="GHEA Grapalat" w:eastAsia="Times New Roman" w:hAnsi="GHEA Grapalat" w:cs="Arial"/>
          <w:sz w:val="24"/>
          <w:szCs w:val="24"/>
        </w:rPr>
        <w:t>,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l</w:t>
      </w:r>
      <w:r w:rsidRPr="003D3816">
        <w:rPr>
          <w:rFonts w:ascii="Calibri" w:eastAsia="Times New Roman" w:hAnsi="Calibri" w:cs="Calibri"/>
          <w:b/>
          <w:sz w:val="24"/>
          <w:szCs w:val="24"/>
          <w:vertAlign w:val="subscript"/>
          <w:lang w:val="hy-AM"/>
        </w:rPr>
        <w:t>k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- տարածությունը ամրակման տարրերի միջև</w:t>
      </w:r>
      <w:r w:rsidR="00A926FA">
        <w:rPr>
          <w:rFonts w:ascii="GHEA Grapalat" w:eastAsia="Times New Roman" w:hAnsi="GHEA Grapalat" w:cs="Arial"/>
          <w:sz w:val="24"/>
          <w:szCs w:val="24"/>
        </w:rPr>
        <w:t>,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N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- երկայնական ճիգ</w:t>
      </w:r>
      <w:r w:rsidR="00A926FA">
        <w:rPr>
          <w:rFonts w:ascii="GHEA Grapalat" w:eastAsia="Times New Roman" w:hAnsi="GHEA Grapalat" w:cs="Arial"/>
          <w:sz w:val="24"/>
          <w:szCs w:val="24"/>
        </w:rPr>
        <w:t>,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q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- բաշխված քա</w:t>
      </w:r>
      <w:r w:rsidR="00A926FA">
        <w:rPr>
          <w:rFonts w:ascii="GHEA Grapalat" w:eastAsia="Times New Roman" w:hAnsi="GHEA Grapalat" w:cs="Arial"/>
          <w:sz w:val="24"/>
          <w:szCs w:val="24"/>
          <w:lang w:val="hy-AM"/>
        </w:rPr>
        <w:t>մուց բեռնվածք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A926F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Ն/մ</w:t>
      </w:r>
      <w:r w:rsidR="00A926FA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C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K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L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M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D3816">
        <w:rPr>
          <w:rFonts w:ascii="Calibri" w:eastAsia="Times New Roman" w:hAnsi="Calibri" w:cs="Calibri"/>
          <w:b/>
          <w:sz w:val="24"/>
          <w:szCs w:val="24"/>
          <w:lang w:val="hy-AM"/>
        </w:rPr>
        <w:t>O</w:t>
      </w:r>
      <w:r w:rsidRPr="003D381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D3816">
        <w:rPr>
          <w:rFonts w:ascii="GHEA Grapalat" w:eastAsia="Times New Roman" w:hAnsi="GHEA Grapalat" w:cs="Arial"/>
          <w:sz w:val="24"/>
          <w:szCs w:val="24"/>
          <w:lang w:val="hy-AM"/>
        </w:rPr>
        <w:t>- կետեր</w:t>
      </w:r>
    </w:p>
    <w:p w:rsidR="00ED40F4" w:rsidRPr="003D3816" w:rsidRDefault="005B2EB8" w:rsidP="00ED40F4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 xml:space="preserve">Նկար 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2 – Ջրամեկուսիչ</w:t>
      </w:r>
      <w:r w:rsidR="009838C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գորգի</w:t>
      </w:r>
      <w:r w:rsidR="009838C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հատվածամասի</w:t>
      </w:r>
      <w:r w:rsidR="009838C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պլանը (</w:t>
      </w:r>
      <w:r w:rsidR="00ED40F4" w:rsidRPr="003D3816">
        <w:rPr>
          <w:rFonts w:ascii="GHEA Grapalat" w:eastAsia="Times New Roman" w:hAnsi="GHEA Grapalat" w:cs="Arial"/>
          <w:b/>
          <w:i/>
          <w:iCs/>
          <w:color w:val="444444"/>
          <w:sz w:val="24"/>
          <w:szCs w:val="24"/>
          <w:bdr w:val="none" w:sz="0" w:space="0" w:color="auto" w:frame="1"/>
          <w:lang w:val="hy-AM"/>
        </w:rPr>
        <w:t>ա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) և</w:t>
      </w:r>
      <w:r w:rsidR="009838C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գորգի</w:t>
      </w:r>
      <w:r w:rsidR="009838C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դեֆորմացման</w:t>
      </w:r>
      <w:r w:rsidR="009838C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սխեման  (</w:t>
      </w:r>
      <w:r w:rsidR="00ED40F4" w:rsidRPr="003D3816">
        <w:rPr>
          <w:rFonts w:ascii="GHEA Grapalat" w:eastAsia="Times New Roman" w:hAnsi="GHEA Grapalat" w:cs="Arial"/>
          <w:b/>
          <w:i/>
          <w:iCs/>
          <w:color w:val="444444"/>
          <w:sz w:val="24"/>
          <w:szCs w:val="24"/>
          <w:bdr w:val="none" w:sz="0" w:space="0" w:color="auto" w:frame="1"/>
          <w:lang w:val="hy-AM"/>
        </w:rPr>
        <w:t>բ</w:t>
      </w:r>
      <w:r w:rsidR="009838C4" w:rsidRPr="003D3816">
        <w:rPr>
          <w:rFonts w:ascii="GHEA Grapalat" w:eastAsia="Times New Roman" w:hAnsi="GHEA Grapalat" w:cs="Arial"/>
          <w:b/>
          <w:i/>
          <w:iCs/>
          <w:color w:val="444444"/>
          <w:sz w:val="24"/>
          <w:szCs w:val="24"/>
          <w:bdr w:val="none" w:sz="0" w:space="0" w:color="auto" w:frame="1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iCs/>
          <w:color w:val="444444"/>
          <w:sz w:val="24"/>
          <w:szCs w:val="24"/>
          <w:bdr w:val="none" w:sz="0" w:space="0" w:color="auto" w:frame="1"/>
          <w:lang w:val="hy-AM"/>
        </w:rPr>
        <w:t>և</w:t>
      </w:r>
      <w:r w:rsidR="009838C4" w:rsidRPr="003D3816">
        <w:rPr>
          <w:rFonts w:ascii="GHEA Grapalat" w:eastAsia="Times New Roman" w:hAnsi="GHEA Grapalat" w:cs="Arial"/>
          <w:b/>
          <w:i/>
          <w:iCs/>
          <w:color w:val="444444"/>
          <w:sz w:val="24"/>
          <w:szCs w:val="24"/>
          <w:bdr w:val="none" w:sz="0" w:space="0" w:color="auto" w:frame="1"/>
          <w:lang w:val="hy-AM"/>
        </w:rPr>
        <w:t xml:space="preserve"> </w:t>
      </w:r>
      <w:r w:rsidR="00ED40F4" w:rsidRPr="003D3816">
        <w:rPr>
          <w:rFonts w:ascii="GHEA Grapalat" w:eastAsia="Times New Roman" w:hAnsi="GHEA Grapalat" w:cs="Arial"/>
          <w:b/>
          <w:i/>
          <w:iCs/>
          <w:color w:val="444444"/>
          <w:sz w:val="24"/>
          <w:szCs w:val="24"/>
          <w:bdr w:val="none" w:sz="0" w:space="0" w:color="auto" w:frame="1"/>
          <w:lang w:val="hy-AM"/>
        </w:rPr>
        <w:t>գ</w:t>
      </w:r>
      <w:r w:rsidR="00ED40F4" w:rsidRPr="003D3816">
        <w:rPr>
          <w:rFonts w:ascii="GHEA Grapalat" w:eastAsia="Times New Roman" w:hAnsi="GHEA Grapalat" w:cs="Arial"/>
          <w:b/>
          <w:i/>
          <w:color w:val="444444"/>
          <w:sz w:val="24"/>
          <w:szCs w:val="24"/>
          <w:lang w:val="hy-AM"/>
        </w:rPr>
        <w:t>)</w:t>
      </w:r>
    </w:p>
    <w:p w:rsidR="00ED40F4" w:rsidRPr="003D3816" w:rsidRDefault="00ED40F4" w:rsidP="00F514B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ED40F4" w:rsidRPr="006A1B1F" w:rsidRDefault="00A926FA" w:rsidP="00A926F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</w:t>
      </w:r>
      <w:r w:rsidR="009074CA">
        <w:rPr>
          <w:rFonts w:ascii="GHEA Grapalat" w:eastAsia="Times New Roman" w:hAnsi="GHEA Grapalat" w:cs="Arial"/>
          <w:color w:val="444444"/>
          <w:sz w:val="24"/>
          <w:szCs w:val="24"/>
        </w:rPr>
        <w:t>6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Նկար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2-ում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ներկայացված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է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այնպիսի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տանիքի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հատակագիծ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, որի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ջրամեկուսիչ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գորգի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վերևում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ստեղծվում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է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բացասական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ճնշում, այսինքն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ամբարձիչ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ուժ,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որը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հանգեցնում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է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գորգի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դեֆորմացման:</w:t>
      </w:r>
    </w:p>
    <w:p w:rsidR="00ED40F4" w:rsidRPr="006A1B1F" w:rsidRDefault="00ED40F4" w:rsidP="007E4DB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ED40F4" w:rsidRPr="006A1B1F" w:rsidRDefault="009074CA" w:rsidP="009074CA">
      <w:pPr>
        <w:shd w:val="clear" w:color="auto" w:fill="FFFFFF"/>
        <w:tabs>
          <w:tab w:val="left" w:pos="360"/>
        </w:tabs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7.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Ընդունելով, որ գորգի </w:t>
      </w:r>
      <w:r w:rsidR="001C2FB2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հատույթ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ն ունի 50մմ լայնությամբ թելի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տեսք, որն ամրացված է ծայրերում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և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բեռնված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է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բաշխված</w:t>
      </w:r>
      <w:r w:rsidR="00A926FA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քամուց բեռնվածքով (նկար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2), կստանանք, որ երկայնական ճիգը բաղկացած է տարահրումից</w:t>
      </w:r>
      <w:r w:rsidR="00ED40F4"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</w:t>
      </w:r>
      <w:r w:rsidR="006D7A9E">
        <w:rPr>
          <w:rFonts w:ascii="GHEA Grapalat" w:hAnsi="GHEA Grapalat"/>
          <w:noProof/>
        </w:rPr>
        <mc:AlternateContent>
          <mc:Choice Requires="wps">
            <w:drawing>
              <wp:inline distT="0" distB="0" distL="0" distR="0">
                <wp:extent cx="178435" cy="166370"/>
                <wp:effectExtent l="3810" t="0" r="0" b="0"/>
                <wp:docPr id="2" name="Rectangle 36" descr="data:image;base64,R0lGODdhEwARAIABAAAAAP///ywAAAAAEwARAAACI4yPqcvtDOKJ4FV0XTZ79e4loEKVlvgEX7pqqCZxVErXdlM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4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DDB94" id="Rectangle 36" o:spid="_x0000_s1026" alt="data:image;base64,R0lGODdhEwARAIABAAAAAP///ywAAAAAEwARAAACI4yPqcvtDOKJ4FV0XTZ79e4loEKVlvgEX7pqqCZxVErXdlMAADs=" style="width:14.0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(հորիզոնական բաղադրիչ) և լայնական ուժից</w:t>
      </w:r>
      <w:r w:rsidR="00ED40F4"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(ուղղահայաց բաղադրիչ)</w:t>
      </w:r>
      <w:r w:rsidR="007E4DB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և հավասար է</w:t>
      </w:r>
      <w:r w:rsidR="00A926FA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br/>
      </w:r>
    </w:p>
    <w:p w:rsidR="00ED40F4" w:rsidRPr="00A926FA" w:rsidRDefault="009074CA" w:rsidP="009074CA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             </w:t>
      </w:r>
      <w:r w:rsidR="00ED40F4" w:rsidRPr="003A5D27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1021080" cy="297180"/>
            <wp:effectExtent l="0" t="0" r="7620" b="7620"/>
            <wp:docPr id="141" name="Picture 34" descr="https://api.docs.cntd.ru/img/45/60/81/63/2/3f4092f2-67dc-43cc-895d-792326681be7/P02B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api.docs.cntd.ru/img/45/60/81/63/2/3f4092f2-67dc-43cc-895d-792326681be7/P02B9000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. </w:t>
      </w:r>
      <w:r w:rsidR="00ED40F4"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          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6)</w:t>
      </w:r>
    </w:p>
    <w:p w:rsidR="00ED40F4" w:rsidRPr="006A1B1F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9074CA" w:rsidRPr="009074CA" w:rsidRDefault="009074CA" w:rsidP="009074C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8.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Թելի հավասարակշռության կորի ամբարձման բարձրությունը որոշվում է КОС ուղղանկյունաձև եռանկյունու միջոցով (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նկար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2), ընդունելով, որ</w:t>
      </w:r>
      <w:r w:rsidR="00ED40F4"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</w:t>
      </w:r>
      <w:r w:rsidR="00ED40F4"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914400" cy="178435"/>
            <wp:effectExtent l="0" t="0" r="0" b="0"/>
            <wp:docPr id="146" name="Picture 33" descr="https://api.docs.cntd.ru/img/45/60/81/63/2/3f4092f2-67dc-43cc-895d-792326681be7/P02B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pi.docs.cntd.ru/img/45/60/81/63/2/3f4092f2-67dc-43cc-895d-792326681be7/P02BA000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,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lastRenderedPageBreak/>
        <w:t>որտեղ</w:t>
      </w:r>
      <w:r w:rsidR="00ED40F4"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 </w:t>
      </w:r>
      <w:r w:rsidR="00466CB4" w:rsidRPr="006A1B1F">
        <w:rPr>
          <w:rFonts w:ascii="GHEA Grapalat" w:hAnsi="GHEA Grapalat"/>
          <w:sz w:val="24"/>
          <w:szCs w:val="24"/>
          <w:lang w:val="hy-AM"/>
        </w:rPr>
        <w:t>КО = 0,5 м, а ∆l –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 0,5  մ է, </w:t>
      </w:r>
      <w:r w:rsidR="007E1288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իսկ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փաթթոցային նյութի երկարացումը ամառային ժամանակահատվածում տաքացման դեպքում, որը հավասար է 0,01 մ-ի՝ ելնելով 2%-ի հավասար հարաբերական երկարացման ցուցանիշից:</w:t>
      </w:r>
      <w:r w:rsidR="00116B7F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0617DD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Հետևաբար</w:t>
      </w:r>
      <w:r w:rsidR="00116B7F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  </w:t>
      </w:r>
    </w:p>
    <w:p w:rsidR="0072355D" w:rsidRDefault="009074CA" w:rsidP="0072355D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 </w:t>
      </w:r>
      <w:r w:rsidR="00116B7F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</w:t>
      </w:r>
      <w:r w:rsidR="00116B7F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                  </w:t>
      </w:r>
      <w:r w:rsidR="00116B7F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 </w:t>
      </w:r>
      <w:r w:rsidR="00116B7F"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1381125" cy="333375"/>
            <wp:effectExtent l="0" t="0" r="0" b="0"/>
            <wp:docPr id="147" name="Picture 30" descr="https://api.docs.cntd.ru/img/45/60/81/63/2/3f4092f2-67dc-43cc-895d-792326681be7/P02BA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pi.docs.cntd.ru/img/45/60/81/63/2/3f4092f2-67dc-43cc-895d-792326681be7/P02BA000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71" cy="3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0F4" w:rsidRPr="0072355D" w:rsidRDefault="00ED40F4" w:rsidP="0072355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բանաձևերը կընդունեն հետևյալ տեսքը.</w:t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br/>
      </w:r>
    </w:p>
    <w:p w:rsidR="00ED40F4" w:rsidRPr="006A1B1F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1223010" cy="415925"/>
            <wp:effectExtent l="0" t="0" r="0" b="3175"/>
            <wp:docPr id="148" name="Picture 29" descr="https://api.docs.cntd.ru/img/45/60/81/63/2/3f4092f2-67dc-43cc-895d-792326681be7/P02B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api.docs.cntd.ru/img/45/60/81/63/2/3f4092f2-67dc-43cc-895d-792326681be7/P02BB000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; </w:t>
      </w:r>
      <w:r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       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</w:t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7)</w:t>
      </w:r>
    </w:p>
    <w:p w:rsidR="00ED40F4" w:rsidRPr="006A1B1F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    </w:t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br/>
      </w:r>
      <w:r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2208530" cy="297180"/>
            <wp:effectExtent l="0" t="0" r="1270" b="7620"/>
            <wp:docPr id="149" name="Picture 28" descr="https://api.docs.cntd.ru/img/45/60/81/63/2/3f4092f2-67dc-43cc-895d-792326681be7/P02B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pi.docs.cntd.ru/img/45/60/81/63/2/3f4092f2-67dc-43cc-895d-792326681be7/P02BC00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. </w:t>
      </w:r>
      <w:r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</w:t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8)</w:t>
      </w:r>
    </w:p>
    <w:p w:rsidR="00ED40F4" w:rsidRPr="006A1B1F" w:rsidRDefault="00ED40F4" w:rsidP="00ED40F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ED40F4" w:rsidRPr="006A1B1F" w:rsidRDefault="00ED40F4" w:rsidP="00F514B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ED40F4" w:rsidRPr="006A1B1F" w:rsidRDefault="0072355D" w:rsidP="00ED40F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9.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Ջրամեկուսիչ գորգի և հիմքի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վրա գտնվող ամրակման տարրի վրա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ներգործող բեռնվածքի </w:t>
      </w:r>
      <w:r w:rsidR="007E1288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չափը</w:t>
      </w:r>
      <w:r w:rsidR="005B7EDF">
        <w:rPr>
          <w:rFonts w:ascii="GHEA Grapalat" w:hAnsi="GHEA Grapalat"/>
          <w:sz w:val="24"/>
          <w:szCs w:val="24"/>
        </w:rPr>
        <w:t xml:space="preserve"> </w:t>
      </w:r>
      <w:r w:rsidR="007E527A" w:rsidRPr="006A1B1F">
        <w:rPr>
          <w:rFonts w:ascii="GHEA Grapalat" w:hAnsi="GHEA Grapalat"/>
          <w:sz w:val="24"/>
          <w:szCs w:val="24"/>
          <w:lang w:val="hy-AM"/>
        </w:rPr>
        <w:t>lk</w:t>
      </w:r>
      <w:r w:rsidR="007E1288" w:rsidRPr="006A1B1F">
        <w:rPr>
          <w:lang w:val="hy-AM"/>
        </w:rPr>
        <w:t xml:space="preserve"> </w:t>
      </w:r>
      <w:r w:rsidR="00003E87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(նկար</w:t>
      </w:r>
      <w:r w:rsidR="00003E87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2), որը հավասար է ճկուն գոտում (թելում) երկայնական ուժի</w:t>
      </w:r>
      <w:r w:rsidR="007E527A" w:rsidRPr="006A1B1F">
        <w:rPr>
          <w:rFonts w:ascii="GHEA Grapalat" w:hAnsi="GHEA Grapalat"/>
          <w:sz w:val="24"/>
          <w:szCs w:val="24"/>
          <w:lang w:val="hy-AM"/>
        </w:rPr>
        <w:t xml:space="preserve"> N</w:t>
      </w:r>
      <w:r w:rsidR="007E1288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և </w:t>
      </w:r>
      <w:r w:rsidR="007E1288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lk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-ի արտադրյալին չպետք է գերազանցի փաթթոցային նյութի ամրությունը </w:t>
      </w:r>
      <w:r w:rsidR="007E527A" w:rsidRPr="006A1B1F">
        <w:rPr>
          <w:rFonts w:ascii="GHEA Grapalat" w:hAnsi="GHEA Grapalat"/>
          <w:sz w:val="24"/>
          <w:szCs w:val="24"/>
          <w:lang w:val="hy-AM"/>
        </w:rPr>
        <w:t>Fкр</w:t>
      </w:r>
      <w:r w:rsidR="00ED40F4"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(Н/5 սմ), այսինքն պետք է կատարվի</w:t>
      </w:r>
      <w:r w:rsidR="00ED40F4"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688975" cy="237490"/>
            <wp:effectExtent l="0" t="0" r="0" b="0"/>
            <wp:docPr id="152" name="Picture 23" descr="https://api.docs.cntd.ru/img/45/60/81/63/2/3f4092f2-67dc-43cc-895d-792326681be7/P02BD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pi.docs.cntd.ru/img/45/60/81/63/2/3f4092f2-67dc-43cc-895d-792326681be7/P02BD000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պայմանը, այդ դեպքում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br/>
      </w:r>
    </w:p>
    <w:p w:rsidR="00ED40F4" w:rsidRPr="006A1B1F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1151890" cy="462915"/>
            <wp:effectExtent l="0" t="0" r="0" b="0"/>
            <wp:docPr id="153" name="Picture 22" descr="https://api.docs.cntd.ru/img/45/60/81/63/2/3f4092f2-67dc-43cc-895d-792326681be7/P02B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pi.docs.cntd.ru/img/45/60/81/63/2/3f4092f2-67dc-43cc-895d-792326681be7/P02BE000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. </w:t>
      </w:r>
      <w:r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           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</w:t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9)</w:t>
      </w:r>
    </w:p>
    <w:p w:rsidR="00ED40F4" w:rsidRPr="006A1B1F" w:rsidRDefault="00ED40F4" w:rsidP="00F514B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ED40F4" w:rsidRPr="006A1B1F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712470" cy="451485"/>
            <wp:effectExtent l="0" t="0" r="0" b="5715"/>
            <wp:docPr id="154" name="Picture 20" descr="https://api.docs.cntd.ru/img/45/60/81/63/2/3f4092f2-67dc-43cc-895d-792326681be7/P02C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pi.docs.cntd.ru/img/45/60/81/63/2/3f4092f2-67dc-43cc-895d-792326681be7/P02C2000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, </w:t>
      </w:r>
      <w:r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                                                      </w:t>
      </w:r>
      <w:r w:rsidR="003726A1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</w:t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10)</w:t>
      </w:r>
    </w:p>
    <w:p w:rsidR="00ED40F4" w:rsidRPr="006A1B1F" w:rsidRDefault="00ED40F4" w:rsidP="00ED40F4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</w:p>
    <w:p w:rsidR="00ED40F4" w:rsidRPr="0002726D" w:rsidRDefault="0072355D" w:rsidP="0002726D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>10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. Փաթթոցային նյութը</w:t>
      </w:r>
      <w:r w:rsidR="00E62A29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գորգի մեջ ամրացվում է կետա</w:t>
      </w:r>
      <w:r w:rsidR="0002726D">
        <w:rPr>
          <w:rFonts w:ascii="GHEA Grapalat" w:eastAsia="Times New Roman" w:hAnsi="GHEA Grapalat" w:cs="Arial"/>
          <w:color w:val="444444"/>
          <w:sz w:val="24"/>
          <w:szCs w:val="24"/>
        </w:rPr>
        <w:t>ի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ն, ինչը նույնպես ազդում է նրա ամրու</w:t>
      </w:r>
      <w:r w:rsidR="009074CA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թյամ ցուցանիշի վրա: Հետևաբար, (</w:t>
      </w:r>
      <w:r w:rsidR="00E62A29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9) բանաձևը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ամրակման տարրերի քայլի որոշման համար կընդունի հետևյալ տեսքը.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br/>
      </w:r>
    </w:p>
    <w:p w:rsidR="00F514BF" w:rsidRPr="006A1B1F" w:rsidRDefault="00ED40F4" w:rsidP="00F514BF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 w:rsidRPr="00116B7F">
        <w:rPr>
          <w:rFonts w:ascii="GHEA Grapalat" w:eastAsia="Times New Roman" w:hAnsi="GHEA Grapalat" w:cs="Arial"/>
          <w:noProof/>
          <w:color w:val="444444"/>
          <w:sz w:val="24"/>
          <w:szCs w:val="24"/>
        </w:rPr>
        <w:drawing>
          <wp:inline distT="0" distB="0" distL="0" distR="0">
            <wp:extent cx="712470" cy="451485"/>
            <wp:effectExtent l="0" t="0" r="0" b="5715"/>
            <wp:docPr id="155" name="Picture 20" descr="https://api.docs.cntd.ru/img/45/60/81/63/2/3f4092f2-67dc-43cc-895d-792326681be7/P02C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pi.docs.cntd.ru/img/45/60/81/63/2/3f4092f2-67dc-43cc-895d-792326681be7/P02C2000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, </w:t>
      </w:r>
      <w:r w:rsidRPr="006A1B1F">
        <w:rPr>
          <w:rFonts w:ascii="Calibri" w:eastAsia="Times New Roman" w:hAnsi="Calibri" w:cs="Calibri"/>
          <w:color w:val="444444"/>
          <w:sz w:val="24"/>
          <w:szCs w:val="24"/>
          <w:lang w:val="hy-AM"/>
        </w:rPr>
        <w:t>                                                       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(</w:t>
      </w:r>
      <w:r w:rsidR="002A54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1</w:t>
      </w:r>
      <w:r w:rsidR="003726A1">
        <w:rPr>
          <w:rFonts w:ascii="GHEA Grapalat" w:eastAsia="Times New Roman" w:hAnsi="GHEA Grapalat" w:cs="Arial"/>
          <w:color w:val="444444"/>
          <w:sz w:val="24"/>
          <w:szCs w:val="24"/>
        </w:rPr>
        <w:t>1</w:t>
      </w:r>
      <w:r w:rsidR="002A54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)</w:t>
      </w:r>
    </w:p>
    <w:p w:rsidR="00ED40F4" w:rsidRPr="0002726D" w:rsidRDefault="00ED40F4" w:rsidP="00F514BF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ED40F4" w:rsidRPr="002A54F4" w:rsidRDefault="0072355D" w:rsidP="0013576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>11</w:t>
      </w:r>
      <w:r w:rsidR="005B2EB8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="00ED40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 Հաշվարկով որոշված ամրակման տարրերի քայլը պետք է լինի 150-350մմ-ի սահմաններում, հաշվարկված քայլի ավելի մեծ արժեքի դեպքում այն ըն</w:t>
      </w:r>
      <w:r w:rsidR="00135769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դունվում է 350մմ</w:t>
      </w:r>
      <w:r w:rsidR="002A54F4" w:rsidRPr="006A1B1F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:</w:t>
      </w:r>
      <w:r w:rsidR="00135769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ED40F4" w:rsidRPr="002A54F4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 xml:space="preserve">150 մմ-ից պակաս քայլի դեպքում տանիքածածկի նյութը լրացուցիչ ամրացվում է իր կենտրոնական առանցքի երկայնքով՝ ծածկելով ամրակման տարրերը փաթթոցային նյութի գոտիով և եռակցելով այն եզրերի երկայնքով կամ սոսնձելով հիմնական ջրամեկուսիչ գորգի վրա: թույլատրվում է օգտագործել </w:t>
      </w:r>
      <w:r w:rsidR="005B7EDF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     </w:t>
      </w:r>
      <w:r w:rsidR="00ED40F4" w:rsidRPr="002A54F4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lastRenderedPageBreak/>
        <w:t>1,0 մ-ից ավելի լայնությամբ փաթթոցային նյութ (օրինակ՝ 2մ լայնությամբ ՊՎՔ-մեմբրան), որը, անհրաժեշտության դեպքում, լրացուցիչ ամրացվում է նաև կենտրոնական առանցքի երկայնքով:</w:t>
      </w:r>
    </w:p>
    <w:p w:rsidR="00ED40F4" w:rsidRPr="002A54F4" w:rsidRDefault="00135769" w:rsidP="00ED40F4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</w:rPr>
        <w:t xml:space="preserve">12. </w:t>
      </w:r>
      <w:r w:rsidR="00ED40F4" w:rsidRPr="002A54F4">
        <w:rPr>
          <w:rFonts w:ascii="GHEA Grapalat" w:eastAsia="Times New Roman" w:hAnsi="GHEA Grapalat" w:cs="Arial"/>
          <w:color w:val="444444"/>
          <w:sz w:val="24"/>
          <w:szCs w:val="24"/>
          <w:lang w:val="hy-AM"/>
        </w:rPr>
        <w:t>Ստորին շերտի մեխանիկական ամրակցմամբ բիտումապարունակ փաթթոցային նյութերից պատրաստված երկշերտ ջրամեկուսիչ գորգի մեջ ամրակման տարրերի քայլը հաշվարկվում է ինչպես միաշերտ տանիքածածկի համար:  Ամրակման տարրը կարելի է տեղադրել ինչպես փաթթոցային նյութերի եզրածածկվածքներում, այնպես էլ գորգի ստորին շերտի մակերևույթին:</w:t>
      </w:r>
    </w:p>
    <w:p w:rsidR="00ED40F4" w:rsidRDefault="00ED40F4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  <w:lang w:val="hy-AM"/>
        </w:rPr>
      </w:pPr>
    </w:p>
    <w:p w:rsidR="00F514BF" w:rsidRDefault="00F514BF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E52A03" w:rsidRDefault="00E52A03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E52A03" w:rsidRDefault="00E52A03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E52A03" w:rsidRDefault="00E52A03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E52A03" w:rsidRDefault="00E52A03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E52A03" w:rsidRDefault="00E52A03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E52A03" w:rsidRDefault="00E52A03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E52A03" w:rsidRPr="00494D8A" w:rsidRDefault="0067450C" w:rsidP="00E52A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  <w:r>
        <w:rPr>
          <w:rFonts w:ascii="GHEA Grapalat" w:eastAsia="Times New Roman" w:hAnsi="GHEA Grapalat" w:cs="Arial"/>
          <w:b/>
          <w:bCs/>
          <w:color w:val="444444"/>
          <w:sz w:val="28"/>
          <w:szCs w:val="28"/>
          <w:lang w:val="ru-RU"/>
        </w:rPr>
        <w:t>Հավել</w:t>
      </w:r>
      <w:r w:rsidR="00E52A03" w:rsidRPr="00494D8A">
        <w:rPr>
          <w:rFonts w:ascii="GHEA Grapalat" w:eastAsia="Times New Roman" w:hAnsi="GHEA Grapalat" w:cs="Arial"/>
          <w:b/>
          <w:bCs/>
          <w:color w:val="444444"/>
          <w:sz w:val="28"/>
          <w:szCs w:val="28"/>
          <w:lang w:val="ru-RU"/>
        </w:rPr>
        <w:t>ա</w:t>
      </w:r>
      <w:r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  <w:t>մաս</w:t>
      </w:r>
      <w:r w:rsidR="00E52A03"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  <w:t xml:space="preserve"> 2</w:t>
      </w:r>
    </w:p>
    <w:p w:rsidR="00E52A03" w:rsidRPr="0071533A" w:rsidRDefault="00E52A03" w:rsidP="00E52A0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</w:pP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գորգի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կոնստրուկցիաներ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և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մածիկային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</w:p>
    <w:p w:rsidR="00E52A03" w:rsidRPr="0071533A" w:rsidRDefault="00E52A03" w:rsidP="00E52A0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</w:pPr>
    </w:p>
    <w:p w:rsidR="00E52A03" w:rsidRDefault="00E52A03" w:rsidP="00135769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Մակահալվող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և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պոլիմերային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,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մածիկներով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սոսնձվող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,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ինչպես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նաև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բիտում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պարունակող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մածիկային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գորգերի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բնութագրերը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ներկայացված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են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Աղյուսակներ</w:t>
      </w:r>
      <w:r w:rsidR="00F03D03">
        <w:rPr>
          <w:rFonts w:ascii="GHEA Grapalat" w:eastAsia="Times New Roman" w:hAnsi="GHEA Grapalat" w:cs="Arial"/>
          <w:color w:val="444444"/>
          <w:sz w:val="24"/>
          <w:szCs w:val="24"/>
        </w:rPr>
        <w:t xml:space="preserve"> 1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>-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ում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>:</w:t>
      </w:r>
    </w:p>
    <w:p w:rsidR="00E52A03" w:rsidRPr="0071533A" w:rsidRDefault="00E52A03" w:rsidP="00E52A03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E52A03" w:rsidRPr="0071533A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</w:t>
      </w:r>
      <w:r w:rsidR="00135769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1 –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Մակահալվող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hyperlink r:id="rId29" w:anchor="7D20K3" w:history="1">
        <w:r w:rsidRPr="003707BF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ԳՕՍՏ</w:t>
        </w:r>
        <w:r w:rsidRPr="0071533A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32805</w:t>
        </w:r>
      </w:hyperlink>
      <w:r w:rsidRPr="0071533A">
        <w:rPr>
          <w:rFonts w:ascii="GHEA Grapalat" w:eastAsia="Times New Roman" w:hAnsi="GHEA Grapalat" w:cs="Arial"/>
          <w:color w:val="3451A0"/>
          <w:sz w:val="24"/>
          <w:szCs w:val="24"/>
          <w:u w:val="single"/>
        </w:rPr>
        <w:t xml:space="preserve"> 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)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և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պոլիմերային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hyperlink r:id="rId30" w:history="1">
        <w:r w:rsidRPr="003707BF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ԳՕՍՏ</w:t>
        </w:r>
        <w:r w:rsidRPr="0071533A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</w:t>
        </w:r>
        <w:r w:rsidR="00ED71D7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>Ռ</w:t>
        </w:r>
        <w:r w:rsidRPr="0071533A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57417</w:t>
        </w:r>
      </w:hyperlink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)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="00135769">
        <w:rPr>
          <w:rFonts w:ascii="GHEA Grapalat" w:eastAsia="Times New Roman" w:hAnsi="GHEA Grapalat" w:cs="Arial"/>
          <w:color w:val="444444"/>
          <w:sz w:val="24"/>
          <w:szCs w:val="24"/>
        </w:rPr>
        <w:t>:</w:t>
      </w:r>
    </w:p>
    <w:p w:rsidR="00E52A03" w:rsidRPr="0071533A" w:rsidRDefault="00E52A03" w:rsidP="00E52A03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tbl>
      <w:tblPr>
        <w:tblW w:w="971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010"/>
        <w:gridCol w:w="1060"/>
        <w:gridCol w:w="1390"/>
        <w:gridCol w:w="1194"/>
        <w:gridCol w:w="2320"/>
      </w:tblGrid>
      <w:tr w:rsidR="00E52A03" w:rsidRPr="003707BF" w:rsidTr="00135769"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, %</w:t>
            </w:r>
          </w:p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Լրացուցիչ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E52A03" w:rsidRPr="00C93ACF" w:rsidTr="00135769"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1,5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 ավելի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Քիվապատ (պատ) և այլն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Պիպ, հոսանոց</w:t>
            </w:r>
          </w:p>
          <w:p w:rsidR="00E52A03" w:rsidRPr="00135769" w:rsidRDefault="00E52A03" w:rsidP="00135769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ձագ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ար)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E52A03" w:rsidRPr="00731DEB" w:rsidTr="00135769"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0-5°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="0061520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261-րդ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կետի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31DEB" w:rsidRDefault="00F03D03" w:rsidP="00F03D03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ոպճից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սոսնձվող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ածիկի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>
              <w:rPr>
                <w:rFonts w:ascii="GHEA Grapalat" w:eastAsia="Times New Roman" w:hAnsi="GHEA Grapalat" w:cs="Times New Roman"/>
                <w:sz w:val="24"/>
                <w:szCs w:val="24"/>
              </w:rPr>
              <w:t>18</w:t>
            </w:r>
            <w:r w:rsidR="00615209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 կետի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խոշորահատիկ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ցանից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վերին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մետաղական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նրբաթիթեղից</w:t>
            </w:r>
            <w:r w:rsid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համար՝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E003BE">
              <w:rPr>
                <w:rFonts w:ascii="GHEA Grapalat" w:eastAsia="Times New Roman" w:hAnsi="GHEA Grapalat" w:cs="Times New Roman"/>
                <w:sz w:val="24"/>
                <w:szCs w:val="24"/>
              </w:rPr>
              <w:t>177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="00E52A03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E52A03"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</w:tc>
      </w:tr>
      <w:tr w:rsidR="00E52A03" w:rsidRPr="003707BF" w:rsidTr="00135769"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4563C5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15-0°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E003B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2*-3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rPr>
                <w:rFonts w:ascii="GHEA Grapalat" w:hAnsi="GHEA Grapalat"/>
                <w:lang w:val="ru-RU"/>
              </w:rPr>
            </w:pPr>
          </w:p>
        </w:tc>
      </w:tr>
      <w:tr w:rsidR="00E52A03" w:rsidRPr="003707BF" w:rsidTr="00135769"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31DEB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Բիտումե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պոլիմերային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մակահալվող՝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մինուս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15°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ED71D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261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 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2**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1***-2**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1**-2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rPr>
                <w:rFonts w:ascii="GHEA Grapalat" w:hAnsi="GHEA Grapalat"/>
              </w:rPr>
            </w:pPr>
          </w:p>
        </w:tc>
      </w:tr>
      <w:tr w:rsidR="00E52A03" w:rsidRPr="00731DEB" w:rsidTr="00135769"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Էլաստոմերային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ռետինացված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ճկունությամբ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ազատ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տեղադրված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հիմնատակի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բեռնվածքով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ամրակցմամբ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31DEB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բետոնե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բեռնվածք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շերտը</w:t>
            </w:r>
            <w:r w:rsidR="0061520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003B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177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E52A03" w:rsidRPr="00C93ACF" w:rsidTr="00135769">
        <w:tc>
          <w:tcPr>
            <w:tcW w:w="9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մարային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խզման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**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գումարային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ամրակցել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շերտը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3707B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707BF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  <w:lang w:val="ru-RU"/>
              </w:rPr>
              <w:t>ԳՕՍՏ</w:t>
            </w:r>
            <w:r w:rsidRPr="00731DEB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31899-1 </w:t>
            </w:r>
            <w:r w:rsidR="00E84F8A">
              <w:rPr>
                <w:rFonts w:ascii="GHEA Grapalat" w:eastAsia="Times New Roman" w:hAnsi="GHEA Grapalat" w:cs="Times New Roman"/>
                <w:sz w:val="24"/>
                <w:szCs w:val="24"/>
              </w:rPr>
              <w:t>ստանդարտի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*** 30% 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պակաս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հարաբերական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երկարացմամբ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1" w:anchor="7D20K3" w:history="1">
              <w:r w:rsidRPr="003707BF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  <w:lang w:val="ru-RU"/>
                </w:rPr>
                <w:t>ԳՕՍՏ</w:t>
              </w:r>
              <w:r w:rsidRPr="00731DEB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</w:rPr>
                <w:t xml:space="preserve"> 31899-1</w:t>
              </w:r>
            </w:hyperlink>
            <w:r w:rsidR="00E84F8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ստանդարտի</w:t>
            </w:r>
            <w:r w:rsidRPr="00731DEB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պաստառի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երկայնքով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լայնքով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E52A03" w:rsidRPr="00731DEB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կիրառել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հիմքով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ուղղորդվող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հարթեցնող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հավաքովի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երկաթբետոնե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</w:tr>
    </w:tbl>
    <w:p w:rsidR="00E52A03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E52A03" w:rsidRPr="0071533A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</w:t>
      </w:r>
      <w:r w:rsidR="00ED71D7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>2</w:t>
      </w:r>
      <w:r w:rsidR="00615209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իկների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վրա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սոսնձվող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</w:p>
    <w:p w:rsidR="00E52A03" w:rsidRPr="0071533A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tbl>
      <w:tblPr>
        <w:tblW w:w="1018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65"/>
        <w:gridCol w:w="1115"/>
        <w:gridCol w:w="1390"/>
        <w:gridCol w:w="1252"/>
        <w:gridCol w:w="2611"/>
      </w:tblGrid>
      <w:tr w:rsidR="00E52A03" w:rsidRPr="003707BF" w:rsidTr="00042AFF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, %</w:t>
            </w: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Լրացուցիչ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E52A03" w:rsidRPr="00C93ACF" w:rsidTr="00042AFF">
        <w:tc>
          <w:tcPr>
            <w:tcW w:w="2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և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ավելի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Քիվապատ (պատ) և այլն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Պիպ, հոսանոց</w:t>
            </w: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ձագ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ար)</w:t>
            </w: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E52A03" w:rsidRPr="00A92091" w:rsidTr="00042AFF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 </w:t>
            </w:r>
            <w:r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ից 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A92091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կոպճից՝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կետ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189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խոշորահատիկ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ցանից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մետաղական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նրբաթիթեղից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;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համար՝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61439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272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E52A03" w:rsidRPr="003707BF" w:rsidTr="00042AFF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:rsidR="00E52A03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 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 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615209" w:rsidRPr="00615209" w:rsidRDefault="00615209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2*-3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rPr>
                <w:rFonts w:ascii="GHEA Grapalat" w:hAnsi="GHEA Grapalat"/>
              </w:rPr>
            </w:pPr>
          </w:p>
        </w:tc>
      </w:tr>
      <w:tr w:rsidR="00E52A03" w:rsidRPr="003707BF" w:rsidTr="00042AFF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1**-2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1**-2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rPr>
                <w:rFonts w:ascii="GHEA Grapalat" w:hAnsi="GHEA Grapalat"/>
                <w:lang w:val="ru-RU"/>
              </w:rPr>
            </w:pPr>
          </w:p>
        </w:tc>
      </w:tr>
      <w:tr w:rsidR="00E52A03" w:rsidRPr="003707BF" w:rsidTr="00042AFF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563C5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Էլաստոմերային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ռետինացված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ճկունությամբ</w:t>
            </w:r>
            <w:r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 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պոլիէսթերից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կրկնակիչ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շերտով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 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E52A03" w:rsidRPr="00A92091" w:rsidTr="00042AFF">
        <w:tc>
          <w:tcPr>
            <w:tcW w:w="101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գումարային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խզման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**  30% 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պակաս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հարաբերական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երկարացմամբ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2" w:anchor="7D20K3" w:history="1">
              <w:r w:rsidRPr="003707BF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  <w:lang w:val="ru-RU"/>
                </w:rPr>
                <w:t>ԳՕՍՏ</w:t>
              </w:r>
              <w:r w:rsidRPr="00A92091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</w:rPr>
                <w:t xml:space="preserve"> 31899-1</w:t>
              </w:r>
            </w:hyperlink>
            <w:r w:rsidRPr="00A92091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84F8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ստանդարտի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պաստառի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երկայնքով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լայնքով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կիրառության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E52A03" w:rsidRPr="00A92091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կիրառել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ուղղորդվող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հարթեցնող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հավաքովի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երկաթբետոնե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</w:tbl>
    <w:p w:rsidR="00615209" w:rsidRDefault="00615209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4563C5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</w:t>
      </w:r>
      <w:r w:rsidR="00615209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3 -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բիտում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պարունակող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մածիկային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</w:p>
    <w:p w:rsidR="00E52A03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hyperlink r:id="rId33" w:anchor="7D20K3" w:history="1">
        <w:r w:rsidRPr="003707BF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ԳՕՍՏ</w:t>
        </w:r>
        <w:r w:rsidRPr="00D87E1D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30693</w:t>
        </w:r>
      </w:hyperlink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) </w:t>
      </w:r>
    </w:p>
    <w:p w:rsidR="00E52A03" w:rsidRPr="00D87E1D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</w:t>
      </w:r>
    </w:p>
    <w:tbl>
      <w:tblPr>
        <w:tblW w:w="9498" w:type="dxa"/>
        <w:tblInd w:w="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078"/>
        <w:gridCol w:w="1144"/>
        <w:gridCol w:w="1390"/>
        <w:gridCol w:w="1183"/>
        <w:gridCol w:w="2216"/>
      </w:tblGrid>
      <w:tr w:rsidR="00E52A03" w:rsidRPr="003707BF" w:rsidTr="00042AF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71533A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   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միջնաշերտերի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մեջ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ամարիչում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մածիկներից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հայտարարում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%   </w:t>
            </w:r>
          </w:p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   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միջնաշերտերի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լրացուցիչ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մեջ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ամարիչում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մածիկներից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հաստությունը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հայտարարում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E52A03" w:rsidRPr="00C93ACF" w:rsidTr="00042AFF">
        <w:tc>
          <w:tcPr>
            <w:tcW w:w="2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615209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615209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1,5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 ավելի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Քիվապատ (պատ) և այլն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Պիպ, հոսանոց </w:t>
            </w:r>
          </w:p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(ձագար)</w:t>
            </w:r>
          </w:p>
        </w:tc>
        <w:tc>
          <w:tcPr>
            <w:tcW w:w="2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E52A03" w:rsidRPr="00250A87" w:rsidTr="00042AF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71533A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71533A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  <w:lang w:val="ru-RU"/>
              </w:rPr>
              <w:t>4 (3)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8 (6)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  <w:lang w:val="ru-RU"/>
              </w:rPr>
              <w:t>2 (2)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4 (3)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 (1)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2 (1,5)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Default="00E52A03" w:rsidP="004563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Մածիկի  վրա ս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ոսնձվող կոպճից՝ համաձայն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18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ի, կամ ներկվածքայի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 բաղադրությունից՝ համաձայն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C6160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18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շահագործվող տանիք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ածածկերի համար՝ համաձայն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1439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  <w:r w:rsidR="0061439B">
              <w:rPr>
                <w:rFonts w:ascii="GHEA Grapalat" w:eastAsia="Times New Roman" w:hAnsi="GHEA Grapalat" w:cs="Times New Roman"/>
                <w:sz w:val="24"/>
                <w:szCs w:val="24"/>
              </w:rPr>
              <w:t>72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ի:</w:t>
            </w:r>
          </w:p>
          <w:p w:rsidR="004563C5" w:rsidRPr="004563C5" w:rsidRDefault="004563C5" w:rsidP="004563C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E52A03" w:rsidRPr="003707BF" w:rsidTr="00042AFF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Մածիկ՝</w:t>
            </w:r>
          </w:p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մինուս 15°С-ից ոչ բարձր ջերմաստիճանի  դեպքում ճկունությունն ու 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ջերմակայունությունն ըստ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61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="004563C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ի: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615209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3 (2)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6 (4,5)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2 (2)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4 (3)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1 (1)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2 (1,5)</w:t>
            </w:r>
          </w:p>
        </w:tc>
        <w:tc>
          <w:tcPr>
            <w:tcW w:w="2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52A03" w:rsidRPr="003707BF" w:rsidRDefault="00E52A03" w:rsidP="00042AFF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E52A03" w:rsidRPr="00494D8A" w:rsidRDefault="00E52A03" w:rsidP="00E52A03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Calibri" w:eastAsia="Times New Roman" w:hAnsi="Calibri" w:cs="Calibri"/>
          <w:color w:val="444444"/>
          <w:sz w:val="24"/>
          <w:szCs w:val="24"/>
        </w:rPr>
        <w:t>    </w:t>
      </w:r>
    </w:p>
    <w:p w:rsidR="00F514BF" w:rsidRPr="00615209" w:rsidRDefault="00F514BF" w:rsidP="003E2B84">
      <w:pPr>
        <w:spacing w:before="120" w:after="120" w:line="240" w:lineRule="auto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</w:p>
    <w:p w:rsidR="001A196C" w:rsidRPr="00494D8A" w:rsidRDefault="00615209" w:rsidP="001A196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</w:pPr>
      <w:r>
        <w:rPr>
          <w:rFonts w:ascii="GHEA Grapalat" w:eastAsia="Times New Roman" w:hAnsi="GHEA Grapalat" w:cs="Arial"/>
          <w:b/>
          <w:bCs/>
          <w:color w:val="444444"/>
          <w:sz w:val="28"/>
          <w:szCs w:val="28"/>
          <w:lang w:val="ru-RU"/>
        </w:rPr>
        <w:t>Հավել</w:t>
      </w:r>
      <w:r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  <w:t>ամաս</w:t>
      </w:r>
      <w:r w:rsidR="001A196C">
        <w:rPr>
          <w:rFonts w:ascii="GHEA Grapalat" w:eastAsia="Times New Roman" w:hAnsi="GHEA Grapalat" w:cs="Arial"/>
          <w:b/>
          <w:bCs/>
          <w:color w:val="444444"/>
          <w:sz w:val="28"/>
          <w:szCs w:val="28"/>
        </w:rPr>
        <w:t xml:space="preserve"> 3</w:t>
      </w:r>
    </w:p>
    <w:p w:rsidR="001A196C" w:rsidRPr="0071533A" w:rsidRDefault="001A196C" w:rsidP="001A196C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</w:pP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գորգի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կոնստրուկցիաներ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և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մածիկային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  <w:r w:rsidRPr="004735D0">
        <w:rPr>
          <w:rFonts w:ascii="GHEA Grapalat" w:eastAsia="Times New Roman" w:hAnsi="GHEA Grapalat" w:cs="Arial"/>
          <w:b/>
          <w:bCs/>
          <w:color w:val="444444"/>
          <w:sz w:val="26"/>
          <w:szCs w:val="26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  <w:t xml:space="preserve"> </w:t>
      </w:r>
    </w:p>
    <w:p w:rsidR="001A196C" w:rsidRPr="0071533A" w:rsidRDefault="001A196C" w:rsidP="001A196C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l"/>
          <w:b/>
          <w:bCs/>
          <w:color w:val="444444"/>
          <w:sz w:val="26"/>
          <w:szCs w:val="26"/>
        </w:rPr>
      </w:pPr>
    </w:p>
    <w:p w:rsidR="001A196C" w:rsidRDefault="001A196C" w:rsidP="001A196C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Մակահալվող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և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պոլիմերային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,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մածիկներով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սոսնձվող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,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ինչպես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նաև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բիտում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պարունակող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մածիկային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գորգերի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բնութագրերը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ներկայացված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են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Աղյուսակներ</w:t>
      </w:r>
      <w:r w:rsidR="004563C5">
        <w:rPr>
          <w:rFonts w:ascii="GHEA Grapalat" w:eastAsia="Times New Roman" w:hAnsi="GHEA Grapalat" w:cs="Arial"/>
          <w:color w:val="444444"/>
          <w:sz w:val="24"/>
          <w:szCs w:val="24"/>
        </w:rPr>
        <w:t xml:space="preserve"> 1-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>3-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ում</w:t>
      </w:r>
      <w:r>
        <w:rPr>
          <w:rFonts w:ascii="GHEA Grapalat" w:eastAsia="Times New Roman" w:hAnsi="GHEA Grapalat" w:cs="Arial"/>
          <w:color w:val="444444"/>
          <w:sz w:val="24"/>
          <w:szCs w:val="24"/>
        </w:rPr>
        <w:t>:</w:t>
      </w:r>
    </w:p>
    <w:p w:rsidR="001A196C" w:rsidRPr="0071533A" w:rsidRDefault="001A196C" w:rsidP="001A196C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br/>
      </w:r>
    </w:p>
    <w:p w:rsidR="001A196C" w:rsidRPr="0071533A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</w:t>
      </w:r>
      <w:r w:rsidR="00615209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1 –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Մակահալվող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hyperlink r:id="rId34" w:anchor="7D20K3" w:history="1">
        <w:r w:rsidRPr="003707BF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ԳՕՍՏ</w:t>
        </w:r>
        <w:r w:rsidRPr="0071533A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32805</w:t>
        </w:r>
      </w:hyperlink>
      <w:r w:rsidRPr="0071533A">
        <w:rPr>
          <w:rFonts w:ascii="GHEA Grapalat" w:eastAsia="Times New Roman" w:hAnsi="GHEA Grapalat" w:cs="Arial"/>
          <w:color w:val="3451A0"/>
          <w:sz w:val="24"/>
          <w:szCs w:val="24"/>
          <w:u w:val="single"/>
        </w:rPr>
        <w:t xml:space="preserve"> 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)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և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պոլիմերային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(</w:t>
      </w:r>
      <w:hyperlink r:id="rId35" w:history="1">
        <w:r w:rsidRPr="003707BF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ԳՕՍՏ</w:t>
        </w:r>
        <w:r w:rsidRPr="0071533A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</w:t>
        </w:r>
        <w:r w:rsidRPr="003707BF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Р</w:t>
        </w:r>
        <w:r w:rsidRPr="0071533A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57417</w:t>
        </w:r>
      </w:hyperlink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)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*</w:t>
      </w:r>
    </w:p>
    <w:p w:rsidR="001A196C" w:rsidRPr="0071533A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1A196C" w:rsidRPr="0071533A" w:rsidRDefault="001A196C" w:rsidP="001A196C">
      <w:pPr>
        <w:shd w:val="clear" w:color="auto" w:fill="FFFFFF"/>
        <w:spacing w:after="0" w:line="240" w:lineRule="auto"/>
        <w:ind w:firstLine="480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tbl>
      <w:tblPr>
        <w:tblW w:w="951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010"/>
        <w:gridCol w:w="1060"/>
        <w:gridCol w:w="1390"/>
        <w:gridCol w:w="1194"/>
        <w:gridCol w:w="2124"/>
      </w:tblGrid>
      <w:tr w:rsidR="001A196C" w:rsidRPr="003707BF" w:rsidTr="00F921A1"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4D52D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4D52D5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, %</w:t>
            </w:r>
          </w:p>
          <w:p w:rsidR="001A196C" w:rsidRPr="0071533A" w:rsidRDefault="001A196C" w:rsidP="004D52D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4D52D5" w:rsidP="004D52D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</w:t>
            </w:r>
            <w:r w:rsidR="001A196C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Լրացուցիչ</w:t>
            </w:r>
            <w:r w:rsidR="001A196C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A196C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="001A196C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A196C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="001A196C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A196C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="001A196C"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A196C"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1A196C" w:rsidRPr="00C93ACF" w:rsidTr="004D52D5">
        <w:trPr>
          <w:trHeight w:val="1407"/>
        </w:trPr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1,5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 ավելի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Քիվապատ (պատ) և այլն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Պիպ, հոսանոց</w:t>
            </w: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ձագ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ար)</w:t>
            </w: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1A196C" w:rsidRPr="00731DEB" w:rsidTr="00F921A1"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0-5°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31DEB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կոպճից՝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189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խոշորահատիկ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ցանից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մետաղական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նրբաթիթեղից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;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համար՝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համաձայն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169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</w:tc>
      </w:tr>
      <w:tr w:rsidR="001A196C" w:rsidRPr="003707BF" w:rsidTr="00F921A1"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Բիտումե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15-0°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2*-3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rPr>
                <w:rFonts w:ascii="GHEA Grapalat" w:hAnsi="GHEA Grapalat"/>
                <w:lang w:val="ru-RU"/>
              </w:rPr>
            </w:pPr>
          </w:p>
        </w:tc>
      </w:tr>
      <w:tr w:rsidR="001A196C" w:rsidRPr="003707BF" w:rsidTr="00F921A1"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31DEB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Բիտումե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պոլիմերային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մակահալվող՝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մինուս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15°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ջերմակայունությունը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 </w:t>
            </w:r>
            <w:r w:rsidRPr="00731DEB">
              <w:rPr>
                <w:rFonts w:ascii="GHEA Grapalat" w:eastAsia="Times New Roman" w:hAnsi="GHEA Grapalat" w:cs="Arial"/>
                <w:sz w:val="24"/>
                <w:szCs w:val="24"/>
              </w:rPr>
              <w:t xml:space="preserve">  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2**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1***-2**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1**-2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rPr>
                <w:rFonts w:ascii="GHEA Grapalat" w:hAnsi="GHEA Grapalat"/>
              </w:rPr>
            </w:pPr>
          </w:p>
        </w:tc>
      </w:tr>
      <w:tr w:rsidR="001A196C" w:rsidRPr="00731DEB" w:rsidTr="00F921A1"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Էլաստոմերային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ռետինացված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ճկունությամբ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ազատ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տեղադրված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հիմնատակի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բեռնվածքով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ամրակցմամբ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31DEB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բետոնե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բեռնվածք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համար՝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շերտը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16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9-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1A196C" w:rsidRPr="00C93ACF" w:rsidTr="00F921A1">
        <w:tc>
          <w:tcPr>
            <w:tcW w:w="95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մարային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խզման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**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գումարային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ամրակցել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շերտը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մեխանիկական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3707B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707BF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  <w:lang w:val="ru-RU"/>
              </w:rPr>
              <w:t>ԳՕՍՏ</w:t>
            </w:r>
            <w:r w:rsidRPr="00731DEB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31899-1 </w:t>
            </w:r>
            <w:r w:rsidR="00E84F8A">
              <w:rPr>
                <w:rFonts w:ascii="GHEA Grapalat" w:eastAsia="Times New Roman" w:hAnsi="GHEA Grapalat" w:cs="Times New Roman"/>
                <w:sz w:val="24"/>
                <w:szCs w:val="24"/>
              </w:rPr>
              <w:t>ստանդարտի: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*** 30% 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պակաս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հարաբերական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երկարացմամբ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6" w:anchor="7D20K3" w:history="1">
              <w:r w:rsidRPr="003707BF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  <w:lang w:val="ru-RU"/>
                </w:rPr>
                <w:t>ԳՕՍՏ</w:t>
              </w:r>
              <w:r w:rsidRPr="00731DEB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</w:rPr>
                <w:t xml:space="preserve"> 31899-1</w:t>
              </w:r>
            </w:hyperlink>
            <w:r w:rsidRPr="00731DEB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</w:t>
            </w:r>
            <w:r w:rsidR="00E84F8A">
              <w:rPr>
                <w:rFonts w:ascii="GHEA Grapalat" w:eastAsia="Times New Roman" w:hAnsi="GHEA Grapalat" w:cs="Times New Roman"/>
                <w:sz w:val="24"/>
                <w:szCs w:val="24"/>
              </w:rPr>
              <w:t>ստանդարտի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պաստառի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երկայնքով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լայնքով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հաստությամբ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ամրակցվող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կիրառության</w:t>
            </w:r>
            <w:r w:rsidRPr="00731D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1A196C" w:rsidRPr="00731DEB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կիրառել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հիմքով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ուղղորդվող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հարթեցնող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հավաքովի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երկաթբետոնե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</w:tr>
    </w:tbl>
    <w:p w:rsidR="001A196C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1A196C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1A196C" w:rsidRPr="0071533A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</w:t>
      </w:r>
      <w:r w:rsidR="00615209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>2</w:t>
      </w:r>
      <w:r w:rsidR="004D52D5">
        <w:rPr>
          <w:rFonts w:ascii="GHEA Grapalat" w:eastAsia="Times New Roman" w:hAnsi="GHEA Grapalat" w:cs="Arial"/>
          <w:color w:val="444444"/>
          <w:sz w:val="24"/>
          <w:szCs w:val="24"/>
        </w:rPr>
        <w:t>.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իկների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վրա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սոսնձվող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փաթթոցային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71533A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</w:p>
    <w:p w:rsidR="001A196C" w:rsidRPr="0071533A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tbl>
      <w:tblPr>
        <w:tblW w:w="1018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65"/>
        <w:gridCol w:w="1115"/>
        <w:gridCol w:w="1390"/>
        <w:gridCol w:w="1252"/>
        <w:gridCol w:w="2611"/>
      </w:tblGrid>
      <w:tr w:rsidR="001A196C" w:rsidRPr="003707BF" w:rsidTr="00F921A1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, %</w:t>
            </w: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Լրացուցիչ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1A196C" w:rsidRPr="00C93ACF" w:rsidTr="00F921A1">
        <w:tc>
          <w:tcPr>
            <w:tcW w:w="2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1,5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և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ավելի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Քիվապատ (պատ) և այլն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Պիպ, հոսանոց</w:t>
            </w: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ձագ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ար)</w:t>
            </w: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1A196C" w:rsidRPr="00A92091" w:rsidTr="00F921A1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 </w:t>
            </w:r>
            <w:r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ից 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A92091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կոպճից՝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189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խոշորահատիկ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ցանից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մետաղական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նրբաթիթեղից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;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շահագործվող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համար՝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="0061439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272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1A196C" w:rsidRPr="003707BF" w:rsidTr="00F921A1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 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 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2*-3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rPr>
                <w:rFonts w:ascii="GHEA Grapalat" w:hAnsi="GHEA Grapalat"/>
              </w:rPr>
            </w:pPr>
          </w:p>
        </w:tc>
      </w:tr>
      <w:tr w:rsidR="001A196C" w:rsidRPr="003707BF" w:rsidTr="00F921A1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1**-2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1**-2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rPr>
                <w:rFonts w:ascii="GHEA Grapalat" w:hAnsi="GHEA Grapalat"/>
                <w:lang w:val="ru-RU"/>
              </w:rPr>
            </w:pPr>
          </w:p>
        </w:tc>
      </w:tr>
      <w:tr w:rsidR="001A196C" w:rsidRPr="003707BF" w:rsidTr="00F921A1"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Էլաստոմերային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ռետինացված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–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ճկունությամբ</w:t>
            </w:r>
            <w:r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 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պոլիէսթերից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կրկնակիչ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շերտով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ջերմապլաստիկ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3707BF">
              <w:rPr>
                <w:rFonts w:eastAsia="Times New Roman" w:cs="Times New Roman"/>
                <w:sz w:val="24"/>
                <w:szCs w:val="24"/>
                <w:lang w:val="hy-AM"/>
              </w:rPr>
              <w:t xml:space="preserve"> 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1A196C" w:rsidRPr="00A92091" w:rsidTr="00F921A1">
        <w:tc>
          <w:tcPr>
            <w:tcW w:w="101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*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Երկշերտ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գումարային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խզման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**  30% 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ոչ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պակաս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հարաբերական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երկարացմամբ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7" w:anchor="7D20K3" w:history="1">
              <w:r w:rsidRPr="003707BF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  <w:lang w:val="ru-RU"/>
                </w:rPr>
                <w:t>ԳՕՍՏ</w:t>
              </w:r>
              <w:r w:rsidRPr="00A92091">
                <w:rPr>
                  <w:rFonts w:ascii="GHEA Grapalat" w:eastAsia="Times New Roman" w:hAnsi="GHEA Grapalat" w:cs="Times New Roman"/>
                  <w:color w:val="3451A0"/>
                  <w:sz w:val="24"/>
                  <w:szCs w:val="24"/>
                  <w:u w:val="single"/>
                </w:rPr>
                <w:t xml:space="preserve"> 31899-1</w:t>
              </w:r>
            </w:hyperlink>
            <w:r w:rsidRPr="00A92091">
              <w:rPr>
                <w:rFonts w:ascii="GHEA Grapalat" w:eastAsia="Times New Roman" w:hAnsi="GHEA Grapalat" w:cs="Times New Roman"/>
                <w:color w:val="3451A0"/>
                <w:sz w:val="24"/>
                <w:szCs w:val="24"/>
                <w:u w:val="single"/>
              </w:rPr>
              <w:t xml:space="preserve"> </w:t>
            </w:r>
            <w:r w:rsidR="00E84F8A">
              <w:rPr>
                <w:rFonts w:ascii="GHEA Grapalat" w:eastAsia="Times New Roman" w:hAnsi="GHEA Grapalat" w:cs="Times New Roman"/>
                <w:sz w:val="24"/>
                <w:szCs w:val="24"/>
              </w:rPr>
              <w:t>ստանդարտի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պաստառի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երկայնքով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լայնքով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900/700 (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ամրությամբ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առնվազն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հաստությամբ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սոսնձվող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մեխանիկական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եղանակով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ամրակցվող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կիրառության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1A196C" w:rsidRPr="00A92091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ստորին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թույլատրվում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կիրառել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ապակեպաստառից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հիմքով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բիտումե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մակահալվող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ուղղորդվող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փաթթոցային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նյութեր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հարթեցնող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հավաքովի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երկաթբետոնե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սալերի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վրա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A920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</w:tr>
    </w:tbl>
    <w:p w:rsidR="00615209" w:rsidRDefault="00615209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p w:rsidR="001A196C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Աղյուսակ</w:t>
      </w:r>
      <w:r w:rsidR="00615209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4D52D5">
        <w:rPr>
          <w:rFonts w:ascii="GHEA Grapalat" w:eastAsia="Times New Roman" w:hAnsi="GHEA Grapalat" w:cs="Arial"/>
          <w:color w:val="444444"/>
          <w:sz w:val="24"/>
          <w:szCs w:val="24"/>
        </w:rPr>
        <w:t xml:space="preserve">3.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Ջրամեկուսիչ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գորգ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բիտում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պարունակող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մածիկային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Pr="003707BF">
        <w:rPr>
          <w:rFonts w:ascii="GHEA Grapalat" w:eastAsia="Times New Roman" w:hAnsi="GHEA Grapalat" w:cs="Arial"/>
          <w:color w:val="444444"/>
          <w:sz w:val="24"/>
          <w:szCs w:val="24"/>
          <w:lang w:val="ru-RU"/>
        </w:rPr>
        <w:t>նյութերից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</w:t>
      </w:r>
      <w:r w:rsidR="004D52D5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        </w:t>
      </w: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>(</w:t>
      </w:r>
      <w:hyperlink r:id="rId38" w:anchor="7D20K3" w:history="1">
        <w:r w:rsidRPr="003707BF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  <w:lang w:val="ru-RU"/>
          </w:rPr>
          <w:t>ԳՕՍՏ</w:t>
        </w:r>
        <w:r w:rsidRPr="00D87E1D">
          <w:rPr>
            <w:rFonts w:ascii="GHEA Grapalat" w:eastAsia="Times New Roman" w:hAnsi="GHEA Grapalat" w:cs="Arial"/>
            <w:color w:val="3451A0"/>
            <w:sz w:val="24"/>
            <w:szCs w:val="24"/>
            <w:u w:val="single"/>
          </w:rPr>
          <w:t xml:space="preserve"> 30693</w:t>
        </w:r>
      </w:hyperlink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) </w:t>
      </w:r>
    </w:p>
    <w:p w:rsidR="001A196C" w:rsidRPr="00D87E1D" w:rsidRDefault="001A196C" w:rsidP="001A196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  <w:r w:rsidRPr="00D87E1D">
        <w:rPr>
          <w:rFonts w:ascii="GHEA Grapalat" w:eastAsia="Times New Roman" w:hAnsi="GHEA Grapalat" w:cs="Arial"/>
          <w:color w:val="444444"/>
          <w:sz w:val="24"/>
          <w:szCs w:val="24"/>
        </w:rPr>
        <w:t xml:space="preserve">  </w:t>
      </w:r>
    </w:p>
    <w:tbl>
      <w:tblPr>
        <w:tblW w:w="9498" w:type="dxa"/>
        <w:tblInd w:w="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078"/>
        <w:gridCol w:w="1144"/>
        <w:gridCol w:w="1390"/>
        <w:gridCol w:w="1183"/>
        <w:gridCol w:w="2216"/>
      </w:tblGrid>
      <w:tr w:rsidR="001A196C" w:rsidRPr="003707BF" w:rsidTr="00F921A1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71533A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նրա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ցուցանիշները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124C7D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124C7D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   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միջնաշերտերի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մեջ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ամարիչում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մածիկներից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հաստությունը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հայտարարում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տանիքածածկի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թեքվածքի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%   </w:t>
            </w:r>
          </w:p>
          <w:p w:rsidR="001A196C" w:rsidRPr="00124C7D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615209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/>
              </w:rPr>
            </w:pP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   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ամրանավորող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միջնաշերտերի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լրացուցիչ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ջրամեկուսիչ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մեջ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ամարիչում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տաք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մածիկներից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գորգի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նվազագույն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հաստությունը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520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հայտարարում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Պաշտպանիչ շերտ</w:t>
            </w:r>
          </w:p>
        </w:tc>
      </w:tr>
      <w:tr w:rsidR="001A196C" w:rsidRPr="00C93ACF" w:rsidTr="00F921A1">
        <w:tc>
          <w:tcPr>
            <w:tcW w:w="2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124C7D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124C7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1,5</w:t>
            </w:r>
            <w:r w:rsidRPr="00124C7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-ից պակաս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1,5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 ավելի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Քիվապատ (պատ) և այլն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Պիպ, հոսանոց </w:t>
            </w:r>
          </w:p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(ձագար)</w:t>
            </w:r>
          </w:p>
        </w:tc>
        <w:tc>
          <w:tcPr>
            <w:tcW w:w="2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1A196C" w:rsidRPr="00250A87" w:rsidTr="00F921A1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71533A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Մածիկ՝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մինուս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5°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ջերմաստիճանի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ճկունությունն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ջերմակայունությունն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261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71533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71533A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71533A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  <w:lang w:val="ru-RU"/>
              </w:rPr>
              <w:lastRenderedPageBreak/>
              <w:t>4 (3)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8 (6)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  <w:lang w:val="ru-RU"/>
              </w:rPr>
              <w:t>2 (2)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4 (3)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 (1)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br/>
              <w:t>2 (1,5)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03D03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Մածիկի  վրա ս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ոսնձվող կոպճից՝ համաձայն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89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ի, կամ ներկվածքային 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 xml:space="preserve">բաղադրությունից՝ համաձայն կետ 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18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-ի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շահագործվող տանիք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ածածկերի համար՝ համաձայն</w:t>
            </w:r>
            <w:r w:rsidR="0061439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2</w:t>
            </w:r>
            <w:r w:rsidR="0061439B">
              <w:rPr>
                <w:rFonts w:ascii="GHEA Grapalat" w:eastAsia="Times New Roman" w:hAnsi="GHEA Grapalat" w:cs="Times New Roman"/>
                <w:sz w:val="24"/>
                <w:szCs w:val="24"/>
              </w:rPr>
              <w:t>72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ի:</w:t>
            </w:r>
          </w:p>
        </w:tc>
      </w:tr>
      <w:tr w:rsidR="001A196C" w:rsidRPr="003707BF" w:rsidTr="00F921A1"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Մածիկ՝</w:t>
            </w:r>
          </w:p>
          <w:p w:rsidR="001A196C" w:rsidRPr="003707BF" w:rsidRDefault="001A196C" w:rsidP="004D52D5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մինուս 15°С-ից ոչ բարձր ջերմաստիճանի  դեպքում ճկունությունն ու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ջերմակայունությունն 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ըստ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2</w:t>
            </w:r>
            <w:r w:rsidR="00F03D03">
              <w:rPr>
                <w:rFonts w:ascii="GHEA Grapalat" w:eastAsia="Times New Roman" w:hAnsi="GHEA Grapalat" w:cs="Times New Roman"/>
                <w:sz w:val="24"/>
                <w:szCs w:val="24"/>
              </w:rPr>
              <w:t>61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="004D52D5">
              <w:rPr>
                <w:rFonts w:ascii="GHEA Grapalat" w:eastAsia="Times New Roman" w:hAnsi="GHEA Grapalat" w:cs="Times New Roman"/>
                <w:sz w:val="24"/>
                <w:szCs w:val="24"/>
              </w:rPr>
              <w:t>րդ կետ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ի:</w:t>
            </w: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3 (2)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6 (4,5)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2 (2)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4 (3)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7BF"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 w:frame="1"/>
              </w:rPr>
              <w:t>1 (1)</w:t>
            </w:r>
            <w:r w:rsidRPr="003707B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2 (1,5)</w:t>
            </w:r>
          </w:p>
        </w:tc>
        <w:tc>
          <w:tcPr>
            <w:tcW w:w="2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A196C" w:rsidRPr="003707BF" w:rsidRDefault="001A196C" w:rsidP="00F921A1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bookmarkEnd w:id="4"/>
    </w:tbl>
    <w:p w:rsidR="00F514BF" w:rsidRPr="00615209" w:rsidRDefault="00F514BF" w:rsidP="00615209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Arial"/>
          <w:color w:val="444444"/>
          <w:sz w:val="24"/>
          <w:szCs w:val="24"/>
        </w:rPr>
      </w:pPr>
    </w:p>
    <w:sectPr w:rsidR="00F514BF" w:rsidRPr="00615209" w:rsidSect="002E74A3">
      <w:headerReference w:type="even" r:id="rId39"/>
      <w:headerReference w:type="default" r:id="rId40"/>
      <w:footerReference w:type="even" r:id="rId41"/>
      <w:headerReference w:type="first" r:id="rId42"/>
      <w:footerReference w:type="first" r:id="rId4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7F" w:rsidRDefault="008F0D7F" w:rsidP="009F13BE">
      <w:pPr>
        <w:spacing w:after="0" w:line="240" w:lineRule="auto"/>
      </w:pPr>
      <w:r>
        <w:separator/>
      </w:r>
    </w:p>
  </w:endnote>
  <w:endnote w:type="continuationSeparator" w:id="0">
    <w:p w:rsidR="008F0D7F" w:rsidRDefault="008F0D7F" w:rsidP="009F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 Helv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mbusSanL-Regu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imbusSanL-BoldIta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bson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435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6002" w:rsidRDefault="006D7A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3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6002" w:rsidRDefault="00636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02" w:rsidRDefault="006360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02" w:rsidRDefault="00636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7F" w:rsidRDefault="008F0D7F" w:rsidP="009F13BE">
      <w:pPr>
        <w:spacing w:after="0" w:line="240" w:lineRule="auto"/>
      </w:pPr>
      <w:r>
        <w:separator/>
      </w:r>
    </w:p>
  </w:footnote>
  <w:footnote w:type="continuationSeparator" w:id="0">
    <w:p w:rsidR="008F0D7F" w:rsidRDefault="008F0D7F" w:rsidP="009F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02" w:rsidRDefault="00636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02" w:rsidRDefault="00636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02" w:rsidRDefault="00636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8A2"/>
    <w:multiLevelType w:val="hybridMultilevel"/>
    <w:tmpl w:val="226C05D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747"/>
    <w:multiLevelType w:val="multilevel"/>
    <w:tmpl w:val="F086C8E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12" w:hanging="2160"/>
      </w:pPr>
      <w:rPr>
        <w:rFonts w:hint="default"/>
      </w:rPr>
    </w:lvl>
  </w:abstractNum>
  <w:abstractNum w:abstractNumId="2" w15:restartNumberingAfterBreak="0">
    <w:nsid w:val="0C9E3264"/>
    <w:multiLevelType w:val="hybridMultilevel"/>
    <w:tmpl w:val="AB14D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770D0"/>
    <w:multiLevelType w:val="multilevel"/>
    <w:tmpl w:val="5392593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157789"/>
    <w:multiLevelType w:val="hybridMultilevel"/>
    <w:tmpl w:val="38044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C525E"/>
    <w:multiLevelType w:val="hybridMultilevel"/>
    <w:tmpl w:val="E6DC3058"/>
    <w:lvl w:ilvl="0" w:tplc="30E8986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46F0"/>
    <w:multiLevelType w:val="multilevel"/>
    <w:tmpl w:val="6DD2B24E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9"/>
      <w:numFmt w:val="decimal"/>
      <w:lvlText w:val="%1.%2."/>
      <w:lvlJc w:val="left"/>
      <w:pPr>
        <w:ind w:left="37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685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284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33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67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020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327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6704" w:hanging="2160"/>
      </w:pPr>
      <w:rPr>
        <w:rFonts w:hint="default"/>
        <w:sz w:val="28"/>
      </w:rPr>
    </w:lvl>
  </w:abstractNum>
  <w:abstractNum w:abstractNumId="7" w15:restartNumberingAfterBreak="0">
    <w:nsid w:val="1D7009DF"/>
    <w:multiLevelType w:val="multilevel"/>
    <w:tmpl w:val="AE0463B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5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12" w:hanging="2520"/>
      </w:pPr>
      <w:rPr>
        <w:rFonts w:hint="default"/>
      </w:rPr>
    </w:lvl>
  </w:abstractNum>
  <w:abstractNum w:abstractNumId="8" w15:restartNumberingAfterBreak="0">
    <w:nsid w:val="1DA7393E"/>
    <w:multiLevelType w:val="hybridMultilevel"/>
    <w:tmpl w:val="764EEC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62F2"/>
    <w:multiLevelType w:val="hybridMultilevel"/>
    <w:tmpl w:val="6A92F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F63EB"/>
    <w:multiLevelType w:val="multilevel"/>
    <w:tmpl w:val="FA4849F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64" w:hanging="2520"/>
      </w:pPr>
      <w:rPr>
        <w:rFonts w:hint="default"/>
      </w:rPr>
    </w:lvl>
  </w:abstractNum>
  <w:abstractNum w:abstractNumId="11" w15:restartNumberingAfterBreak="0">
    <w:nsid w:val="218C264A"/>
    <w:multiLevelType w:val="multilevel"/>
    <w:tmpl w:val="442E280E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64" w:hanging="2160"/>
      </w:pPr>
      <w:rPr>
        <w:rFonts w:hint="default"/>
      </w:rPr>
    </w:lvl>
  </w:abstractNum>
  <w:abstractNum w:abstractNumId="12" w15:restartNumberingAfterBreak="0">
    <w:nsid w:val="24267C96"/>
    <w:multiLevelType w:val="hybridMultilevel"/>
    <w:tmpl w:val="B2365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B3307"/>
    <w:multiLevelType w:val="multilevel"/>
    <w:tmpl w:val="B7801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756529"/>
    <w:multiLevelType w:val="hybridMultilevel"/>
    <w:tmpl w:val="48EC1654"/>
    <w:lvl w:ilvl="0" w:tplc="D7A0D0D0">
      <w:start w:val="3"/>
      <w:numFmt w:val="decimal"/>
      <w:lvlText w:val="%1."/>
      <w:lvlJc w:val="left"/>
      <w:pPr>
        <w:ind w:left="2487" w:hanging="360"/>
      </w:pPr>
      <w:rPr>
        <w:rFonts w:hint="default"/>
        <w:lang w:val="kk-KZ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BDE7017"/>
    <w:multiLevelType w:val="hybridMultilevel"/>
    <w:tmpl w:val="D034FB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44797"/>
    <w:multiLevelType w:val="multilevel"/>
    <w:tmpl w:val="42BC9E80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7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96" w:hanging="2520"/>
      </w:pPr>
      <w:rPr>
        <w:rFonts w:hint="default"/>
      </w:rPr>
    </w:lvl>
  </w:abstractNum>
  <w:abstractNum w:abstractNumId="17" w15:restartNumberingAfterBreak="0">
    <w:nsid w:val="405535B3"/>
    <w:multiLevelType w:val="multilevel"/>
    <w:tmpl w:val="04F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E11EB"/>
    <w:multiLevelType w:val="multilevel"/>
    <w:tmpl w:val="3B0A709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E41724"/>
    <w:multiLevelType w:val="multilevel"/>
    <w:tmpl w:val="04F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A566A"/>
    <w:multiLevelType w:val="hybridMultilevel"/>
    <w:tmpl w:val="E002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D0FFA"/>
    <w:multiLevelType w:val="multilevel"/>
    <w:tmpl w:val="3C607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0D6386"/>
    <w:multiLevelType w:val="multilevel"/>
    <w:tmpl w:val="9A2C12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5A484090"/>
    <w:multiLevelType w:val="hybridMultilevel"/>
    <w:tmpl w:val="4B184292"/>
    <w:lvl w:ilvl="0" w:tplc="55D06AC2">
      <w:numFmt w:val="bullet"/>
      <w:lvlText w:val="-"/>
      <w:lvlJc w:val="left"/>
      <w:pPr>
        <w:ind w:left="1228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13493C4">
      <w:numFmt w:val="bullet"/>
      <w:lvlText w:val="•"/>
      <w:lvlJc w:val="left"/>
      <w:pPr>
        <w:ind w:left="2127" w:hanging="151"/>
      </w:pPr>
      <w:rPr>
        <w:rFonts w:hint="default"/>
        <w:lang w:val="kk-KZ" w:eastAsia="en-US" w:bidi="ar-SA"/>
      </w:rPr>
    </w:lvl>
    <w:lvl w:ilvl="2" w:tplc="6EE83434">
      <w:numFmt w:val="bullet"/>
      <w:lvlText w:val="•"/>
      <w:lvlJc w:val="left"/>
      <w:pPr>
        <w:ind w:left="3034" w:hanging="151"/>
      </w:pPr>
      <w:rPr>
        <w:rFonts w:hint="default"/>
        <w:lang w:val="kk-KZ" w:eastAsia="en-US" w:bidi="ar-SA"/>
      </w:rPr>
    </w:lvl>
    <w:lvl w:ilvl="3" w:tplc="0BDC7000">
      <w:numFmt w:val="bullet"/>
      <w:lvlText w:val="•"/>
      <w:lvlJc w:val="left"/>
      <w:pPr>
        <w:ind w:left="3941" w:hanging="151"/>
      </w:pPr>
      <w:rPr>
        <w:rFonts w:hint="default"/>
        <w:lang w:val="kk-KZ" w:eastAsia="en-US" w:bidi="ar-SA"/>
      </w:rPr>
    </w:lvl>
    <w:lvl w:ilvl="4" w:tplc="51D8267E">
      <w:numFmt w:val="bullet"/>
      <w:lvlText w:val="•"/>
      <w:lvlJc w:val="left"/>
      <w:pPr>
        <w:ind w:left="4848" w:hanging="151"/>
      </w:pPr>
      <w:rPr>
        <w:rFonts w:hint="default"/>
        <w:lang w:val="kk-KZ" w:eastAsia="en-US" w:bidi="ar-SA"/>
      </w:rPr>
    </w:lvl>
    <w:lvl w:ilvl="5" w:tplc="08D8B7D0">
      <w:numFmt w:val="bullet"/>
      <w:lvlText w:val="•"/>
      <w:lvlJc w:val="left"/>
      <w:pPr>
        <w:ind w:left="5755" w:hanging="151"/>
      </w:pPr>
      <w:rPr>
        <w:rFonts w:hint="default"/>
        <w:lang w:val="kk-KZ" w:eastAsia="en-US" w:bidi="ar-SA"/>
      </w:rPr>
    </w:lvl>
    <w:lvl w:ilvl="6" w:tplc="443C2612">
      <w:numFmt w:val="bullet"/>
      <w:lvlText w:val="•"/>
      <w:lvlJc w:val="left"/>
      <w:pPr>
        <w:ind w:left="6662" w:hanging="151"/>
      </w:pPr>
      <w:rPr>
        <w:rFonts w:hint="default"/>
        <w:lang w:val="kk-KZ" w:eastAsia="en-US" w:bidi="ar-SA"/>
      </w:rPr>
    </w:lvl>
    <w:lvl w:ilvl="7" w:tplc="08AC21B6">
      <w:numFmt w:val="bullet"/>
      <w:lvlText w:val="•"/>
      <w:lvlJc w:val="left"/>
      <w:pPr>
        <w:ind w:left="7569" w:hanging="151"/>
      </w:pPr>
      <w:rPr>
        <w:rFonts w:hint="default"/>
        <w:lang w:val="kk-KZ" w:eastAsia="en-US" w:bidi="ar-SA"/>
      </w:rPr>
    </w:lvl>
    <w:lvl w:ilvl="8" w:tplc="98D23062">
      <w:numFmt w:val="bullet"/>
      <w:lvlText w:val="•"/>
      <w:lvlJc w:val="left"/>
      <w:pPr>
        <w:ind w:left="8476" w:hanging="151"/>
      </w:pPr>
      <w:rPr>
        <w:rFonts w:hint="default"/>
        <w:lang w:val="kk-KZ" w:eastAsia="en-US" w:bidi="ar-SA"/>
      </w:rPr>
    </w:lvl>
  </w:abstractNum>
  <w:abstractNum w:abstractNumId="24" w15:restartNumberingAfterBreak="0">
    <w:nsid w:val="5ACC7D9E"/>
    <w:multiLevelType w:val="hybridMultilevel"/>
    <w:tmpl w:val="E00479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E76A8"/>
    <w:multiLevelType w:val="hybridMultilevel"/>
    <w:tmpl w:val="AC000C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2544E"/>
    <w:multiLevelType w:val="hybridMultilevel"/>
    <w:tmpl w:val="BEC043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11A51"/>
    <w:multiLevelType w:val="hybridMultilevel"/>
    <w:tmpl w:val="722A1B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63EB3"/>
    <w:multiLevelType w:val="hybridMultilevel"/>
    <w:tmpl w:val="1272E8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66319"/>
    <w:multiLevelType w:val="hybridMultilevel"/>
    <w:tmpl w:val="014E70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F564B"/>
    <w:multiLevelType w:val="hybridMultilevel"/>
    <w:tmpl w:val="83967E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74795"/>
    <w:multiLevelType w:val="hybridMultilevel"/>
    <w:tmpl w:val="CE68F9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832BA"/>
    <w:multiLevelType w:val="hybridMultilevel"/>
    <w:tmpl w:val="6BA40760"/>
    <w:lvl w:ilvl="0" w:tplc="A7E6D3F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642E3"/>
    <w:multiLevelType w:val="hybridMultilevel"/>
    <w:tmpl w:val="954E72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421A7"/>
    <w:multiLevelType w:val="multilevel"/>
    <w:tmpl w:val="7AD2695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96" w:hanging="252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28"/>
  </w:num>
  <w:num w:numId="5">
    <w:abstractNumId w:val="27"/>
  </w:num>
  <w:num w:numId="6">
    <w:abstractNumId w:val="29"/>
  </w:num>
  <w:num w:numId="7">
    <w:abstractNumId w:val="24"/>
  </w:num>
  <w:num w:numId="8">
    <w:abstractNumId w:val="33"/>
  </w:num>
  <w:num w:numId="9">
    <w:abstractNumId w:val="9"/>
  </w:num>
  <w:num w:numId="10">
    <w:abstractNumId w:val="15"/>
  </w:num>
  <w:num w:numId="11">
    <w:abstractNumId w:val="31"/>
  </w:num>
  <w:num w:numId="12">
    <w:abstractNumId w:val="26"/>
  </w:num>
  <w:num w:numId="13">
    <w:abstractNumId w:val="30"/>
  </w:num>
  <w:num w:numId="14">
    <w:abstractNumId w:val="25"/>
  </w:num>
  <w:num w:numId="15">
    <w:abstractNumId w:val="22"/>
  </w:num>
  <w:num w:numId="16">
    <w:abstractNumId w:val="21"/>
  </w:num>
  <w:num w:numId="17">
    <w:abstractNumId w:val="32"/>
  </w:num>
  <w:num w:numId="18">
    <w:abstractNumId w:val="14"/>
  </w:num>
  <w:num w:numId="19">
    <w:abstractNumId w:val="5"/>
  </w:num>
  <w:num w:numId="20">
    <w:abstractNumId w:val="34"/>
  </w:num>
  <w:num w:numId="21">
    <w:abstractNumId w:val="6"/>
  </w:num>
  <w:num w:numId="22">
    <w:abstractNumId w:val="16"/>
  </w:num>
  <w:num w:numId="23">
    <w:abstractNumId w:val="10"/>
  </w:num>
  <w:num w:numId="24">
    <w:abstractNumId w:val="7"/>
  </w:num>
  <w:num w:numId="25">
    <w:abstractNumId w:val="11"/>
  </w:num>
  <w:num w:numId="26">
    <w:abstractNumId w:val="18"/>
  </w:num>
  <w:num w:numId="27">
    <w:abstractNumId w:val="3"/>
  </w:num>
  <w:num w:numId="28">
    <w:abstractNumId w:val="4"/>
  </w:num>
  <w:num w:numId="29">
    <w:abstractNumId w:val="2"/>
  </w:num>
  <w:num w:numId="30">
    <w:abstractNumId w:val="12"/>
  </w:num>
  <w:num w:numId="31">
    <w:abstractNumId w:val="13"/>
  </w:num>
  <w:num w:numId="32">
    <w:abstractNumId w:val="17"/>
  </w:num>
  <w:num w:numId="33">
    <w:abstractNumId w:val="19"/>
  </w:num>
  <w:num w:numId="34">
    <w:abstractNumId w:val="1"/>
  </w:num>
  <w:num w:numId="3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28"/>
    <w:rsid w:val="00000756"/>
    <w:rsid w:val="000008A0"/>
    <w:rsid w:val="00000944"/>
    <w:rsid w:val="00000C81"/>
    <w:rsid w:val="0000130D"/>
    <w:rsid w:val="000013BF"/>
    <w:rsid w:val="000017F0"/>
    <w:rsid w:val="000021C1"/>
    <w:rsid w:val="0000259C"/>
    <w:rsid w:val="0000270C"/>
    <w:rsid w:val="00002B99"/>
    <w:rsid w:val="00002BAF"/>
    <w:rsid w:val="00003056"/>
    <w:rsid w:val="0000309F"/>
    <w:rsid w:val="000037C8"/>
    <w:rsid w:val="00003D93"/>
    <w:rsid w:val="00003E87"/>
    <w:rsid w:val="00003EC8"/>
    <w:rsid w:val="0000470F"/>
    <w:rsid w:val="00004D4A"/>
    <w:rsid w:val="00004FA9"/>
    <w:rsid w:val="0000545B"/>
    <w:rsid w:val="000057E7"/>
    <w:rsid w:val="0000630C"/>
    <w:rsid w:val="00006314"/>
    <w:rsid w:val="000066B8"/>
    <w:rsid w:val="0000678D"/>
    <w:rsid w:val="0000713B"/>
    <w:rsid w:val="00007986"/>
    <w:rsid w:val="00007A05"/>
    <w:rsid w:val="00007EFF"/>
    <w:rsid w:val="00010053"/>
    <w:rsid w:val="00010258"/>
    <w:rsid w:val="0001044D"/>
    <w:rsid w:val="0001075C"/>
    <w:rsid w:val="00010883"/>
    <w:rsid w:val="0001181F"/>
    <w:rsid w:val="000119EC"/>
    <w:rsid w:val="00011F37"/>
    <w:rsid w:val="000120EC"/>
    <w:rsid w:val="00012247"/>
    <w:rsid w:val="000125A1"/>
    <w:rsid w:val="00013136"/>
    <w:rsid w:val="000133A7"/>
    <w:rsid w:val="00013478"/>
    <w:rsid w:val="0001357F"/>
    <w:rsid w:val="000135C6"/>
    <w:rsid w:val="000137A2"/>
    <w:rsid w:val="000148C9"/>
    <w:rsid w:val="000149B4"/>
    <w:rsid w:val="00014DC8"/>
    <w:rsid w:val="000156AE"/>
    <w:rsid w:val="00015BC5"/>
    <w:rsid w:val="00015F4A"/>
    <w:rsid w:val="00016044"/>
    <w:rsid w:val="0001631F"/>
    <w:rsid w:val="00016928"/>
    <w:rsid w:val="000169C4"/>
    <w:rsid w:val="00016E9C"/>
    <w:rsid w:val="0001766C"/>
    <w:rsid w:val="000177DB"/>
    <w:rsid w:val="00017BB7"/>
    <w:rsid w:val="0002060A"/>
    <w:rsid w:val="00020DD7"/>
    <w:rsid w:val="00021129"/>
    <w:rsid w:val="0002153E"/>
    <w:rsid w:val="000217C2"/>
    <w:rsid w:val="000219F4"/>
    <w:rsid w:val="00021B7F"/>
    <w:rsid w:val="00021C39"/>
    <w:rsid w:val="00022112"/>
    <w:rsid w:val="00022CFF"/>
    <w:rsid w:val="0002330E"/>
    <w:rsid w:val="0002331A"/>
    <w:rsid w:val="00024121"/>
    <w:rsid w:val="00024581"/>
    <w:rsid w:val="00025158"/>
    <w:rsid w:val="000251B5"/>
    <w:rsid w:val="000254ED"/>
    <w:rsid w:val="0002575E"/>
    <w:rsid w:val="00025C24"/>
    <w:rsid w:val="00025DA0"/>
    <w:rsid w:val="00025FF4"/>
    <w:rsid w:val="0002686A"/>
    <w:rsid w:val="00026D69"/>
    <w:rsid w:val="00027118"/>
    <w:rsid w:val="0002726D"/>
    <w:rsid w:val="0002739B"/>
    <w:rsid w:val="00027436"/>
    <w:rsid w:val="000300F3"/>
    <w:rsid w:val="000300F9"/>
    <w:rsid w:val="00030C1F"/>
    <w:rsid w:val="00030EF4"/>
    <w:rsid w:val="00031073"/>
    <w:rsid w:val="00031323"/>
    <w:rsid w:val="0003159F"/>
    <w:rsid w:val="0003195A"/>
    <w:rsid w:val="000319E5"/>
    <w:rsid w:val="00031A81"/>
    <w:rsid w:val="00031A89"/>
    <w:rsid w:val="00032055"/>
    <w:rsid w:val="00032105"/>
    <w:rsid w:val="00032120"/>
    <w:rsid w:val="0003240E"/>
    <w:rsid w:val="000325D8"/>
    <w:rsid w:val="00032C82"/>
    <w:rsid w:val="0003351D"/>
    <w:rsid w:val="000337B9"/>
    <w:rsid w:val="000347FD"/>
    <w:rsid w:val="0003480D"/>
    <w:rsid w:val="00034BAF"/>
    <w:rsid w:val="000351E9"/>
    <w:rsid w:val="00035808"/>
    <w:rsid w:val="000358AD"/>
    <w:rsid w:val="00035999"/>
    <w:rsid w:val="00035FBA"/>
    <w:rsid w:val="00036934"/>
    <w:rsid w:val="00036DC5"/>
    <w:rsid w:val="00037703"/>
    <w:rsid w:val="0003793A"/>
    <w:rsid w:val="00037A68"/>
    <w:rsid w:val="00037C0A"/>
    <w:rsid w:val="00040165"/>
    <w:rsid w:val="000407EE"/>
    <w:rsid w:val="00040E9C"/>
    <w:rsid w:val="00041186"/>
    <w:rsid w:val="00041444"/>
    <w:rsid w:val="0004145A"/>
    <w:rsid w:val="0004194E"/>
    <w:rsid w:val="00041A7B"/>
    <w:rsid w:val="000421EB"/>
    <w:rsid w:val="000422B8"/>
    <w:rsid w:val="000422FC"/>
    <w:rsid w:val="00042315"/>
    <w:rsid w:val="00042414"/>
    <w:rsid w:val="00042590"/>
    <w:rsid w:val="00042A03"/>
    <w:rsid w:val="00042AFF"/>
    <w:rsid w:val="00042EDE"/>
    <w:rsid w:val="00043246"/>
    <w:rsid w:val="00043567"/>
    <w:rsid w:val="00043680"/>
    <w:rsid w:val="00043833"/>
    <w:rsid w:val="00043A03"/>
    <w:rsid w:val="00043E84"/>
    <w:rsid w:val="00044599"/>
    <w:rsid w:val="00044769"/>
    <w:rsid w:val="0004485D"/>
    <w:rsid w:val="000449A7"/>
    <w:rsid w:val="00044DEF"/>
    <w:rsid w:val="000451CC"/>
    <w:rsid w:val="00045232"/>
    <w:rsid w:val="00045325"/>
    <w:rsid w:val="000453D0"/>
    <w:rsid w:val="00045FEE"/>
    <w:rsid w:val="000461C6"/>
    <w:rsid w:val="000469AF"/>
    <w:rsid w:val="00046EF7"/>
    <w:rsid w:val="000472CA"/>
    <w:rsid w:val="00047ED2"/>
    <w:rsid w:val="00047F9E"/>
    <w:rsid w:val="00050C42"/>
    <w:rsid w:val="00050C7E"/>
    <w:rsid w:val="00051526"/>
    <w:rsid w:val="000519B0"/>
    <w:rsid w:val="00051A2B"/>
    <w:rsid w:val="00051A72"/>
    <w:rsid w:val="00051DA5"/>
    <w:rsid w:val="00051E8A"/>
    <w:rsid w:val="0005258D"/>
    <w:rsid w:val="0005276B"/>
    <w:rsid w:val="00052B45"/>
    <w:rsid w:val="00052BDD"/>
    <w:rsid w:val="00052C66"/>
    <w:rsid w:val="00052FAF"/>
    <w:rsid w:val="000533B8"/>
    <w:rsid w:val="0005355F"/>
    <w:rsid w:val="000539C7"/>
    <w:rsid w:val="00053E6D"/>
    <w:rsid w:val="00053FBE"/>
    <w:rsid w:val="00054A2F"/>
    <w:rsid w:val="00055107"/>
    <w:rsid w:val="000553E7"/>
    <w:rsid w:val="00055518"/>
    <w:rsid w:val="000557BA"/>
    <w:rsid w:val="00055A31"/>
    <w:rsid w:val="00055B35"/>
    <w:rsid w:val="00055CE2"/>
    <w:rsid w:val="000566D4"/>
    <w:rsid w:val="0005722F"/>
    <w:rsid w:val="000572EF"/>
    <w:rsid w:val="0005774C"/>
    <w:rsid w:val="00057891"/>
    <w:rsid w:val="000578BD"/>
    <w:rsid w:val="00057D60"/>
    <w:rsid w:val="0006007C"/>
    <w:rsid w:val="0006077B"/>
    <w:rsid w:val="000610E8"/>
    <w:rsid w:val="00061217"/>
    <w:rsid w:val="0006140A"/>
    <w:rsid w:val="000617DD"/>
    <w:rsid w:val="00061FDF"/>
    <w:rsid w:val="000620CA"/>
    <w:rsid w:val="0006248E"/>
    <w:rsid w:val="000625D9"/>
    <w:rsid w:val="0006296F"/>
    <w:rsid w:val="00062B6E"/>
    <w:rsid w:val="00062D7E"/>
    <w:rsid w:val="0006310B"/>
    <w:rsid w:val="00063592"/>
    <w:rsid w:val="000637D5"/>
    <w:rsid w:val="00063B66"/>
    <w:rsid w:val="00063EEA"/>
    <w:rsid w:val="00064A53"/>
    <w:rsid w:val="00064AAE"/>
    <w:rsid w:val="00065081"/>
    <w:rsid w:val="0006523C"/>
    <w:rsid w:val="00065456"/>
    <w:rsid w:val="00065768"/>
    <w:rsid w:val="00065B76"/>
    <w:rsid w:val="00065BF5"/>
    <w:rsid w:val="00065F1C"/>
    <w:rsid w:val="00066167"/>
    <w:rsid w:val="00066513"/>
    <w:rsid w:val="00066593"/>
    <w:rsid w:val="00066599"/>
    <w:rsid w:val="00066783"/>
    <w:rsid w:val="00066B8E"/>
    <w:rsid w:val="00066F0A"/>
    <w:rsid w:val="00067010"/>
    <w:rsid w:val="00067043"/>
    <w:rsid w:val="00067277"/>
    <w:rsid w:val="00067573"/>
    <w:rsid w:val="00067686"/>
    <w:rsid w:val="00067825"/>
    <w:rsid w:val="000678AE"/>
    <w:rsid w:val="00067E4E"/>
    <w:rsid w:val="000702AC"/>
    <w:rsid w:val="000714C6"/>
    <w:rsid w:val="00071611"/>
    <w:rsid w:val="00071790"/>
    <w:rsid w:val="00072DEA"/>
    <w:rsid w:val="000736CD"/>
    <w:rsid w:val="00073924"/>
    <w:rsid w:val="00073ED3"/>
    <w:rsid w:val="00073FFA"/>
    <w:rsid w:val="000741FA"/>
    <w:rsid w:val="000741FC"/>
    <w:rsid w:val="0007427C"/>
    <w:rsid w:val="000743FA"/>
    <w:rsid w:val="00074531"/>
    <w:rsid w:val="000747CF"/>
    <w:rsid w:val="00074A20"/>
    <w:rsid w:val="00074D52"/>
    <w:rsid w:val="00075083"/>
    <w:rsid w:val="0007532B"/>
    <w:rsid w:val="00075FFF"/>
    <w:rsid w:val="000764B5"/>
    <w:rsid w:val="000767BD"/>
    <w:rsid w:val="00076CE0"/>
    <w:rsid w:val="00077579"/>
    <w:rsid w:val="0007795E"/>
    <w:rsid w:val="00077CF1"/>
    <w:rsid w:val="00080E83"/>
    <w:rsid w:val="00080FAB"/>
    <w:rsid w:val="000812FF"/>
    <w:rsid w:val="00081BC0"/>
    <w:rsid w:val="00081E34"/>
    <w:rsid w:val="000821BC"/>
    <w:rsid w:val="00082482"/>
    <w:rsid w:val="000826C3"/>
    <w:rsid w:val="00082714"/>
    <w:rsid w:val="00082C31"/>
    <w:rsid w:val="00083955"/>
    <w:rsid w:val="00083A4C"/>
    <w:rsid w:val="00083B11"/>
    <w:rsid w:val="00083C18"/>
    <w:rsid w:val="00083D5F"/>
    <w:rsid w:val="00083E27"/>
    <w:rsid w:val="00083E29"/>
    <w:rsid w:val="0008442E"/>
    <w:rsid w:val="00084A0A"/>
    <w:rsid w:val="00084B12"/>
    <w:rsid w:val="00084E2C"/>
    <w:rsid w:val="000850A6"/>
    <w:rsid w:val="000854CE"/>
    <w:rsid w:val="00085651"/>
    <w:rsid w:val="0008636D"/>
    <w:rsid w:val="00086FE0"/>
    <w:rsid w:val="0008704C"/>
    <w:rsid w:val="0009109E"/>
    <w:rsid w:val="0009124C"/>
    <w:rsid w:val="00091432"/>
    <w:rsid w:val="0009152E"/>
    <w:rsid w:val="00092548"/>
    <w:rsid w:val="00093AC8"/>
    <w:rsid w:val="00093C7B"/>
    <w:rsid w:val="00094030"/>
    <w:rsid w:val="00094288"/>
    <w:rsid w:val="0009473C"/>
    <w:rsid w:val="0009495C"/>
    <w:rsid w:val="00094ED5"/>
    <w:rsid w:val="00095553"/>
    <w:rsid w:val="00095D2A"/>
    <w:rsid w:val="000963B1"/>
    <w:rsid w:val="0009702E"/>
    <w:rsid w:val="00097688"/>
    <w:rsid w:val="00097A0B"/>
    <w:rsid w:val="00097B8F"/>
    <w:rsid w:val="00097DDB"/>
    <w:rsid w:val="000A0848"/>
    <w:rsid w:val="000A0CDF"/>
    <w:rsid w:val="000A0FCD"/>
    <w:rsid w:val="000A122F"/>
    <w:rsid w:val="000A12E7"/>
    <w:rsid w:val="000A15F5"/>
    <w:rsid w:val="000A197D"/>
    <w:rsid w:val="000A1C96"/>
    <w:rsid w:val="000A1E62"/>
    <w:rsid w:val="000A257D"/>
    <w:rsid w:val="000A27D6"/>
    <w:rsid w:val="000A27ED"/>
    <w:rsid w:val="000A290A"/>
    <w:rsid w:val="000A2BBD"/>
    <w:rsid w:val="000A2D02"/>
    <w:rsid w:val="000A364D"/>
    <w:rsid w:val="000A3EFB"/>
    <w:rsid w:val="000A432E"/>
    <w:rsid w:val="000A43FD"/>
    <w:rsid w:val="000A44ED"/>
    <w:rsid w:val="000A479E"/>
    <w:rsid w:val="000A488B"/>
    <w:rsid w:val="000A4929"/>
    <w:rsid w:val="000A4F37"/>
    <w:rsid w:val="000A4F87"/>
    <w:rsid w:val="000A5059"/>
    <w:rsid w:val="000A505E"/>
    <w:rsid w:val="000A5163"/>
    <w:rsid w:val="000A5821"/>
    <w:rsid w:val="000A5A50"/>
    <w:rsid w:val="000A5AD9"/>
    <w:rsid w:val="000A5BD4"/>
    <w:rsid w:val="000A5D8D"/>
    <w:rsid w:val="000A60E6"/>
    <w:rsid w:val="000A6259"/>
    <w:rsid w:val="000A66AA"/>
    <w:rsid w:val="000A6709"/>
    <w:rsid w:val="000A6A56"/>
    <w:rsid w:val="000A6B62"/>
    <w:rsid w:val="000A6D95"/>
    <w:rsid w:val="000A7AA9"/>
    <w:rsid w:val="000A7CA6"/>
    <w:rsid w:val="000B0116"/>
    <w:rsid w:val="000B0850"/>
    <w:rsid w:val="000B0A7B"/>
    <w:rsid w:val="000B0D0A"/>
    <w:rsid w:val="000B1691"/>
    <w:rsid w:val="000B16F7"/>
    <w:rsid w:val="000B1C08"/>
    <w:rsid w:val="000B1CDA"/>
    <w:rsid w:val="000B1DF6"/>
    <w:rsid w:val="000B1EE4"/>
    <w:rsid w:val="000B2795"/>
    <w:rsid w:val="000B28D9"/>
    <w:rsid w:val="000B2E1F"/>
    <w:rsid w:val="000B30AD"/>
    <w:rsid w:val="000B32EA"/>
    <w:rsid w:val="000B33CD"/>
    <w:rsid w:val="000B36FE"/>
    <w:rsid w:val="000B3A03"/>
    <w:rsid w:val="000B3C78"/>
    <w:rsid w:val="000B3D47"/>
    <w:rsid w:val="000B4333"/>
    <w:rsid w:val="000B4586"/>
    <w:rsid w:val="000B51C0"/>
    <w:rsid w:val="000B57C0"/>
    <w:rsid w:val="000B5B67"/>
    <w:rsid w:val="000B5BEE"/>
    <w:rsid w:val="000B6018"/>
    <w:rsid w:val="000B645F"/>
    <w:rsid w:val="000B731F"/>
    <w:rsid w:val="000B73EC"/>
    <w:rsid w:val="000B7FC6"/>
    <w:rsid w:val="000C0956"/>
    <w:rsid w:val="000C0B87"/>
    <w:rsid w:val="000C12E0"/>
    <w:rsid w:val="000C16F3"/>
    <w:rsid w:val="000C1AAF"/>
    <w:rsid w:val="000C1D68"/>
    <w:rsid w:val="000C2490"/>
    <w:rsid w:val="000C25E2"/>
    <w:rsid w:val="000C2AA3"/>
    <w:rsid w:val="000C2E79"/>
    <w:rsid w:val="000C3C11"/>
    <w:rsid w:val="000C3D58"/>
    <w:rsid w:val="000C3DDE"/>
    <w:rsid w:val="000C3E1D"/>
    <w:rsid w:val="000C3FCF"/>
    <w:rsid w:val="000C404E"/>
    <w:rsid w:val="000C4891"/>
    <w:rsid w:val="000C5038"/>
    <w:rsid w:val="000C5CBA"/>
    <w:rsid w:val="000C6160"/>
    <w:rsid w:val="000C630B"/>
    <w:rsid w:val="000C652D"/>
    <w:rsid w:val="000C6649"/>
    <w:rsid w:val="000C6792"/>
    <w:rsid w:val="000D0071"/>
    <w:rsid w:val="000D0887"/>
    <w:rsid w:val="000D1114"/>
    <w:rsid w:val="000D1C6C"/>
    <w:rsid w:val="000D2234"/>
    <w:rsid w:val="000D2377"/>
    <w:rsid w:val="000D23A5"/>
    <w:rsid w:val="000D2DC3"/>
    <w:rsid w:val="000D36D2"/>
    <w:rsid w:val="000D38CE"/>
    <w:rsid w:val="000D3946"/>
    <w:rsid w:val="000D3B1F"/>
    <w:rsid w:val="000D3B54"/>
    <w:rsid w:val="000D3ED3"/>
    <w:rsid w:val="000D4C5E"/>
    <w:rsid w:val="000D54A8"/>
    <w:rsid w:val="000D5654"/>
    <w:rsid w:val="000D5B7F"/>
    <w:rsid w:val="000D5F72"/>
    <w:rsid w:val="000D5FA7"/>
    <w:rsid w:val="000D6526"/>
    <w:rsid w:val="000D65BB"/>
    <w:rsid w:val="000D6606"/>
    <w:rsid w:val="000D691B"/>
    <w:rsid w:val="000D6E87"/>
    <w:rsid w:val="000D7032"/>
    <w:rsid w:val="000D71E0"/>
    <w:rsid w:val="000D78AF"/>
    <w:rsid w:val="000D7AA3"/>
    <w:rsid w:val="000D7BE7"/>
    <w:rsid w:val="000D7C02"/>
    <w:rsid w:val="000D7E12"/>
    <w:rsid w:val="000D7F35"/>
    <w:rsid w:val="000E00A2"/>
    <w:rsid w:val="000E027B"/>
    <w:rsid w:val="000E064D"/>
    <w:rsid w:val="000E0804"/>
    <w:rsid w:val="000E0D05"/>
    <w:rsid w:val="000E0F87"/>
    <w:rsid w:val="000E10EC"/>
    <w:rsid w:val="000E1964"/>
    <w:rsid w:val="000E1D21"/>
    <w:rsid w:val="000E1FCF"/>
    <w:rsid w:val="000E24DE"/>
    <w:rsid w:val="000E2D91"/>
    <w:rsid w:val="000E304C"/>
    <w:rsid w:val="000E413A"/>
    <w:rsid w:val="000E428D"/>
    <w:rsid w:val="000E42C3"/>
    <w:rsid w:val="000E4B21"/>
    <w:rsid w:val="000E6632"/>
    <w:rsid w:val="000E7870"/>
    <w:rsid w:val="000E7DB3"/>
    <w:rsid w:val="000F1016"/>
    <w:rsid w:val="000F15D9"/>
    <w:rsid w:val="000F16C2"/>
    <w:rsid w:val="000F178E"/>
    <w:rsid w:val="000F1C0A"/>
    <w:rsid w:val="000F2007"/>
    <w:rsid w:val="000F207B"/>
    <w:rsid w:val="000F2665"/>
    <w:rsid w:val="000F26A2"/>
    <w:rsid w:val="000F2936"/>
    <w:rsid w:val="000F2CBC"/>
    <w:rsid w:val="000F2D63"/>
    <w:rsid w:val="000F339B"/>
    <w:rsid w:val="000F3600"/>
    <w:rsid w:val="000F3DE3"/>
    <w:rsid w:val="000F408C"/>
    <w:rsid w:val="000F43F7"/>
    <w:rsid w:val="000F4E88"/>
    <w:rsid w:val="000F57A0"/>
    <w:rsid w:val="000F58CC"/>
    <w:rsid w:val="000F604E"/>
    <w:rsid w:val="000F7177"/>
    <w:rsid w:val="000F7E24"/>
    <w:rsid w:val="00100083"/>
    <w:rsid w:val="00100481"/>
    <w:rsid w:val="0010059A"/>
    <w:rsid w:val="00100669"/>
    <w:rsid w:val="0010075E"/>
    <w:rsid w:val="00100AB8"/>
    <w:rsid w:val="00101118"/>
    <w:rsid w:val="001012B3"/>
    <w:rsid w:val="0010147B"/>
    <w:rsid w:val="0010177C"/>
    <w:rsid w:val="00101985"/>
    <w:rsid w:val="00101996"/>
    <w:rsid w:val="00101A00"/>
    <w:rsid w:val="00101F55"/>
    <w:rsid w:val="001021F6"/>
    <w:rsid w:val="00102331"/>
    <w:rsid w:val="00102452"/>
    <w:rsid w:val="0010277F"/>
    <w:rsid w:val="00102AB5"/>
    <w:rsid w:val="00103216"/>
    <w:rsid w:val="001033AE"/>
    <w:rsid w:val="00103C88"/>
    <w:rsid w:val="00104536"/>
    <w:rsid w:val="001048A2"/>
    <w:rsid w:val="00104E2C"/>
    <w:rsid w:val="00104F5C"/>
    <w:rsid w:val="00105080"/>
    <w:rsid w:val="001056C6"/>
    <w:rsid w:val="00105DC4"/>
    <w:rsid w:val="001063DB"/>
    <w:rsid w:val="001067FC"/>
    <w:rsid w:val="00106D36"/>
    <w:rsid w:val="00106F46"/>
    <w:rsid w:val="0011002D"/>
    <w:rsid w:val="00110074"/>
    <w:rsid w:val="0011010B"/>
    <w:rsid w:val="00110472"/>
    <w:rsid w:val="00111039"/>
    <w:rsid w:val="00111403"/>
    <w:rsid w:val="00111BCA"/>
    <w:rsid w:val="0011229A"/>
    <w:rsid w:val="001124BB"/>
    <w:rsid w:val="00112C04"/>
    <w:rsid w:val="00112C87"/>
    <w:rsid w:val="00112DA3"/>
    <w:rsid w:val="00113727"/>
    <w:rsid w:val="00113FBC"/>
    <w:rsid w:val="001145F8"/>
    <w:rsid w:val="001149FC"/>
    <w:rsid w:val="00114B08"/>
    <w:rsid w:val="00114DE3"/>
    <w:rsid w:val="00115477"/>
    <w:rsid w:val="00115764"/>
    <w:rsid w:val="00115FA4"/>
    <w:rsid w:val="00116078"/>
    <w:rsid w:val="00116A03"/>
    <w:rsid w:val="00116B7F"/>
    <w:rsid w:val="00116FC4"/>
    <w:rsid w:val="00117021"/>
    <w:rsid w:val="0011728A"/>
    <w:rsid w:val="0011739D"/>
    <w:rsid w:val="0011751F"/>
    <w:rsid w:val="00117D2A"/>
    <w:rsid w:val="001202A4"/>
    <w:rsid w:val="001202F1"/>
    <w:rsid w:val="0012078C"/>
    <w:rsid w:val="00120E93"/>
    <w:rsid w:val="00120FB1"/>
    <w:rsid w:val="001211D5"/>
    <w:rsid w:val="00121564"/>
    <w:rsid w:val="00121888"/>
    <w:rsid w:val="001225CB"/>
    <w:rsid w:val="00122959"/>
    <w:rsid w:val="00122E57"/>
    <w:rsid w:val="00123077"/>
    <w:rsid w:val="0012358C"/>
    <w:rsid w:val="00123889"/>
    <w:rsid w:val="001238D0"/>
    <w:rsid w:val="00123BA9"/>
    <w:rsid w:val="00123C46"/>
    <w:rsid w:val="00124675"/>
    <w:rsid w:val="00124A94"/>
    <w:rsid w:val="00124C7D"/>
    <w:rsid w:val="00124E92"/>
    <w:rsid w:val="001250EE"/>
    <w:rsid w:val="00125225"/>
    <w:rsid w:val="0012547C"/>
    <w:rsid w:val="001258BD"/>
    <w:rsid w:val="00125C4F"/>
    <w:rsid w:val="001265E1"/>
    <w:rsid w:val="00126AD3"/>
    <w:rsid w:val="00126CBD"/>
    <w:rsid w:val="00126D42"/>
    <w:rsid w:val="001272BE"/>
    <w:rsid w:val="00127C97"/>
    <w:rsid w:val="001301C4"/>
    <w:rsid w:val="001301FB"/>
    <w:rsid w:val="00130F65"/>
    <w:rsid w:val="001311C0"/>
    <w:rsid w:val="0013120F"/>
    <w:rsid w:val="00131CC8"/>
    <w:rsid w:val="00131CFE"/>
    <w:rsid w:val="00133004"/>
    <w:rsid w:val="00133018"/>
    <w:rsid w:val="001337DA"/>
    <w:rsid w:val="00133C12"/>
    <w:rsid w:val="0013447B"/>
    <w:rsid w:val="00134678"/>
    <w:rsid w:val="001348C4"/>
    <w:rsid w:val="0013495B"/>
    <w:rsid w:val="00134AC2"/>
    <w:rsid w:val="0013534A"/>
    <w:rsid w:val="00135726"/>
    <w:rsid w:val="00135769"/>
    <w:rsid w:val="001357D6"/>
    <w:rsid w:val="00135D5D"/>
    <w:rsid w:val="00135EC5"/>
    <w:rsid w:val="0013629F"/>
    <w:rsid w:val="00136523"/>
    <w:rsid w:val="001369DE"/>
    <w:rsid w:val="00136C96"/>
    <w:rsid w:val="00136DC8"/>
    <w:rsid w:val="00137326"/>
    <w:rsid w:val="00137B12"/>
    <w:rsid w:val="00137F5D"/>
    <w:rsid w:val="001402B3"/>
    <w:rsid w:val="0014075B"/>
    <w:rsid w:val="00140B0B"/>
    <w:rsid w:val="00140BEF"/>
    <w:rsid w:val="001412D1"/>
    <w:rsid w:val="00141395"/>
    <w:rsid w:val="00141470"/>
    <w:rsid w:val="001414CB"/>
    <w:rsid w:val="00141C29"/>
    <w:rsid w:val="00141C6F"/>
    <w:rsid w:val="00141F12"/>
    <w:rsid w:val="00142A51"/>
    <w:rsid w:val="00142AC5"/>
    <w:rsid w:val="00142ADE"/>
    <w:rsid w:val="00142B8F"/>
    <w:rsid w:val="00142BB4"/>
    <w:rsid w:val="00142D3E"/>
    <w:rsid w:val="00142F5C"/>
    <w:rsid w:val="001431ED"/>
    <w:rsid w:val="00143B27"/>
    <w:rsid w:val="0014470D"/>
    <w:rsid w:val="001447A4"/>
    <w:rsid w:val="0014546B"/>
    <w:rsid w:val="001458CA"/>
    <w:rsid w:val="001460D9"/>
    <w:rsid w:val="001462B2"/>
    <w:rsid w:val="0014632B"/>
    <w:rsid w:val="001464BF"/>
    <w:rsid w:val="0014650E"/>
    <w:rsid w:val="00146A9C"/>
    <w:rsid w:val="00146E67"/>
    <w:rsid w:val="00147263"/>
    <w:rsid w:val="0015026A"/>
    <w:rsid w:val="00150A4F"/>
    <w:rsid w:val="001513B0"/>
    <w:rsid w:val="00151F37"/>
    <w:rsid w:val="001525A8"/>
    <w:rsid w:val="001526BE"/>
    <w:rsid w:val="00152D03"/>
    <w:rsid w:val="00152D38"/>
    <w:rsid w:val="0015352A"/>
    <w:rsid w:val="001535C1"/>
    <w:rsid w:val="00153B0F"/>
    <w:rsid w:val="00154150"/>
    <w:rsid w:val="00154186"/>
    <w:rsid w:val="0015434A"/>
    <w:rsid w:val="001543C2"/>
    <w:rsid w:val="001546F0"/>
    <w:rsid w:val="001552C7"/>
    <w:rsid w:val="0015602F"/>
    <w:rsid w:val="001560D7"/>
    <w:rsid w:val="00156210"/>
    <w:rsid w:val="00156686"/>
    <w:rsid w:val="00156AFA"/>
    <w:rsid w:val="00156C98"/>
    <w:rsid w:val="0015741F"/>
    <w:rsid w:val="001574A3"/>
    <w:rsid w:val="00157866"/>
    <w:rsid w:val="00157A22"/>
    <w:rsid w:val="001607D0"/>
    <w:rsid w:val="00160B4D"/>
    <w:rsid w:val="00160E81"/>
    <w:rsid w:val="00160F0A"/>
    <w:rsid w:val="0016110A"/>
    <w:rsid w:val="001611B7"/>
    <w:rsid w:val="00161245"/>
    <w:rsid w:val="00161D3F"/>
    <w:rsid w:val="001620DD"/>
    <w:rsid w:val="00162301"/>
    <w:rsid w:val="00162706"/>
    <w:rsid w:val="00162C77"/>
    <w:rsid w:val="001632D9"/>
    <w:rsid w:val="0016344C"/>
    <w:rsid w:val="0016361D"/>
    <w:rsid w:val="00163720"/>
    <w:rsid w:val="00163988"/>
    <w:rsid w:val="00163AAE"/>
    <w:rsid w:val="00164250"/>
    <w:rsid w:val="00164652"/>
    <w:rsid w:val="001651CA"/>
    <w:rsid w:val="00165440"/>
    <w:rsid w:val="001655B7"/>
    <w:rsid w:val="001655DC"/>
    <w:rsid w:val="001657B5"/>
    <w:rsid w:val="0016586A"/>
    <w:rsid w:val="0016605A"/>
    <w:rsid w:val="00166102"/>
    <w:rsid w:val="00166982"/>
    <w:rsid w:val="001670BC"/>
    <w:rsid w:val="0016743F"/>
    <w:rsid w:val="00167BCD"/>
    <w:rsid w:val="00167C6D"/>
    <w:rsid w:val="00167C86"/>
    <w:rsid w:val="001702D8"/>
    <w:rsid w:val="0017034C"/>
    <w:rsid w:val="00171ADA"/>
    <w:rsid w:val="00171B6C"/>
    <w:rsid w:val="00172260"/>
    <w:rsid w:val="00172616"/>
    <w:rsid w:val="00172727"/>
    <w:rsid w:val="00172C7C"/>
    <w:rsid w:val="00173089"/>
    <w:rsid w:val="001733F3"/>
    <w:rsid w:val="00173498"/>
    <w:rsid w:val="00173779"/>
    <w:rsid w:val="001739C0"/>
    <w:rsid w:val="00173B54"/>
    <w:rsid w:val="00173C09"/>
    <w:rsid w:val="00173D5E"/>
    <w:rsid w:val="001740AC"/>
    <w:rsid w:val="001756B6"/>
    <w:rsid w:val="00175E71"/>
    <w:rsid w:val="00175F4D"/>
    <w:rsid w:val="001760E5"/>
    <w:rsid w:val="001761F4"/>
    <w:rsid w:val="00176537"/>
    <w:rsid w:val="00177064"/>
    <w:rsid w:val="001772A7"/>
    <w:rsid w:val="00177302"/>
    <w:rsid w:val="001777C0"/>
    <w:rsid w:val="001778FF"/>
    <w:rsid w:val="001779CB"/>
    <w:rsid w:val="001800C1"/>
    <w:rsid w:val="00180146"/>
    <w:rsid w:val="00180640"/>
    <w:rsid w:val="00180AD2"/>
    <w:rsid w:val="00180B6B"/>
    <w:rsid w:val="00181C1A"/>
    <w:rsid w:val="00182516"/>
    <w:rsid w:val="001827E5"/>
    <w:rsid w:val="00182957"/>
    <w:rsid w:val="001838F8"/>
    <w:rsid w:val="00183DE0"/>
    <w:rsid w:val="001846A5"/>
    <w:rsid w:val="001847F9"/>
    <w:rsid w:val="00184853"/>
    <w:rsid w:val="00184BBC"/>
    <w:rsid w:val="001853A5"/>
    <w:rsid w:val="0018593E"/>
    <w:rsid w:val="001859CE"/>
    <w:rsid w:val="00185CCF"/>
    <w:rsid w:val="00186538"/>
    <w:rsid w:val="00186C73"/>
    <w:rsid w:val="00187255"/>
    <w:rsid w:val="00187886"/>
    <w:rsid w:val="001907A8"/>
    <w:rsid w:val="001907EF"/>
    <w:rsid w:val="001908F3"/>
    <w:rsid w:val="00190CDB"/>
    <w:rsid w:val="001915FC"/>
    <w:rsid w:val="00192079"/>
    <w:rsid w:val="00192370"/>
    <w:rsid w:val="001923C6"/>
    <w:rsid w:val="001927F5"/>
    <w:rsid w:val="00192D25"/>
    <w:rsid w:val="0019307A"/>
    <w:rsid w:val="00193402"/>
    <w:rsid w:val="00193CB5"/>
    <w:rsid w:val="00193D23"/>
    <w:rsid w:val="00194F15"/>
    <w:rsid w:val="00194FBF"/>
    <w:rsid w:val="00195387"/>
    <w:rsid w:val="0019546A"/>
    <w:rsid w:val="00195AD7"/>
    <w:rsid w:val="001960F0"/>
    <w:rsid w:val="00196276"/>
    <w:rsid w:val="001965B9"/>
    <w:rsid w:val="00196696"/>
    <w:rsid w:val="001967B2"/>
    <w:rsid w:val="0019715C"/>
    <w:rsid w:val="0019757A"/>
    <w:rsid w:val="00197C9F"/>
    <w:rsid w:val="001A0846"/>
    <w:rsid w:val="001A095B"/>
    <w:rsid w:val="001A0EB6"/>
    <w:rsid w:val="001A0F3C"/>
    <w:rsid w:val="001A1882"/>
    <w:rsid w:val="001A18B8"/>
    <w:rsid w:val="001A196C"/>
    <w:rsid w:val="001A1BB4"/>
    <w:rsid w:val="001A1C4E"/>
    <w:rsid w:val="001A1D44"/>
    <w:rsid w:val="001A1F6A"/>
    <w:rsid w:val="001A20EE"/>
    <w:rsid w:val="001A2327"/>
    <w:rsid w:val="001A2470"/>
    <w:rsid w:val="001A2619"/>
    <w:rsid w:val="001A27BD"/>
    <w:rsid w:val="001A2FF0"/>
    <w:rsid w:val="001A33CF"/>
    <w:rsid w:val="001A359D"/>
    <w:rsid w:val="001A3A70"/>
    <w:rsid w:val="001A4027"/>
    <w:rsid w:val="001A4794"/>
    <w:rsid w:val="001A4B69"/>
    <w:rsid w:val="001A4BA3"/>
    <w:rsid w:val="001A4D84"/>
    <w:rsid w:val="001A52E6"/>
    <w:rsid w:val="001A539F"/>
    <w:rsid w:val="001A5621"/>
    <w:rsid w:val="001A5B49"/>
    <w:rsid w:val="001A6164"/>
    <w:rsid w:val="001A64EE"/>
    <w:rsid w:val="001A6FEB"/>
    <w:rsid w:val="001A71DC"/>
    <w:rsid w:val="001A7708"/>
    <w:rsid w:val="001A787D"/>
    <w:rsid w:val="001A7DB8"/>
    <w:rsid w:val="001A7FA5"/>
    <w:rsid w:val="001B0195"/>
    <w:rsid w:val="001B0215"/>
    <w:rsid w:val="001B0226"/>
    <w:rsid w:val="001B0467"/>
    <w:rsid w:val="001B05C1"/>
    <w:rsid w:val="001B0FD1"/>
    <w:rsid w:val="001B0FED"/>
    <w:rsid w:val="001B1218"/>
    <w:rsid w:val="001B16CE"/>
    <w:rsid w:val="001B201B"/>
    <w:rsid w:val="001B20B4"/>
    <w:rsid w:val="001B21DF"/>
    <w:rsid w:val="001B25A2"/>
    <w:rsid w:val="001B28E2"/>
    <w:rsid w:val="001B29D3"/>
    <w:rsid w:val="001B2A4E"/>
    <w:rsid w:val="001B2A59"/>
    <w:rsid w:val="001B2F2B"/>
    <w:rsid w:val="001B31A8"/>
    <w:rsid w:val="001B343B"/>
    <w:rsid w:val="001B38F2"/>
    <w:rsid w:val="001B47EE"/>
    <w:rsid w:val="001B48B6"/>
    <w:rsid w:val="001B4D1B"/>
    <w:rsid w:val="001B52AC"/>
    <w:rsid w:val="001B5CBE"/>
    <w:rsid w:val="001B5EEF"/>
    <w:rsid w:val="001B5F3E"/>
    <w:rsid w:val="001B5FA5"/>
    <w:rsid w:val="001B6D8C"/>
    <w:rsid w:val="001B6E7B"/>
    <w:rsid w:val="001B7629"/>
    <w:rsid w:val="001B7853"/>
    <w:rsid w:val="001B7999"/>
    <w:rsid w:val="001B7E58"/>
    <w:rsid w:val="001B7F87"/>
    <w:rsid w:val="001C108B"/>
    <w:rsid w:val="001C1258"/>
    <w:rsid w:val="001C150C"/>
    <w:rsid w:val="001C18A3"/>
    <w:rsid w:val="001C2353"/>
    <w:rsid w:val="001C283D"/>
    <w:rsid w:val="001C2A05"/>
    <w:rsid w:val="001C2BFA"/>
    <w:rsid w:val="001C2FB2"/>
    <w:rsid w:val="001C2FCB"/>
    <w:rsid w:val="001C3C2E"/>
    <w:rsid w:val="001C3DDE"/>
    <w:rsid w:val="001C3F1C"/>
    <w:rsid w:val="001C3FD7"/>
    <w:rsid w:val="001C47B4"/>
    <w:rsid w:val="001C4A78"/>
    <w:rsid w:val="001C5340"/>
    <w:rsid w:val="001C5D19"/>
    <w:rsid w:val="001C5F34"/>
    <w:rsid w:val="001C63A6"/>
    <w:rsid w:val="001C6892"/>
    <w:rsid w:val="001C6B03"/>
    <w:rsid w:val="001C6D2A"/>
    <w:rsid w:val="001C702D"/>
    <w:rsid w:val="001C74FA"/>
    <w:rsid w:val="001C7E14"/>
    <w:rsid w:val="001D0E4B"/>
    <w:rsid w:val="001D1561"/>
    <w:rsid w:val="001D200A"/>
    <w:rsid w:val="001D2898"/>
    <w:rsid w:val="001D2B36"/>
    <w:rsid w:val="001D3230"/>
    <w:rsid w:val="001D33C1"/>
    <w:rsid w:val="001D3B04"/>
    <w:rsid w:val="001D3CC6"/>
    <w:rsid w:val="001D3CC8"/>
    <w:rsid w:val="001D3DB2"/>
    <w:rsid w:val="001D3FA6"/>
    <w:rsid w:val="001D4072"/>
    <w:rsid w:val="001D40AC"/>
    <w:rsid w:val="001D47E6"/>
    <w:rsid w:val="001D51BD"/>
    <w:rsid w:val="001D523F"/>
    <w:rsid w:val="001D5445"/>
    <w:rsid w:val="001D549A"/>
    <w:rsid w:val="001D55F8"/>
    <w:rsid w:val="001D6812"/>
    <w:rsid w:val="001D6965"/>
    <w:rsid w:val="001D6A32"/>
    <w:rsid w:val="001D6D6A"/>
    <w:rsid w:val="001E059F"/>
    <w:rsid w:val="001E075C"/>
    <w:rsid w:val="001E0DC3"/>
    <w:rsid w:val="001E13C3"/>
    <w:rsid w:val="001E1509"/>
    <w:rsid w:val="001E15DB"/>
    <w:rsid w:val="001E198F"/>
    <w:rsid w:val="001E19AB"/>
    <w:rsid w:val="001E19F0"/>
    <w:rsid w:val="001E2E59"/>
    <w:rsid w:val="001E3190"/>
    <w:rsid w:val="001E34A1"/>
    <w:rsid w:val="001E3626"/>
    <w:rsid w:val="001E3A6A"/>
    <w:rsid w:val="001E3AA6"/>
    <w:rsid w:val="001E3B59"/>
    <w:rsid w:val="001E425E"/>
    <w:rsid w:val="001E43B8"/>
    <w:rsid w:val="001E4659"/>
    <w:rsid w:val="001E46CA"/>
    <w:rsid w:val="001E4CDC"/>
    <w:rsid w:val="001E5429"/>
    <w:rsid w:val="001E56E3"/>
    <w:rsid w:val="001E5A90"/>
    <w:rsid w:val="001E602F"/>
    <w:rsid w:val="001E6091"/>
    <w:rsid w:val="001E698C"/>
    <w:rsid w:val="001E6C6E"/>
    <w:rsid w:val="001E73A2"/>
    <w:rsid w:val="001E755E"/>
    <w:rsid w:val="001F0292"/>
    <w:rsid w:val="001F0635"/>
    <w:rsid w:val="001F0B87"/>
    <w:rsid w:val="001F0CD6"/>
    <w:rsid w:val="001F0E8C"/>
    <w:rsid w:val="001F100C"/>
    <w:rsid w:val="001F1795"/>
    <w:rsid w:val="001F1851"/>
    <w:rsid w:val="001F1E65"/>
    <w:rsid w:val="001F20A2"/>
    <w:rsid w:val="001F2149"/>
    <w:rsid w:val="001F214C"/>
    <w:rsid w:val="001F2324"/>
    <w:rsid w:val="001F2807"/>
    <w:rsid w:val="001F2A3D"/>
    <w:rsid w:val="001F2B4A"/>
    <w:rsid w:val="001F303F"/>
    <w:rsid w:val="001F35F4"/>
    <w:rsid w:val="001F3681"/>
    <w:rsid w:val="001F36B9"/>
    <w:rsid w:val="001F3B95"/>
    <w:rsid w:val="001F4169"/>
    <w:rsid w:val="001F4280"/>
    <w:rsid w:val="001F45BE"/>
    <w:rsid w:val="001F4806"/>
    <w:rsid w:val="001F4ECF"/>
    <w:rsid w:val="001F50F7"/>
    <w:rsid w:val="001F53BF"/>
    <w:rsid w:val="001F589B"/>
    <w:rsid w:val="001F58B7"/>
    <w:rsid w:val="001F612A"/>
    <w:rsid w:val="001F64BA"/>
    <w:rsid w:val="001F667D"/>
    <w:rsid w:val="001F6B49"/>
    <w:rsid w:val="001F6BBD"/>
    <w:rsid w:val="001F7425"/>
    <w:rsid w:val="001F7441"/>
    <w:rsid w:val="001F7EDA"/>
    <w:rsid w:val="00200179"/>
    <w:rsid w:val="0020088E"/>
    <w:rsid w:val="00200927"/>
    <w:rsid w:val="00200958"/>
    <w:rsid w:val="00200EE2"/>
    <w:rsid w:val="002017D3"/>
    <w:rsid w:val="00201888"/>
    <w:rsid w:val="00201A4E"/>
    <w:rsid w:val="002031BB"/>
    <w:rsid w:val="00203A93"/>
    <w:rsid w:val="00203BEA"/>
    <w:rsid w:val="00203C85"/>
    <w:rsid w:val="00204206"/>
    <w:rsid w:val="00204217"/>
    <w:rsid w:val="0020432C"/>
    <w:rsid w:val="002044E2"/>
    <w:rsid w:val="002047F9"/>
    <w:rsid w:val="002048B9"/>
    <w:rsid w:val="002048FD"/>
    <w:rsid w:val="00204B92"/>
    <w:rsid w:val="002057F8"/>
    <w:rsid w:val="00205891"/>
    <w:rsid w:val="00205D25"/>
    <w:rsid w:val="00205EEA"/>
    <w:rsid w:val="002064E2"/>
    <w:rsid w:val="002067B8"/>
    <w:rsid w:val="002070B4"/>
    <w:rsid w:val="0020795C"/>
    <w:rsid w:val="00207BEE"/>
    <w:rsid w:val="00207F8B"/>
    <w:rsid w:val="002101B6"/>
    <w:rsid w:val="00210515"/>
    <w:rsid w:val="002108B2"/>
    <w:rsid w:val="00210966"/>
    <w:rsid w:val="00210D2F"/>
    <w:rsid w:val="00210DEC"/>
    <w:rsid w:val="0021113F"/>
    <w:rsid w:val="00211C70"/>
    <w:rsid w:val="00212428"/>
    <w:rsid w:val="002127DD"/>
    <w:rsid w:val="0021311C"/>
    <w:rsid w:val="00213644"/>
    <w:rsid w:val="002136EA"/>
    <w:rsid w:val="002142E2"/>
    <w:rsid w:val="002145B6"/>
    <w:rsid w:val="00214CAE"/>
    <w:rsid w:val="00214F1F"/>
    <w:rsid w:val="0021570D"/>
    <w:rsid w:val="00215C96"/>
    <w:rsid w:val="00215DEF"/>
    <w:rsid w:val="00215E9F"/>
    <w:rsid w:val="00216093"/>
    <w:rsid w:val="0021697E"/>
    <w:rsid w:val="00216A94"/>
    <w:rsid w:val="00216B11"/>
    <w:rsid w:val="00216F4A"/>
    <w:rsid w:val="00217007"/>
    <w:rsid w:val="002170C0"/>
    <w:rsid w:val="0021772C"/>
    <w:rsid w:val="00217818"/>
    <w:rsid w:val="002178CC"/>
    <w:rsid w:val="002178CE"/>
    <w:rsid w:val="00217958"/>
    <w:rsid w:val="00220295"/>
    <w:rsid w:val="00220740"/>
    <w:rsid w:val="00220BED"/>
    <w:rsid w:val="00221146"/>
    <w:rsid w:val="002214A5"/>
    <w:rsid w:val="002215FF"/>
    <w:rsid w:val="00221BB4"/>
    <w:rsid w:val="00222D27"/>
    <w:rsid w:val="00223395"/>
    <w:rsid w:val="0022357C"/>
    <w:rsid w:val="00223ABF"/>
    <w:rsid w:val="00223B53"/>
    <w:rsid w:val="00224065"/>
    <w:rsid w:val="00224388"/>
    <w:rsid w:val="00224403"/>
    <w:rsid w:val="00224462"/>
    <w:rsid w:val="00224FDF"/>
    <w:rsid w:val="00225BDB"/>
    <w:rsid w:val="002260D7"/>
    <w:rsid w:val="002268F0"/>
    <w:rsid w:val="0022714A"/>
    <w:rsid w:val="00227603"/>
    <w:rsid w:val="00227722"/>
    <w:rsid w:val="002277BF"/>
    <w:rsid w:val="00227978"/>
    <w:rsid w:val="00227BFE"/>
    <w:rsid w:val="00227F04"/>
    <w:rsid w:val="00227FC5"/>
    <w:rsid w:val="002323DB"/>
    <w:rsid w:val="0023280E"/>
    <w:rsid w:val="00232FA2"/>
    <w:rsid w:val="00233401"/>
    <w:rsid w:val="002334D4"/>
    <w:rsid w:val="00233728"/>
    <w:rsid w:val="00233B0B"/>
    <w:rsid w:val="00233D26"/>
    <w:rsid w:val="00233D81"/>
    <w:rsid w:val="00234288"/>
    <w:rsid w:val="002350F8"/>
    <w:rsid w:val="00235358"/>
    <w:rsid w:val="0023575B"/>
    <w:rsid w:val="00235AD0"/>
    <w:rsid w:val="00235B78"/>
    <w:rsid w:val="002360F5"/>
    <w:rsid w:val="0023636A"/>
    <w:rsid w:val="00236506"/>
    <w:rsid w:val="002369B0"/>
    <w:rsid w:val="002369D8"/>
    <w:rsid w:val="00237352"/>
    <w:rsid w:val="00237A73"/>
    <w:rsid w:val="0024001D"/>
    <w:rsid w:val="00240324"/>
    <w:rsid w:val="00240EAC"/>
    <w:rsid w:val="002410F1"/>
    <w:rsid w:val="002419B9"/>
    <w:rsid w:val="00241A93"/>
    <w:rsid w:val="00241BBB"/>
    <w:rsid w:val="00241C25"/>
    <w:rsid w:val="00241CC0"/>
    <w:rsid w:val="002421D7"/>
    <w:rsid w:val="00242827"/>
    <w:rsid w:val="00242A60"/>
    <w:rsid w:val="00242AF8"/>
    <w:rsid w:val="00242E9A"/>
    <w:rsid w:val="002436DC"/>
    <w:rsid w:val="00243987"/>
    <w:rsid w:val="00243E7A"/>
    <w:rsid w:val="00244314"/>
    <w:rsid w:val="00244459"/>
    <w:rsid w:val="002449EA"/>
    <w:rsid w:val="00245309"/>
    <w:rsid w:val="002453D2"/>
    <w:rsid w:val="002455EC"/>
    <w:rsid w:val="00245819"/>
    <w:rsid w:val="0024585E"/>
    <w:rsid w:val="00245D33"/>
    <w:rsid w:val="002462C7"/>
    <w:rsid w:val="002463D8"/>
    <w:rsid w:val="002470B8"/>
    <w:rsid w:val="00247326"/>
    <w:rsid w:val="00247388"/>
    <w:rsid w:val="002476DB"/>
    <w:rsid w:val="00247702"/>
    <w:rsid w:val="002477FD"/>
    <w:rsid w:val="0024797B"/>
    <w:rsid w:val="00247F4B"/>
    <w:rsid w:val="002502DE"/>
    <w:rsid w:val="00250564"/>
    <w:rsid w:val="002506AC"/>
    <w:rsid w:val="00250798"/>
    <w:rsid w:val="00250915"/>
    <w:rsid w:val="00250ADD"/>
    <w:rsid w:val="00250E8D"/>
    <w:rsid w:val="0025143F"/>
    <w:rsid w:val="00251696"/>
    <w:rsid w:val="002519A2"/>
    <w:rsid w:val="00251C96"/>
    <w:rsid w:val="00251CDC"/>
    <w:rsid w:val="002529C5"/>
    <w:rsid w:val="00252E13"/>
    <w:rsid w:val="002532CA"/>
    <w:rsid w:val="002534B5"/>
    <w:rsid w:val="00253518"/>
    <w:rsid w:val="00253B25"/>
    <w:rsid w:val="00253F5B"/>
    <w:rsid w:val="002548EE"/>
    <w:rsid w:val="00254C70"/>
    <w:rsid w:val="00254DF2"/>
    <w:rsid w:val="002550A5"/>
    <w:rsid w:val="002552FE"/>
    <w:rsid w:val="00255438"/>
    <w:rsid w:val="0025591A"/>
    <w:rsid w:val="00255A1C"/>
    <w:rsid w:val="00255CDA"/>
    <w:rsid w:val="00256382"/>
    <w:rsid w:val="0025690B"/>
    <w:rsid w:val="00256917"/>
    <w:rsid w:val="002569F3"/>
    <w:rsid w:val="00256BE7"/>
    <w:rsid w:val="00257219"/>
    <w:rsid w:val="002573DE"/>
    <w:rsid w:val="00257BF2"/>
    <w:rsid w:val="00257E3B"/>
    <w:rsid w:val="002600F6"/>
    <w:rsid w:val="00260512"/>
    <w:rsid w:val="00260758"/>
    <w:rsid w:val="0026172B"/>
    <w:rsid w:val="00261740"/>
    <w:rsid w:val="00261826"/>
    <w:rsid w:val="00261EAE"/>
    <w:rsid w:val="00262477"/>
    <w:rsid w:val="00262480"/>
    <w:rsid w:val="00262BBA"/>
    <w:rsid w:val="002632D6"/>
    <w:rsid w:val="002635ED"/>
    <w:rsid w:val="002636EE"/>
    <w:rsid w:val="0026381C"/>
    <w:rsid w:val="00263A48"/>
    <w:rsid w:val="00263DD8"/>
    <w:rsid w:val="00263DF5"/>
    <w:rsid w:val="00263FD3"/>
    <w:rsid w:val="002641F3"/>
    <w:rsid w:val="002645E7"/>
    <w:rsid w:val="002649AB"/>
    <w:rsid w:val="00264CF4"/>
    <w:rsid w:val="00264F53"/>
    <w:rsid w:val="0026532E"/>
    <w:rsid w:val="00265526"/>
    <w:rsid w:val="00265A23"/>
    <w:rsid w:val="00266075"/>
    <w:rsid w:val="002666C5"/>
    <w:rsid w:val="00266D46"/>
    <w:rsid w:val="00266F8F"/>
    <w:rsid w:val="002673FE"/>
    <w:rsid w:val="0026792F"/>
    <w:rsid w:val="002704BB"/>
    <w:rsid w:val="00270F2A"/>
    <w:rsid w:val="00271081"/>
    <w:rsid w:val="002710AC"/>
    <w:rsid w:val="002710BD"/>
    <w:rsid w:val="00271474"/>
    <w:rsid w:val="0027204E"/>
    <w:rsid w:val="00273084"/>
    <w:rsid w:val="00273357"/>
    <w:rsid w:val="00273B89"/>
    <w:rsid w:val="00273EC9"/>
    <w:rsid w:val="00274889"/>
    <w:rsid w:val="002758D4"/>
    <w:rsid w:val="00275C1E"/>
    <w:rsid w:val="00275C26"/>
    <w:rsid w:val="00275ECC"/>
    <w:rsid w:val="002761BE"/>
    <w:rsid w:val="0027620C"/>
    <w:rsid w:val="002762A9"/>
    <w:rsid w:val="00276A54"/>
    <w:rsid w:val="00277562"/>
    <w:rsid w:val="0027758D"/>
    <w:rsid w:val="0027760D"/>
    <w:rsid w:val="00277A8A"/>
    <w:rsid w:val="00280C0F"/>
    <w:rsid w:val="00280E4A"/>
    <w:rsid w:val="002813FD"/>
    <w:rsid w:val="002816B0"/>
    <w:rsid w:val="00281997"/>
    <w:rsid w:val="00281E88"/>
    <w:rsid w:val="0028233E"/>
    <w:rsid w:val="00282547"/>
    <w:rsid w:val="0028260A"/>
    <w:rsid w:val="00282A27"/>
    <w:rsid w:val="00282E83"/>
    <w:rsid w:val="00282FC2"/>
    <w:rsid w:val="002830DE"/>
    <w:rsid w:val="002835F0"/>
    <w:rsid w:val="002838B4"/>
    <w:rsid w:val="00283D1B"/>
    <w:rsid w:val="002840B5"/>
    <w:rsid w:val="00284577"/>
    <w:rsid w:val="002845B9"/>
    <w:rsid w:val="00284ABC"/>
    <w:rsid w:val="00284BDA"/>
    <w:rsid w:val="002859F4"/>
    <w:rsid w:val="002860FB"/>
    <w:rsid w:val="00286441"/>
    <w:rsid w:val="00286A41"/>
    <w:rsid w:val="00287CC1"/>
    <w:rsid w:val="00287F90"/>
    <w:rsid w:val="002900BC"/>
    <w:rsid w:val="0029028A"/>
    <w:rsid w:val="002902AE"/>
    <w:rsid w:val="002902B6"/>
    <w:rsid w:val="002907CC"/>
    <w:rsid w:val="002909A9"/>
    <w:rsid w:val="00290CF6"/>
    <w:rsid w:val="00290D71"/>
    <w:rsid w:val="002913B8"/>
    <w:rsid w:val="0029154A"/>
    <w:rsid w:val="0029177E"/>
    <w:rsid w:val="00292822"/>
    <w:rsid w:val="00292DA5"/>
    <w:rsid w:val="002932FA"/>
    <w:rsid w:val="00293741"/>
    <w:rsid w:val="00293C46"/>
    <w:rsid w:val="00293CF7"/>
    <w:rsid w:val="00293D2D"/>
    <w:rsid w:val="00294004"/>
    <w:rsid w:val="00294A49"/>
    <w:rsid w:val="00294BEE"/>
    <w:rsid w:val="00294D74"/>
    <w:rsid w:val="00294FF7"/>
    <w:rsid w:val="002955AE"/>
    <w:rsid w:val="00295780"/>
    <w:rsid w:val="002957F0"/>
    <w:rsid w:val="00295BBB"/>
    <w:rsid w:val="00296816"/>
    <w:rsid w:val="0029698D"/>
    <w:rsid w:val="00296BE2"/>
    <w:rsid w:val="00296E3B"/>
    <w:rsid w:val="002971E4"/>
    <w:rsid w:val="002976A8"/>
    <w:rsid w:val="00297A95"/>
    <w:rsid w:val="00297D8E"/>
    <w:rsid w:val="002A055C"/>
    <w:rsid w:val="002A0680"/>
    <w:rsid w:val="002A0D56"/>
    <w:rsid w:val="002A0FA4"/>
    <w:rsid w:val="002A112E"/>
    <w:rsid w:val="002A12CB"/>
    <w:rsid w:val="002A139D"/>
    <w:rsid w:val="002A13B9"/>
    <w:rsid w:val="002A1943"/>
    <w:rsid w:val="002A1C77"/>
    <w:rsid w:val="002A1D21"/>
    <w:rsid w:val="002A1DB9"/>
    <w:rsid w:val="002A29F7"/>
    <w:rsid w:val="002A2C5C"/>
    <w:rsid w:val="002A33FB"/>
    <w:rsid w:val="002A3837"/>
    <w:rsid w:val="002A3C23"/>
    <w:rsid w:val="002A420B"/>
    <w:rsid w:val="002A4296"/>
    <w:rsid w:val="002A4599"/>
    <w:rsid w:val="002A4A99"/>
    <w:rsid w:val="002A4B8A"/>
    <w:rsid w:val="002A50AB"/>
    <w:rsid w:val="002A5384"/>
    <w:rsid w:val="002A54F4"/>
    <w:rsid w:val="002A5507"/>
    <w:rsid w:val="002A56D7"/>
    <w:rsid w:val="002A65BE"/>
    <w:rsid w:val="002A681F"/>
    <w:rsid w:val="002A7509"/>
    <w:rsid w:val="002A7E3F"/>
    <w:rsid w:val="002B0189"/>
    <w:rsid w:val="002B0491"/>
    <w:rsid w:val="002B0E0B"/>
    <w:rsid w:val="002B0E83"/>
    <w:rsid w:val="002B0F4C"/>
    <w:rsid w:val="002B1076"/>
    <w:rsid w:val="002B13E9"/>
    <w:rsid w:val="002B17E8"/>
    <w:rsid w:val="002B22FD"/>
    <w:rsid w:val="002B29F0"/>
    <w:rsid w:val="002B2BE9"/>
    <w:rsid w:val="002B2C3A"/>
    <w:rsid w:val="002B3A5E"/>
    <w:rsid w:val="002B3C59"/>
    <w:rsid w:val="002B4A7D"/>
    <w:rsid w:val="002B4C15"/>
    <w:rsid w:val="002B50CF"/>
    <w:rsid w:val="002B53BE"/>
    <w:rsid w:val="002B5421"/>
    <w:rsid w:val="002B5444"/>
    <w:rsid w:val="002B5AD2"/>
    <w:rsid w:val="002B5C95"/>
    <w:rsid w:val="002B6275"/>
    <w:rsid w:val="002B672E"/>
    <w:rsid w:val="002B6E1A"/>
    <w:rsid w:val="002B6EB5"/>
    <w:rsid w:val="002B7050"/>
    <w:rsid w:val="002B740F"/>
    <w:rsid w:val="002B7D18"/>
    <w:rsid w:val="002B7E5F"/>
    <w:rsid w:val="002C0B69"/>
    <w:rsid w:val="002C10CD"/>
    <w:rsid w:val="002C1120"/>
    <w:rsid w:val="002C11A5"/>
    <w:rsid w:val="002C13FF"/>
    <w:rsid w:val="002C1604"/>
    <w:rsid w:val="002C163A"/>
    <w:rsid w:val="002C1835"/>
    <w:rsid w:val="002C187D"/>
    <w:rsid w:val="002C1EE5"/>
    <w:rsid w:val="002C2201"/>
    <w:rsid w:val="002C2464"/>
    <w:rsid w:val="002C2E7A"/>
    <w:rsid w:val="002C305D"/>
    <w:rsid w:val="002C419B"/>
    <w:rsid w:val="002C4254"/>
    <w:rsid w:val="002C4672"/>
    <w:rsid w:val="002C4859"/>
    <w:rsid w:val="002C53A1"/>
    <w:rsid w:val="002C565F"/>
    <w:rsid w:val="002C5872"/>
    <w:rsid w:val="002C5893"/>
    <w:rsid w:val="002C5BA9"/>
    <w:rsid w:val="002C6286"/>
    <w:rsid w:val="002C7819"/>
    <w:rsid w:val="002C7860"/>
    <w:rsid w:val="002C795D"/>
    <w:rsid w:val="002C7BFE"/>
    <w:rsid w:val="002C7C7D"/>
    <w:rsid w:val="002C7DC8"/>
    <w:rsid w:val="002D0167"/>
    <w:rsid w:val="002D04E0"/>
    <w:rsid w:val="002D0526"/>
    <w:rsid w:val="002D0B88"/>
    <w:rsid w:val="002D121C"/>
    <w:rsid w:val="002D13C7"/>
    <w:rsid w:val="002D1984"/>
    <w:rsid w:val="002D20B8"/>
    <w:rsid w:val="002D2996"/>
    <w:rsid w:val="002D2EF3"/>
    <w:rsid w:val="002D2FAF"/>
    <w:rsid w:val="002D3198"/>
    <w:rsid w:val="002D32D8"/>
    <w:rsid w:val="002D4273"/>
    <w:rsid w:val="002D4395"/>
    <w:rsid w:val="002D4595"/>
    <w:rsid w:val="002D463C"/>
    <w:rsid w:val="002D46E4"/>
    <w:rsid w:val="002D49E7"/>
    <w:rsid w:val="002D4C1E"/>
    <w:rsid w:val="002D4F97"/>
    <w:rsid w:val="002D5158"/>
    <w:rsid w:val="002D5A7E"/>
    <w:rsid w:val="002D5F5B"/>
    <w:rsid w:val="002D708A"/>
    <w:rsid w:val="002D74C6"/>
    <w:rsid w:val="002D771E"/>
    <w:rsid w:val="002D7AE4"/>
    <w:rsid w:val="002E0244"/>
    <w:rsid w:val="002E0359"/>
    <w:rsid w:val="002E05AD"/>
    <w:rsid w:val="002E0FB2"/>
    <w:rsid w:val="002E14CF"/>
    <w:rsid w:val="002E1584"/>
    <w:rsid w:val="002E181C"/>
    <w:rsid w:val="002E1A34"/>
    <w:rsid w:val="002E1FFC"/>
    <w:rsid w:val="002E2255"/>
    <w:rsid w:val="002E239E"/>
    <w:rsid w:val="002E2784"/>
    <w:rsid w:val="002E29CB"/>
    <w:rsid w:val="002E2ECC"/>
    <w:rsid w:val="002E349A"/>
    <w:rsid w:val="002E3F82"/>
    <w:rsid w:val="002E453A"/>
    <w:rsid w:val="002E4A05"/>
    <w:rsid w:val="002E4EB8"/>
    <w:rsid w:val="002E51ED"/>
    <w:rsid w:val="002E56C8"/>
    <w:rsid w:val="002E59FE"/>
    <w:rsid w:val="002E62EF"/>
    <w:rsid w:val="002E6875"/>
    <w:rsid w:val="002E6A4C"/>
    <w:rsid w:val="002E74A3"/>
    <w:rsid w:val="002E76CE"/>
    <w:rsid w:val="002E7CCF"/>
    <w:rsid w:val="002E7F6F"/>
    <w:rsid w:val="002F0627"/>
    <w:rsid w:val="002F0773"/>
    <w:rsid w:val="002F11DE"/>
    <w:rsid w:val="002F17B8"/>
    <w:rsid w:val="002F1A1A"/>
    <w:rsid w:val="002F1C5F"/>
    <w:rsid w:val="002F1FFB"/>
    <w:rsid w:val="002F29C8"/>
    <w:rsid w:val="002F2B3C"/>
    <w:rsid w:val="002F2C13"/>
    <w:rsid w:val="002F2D72"/>
    <w:rsid w:val="002F2F32"/>
    <w:rsid w:val="002F30BE"/>
    <w:rsid w:val="002F324C"/>
    <w:rsid w:val="002F324E"/>
    <w:rsid w:val="002F3451"/>
    <w:rsid w:val="002F371D"/>
    <w:rsid w:val="002F3B80"/>
    <w:rsid w:val="002F3C62"/>
    <w:rsid w:val="002F3FC3"/>
    <w:rsid w:val="002F5F74"/>
    <w:rsid w:val="002F61B8"/>
    <w:rsid w:val="002F61FD"/>
    <w:rsid w:val="002F645B"/>
    <w:rsid w:val="002F6E36"/>
    <w:rsid w:val="002F6EEA"/>
    <w:rsid w:val="002F7742"/>
    <w:rsid w:val="002F796D"/>
    <w:rsid w:val="0030035D"/>
    <w:rsid w:val="0030039A"/>
    <w:rsid w:val="003006B5"/>
    <w:rsid w:val="003007EA"/>
    <w:rsid w:val="00300A0D"/>
    <w:rsid w:val="00300EFF"/>
    <w:rsid w:val="00301055"/>
    <w:rsid w:val="00301214"/>
    <w:rsid w:val="003013A1"/>
    <w:rsid w:val="00301BB4"/>
    <w:rsid w:val="00301C25"/>
    <w:rsid w:val="00302377"/>
    <w:rsid w:val="00302B68"/>
    <w:rsid w:val="00303557"/>
    <w:rsid w:val="003036F7"/>
    <w:rsid w:val="00303C6D"/>
    <w:rsid w:val="00303D05"/>
    <w:rsid w:val="00303D35"/>
    <w:rsid w:val="00303D8F"/>
    <w:rsid w:val="00304104"/>
    <w:rsid w:val="00304324"/>
    <w:rsid w:val="0030432F"/>
    <w:rsid w:val="003049DA"/>
    <w:rsid w:val="003050B0"/>
    <w:rsid w:val="00305163"/>
    <w:rsid w:val="00305720"/>
    <w:rsid w:val="00305E0A"/>
    <w:rsid w:val="003062FE"/>
    <w:rsid w:val="0030662A"/>
    <w:rsid w:val="00306DC0"/>
    <w:rsid w:val="0030734E"/>
    <w:rsid w:val="00307449"/>
    <w:rsid w:val="003078F9"/>
    <w:rsid w:val="00307F02"/>
    <w:rsid w:val="003102FF"/>
    <w:rsid w:val="0031037F"/>
    <w:rsid w:val="0031054E"/>
    <w:rsid w:val="00310DEB"/>
    <w:rsid w:val="00311B30"/>
    <w:rsid w:val="00311EA8"/>
    <w:rsid w:val="00312179"/>
    <w:rsid w:val="003128B2"/>
    <w:rsid w:val="00312B3B"/>
    <w:rsid w:val="00313222"/>
    <w:rsid w:val="003139EE"/>
    <w:rsid w:val="00313C8B"/>
    <w:rsid w:val="00314264"/>
    <w:rsid w:val="00314871"/>
    <w:rsid w:val="0031497D"/>
    <w:rsid w:val="00314B08"/>
    <w:rsid w:val="003151D1"/>
    <w:rsid w:val="00315B7B"/>
    <w:rsid w:val="00315C01"/>
    <w:rsid w:val="00315DB1"/>
    <w:rsid w:val="003163BC"/>
    <w:rsid w:val="00316C04"/>
    <w:rsid w:val="00316C59"/>
    <w:rsid w:val="00316C9F"/>
    <w:rsid w:val="00316F18"/>
    <w:rsid w:val="0031702D"/>
    <w:rsid w:val="00317227"/>
    <w:rsid w:val="003172C8"/>
    <w:rsid w:val="0031768F"/>
    <w:rsid w:val="003200C3"/>
    <w:rsid w:val="003207DE"/>
    <w:rsid w:val="0032115A"/>
    <w:rsid w:val="00321A7F"/>
    <w:rsid w:val="00321D28"/>
    <w:rsid w:val="00321D57"/>
    <w:rsid w:val="0032269B"/>
    <w:rsid w:val="0032319A"/>
    <w:rsid w:val="003239D9"/>
    <w:rsid w:val="00323B02"/>
    <w:rsid w:val="003247B6"/>
    <w:rsid w:val="00324EEB"/>
    <w:rsid w:val="003250B9"/>
    <w:rsid w:val="00325494"/>
    <w:rsid w:val="003257D9"/>
    <w:rsid w:val="003258FB"/>
    <w:rsid w:val="0032663B"/>
    <w:rsid w:val="00326984"/>
    <w:rsid w:val="00326C6A"/>
    <w:rsid w:val="00326F27"/>
    <w:rsid w:val="003270BC"/>
    <w:rsid w:val="003272E5"/>
    <w:rsid w:val="0032753E"/>
    <w:rsid w:val="00327864"/>
    <w:rsid w:val="003279AD"/>
    <w:rsid w:val="00327BAD"/>
    <w:rsid w:val="00327F5C"/>
    <w:rsid w:val="00330239"/>
    <w:rsid w:val="003304A2"/>
    <w:rsid w:val="003305B3"/>
    <w:rsid w:val="003306E3"/>
    <w:rsid w:val="00330CE1"/>
    <w:rsid w:val="0033124B"/>
    <w:rsid w:val="00331AF9"/>
    <w:rsid w:val="00331D04"/>
    <w:rsid w:val="00331DCF"/>
    <w:rsid w:val="00332041"/>
    <w:rsid w:val="00332124"/>
    <w:rsid w:val="0033223F"/>
    <w:rsid w:val="00332248"/>
    <w:rsid w:val="00332B8A"/>
    <w:rsid w:val="00332D90"/>
    <w:rsid w:val="00333127"/>
    <w:rsid w:val="0033316E"/>
    <w:rsid w:val="003331FC"/>
    <w:rsid w:val="00333A5A"/>
    <w:rsid w:val="00333CCE"/>
    <w:rsid w:val="00333CD3"/>
    <w:rsid w:val="00333DB9"/>
    <w:rsid w:val="00333EF5"/>
    <w:rsid w:val="00334BA9"/>
    <w:rsid w:val="0033511D"/>
    <w:rsid w:val="003358D3"/>
    <w:rsid w:val="00335A93"/>
    <w:rsid w:val="00335D08"/>
    <w:rsid w:val="003364E6"/>
    <w:rsid w:val="003365F5"/>
    <w:rsid w:val="0033671C"/>
    <w:rsid w:val="00336800"/>
    <w:rsid w:val="00336A29"/>
    <w:rsid w:val="00336CA8"/>
    <w:rsid w:val="00337125"/>
    <w:rsid w:val="0033728A"/>
    <w:rsid w:val="0033742D"/>
    <w:rsid w:val="00337DF1"/>
    <w:rsid w:val="00337EA8"/>
    <w:rsid w:val="00340403"/>
    <w:rsid w:val="00340999"/>
    <w:rsid w:val="003411CC"/>
    <w:rsid w:val="0034130D"/>
    <w:rsid w:val="00341B2E"/>
    <w:rsid w:val="00341B56"/>
    <w:rsid w:val="00341D26"/>
    <w:rsid w:val="00341F80"/>
    <w:rsid w:val="0034255D"/>
    <w:rsid w:val="00342B8F"/>
    <w:rsid w:val="00342DE1"/>
    <w:rsid w:val="00342F1F"/>
    <w:rsid w:val="00343391"/>
    <w:rsid w:val="00343574"/>
    <w:rsid w:val="00343698"/>
    <w:rsid w:val="00343A3C"/>
    <w:rsid w:val="00344242"/>
    <w:rsid w:val="003444C0"/>
    <w:rsid w:val="00344B25"/>
    <w:rsid w:val="00344FF5"/>
    <w:rsid w:val="003451D3"/>
    <w:rsid w:val="00345507"/>
    <w:rsid w:val="003459AC"/>
    <w:rsid w:val="00345CC4"/>
    <w:rsid w:val="003463EA"/>
    <w:rsid w:val="00346D11"/>
    <w:rsid w:val="003471A6"/>
    <w:rsid w:val="00347DED"/>
    <w:rsid w:val="00347F14"/>
    <w:rsid w:val="00347F38"/>
    <w:rsid w:val="003506FC"/>
    <w:rsid w:val="00350CC2"/>
    <w:rsid w:val="00351489"/>
    <w:rsid w:val="00351665"/>
    <w:rsid w:val="00351B9C"/>
    <w:rsid w:val="0035204A"/>
    <w:rsid w:val="00352129"/>
    <w:rsid w:val="003521BD"/>
    <w:rsid w:val="00352625"/>
    <w:rsid w:val="003529AD"/>
    <w:rsid w:val="00352A78"/>
    <w:rsid w:val="00352CB8"/>
    <w:rsid w:val="00353039"/>
    <w:rsid w:val="00353CE0"/>
    <w:rsid w:val="0035433C"/>
    <w:rsid w:val="003543D4"/>
    <w:rsid w:val="0035459C"/>
    <w:rsid w:val="0035468B"/>
    <w:rsid w:val="00354B3C"/>
    <w:rsid w:val="00354DE9"/>
    <w:rsid w:val="0035517D"/>
    <w:rsid w:val="003555D2"/>
    <w:rsid w:val="003557EE"/>
    <w:rsid w:val="00355CB3"/>
    <w:rsid w:val="00355E1D"/>
    <w:rsid w:val="00356AB1"/>
    <w:rsid w:val="00356DE4"/>
    <w:rsid w:val="00357478"/>
    <w:rsid w:val="00357C1A"/>
    <w:rsid w:val="00357CD7"/>
    <w:rsid w:val="0036010A"/>
    <w:rsid w:val="00360241"/>
    <w:rsid w:val="00360579"/>
    <w:rsid w:val="0036078A"/>
    <w:rsid w:val="003609E3"/>
    <w:rsid w:val="00360FA0"/>
    <w:rsid w:val="00361424"/>
    <w:rsid w:val="0036152B"/>
    <w:rsid w:val="00361925"/>
    <w:rsid w:val="003619AE"/>
    <w:rsid w:val="00361FE2"/>
    <w:rsid w:val="003620F5"/>
    <w:rsid w:val="0036264D"/>
    <w:rsid w:val="00362C08"/>
    <w:rsid w:val="00362E14"/>
    <w:rsid w:val="003631CA"/>
    <w:rsid w:val="00363835"/>
    <w:rsid w:val="00363ADE"/>
    <w:rsid w:val="00363FFA"/>
    <w:rsid w:val="0036446D"/>
    <w:rsid w:val="00364784"/>
    <w:rsid w:val="003647C0"/>
    <w:rsid w:val="003648AF"/>
    <w:rsid w:val="00364D11"/>
    <w:rsid w:val="00365081"/>
    <w:rsid w:val="00365358"/>
    <w:rsid w:val="003654B4"/>
    <w:rsid w:val="003654CA"/>
    <w:rsid w:val="00366977"/>
    <w:rsid w:val="00366AA7"/>
    <w:rsid w:val="00367DE1"/>
    <w:rsid w:val="00367ECD"/>
    <w:rsid w:val="00370231"/>
    <w:rsid w:val="00370364"/>
    <w:rsid w:val="003707BF"/>
    <w:rsid w:val="003707F9"/>
    <w:rsid w:val="00370830"/>
    <w:rsid w:val="0037086F"/>
    <w:rsid w:val="00370A1C"/>
    <w:rsid w:val="003711A6"/>
    <w:rsid w:val="003711F0"/>
    <w:rsid w:val="00371C5B"/>
    <w:rsid w:val="00371F4F"/>
    <w:rsid w:val="003722DF"/>
    <w:rsid w:val="0037234A"/>
    <w:rsid w:val="003726A1"/>
    <w:rsid w:val="00372933"/>
    <w:rsid w:val="00372A59"/>
    <w:rsid w:val="00372DB7"/>
    <w:rsid w:val="00373250"/>
    <w:rsid w:val="00373668"/>
    <w:rsid w:val="00373C14"/>
    <w:rsid w:val="0037545D"/>
    <w:rsid w:val="00375515"/>
    <w:rsid w:val="00375A0A"/>
    <w:rsid w:val="00375A0D"/>
    <w:rsid w:val="00376EDB"/>
    <w:rsid w:val="00377053"/>
    <w:rsid w:val="00377C7E"/>
    <w:rsid w:val="003805C9"/>
    <w:rsid w:val="0038194E"/>
    <w:rsid w:val="00381E82"/>
    <w:rsid w:val="0038218C"/>
    <w:rsid w:val="003821EE"/>
    <w:rsid w:val="00382900"/>
    <w:rsid w:val="00382A8D"/>
    <w:rsid w:val="0038302B"/>
    <w:rsid w:val="003830AA"/>
    <w:rsid w:val="0038350A"/>
    <w:rsid w:val="00383680"/>
    <w:rsid w:val="003845D3"/>
    <w:rsid w:val="00384742"/>
    <w:rsid w:val="00384CD9"/>
    <w:rsid w:val="00385104"/>
    <w:rsid w:val="003851E8"/>
    <w:rsid w:val="0038529F"/>
    <w:rsid w:val="0038554F"/>
    <w:rsid w:val="00385754"/>
    <w:rsid w:val="00385A0C"/>
    <w:rsid w:val="00386721"/>
    <w:rsid w:val="00386E6F"/>
    <w:rsid w:val="00387473"/>
    <w:rsid w:val="00387583"/>
    <w:rsid w:val="003877B7"/>
    <w:rsid w:val="00387903"/>
    <w:rsid w:val="00387E1F"/>
    <w:rsid w:val="00390428"/>
    <w:rsid w:val="003904DF"/>
    <w:rsid w:val="00391D07"/>
    <w:rsid w:val="003923B9"/>
    <w:rsid w:val="00392635"/>
    <w:rsid w:val="00392CD1"/>
    <w:rsid w:val="00393681"/>
    <w:rsid w:val="003937A7"/>
    <w:rsid w:val="003937EA"/>
    <w:rsid w:val="00393D3A"/>
    <w:rsid w:val="00393EE7"/>
    <w:rsid w:val="00393F42"/>
    <w:rsid w:val="0039480D"/>
    <w:rsid w:val="00394D61"/>
    <w:rsid w:val="003951B7"/>
    <w:rsid w:val="003951BD"/>
    <w:rsid w:val="003952F4"/>
    <w:rsid w:val="003955D7"/>
    <w:rsid w:val="00395D63"/>
    <w:rsid w:val="00395D8C"/>
    <w:rsid w:val="00396118"/>
    <w:rsid w:val="00396216"/>
    <w:rsid w:val="00396D3F"/>
    <w:rsid w:val="00396FBF"/>
    <w:rsid w:val="00397364"/>
    <w:rsid w:val="00397465"/>
    <w:rsid w:val="00397790"/>
    <w:rsid w:val="00397A53"/>
    <w:rsid w:val="00397FFD"/>
    <w:rsid w:val="003A01C0"/>
    <w:rsid w:val="003A0879"/>
    <w:rsid w:val="003A0C64"/>
    <w:rsid w:val="003A18B5"/>
    <w:rsid w:val="003A1C6C"/>
    <w:rsid w:val="003A1E44"/>
    <w:rsid w:val="003A1EFD"/>
    <w:rsid w:val="003A2083"/>
    <w:rsid w:val="003A20B5"/>
    <w:rsid w:val="003A24F6"/>
    <w:rsid w:val="003A3361"/>
    <w:rsid w:val="003A3E82"/>
    <w:rsid w:val="003A3F81"/>
    <w:rsid w:val="003A4198"/>
    <w:rsid w:val="003A438A"/>
    <w:rsid w:val="003A44EB"/>
    <w:rsid w:val="003A4983"/>
    <w:rsid w:val="003A4C64"/>
    <w:rsid w:val="003A53B6"/>
    <w:rsid w:val="003A5458"/>
    <w:rsid w:val="003A5B0D"/>
    <w:rsid w:val="003A5D27"/>
    <w:rsid w:val="003A6435"/>
    <w:rsid w:val="003A6CB7"/>
    <w:rsid w:val="003A73CC"/>
    <w:rsid w:val="003A7744"/>
    <w:rsid w:val="003A77BC"/>
    <w:rsid w:val="003A79AC"/>
    <w:rsid w:val="003A7D90"/>
    <w:rsid w:val="003B025D"/>
    <w:rsid w:val="003B0587"/>
    <w:rsid w:val="003B06CB"/>
    <w:rsid w:val="003B074D"/>
    <w:rsid w:val="003B0B93"/>
    <w:rsid w:val="003B1D31"/>
    <w:rsid w:val="003B1FCB"/>
    <w:rsid w:val="003B27F5"/>
    <w:rsid w:val="003B2836"/>
    <w:rsid w:val="003B2C86"/>
    <w:rsid w:val="003B30EC"/>
    <w:rsid w:val="003B338B"/>
    <w:rsid w:val="003B378F"/>
    <w:rsid w:val="003B3BB1"/>
    <w:rsid w:val="003B3D74"/>
    <w:rsid w:val="003B46DC"/>
    <w:rsid w:val="003B4D2D"/>
    <w:rsid w:val="003B4FAC"/>
    <w:rsid w:val="003B5532"/>
    <w:rsid w:val="003B58A4"/>
    <w:rsid w:val="003B5B68"/>
    <w:rsid w:val="003B5BE0"/>
    <w:rsid w:val="003B6079"/>
    <w:rsid w:val="003B631F"/>
    <w:rsid w:val="003B6D64"/>
    <w:rsid w:val="003B6DDB"/>
    <w:rsid w:val="003B7042"/>
    <w:rsid w:val="003B7165"/>
    <w:rsid w:val="003B75A6"/>
    <w:rsid w:val="003B7AB9"/>
    <w:rsid w:val="003C0433"/>
    <w:rsid w:val="003C09AC"/>
    <w:rsid w:val="003C0ECB"/>
    <w:rsid w:val="003C0F49"/>
    <w:rsid w:val="003C1BF0"/>
    <w:rsid w:val="003C218A"/>
    <w:rsid w:val="003C31EB"/>
    <w:rsid w:val="003C3850"/>
    <w:rsid w:val="003C394B"/>
    <w:rsid w:val="003C4178"/>
    <w:rsid w:val="003C437F"/>
    <w:rsid w:val="003C4517"/>
    <w:rsid w:val="003C48FA"/>
    <w:rsid w:val="003C4A1C"/>
    <w:rsid w:val="003C4B6F"/>
    <w:rsid w:val="003C4BC0"/>
    <w:rsid w:val="003C5EE4"/>
    <w:rsid w:val="003C6437"/>
    <w:rsid w:val="003C6955"/>
    <w:rsid w:val="003C6E6E"/>
    <w:rsid w:val="003C7927"/>
    <w:rsid w:val="003D0022"/>
    <w:rsid w:val="003D06C1"/>
    <w:rsid w:val="003D06C3"/>
    <w:rsid w:val="003D07F1"/>
    <w:rsid w:val="003D0A32"/>
    <w:rsid w:val="003D0DA4"/>
    <w:rsid w:val="003D1013"/>
    <w:rsid w:val="003D10AF"/>
    <w:rsid w:val="003D1597"/>
    <w:rsid w:val="003D1605"/>
    <w:rsid w:val="003D162A"/>
    <w:rsid w:val="003D1FF4"/>
    <w:rsid w:val="003D257F"/>
    <w:rsid w:val="003D2972"/>
    <w:rsid w:val="003D2E43"/>
    <w:rsid w:val="003D2ED0"/>
    <w:rsid w:val="003D3048"/>
    <w:rsid w:val="003D3169"/>
    <w:rsid w:val="003D3816"/>
    <w:rsid w:val="003D384E"/>
    <w:rsid w:val="003D3925"/>
    <w:rsid w:val="003D3EB3"/>
    <w:rsid w:val="003D3EC8"/>
    <w:rsid w:val="003D4225"/>
    <w:rsid w:val="003D44CD"/>
    <w:rsid w:val="003D4670"/>
    <w:rsid w:val="003D469B"/>
    <w:rsid w:val="003D493F"/>
    <w:rsid w:val="003D5307"/>
    <w:rsid w:val="003D58AE"/>
    <w:rsid w:val="003D5952"/>
    <w:rsid w:val="003D6116"/>
    <w:rsid w:val="003D6290"/>
    <w:rsid w:val="003D6344"/>
    <w:rsid w:val="003D68BB"/>
    <w:rsid w:val="003D6D07"/>
    <w:rsid w:val="003D6F62"/>
    <w:rsid w:val="003D725B"/>
    <w:rsid w:val="003D7802"/>
    <w:rsid w:val="003D7ADA"/>
    <w:rsid w:val="003D7ADD"/>
    <w:rsid w:val="003D7C3A"/>
    <w:rsid w:val="003E0467"/>
    <w:rsid w:val="003E0A3E"/>
    <w:rsid w:val="003E0AA5"/>
    <w:rsid w:val="003E115A"/>
    <w:rsid w:val="003E1731"/>
    <w:rsid w:val="003E179E"/>
    <w:rsid w:val="003E1F19"/>
    <w:rsid w:val="003E21DB"/>
    <w:rsid w:val="003E223F"/>
    <w:rsid w:val="003E2716"/>
    <w:rsid w:val="003E2B84"/>
    <w:rsid w:val="003E2F57"/>
    <w:rsid w:val="003E403F"/>
    <w:rsid w:val="003E4097"/>
    <w:rsid w:val="003E48A4"/>
    <w:rsid w:val="003E490C"/>
    <w:rsid w:val="003E4937"/>
    <w:rsid w:val="003E4C66"/>
    <w:rsid w:val="003E4CDC"/>
    <w:rsid w:val="003E4F78"/>
    <w:rsid w:val="003E56A0"/>
    <w:rsid w:val="003E5AC4"/>
    <w:rsid w:val="003E5B0F"/>
    <w:rsid w:val="003E6FB3"/>
    <w:rsid w:val="003E7185"/>
    <w:rsid w:val="003E718C"/>
    <w:rsid w:val="003E73E8"/>
    <w:rsid w:val="003E74AB"/>
    <w:rsid w:val="003E7868"/>
    <w:rsid w:val="003E7932"/>
    <w:rsid w:val="003E7F69"/>
    <w:rsid w:val="003F0116"/>
    <w:rsid w:val="003F0202"/>
    <w:rsid w:val="003F0C5D"/>
    <w:rsid w:val="003F17DA"/>
    <w:rsid w:val="003F19C5"/>
    <w:rsid w:val="003F1A6F"/>
    <w:rsid w:val="003F1B61"/>
    <w:rsid w:val="003F1C3C"/>
    <w:rsid w:val="003F1E06"/>
    <w:rsid w:val="003F2EC6"/>
    <w:rsid w:val="003F3614"/>
    <w:rsid w:val="003F371D"/>
    <w:rsid w:val="003F3BEA"/>
    <w:rsid w:val="003F413F"/>
    <w:rsid w:val="003F4804"/>
    <w:rsid w:val="003F5437"/>
    <w:rsid w:val="003F56E9"/>
    <w:rsid w:val="003F595D"/>
    <w:rsid w:val="003F5B4A"/>
    <w:rsid w:val="003F5E94"/>
    <w:rsid w:val="003F5F91"/>
    <w:rsid w:val="003F63E3"/>
    <w:rsid w:val="003F68D9"/>
    <w:rsid w:val="003F72D5"/>
    <w:rsid w:val="003F768A"/>
    <w:rsid w:val="003F7692"/>
    <w:rsid w:val="003F7937"/>
    <w:rsid w:val="003F7AD1"/>
    <w:rsid w:val="00400362"/>
    <w:rsid w:val="0040039C"/>
    <w:rsid w:val="00400464"/>
    <w:rsid w:val="00400610"/>
    <w:rsid w:val="00400658"/>
    <w:rsid w:val="004006B8"/>
    <w:rsid w:val="00400CEE"/>
    <w:rsid w:val="00400EE2"/>
    <w:rsid w:val="00401122"/>
    <w:rsid w:val="0040146C"/>
    <w:rsid w:val="004015FE"/>
    <w:rsid w:val="00401A4F"/>
    <w:rsid w:val="00401A86"/>
    <w:rsid w:val="00401D08"/>
    <w:rsid w:val="004020A6"/>
    <w:rsid w:val="00402857"/>
    <w:rsid w:val="00402AD6"/>
    <w:rsid w:val="00402B42"/>
    <w:rsid w:val="00402C92"/>
    <w:rsid w:val="00402D91"/>
    <w:rsid w:val="00402D94"/>
    <w:rsid w:val="00402DA8"/>
    <w:rsid w:val="00402FAE"/>
    <w:rsid w:val="0040379B"/>
    <w:rsid w:val="004039AE"/>
    <w:rsid w:val="00403E85"/>
    <w:rsid w:val="00404457"/>
    <w:rsid w:val="0040482B"/>
    <w:rsid w:val="00404CC4"/>
    <w:rsid w:val="00404D12"/>
    <w:rsid w:val="004051C9"/>
    <w:rsid w:val="0040520B"/>
    <w:rsid w:val="004055FE"/>
    <w:rsid w:val="00405668"/>
    <w:rsid w:val="0040575D"/>
    <w:rsid w:val="00406185"/>
    <w:rsid w:val="00406793"/>
    <w:rsid w:val="004067F9"/>
    <w:rsid w:val="004068A0"/>
    <w:rsid w:val="00407105"/>
    <w:rsid w:val="004073CE"/>
    <w:rsid w:val="00407586"/>
    <w:rsid w:val="00407665"/>
    <w:rsid w:val="00407805"/>
    <w:rsid w:val="00407CAF"/>
    <w:rsid w:val="00410182"/>
    <w:rsid w:val="004107EA"/>
    <w:rsid w:val="00411876"/>
    <w:rsid w:val="004119FB"/>
    <w:rsid w:val="00411FBB"/>
    <w:rsid w:val="00411FCA"/>
    <w:rsid w:val="00412948"/>
    <w:rsid w:val="00412B1F"/>
    <w:rsid w:val="0041310C"/>
    <w:rsid w:val="00413281"/>
    <w:rsid w:val="004132DA"/>
    <w:rsid w:val="0041334A"/>
    <w:rsid w:val="004135B1"/>
    <w:rsid w:val="00413990"/>
    <w:rsid w:val="00413C4A"/>
    <w:rsid w:val="004142C8"/>
    <w:rsid w:val="00414366"/>
    <w:rsid w:val="004144C9"/>
    <w:rsid w:val="00414880"/>
    <w:rsid w:val="00414896"/>
    <w:rsid w:val="004149CF"/>
    <w:rsid w:val="00414A98"/>
    <w:rsid w:val="00414D07"/>
    <w:rsid w:val="00415106"/>
    <w:rsid w:val="00415744"/>
    <w:rsid w:val="00415BC9"/>
    <w:rsid w:val="00415EF0"/>
    <w:rsid w:val="004161F4"/>
    <w:rsid w:val="0041652D"/>
    <w:rsid w:val="004167B2"/>
    <w:rsid w:val="00416981"/>
    <w:rsid w:val="00416B28"/>
    <w:rsid w:val="00416F2F"/>
    <w:rsid w:val="00417304"/>
    <w:rsid w:val="0041746C"/>
    <w:rsid w:val="00417990"/>
    <w:rsid w:val="00417D42"/>
    <w:rsid w:val="00417E03"/>
    <w:rsid w:val="0042008C"/>
    <w:rsid w:val="0042013B"/>
    <w:rsid w:val="004201AA"/>
    <w:rsid w:val="0042049F"/>
    <w:rsid w:val="0042058C"/>
    <w:rsid w:val="004207E2"/>
    <w:rsid w:val="004208FB"/>
    <w:rsid w:val="00420B44"/>
    <w:rsid w:val="00420C85"/>
    <w:rsid w:val="00420CDF"/>
    <w:rsid w:val="0042109B"/>
    <w:rsid w:val="004210F3"/>
    <w:rsid w:val="00421178"/>
    <w:rsid w:val="004216BE"/>
    <w:rsid w:val="00422249"/>
    <w:rsid w:val="004224C3"/>
    <w:rsid w:val="004229BF"/>
    <w:rsid w:val="00422BB2"/>
    <w:rsid w:val="004234AB"/>
    <w:rsid w:val="0042396F"/>
    <w:rsid w:val="00423E23"/>
    <w:rsid w:val="00423E29"/>
    <w:rsid w:val="00423FE0"/>
    <w:rsid w:val="00424153"/>
    <w:rsid w:val="0042438C"/>
    <w:rsid w:val="004245C0"/>
    <w:rsid w:val="0042465D"/>
    <w:rsid w:val="00424C83"/>
    <w:rsid w:val="00424DF5"/>
    <w:rsid w:val="00424F5F"/>
    <w:rsid w:val="00425094"/>
    <w:rsid w:val="0042526F"/>
    <w:rsid w:val="0042548E"/>
    <w:rsid w:val="004257B9"/>
    <w:rsid w:val="00425BBB"/>
    <w:rsid w:val="00425DFD"/>
    <w:rsid w:val="00425E2F"/>
    <w:rsid w:val="0042617A"/>
    <w:rsid w:val="004261C7"/>
    <w:rsid w:val="0042621A"/>
    <w:rsid w:val="00426891"/>
    <w:rsid w:val="00426AC8"/>
    <w:rsid w:val="00426DAA"/>
    <w:rsid w:val="00427911"/>
    <w:rsid w:val="004302DB"/>
    <w:rsid w:val="004302F2"/>
    <w:rsid w:val="004304C0"/>
    <w:rsid w:val="004305AF"/>
    <w:rsid w:val="00430930"/>
    <w:rsid w:val="00430C2B"/>
    <w:rsid w:val="00430F48"/>
    <w:rsid w:val="0043132E"/>
    <w:rsid w:val="004318A3"/>
    <w:rsid w:val="00432019"/>
    <w:rsid w:val="0043258A"/>
    <w:rsid w:val="004326A9"/>
    <w:rsid w:val="00432868"/>
    <w:rsid w:val="00432A40"/>
    <w:rsid w:val="00432F77"/>
    <w:rsid w:val="0043330E"/>
    <w:rsid w:val="004335B2"/>
    <w:rsid w:val="00433A25"/>
    <w:rsid w:val="00434313"/>
    <w:rsid w:val="00434430"/>
    <w:rsid w:val="0043451C"/>
    <w:rsid w:val="00434B77"/>
    <w:rsid w:val="00434E64"/>
    <w:rsid w:val="00434E86"/>
    <w:rsid w:val="00435C10"/>
    <w:rsid w:val="004375BD"/>
    <w:rsid w:val="00437667"/>
    <w:rsid w:val="00437C4E"/>
    <w:rsid w:val="00437F68"/>
    <w:rsid w:val="00440555"/>
    <w:rsid w:val="004405F6"/>
    <w:rsid w:val="00440953"/>
    <w:rsid w:val="004410AA"/>
    <w:rsid w:val="0044122D"/>
    <w:rsid w:val="00441261"/>
    <w:rsid w:val="004412B8"/>
    <w:rsid w:val="0044178B"/>
    <w:rsid w:val="0044275D"/>
    <w:rsid w:val="00442FE0"/>
    <w:rsid w:val="004436CB"/>
    <w:rsid w:val="00443A15"/>
    <w:rsid w:val="00443C02"/>
    <w:rsid w:val="00443C51"/>
    <w:rsid w:val="00444150"/>
    <w:rsid w:val="00444520"/>
    <w:rsid w:val="00444B71"/>
    <w:rsid w:val="00444EC8"/>
    <w:rsid w:val="00445050"/>
    <w:rsid w:val="00445276"/>
    <w:rsid w:val="00445C9D"/>
    <w:rsid w:val="0044703F"/>
    <w:rsid w:val="004472E7"/>
    <w:rsid w:val="00447868"/>
    <w:rsid w:val="004479A0"/>
    <w:rsid w:val="00447BD6"/>
    <w:rsid w:val="00447C13"/>
    <w:rsid w:val="00447FAE"/>
    <w:rsid w:val="00450064"/>
    <w:rsid w:val="0045056D"/>
    <w:rsid w:val="004505D0"/>
    <w:rsid w:val="00450908"/>
    <w:rsid w:val="004510E8"/>
    <w:rsid w:val="004517D1"/>
    <w:rsid w:val="00451AEF"/>
    <w:rsid w:val="00451DDA"/>
    <w:rsid w:val="00451FFC"/>
    <w:rsid w:val="004521D7"/>
    <w:rsid w:val="004526AE"/>
    <w:rsid w:val="00452904"/>
    <w:rsid w:val="00452C97"/>
    <w:rsid w:val="00452CA2"/>
    <w:rsid w:val="00453C0B"/>
    <w:rsid w:val="00453CF1"/>
    <w:rsid w:val="00454931"/>
    <w:rsid w:val="00454E24"/>
    <w:rsid w:val="0045520D"/>
    <w:rsid w:val="00455515"/>
    <w:rsid w:val="004563C5"/>
    <w:rsid w:val="004567FB"/>
    <w:rsid w:val="0045791B"/>
    <w:rsid w:val="00457A29"/>
    <w:rsid w:val="004606FB"/>
    <w:rsid w:val="004607F4"/>
    <w:rsid w:val="00460826"/>
    <w:rsid w:val="00460862"/>
    <w:rsid w:val="00460BD5"/>
    <w:rsid w:val="00461194"/>
    <w:rsid w:val="0046123B"/>
    <w:rsid w:val="0046159D"/>
    <w:rsid w:val="00461CA3"/>
    <w:rsid w:val="00461CF8"/>
    <w:rsid w:val="00461F35"/>
    <w:rsid w:val="004624C8"/>
    <w:rsid w:val="0046280D"/>
    <w:rsid w:val="00463175"/>
    <w:rsid w:val="004635DF"/>
    <w:rsid w:val="00463813"/>
    <w:rsid w:val="00464794"/>
    <w:rsid w:val="004647A7"/>
    <w:rsid w:val="004648EC"/>
    <w:rsid w:val="004649CE"/>
    <w:rsid w:val="00464A27"/>
    <w:rsid w:val="00464C39"/>
    <w:rsid w:val="004658A1"/>
    <w:rsid w:val="00465A73"/>
    <w:rsid w:val="00465D41"/>
    <w:rsid w:val="00465F6B"/>
    <w:rsid w:val="00466005"/>
    <w:rsid w:val="00466316"/>
    <w:rsid w:val="004663D5"/>
    <w:rsid w:val="004664EE"/>
    <w:rsid w:val="004666B7"/>
    <w:rsid w:val="0046684F"/>
    <w:rsid w:val="00466BBA"/>
    <w:rsid w:val="00466CB4"/>
    <w:rsid w:val="00466D32"/>
    <w:rsid w:val="00466F21"/>
    <w:rsid w:val="00467864"/>
    <w:rsid w:val="00467C28"/>
    <w:rsid w:val="00467C2E"/>
    <w:rsid w:val="00467DC8"/>
    <w:rsid w:val="00467E17"/>
    <w:rsid w:val="00470155"/>
    <w:rsid w:val="00470E87"/>
    <w:rsid w:val="00471743"/>
    <w:rsid w:val="0047180A"/>
    <w:rsid w:val="00471A42"/>
    <w:rsid w:val="00471C97"/>
    <w:rsid w:val="00471D39"/>
    <w:rsid w:val="0047200E"/>
    <w:rsid w:val="004721FF"/>
    <w:rsid w:val="0047251C"/>
    <w:rsid w:val="0047261A"/>
    <w:rsid w:val="00472742"/>
    <w:rsid w:val="00472892"/>
    <w:rsid w:val="0047289C"/>
    <w:rsid w:val="00472A76"/>
    <w:rsid w:val="004730F7"/>
    <w:rsid w:val="00473266"/>
    <w:rsid w:val="004735D0"/>
    <w:rsid w:val="00473702"/>
    <w:rsid w:val="004737D3"/>
    <w:rsid w:val="00473D21"/>
    <w:rsid w:val="00474CAD"/>
    <w:rsid w:val="00475D17"/>
    <w:rsid w:val="00476059"/>
    <w:rsid w:val="0047621B"/>
    <w:rsid w:val="00476603"/>
    <w:rsid w:val="0047666A"/>
    <w:rsid w:val="00476852"/>
    <w:rsid w:val="00476910"/>
    <w:rsid w:val="00476D22"/>
    <w:rsid w:val="00476F7D"/>
    <w:rsid w:val="00477029"/>
    <w:rsid w:val="00477A2F"/>
    <w:rsid w:val="00480031"/>
    <w:rsid w:val="004800EA"/>
    <w:rsid w:val="004807FD"/>
    <w:rsid w:val="00480A56"/>
    <w:rsid w:val="00480B41"/>
    <w:rsid w:val="00480EEE"/>
    <w:rsid w:val="00480F93"/>
    <w:rsid w:val="00481C32"/>
    <w:rsid w:val="004823F3"/>
    <w:rsid w:val="00482A04"/>
    <w:rsid w:val="00482EA2"/>
    <w:rsid w:val="0048333F"/>
    <w:rsid w:val="0048387D"/>
    <w:rsid w:val="00483B8D"/>
    <w:rsid w:val="00484112"/>
    <w:rsid w:val="004845B3"/>
    <w:rsid w:val="00484658"/>
    <w:rsid w:val="00484B11"/>
    <w:rsid w:val="00484F0E"/>
    <w:rsid w:val="00485098"/>
    <w:rsid w:val="004854E0"/>
    <w:rsid w:val="004855A3"/>
    <w:rsid w:val="004867E4"/>
    <w:rsid w:val="004869D7"/>
    <w:rsid w:val="00486F8C"/>
    <w:rsid w:val="00486FE8"/>
    <w:rsid w:val="004876AB"/>
    <w:rsid w:val="00487FC0"/>
    <w:rsid w:val="0049066C"/>
    <w:rsid w:val="00490A31"/>
    <w:rsid w:val="00490B9E"/>
    <w:rsid w:val="0049113F"/>
    <w:rsid w:val="0049151D"/>
    <w:rsid w:val="00491AE9"/>
    <w:rsid w:val="00491EDD"/>
    <w:rsid w:val="00492220"/>
    <w:rsid w:val="00492257"/>
    <w:rsid w:val="00492451"/>
    <w:rsid w:val="0049252A"/>
    <w:rsid w:val="004925C3"/>
    <w:rsid w:val="0049292C"/>
    <w:rsid w:val="00492B6A"/>
    <w:rsid w:val="00492F8E"/>
    <w:rsid w:val="004932AA"/>
    <w:rsid w:val="00493965"/>
    <w:rsid w:val="004939A2"/>
    <w:rsid w:val="00493C9B"/>
    <w:rsid w:val="00493CC1"/>
    <w:rsid w:val="00494C49"/>
    <w:rsid w:val="00494D8A"/>
    <w:rsid w:val="00494F4B"/>
    <w:rsid w:val="004952BD"/>
    <w:rsid w:val="004955DC"/>
    <w:rsid w:val="00495D67"/>
    <w:rsid w:val="004965DA"/>
    <w:rsid w:val="0049674F"/>
    <w:rsid w:val="004967B4"/>
    <w:rsid w:val="0049693F"/>
    <w:rsid w:val="00496EEB"/>
    <w:rsid w:val="004A016C"/>
    <w:rsid w:val="004A12CD"/>
    <w:rsid w:val="004A1850"/>
    <w:rsid w:val="004A1926"/>
    <w:rsid w:val="004A1A00"/>
    <w:rsid w:val="004A1AB7"/>
    <w:rsid w:val="004A1C0D"/>
    <w:rsid w:val="004A30FB"/>
    <w:rsid w:val="004A3826"/>
    <w:rsid w:val="004A3A5E"/>
    <w:rsid w:val="004A3BF6"/>
    <w:rsid w:val="004A4777"/>
    <w:rsid w:val="004A47A6"/>
    <w:rsid w:val="004A4A0D"/>
    <w:rsid w:val="004A4C50"/>
    <w:rsid w:val="004A4CF6"/>
    <w:rsid w:val="004A552D"/>
    <w:rsid w:val="004A5707"/>
    <w:rsid w:val="004A584D"/>
    <w:rsid w:val="004A586B"/>
    <w:rsid w:val="004A5F0E"/>
    <w:rsid w:val="004A6182"/>
    <w:rsid w:val="004A6186"/>
    <w:rsid w:val="004A62C9"/>
    <w:rsid w:val="004A645A"/>
    <w:rsid w:val="004A6678"/>
    <w:rsid w:val="004A667B"/>
    <w:rsid w:val="004A66A8"/>
    <w:rsid w:val="004A6DE0"/>
    <w:rsid w:val="004A6EEE"/>
    <w:rsid w:val="004A6FEF"/>
    <w:rsid w:val="004A732E"/>
    <w:rsid w:val="004A7468"/>
    <w:rsid w:val="004A7A7A"/>
    <w:rsid w:val="004A7AF1"/>
    <w:rsid w:val="004A7CB1"/>
    <w:rsid w:val="004B0009"/>
    <w:rsid w:val="004B0447"/>
    <w:rsid w:val="004B06FD"/>
    <w:rsid w:val="004B1CC4"/>
    <w:rsid w:val="004B208F"/>
    <w:rsid w:val="004B2484"/>
    <w:rsid w:val="004B25D4"/>
    <w:rsid w:val="004B2A35"/>
    <w:rsid w:val="004B2AB2"/>
    <w:rsid w:val="004B308B"/>
    <w:rsid w:val="004B30A5"/>
    <w:rsid w:val="004B31BF"/>
    <w:rsid w:val="004B3C68"/>
    <w:rsid w:val="004B3D3B"/>
    <w:rsid w:val="004B3F0F"/>
    <w:rsid w:val="004B40DA"/>
    <w:rsid w:val="004B436F"/>
    <w:rsid w:val="004B4454"/>
    <w:rsid w:val="004B4B59"/>
    <w:rsid w:val="004B4DA8"/>
    <w:rsid w:val="004B4F6C"/>
    <w:rsid w:val="004B4FDB"/>
    <w:rsid w:val="004B4FDF"/>
    <w:rsid w:val="004B5632"/>
    <w:rsid w:val="004B5D3D"/>
    <w:rsid w:val="004B5E55"/>
    <w:rsid w:val="004B65C5"/>
    <w:rsid w:val="004B6767"/>
    <w:rsid w:val="004B6E3B"/>
    <w:rsid w:val="004B718A"/>
    <w:rsid w:val="004B72F9"/>
    <w:rsid w:val="004B7707"/>
    <w:rsid w:val="004B7A2D"/>
    <w:rsid w:val="004B7BDE"/>
    <w:rsid w:val="004C019E"/>
    <w:rsid w:val="004C01FC"/>
    <w:rsid w:val="004C039E"/>
    <w:rsid w:val="004C0A16"/>
    <w:rsid w:val="004C1577"/>
    <w:rsid w:val="004C16F3"/>
    <w:rsid w:val="004C1808"/>
    <w:rsid w:val="004C2042"/>
    <w:rsid w:val="004C2240"/>
    <w:rsid w:val="004C2A02"/>
    <w:rsid w:val="004C2AA1"/>
    <w:rsid w:val="004C2E45"/>
    <w:rsid w:val="004C38BB"/>
    <w:rsid w:val="004C3B0A"/>
    <w:rsid w:val="004C3B8A"/>
    <w:rsid w:val="004C4BFC"/>
    <w:rsid w:val="004C5186"/>
    <w:rsid w:val="004C5400"/>
    <w:rsid w:val="004C54A3"/>
    <w:rsid w:val="004C57FB"/>
    <w:rsid w:val="004C5888"/>
    <w:rsid w:val="004C5A83"/>
    <w:rsid w:val="004C5C2F"/>
    <w:rsid w:val="004C5F26"/>
    <w:rsid w:val="004C6C94"/>
    <w:rsid w:val="004C6D90"/>
    <w:rsid w:val="004C70A0"/>
    <w:rsid w:val="004C79D1"/>
    <w:rsid w:val="004C7F6F"/>
    <w:rsid w:val="004D0991"/>
    <w:rsid w:val="004D18C1"/>
    <w:rsid w:val="004D1D8C"/>
    <w:rsid w:val="004D1FAF"/>
    <w:rsid w:val="004D2D30"/>
    <w:rsid w:val="004D306D"/>
    <w:rsid w:val="004D3239"/>
    <w:rsid w:val="004D342C"/>
    <w:rsid w:val="004D3484"/>
    <w:rsid w:val="004D3CF3"/>
    <w:rsid w:val="004D3D45"/>
    <w:rsid w:val="004D4531"/>
    <w:rsid w:val="004D4773"/>
    <w:rsid w:val="004D4E35"/>
    <w:rsid w:val="004D4F56"/>
    <w:rsid w:val="004D51BA"/>
    <w:rsid w:val="004D5255"/>
    <w:rsid w:val="004D52D5"/>
    <w:rsid w:val="004D58F1"/>
    <w:rsid w:val="004D5CE7"/>
    <w:rsid w:val="004D63F8"/>
    <w:rsid w:val="004D67C8"/>
    <w:rsid w:val="004D6DBA"/>
    <w:rsid w:val="004D6DBD"/>
    <w:rsid w:val="004D75F7"/>
    <w:rsid w:val="004D7606"/>
    <w:rsid w:val="004D77DB"/>
    <w:rsid w:val="004E09A3"/>
    <w:rsid w:val="004E0AFA"/>
    <w:rsid w:val="004E1644"/>
    <w:rsid w:val="004E181F"/>
    <w:rsid w:val="004E1A1B"/>
    <w:rsid w:val="004E1BDA"/>
    <w:rsid w:val="004E209C"/>
    <w:rsid w:val="004E2826"/>
    <w:rsid w:val="004E2843"/>
    <w:rsid w:val="004E2A5C"/>
    <w:rsid w:val="004E2B16"/>
    <w:rsid w:val="004E2EEE"/>
    <w:rsid w:val="004E2EF5"/>
    <w:rsid w:val="004E3559"/>
    <w:rsid w:val="004E3AC2"/>
    <w:rsid w:val="004E3D71"/>
    <w:rsid w:val="004E3E85"/>
    <w:rsid w:val="004E4B10"/>
    <w:rsid w:val="004E4E19"/>
    <w:rsid w:val="004E5255"/>
    <w:rsid w:val="004E5372"/>
    <w:rsid w:val="004E54FC"/>
    <w:rsid w:val="004E586C"/>
    <w:rsid w:val="004E59A3"/>
    <w:rsid w:val="004E5BF5"/>
    <w:rsid w:val="004E62EF"/>
    <w:rsid w:val="004E6463"/>
    <w:rsid w:val="004E64FC"/>
    <w:rsid w:val="004E654C"/>
    <w:rsid w:val="004E6DD4"/>
    <w:rsid w:val="004E7607"/>
    <w:rsid w:val="004F09B4"/>
    <w:rsid w:val="004F0E0C"/>
    <w:rsid w:val="004F13F0"/>
    <w:rsid w:val="004F149B"/>
    <w:rsid w:val="004F15F6"/>
    <w:rsid w:val="004F175E"/>
    <w:rsid w:val="004F1764"/>
    <w:rsid w:val="004F1D04"/>
    <w:rsid w:val="004F1ED9"/>
    <w:rsid w:val="004F2495"/>
    <w:rsid w:val="004F2A60"/>
    <w:rsid w:val="004F2ADD"/>
    <w:rsid w:val="004F437B"/>
    <w:rsid w:val="004F4531"/>
    <w:rsid w:val="004F4E17"/>
    <w:rsid w:val="004F50D5"/>
    <w:rsid w:val="004F54BE"/>
    <w:rsid w:val="004F58FB"/>
    <w:rsid w:val="004F5E57"/>
    <w:rsid w:val="004F5F52"/>
    <w:rsid w:val="004F687A"/>
    <w:rsid w:val="004F6948"/>
    <w:rsid w:val="004F6F94"/>
    <w:rsid w:val="004F715F"/>
    <w:rsid w:val="004F72D6"/>
    <w:rsid w:val="004F7434"/>
    <w:rsid w:val="004F79D5"/>
    <w:rsid w:val="004F7EDD"/>
    <w:rsid w:val="004F7F75"/>
    <w:rsid w:val="005002B0"/>
    <w:rsid w:val="005005A1"/>
    <w:rsid w:val="00500752"/>
    <w:rsid w:val="005008BB"/>
    <w:rsid w:val="00500FE1"/>
    <w:rsid w:val="005014FF"/>
    <w:rsid w:val="0050152E"/>
    <w:rsid w:val="0050152F"/>
    <w:rsid w:val="0050183C"/>
    <w:rsid w:val="00501D71"/>
    <w:rsid w:val="00501ECC"/>
    <w:rsid w:val="0050226C"/>
    <w:rsid w:val="00502D75"/>
    <w:rsid w:val="00504042"/>
    <w:rsid w:val="005040E1"/>
    <w:rsid w:val="00504219"/>
    <w:rsid w:val="005056BD"/>
    <w:rsid w:val="00505ED7"/>
    <w:rsid w:val="005065FC"/>
    <w:rsid w:val="005068C3"/>
    <w:rsid w:val="00506BAB"/>
    <w:rsid w:val="00506BCE"/>
    <w:rsid w:val="00506F14"/>
    <w:rsid w:val="0050717D"/>
    <w:rsid w:val="005071BE"/>
    <w:rsid w:val="0050727D"/>
    <w:rsid w:val="00507560"/>
    <w:rsid w:val="00507781"/>
    <w:rsid w:val="005077A6"/>
    <w:rsid w:val="0051062F"/>
    <w:rsid w:val="0051094C"/>
    <w:rsid w:val="00510E55"/>
    <w:rsid w:val="00510E6C"/>
    <w:rsid w:val="005110D1"/>
    <w:rsid w:val="0051151D"/>
    <w:rsid w:val="005115C0"/>
    <w:rsid w:val="005117E9"/>
    <w:rsid w:val="005118AF"/>
    <w:rsid w:val="00511B8F"/>
    <w:rsid w:val="005120C4"/>
    <w:rsid w:val="00512243"/>
    <w:rsid w:val="00512662"/>
    <w:rsid w:val="005126B6"/>
    <w:rsid w:val="00512749"/>
    <w:rsid w:val="00512B67"/>
    <w:rsid w:val="00512BB9"/>
    <w:rsid w:val="00513044"/>
    <w:rsid w:val="0051310E"/>
    <w:rsid w:val="00513507"/>
    <w:rsid w:val="0051393A"/>
    <w:rsid w:val="00513DDD"/>
    <w:rsid w:val="005141A8"/>
    <w:rsid w:val="005149F3"/>
    <w:rsid w:val="00514AC2"/>
    <w:rsid w:val="00514BEA"/>
    <w:rsid w:val="005151AD"/>
    <w:rsid w:val="005154A4"/>
    <w:rsid w:val="005156C6"/>
    <w:rsid w:val="00515FF0"/>
    <w:rsid w:val="00516292"/>
    <w:rsid w:val="00516628"/>
    <w:rsid w:val="00516B02"/>
    <w:rsid w:val="0051711B"/>
    <w:rsid w:val="0051721C"/>
    <w:rsid w:val="005178B9"/>
    <w:rsid w:val="005211C6"/>
    <w:rsid w:val="00521AE4"/>
    <w:rsid w:val="00521D3A"/>
    <w:rsid w:val="00521EAF"/>
    <w:rsid w:val="00522190"/>
    <w:rsid w:val="005221D5"/>
    <w:rsid w:val="005227A1"/>
    <w:rsid w:val="005227BF"/>
    <w:rsid w:val="0052295C"/>
    <w:rsid w:val="00522DAF"/>
    <w:rsid w:val="00522E81"/>
    <w:rsid w:val="005239B3"/>
    <w:rsid w:val="00523ADE"/>
    <w:rsid w:val="00524D57"/>
    <w:rsid w:val="00524E0B"/>
    <w:rsid w:val="00525A76"/>
    <w:rsid w:val="00525A9C"/>
    <w:rsid w:val="0052601E"/>
    <w:rsid w:val="005262F6"/>
    <w:rsid w:val="00526318"/>
    <w:rsid w:val="00526889"/>
    <w:rsid w:val="00526A3F"/>
    <w:rsid w:val="00526CB2"/>
    <w:rsid w:val="005272A7"/>
    <w:rsid w:val="005272BC"/>
    <w:rsid w:val="00527540"/>
    <w:rsid w:val="00527C36"/>
    <w:rsid w:val="00527F01"/>
    <w:rsid w:val="00530C6F"/>
    <w:rsid w:val="005310A7"/>
    <w:rsid w:val="00531728"/>
    <w:rsid w:val="005317E7"/>
    <w:rsid w:val="005318FF"/>
    <w:rsid w:val="0053209F"/>
    <w:rsid w:val="0053242F"/>
    <w:rsid w:val="00532BF7"/>
    <w:rsid w:val="005333C1"/>
    <w:rsid w:val="00533634"/>
    <w:rsid w:val="00533917"/>
    <w:rsid w:val="005349EC"/>
    <w:rsid w:val="005355D2"/>
    <w:rsid w:val="005356BD"/>
    <w:rsid w:val="0053587A"/>
    <w:rsid w:val="00535F18"/>
    <w:rsid w:val="00535F44"/>
    <w:rsid w:val="0053606A"/>
    <w:rsid w:val="005361C6"/>
    <w:rsid w:val="005361F4"/>
    <w:rsid w:val="00536329"/>
    <w:rsid w:val="0053678D"/>
    <w:rsid w:val="00536B75"/>
    <w:rsid w:val="005378D4"/>
    <w:rsid w:val="0054030A"/>
    <w:rsid w:val="0054033D"/>
    <w:rsid w:val="00540AD2"/>
    <w:rsid w:val="00540B6E"/>
    <w:rsid w:val="00540CDA"/>
    <w:rsid w:val="00540D68"/>
    <w:rsid w:val="00541046"/>
    <w:rsid w:val="005412F0"/>
    <w:rsid w:val="00541C33"/>
    <w:rsid w:val="00541FE9"/>
    <w:rsid w:val="00542F7C"/>
    <w:rsid w:val="005434F9"/>
    <w:rsid w:val="0054376F"/>
    <w:rsid w:val="00543DA5"/>
    <w:rsid w:val="00543E88"/>
    <w:rsid w:val="00544566"/>
    <w:rsid w:val="00544657"/>
    <w:rsid w:val="0054496D"/>
    <w:rsid w:val="00544986"/>
    <w:rsid w:val="00544BFB"/>
    <w:rsid w:val="00544C5D"/>
    <w:rsid w:val="005451FA"/>
    <w:rsid w:val="00545616"/>
    <w:rsid w:val="00545928"/>
    <w:rsid w:val="00545D6E"/>
    <w:rsid w:val="00546130"/>
    <w:rsid w:val="005464DD"/>
    <w:rsid w:val="005466D6"/>
    <w:rsid w:val="00547018"/>
    <w:rsid w:val="00547046"/>
    <w:rsid w:val="00547880"/>
    <w:rsid w:val="00547D01"/>
    <w:rsid w:val="00547F7C"/>
    <w:rsid w:val="00550850"/>
    <w:rsid w:val="00550FCC"/>
    <w:rsid w:val="00551311"/>
    <w:rsid w:val="00551CCC"/>
    <w:rsid w:val="00551D12"/>
    <w:rsid w:val="00551FA3"/>
    <w:rsid w:val="0055240A"/>
    <w:rsid w:val="00552758"/>
    <w:rsid w:val="005529DF"/>
    <w:rsid w:val="00552CB7"/>
    <w:rsid w:val="00553234"/>
    <w:rsid w:val="00553554"/>
    <w:rsid w:val="005536E2"/>
    <w:rsid w:val="00553C7B"/>
    <w:rsid w:val="00554145"/>
    <w:rsid w:val="005541D9"/>
    <w:rsid w:val="0055458C"/>
    <w:rsid w:val="005546EF"/>
    <w:rsid w:val="00555A3E"/>
    <w:rsid w:val="00555DFE"/>
    <w:rsid w:val="0055604C"/>
    <w:rsid w:val="005569DF"/>
    <w:rsid w:val="005572AA"/>
    <w:rsid w:val="00557521"/>
    <w:rsid w:val="00557959"/>
    <w:rsid w:val="00557B2C"/>
    <w:rsid w:val="00560468"/>
    <w:rsid w:val="005614D2"/>
    <w:rsid w:val="00561787"/>
    <w:rsid w:val="005619DD"/>
    <w:rsid w:val="00561A3E"/>
    <w:rsid w:val="005628B0"/>
    <w:rsid w:val="00562EF7"/>
    <w:rsid w:val="00563455"/>
    <w:rsid w:val="00563771"/>
    <w:rsid w:val="005638E0"/>
    <w:rsid w:val="005639B8"/>
    <w:rsid w:val="00563C7D"/>
    <w:rsid w:val="00563D69"/>
    <w:rsid w:val="005644C0"/>
    <w:rsid w:val="0056493E"/>
    <w:rsid w:val="005649B9"/>
    <w:rsid w:val="00564C37"/>
    <w:rsid w:val="0056512C"/>
    <w:rsid w:val="005659FC"/>
    <w:rsid w:val="00565A49"/>
    <w:rsid w:val="0056614C"/>
    <w:rsid w:val="00566411"/>
    <w:rsid w:val="0056659B"/>
    <w:rsid w:val="005667B7"/>
    <w:rsid w:val="005669FD"/>
    <w:rsid w:val="00566BF5"/>
    <w:rsid w:val="0056720E"/>
    <w:rsid w:val="00567F2A"/>
    <w:rsid w:val="005704FD"/>
    <w:rsid w:val="00570647"/>
    <w:rsid w:val="00570B53"/>
    <w:rsid w:val="0057107D"/>
    <w:rsid w:val="00571492"/>
    <w:rsid w:val="00571D34"/>
    <w:rsid w:val="00571E21"/>
    <w:rsid w:val="0057217A"/>
    <w:rsid w:val="005725CE"/>
    <w:rsid w:val="005726A8"/>
    <w:rsid w:val="00572714"/>
    <w:rsid w:val="005727BE"/>
    <w:rsid w:val="0057284A"/>
    <w:rsid w:val="00572BDB"/>
    <w:rsid w:val="00572D11"/>
    <w:rsid w:val="00572DFD"/>
    <w:rsid w:val="00572F10"/>
    <w:rsid w:val="00572F3E"/>
    <w:rsid w:val="00572FB7"/>
    <w:rsid w:val="00573342"/>
    <w:rsid w:val="00573C4E"/>
    <w:rsid w:val="00573C95"/>
    <w:rsid w:val="005749E1"/>
    <w:rsid w:val="005752FC"/>
    <w:rsid w:val="00575370"/>
    <w:rsid w:val="005755C6"/>
    <w:rsid w:val="00575682"/>
    <w:rsid w:val="00575854"/>
    <w:rsid w:val="00575F9C"/>
    <w:rsid w:val="005760CE"/>
    <w:rsid w:val="005763A4"/>
    <w:rsid w:val="0057648E"/>
    <w:rsid w:val="005764D2"/>
    <w:rsid w:val="005765D5"/>
    <w:rsid w:val="00576884"/>
    <w:rsid w:val="005768A7"/>
    <w:rsid w:val="00577214"/>
    <w:rsid w:val="00577737"/>
    <w:rsid w:val="00577767"/>
    <w:rsid w:val="00577A51"/>
    <w:rsid w:val="00577B08"/>
    <w:rsid w:val="0058001B"/>
    <w:rsid w:val="00580439"/>
    <w:rsid w:val="00580582"/>
    <w:rsid w:val="0058074F"/>
    <w:rsid w:val="00580823"/>
    <w:rsid w:val="00580C84"/>
    <w:rsid w:val="00580CC6"/>
    <w:rsid w:val="00581197"/>
    <w:rsid w:val="0058184E"/>
    <w:rsid w:val="00581AB7"/>
    <w:rsid w:val="00581C77"/>
    <w:rsid w:val="00581F5A"/>
    <w:rsid w:val="00582189"/>
    <w:rsid w:val="00582386"/>
    <w:rsid w:val="00582F35"/>
    <w:rsid w:val="005833C3"/>
    <w:rsid w:val="00583484"/>
    <w:rsid w:val="00583D2E"/>
    <w:rsid w:val="00583D6E"/>
    <w:rsid w:val="005843D4"/>
    <w:rsid w:val="0058440B"/>
    <w:rsid w:val="0058548F"/>
    <w:rsid w:val="00585AFC"/>
    <w:rsid w:val="005868E0"/>
    <w:rsid w:val="00586E22"/>
    <w:rsid w:val="00586F20"/>
    <w:rsid w:val="00587039"/>
    <w:rsid w:val="005874E3"/>
    <w:rsid w:val="0058790E"/>
    <w:rsid w:val="00590092"/>
    <w:rsid w:val="00590B60"/>
    <w:rsid w:val="00590C8B"/>
    <w:rsid w:val="00590DD1"/>
    <w:rsid w:val="005916BC"/>
    <w:rsid w:val="0059173C"/>
    <w:rsid w:val="00591DC8"/>
    <w:rsid w:val="00591E8B"/>
    <w:rsid w:val="00591F0D"/>
    <w:rsid w:val="0059229C"/>
    <w:rsid w:val="00592AB3"/>
    <w:rsid w:val="00592CBD"/>
    <w:rsid w:val="00592DF9"/>
    <w:rsid w:val="00592FCF"/>
    <w:rsid w:val="00593C08"/>
    <w:rsid w:val="005940DD"/>
    <w:rsid w:val="005942CC"/>
    <w:rsid w:val="00594445"/>
    <w:rsid w:val="0059448A"/>
    <w:rsid w:val="005944FA"/>
    <w:rsid w:val="00594516"/>
    <w:rsid w:val="00594862"/>
    <w:rsid w:val="00594E8B"/>
    <w:rsid w:val="005950BE"/>
    <w:rsid w:val="00595E6C"/>
    <w:rsid w:val="00596026"/>
    <w:rsid w:val="00596181"/>
    <w:rsid w:val="00596214"/>
    <w:rsid w:val="0059632E"/>
    <w:rsid w:val="00596512"/>
    <w:rsid w:val="00596DCE"/>
    <w:rsid w:val="00597327"/>
    <w:rsid w:val="005974C0"/>
    <w:rsid w:val="00597576"/>
    <w:rsid w:val="005978CC"/>
    <w:rsid w:val="0059790F"/>
    <w:rsid w:val="005979A7"/>
    <w:rsid w:val="00597A03"/>
    <w:rsid w:val="00597AE6"/>
    <w:rsid w:val="00597D98"/>
    <w:rsid w:val="005A0169"/>
    <w:rsid w:val="005A047D"/>
    <w:rsid w:val="005A0794"/>
    <w:rsid w:val="005A0A62"/>
    <w:rsid w:val="005A0BDE"/>
    <w:rsid w:val="005A0D72"/>
    <w:rsid w:val="005A0DEF"/>
    <w:rsid w:val="005A174C"/>
    <w:rsid w:val="005A18D2"/>
    <w:rsid w:val="005A1963"/>
    <w:rsid w:val="005A1C85"/>
    <w:rsid w:val="005A29A2"/>
    <w:rsid w:val="005A2B98"/>
    <w:rsid w:val="005A3220"/>
    <w:rsid w:val="005A3250"/>
    <w:rsid w:val="005A3284"/>
    <w:rsid w:val="005A32AC"/>
    <w:rsid w:val="005A3C24"/>
    <w:rsid w:val="005A3C9E"/>
    <w:rsid w:val="005A409E"/>
    <w:rsid w:val="005A4135"/>
    <w:rsid w:val="005A419D"/>
    <w:rsid w:val="005A4528"/>
    <w:rsid w:val="005A47AE"/>
    <w:rsid w:val="005A4AA4"/>
    <w:rsid w:val="005A5039"/>
    <w:rsid w:val="005A52E6"/>
    <w:rsid w:val="005A537C"/>
    <w:rsid w:val="005A56C3"/>
    <w:rsid w:val="005A58D0"/>
    <w:rsid w:val="005A6E70"/>
    <w:rsid w:val="005A7F2C"/>
    <w:rsid w:val="005B01ED"/>
    <w:rsid w:val="005B0812"/>
    <w:rsid w:val="005B0B18"/>
    <w:rsid w:val="005B1265"/>
    <w:rsid w:val="005B1540"/>
    <w:rsid w:val="005B1A35"/>
    <w:rsid w:val="005B1AE4"/>
    <w:rsid w:val="005B1C15"/>
    <w:rsid w:val="005B2018"/>
    <w:rsid w:val="005B2A9A"/>
    <w:rsid w:val="005B2C1F"/>
    <w:rsid w:val="005B2EB8"/>
    <w:rsid w:val="005B36A2"/>
    <w:rsid w:val="005B3ED3"/>
    <w:rsid w:val="005B4050"/>
    <w:rsid w:val="005B4118"/>
    <w:rsid w:val="005B4168"/>
    <w:rsid w:val="005B4177"/>
    <w:rsid w:val="005B4330"/>
    <w:rsid w:val="005B4490"/>
    <w:rsid w:val="005B4B37"/>
    <w:rsid w:val="005B6241"/>
    <w:rsid w:val="005B65FB"/>
    <w:rsid w:val="005B72B1"/>
    <w:rsid w:val="005B73DC"/>
    <w:rsid w:val="005B7810"/>
    <w:rsid w:val="005B7852"/>
    <w:rsid w:val="005B7D92"/>
    <w:rsid w:val="005B7EDF"/>
    <w:rsid w:val="005C0039"/>
    <w:rsid w:val="005C02AC"/>
    <w:rsid w:val="005C0359"/>
    <w:rsid w:val="005C0F34"/>
    <w:rsid w:val="005C15E3"/>
    <w:rsid w:val="005C16F8"/>
    <w:rsid w:val="005C19A4"/>
    <w:rsid w:val="005C1A9B"/>
    <w:rsid w:val="005C1B8D"/>
    <w:rsid w:val="005C25FD"/>
    <w:rsid w:val="005C296A"/>
    <w:rsid w:val="005C2D58"/>
    <w:rsid w:val="005C320E"/>
    <w:rsid w:val="005C3EFD"/>
    <w:rsid w:val="005C4101"/>
    <w:rsid w:val="005C41A5"/>
    <w:rsid w:val="005C4365"/>
    <w:rsid w:val="005C51EC"/>
    <w:rsid w:val="005C55CD"/>
    <w:rsid w:val="005C564E"/>
    <w:rsid w:val="005C5E7E"/>
    <w:rsid w:val="005C6480"/>
    <w:rsid w:val="005C64BD"/>
    <w:rsid w:val="005C6D3C"/>
    <w:rsid w:val="005C7AC1"/>
    <w:rsid w:val="005D0C55"/>
    <w:rsid w:val="005D0D54"/>
    <w:rsid w:val="005D0D8B"/>
    <w:rsid w:val="005D29A3"/>
    <w:rsid w:val="005D2D66"/>
    <w:rsid w:val="005D361D"/>
    <w:rsid w:val="005D3A46"/>
    <w:rsid w:val="005D3E48"/>
    <w:rsid w:val="005D452E"/>
    <w:rsid w:val="005D45A2"/>
    <w:rsid w:val="005D47FB"/>
    <w:rsid w:val="005D49D8"/>
    <w:rsid w:val="005D4DFC"/>
    <w:rsid w:val="005D51C4"/>
    <w:rsid w:val="005D5284"/>
    <w:rsid w:val="005D52CD"/>
    <w:rsid w:val="005D5330"/>
    <w:rsid w:val="005D58F9"/>
    <w:rsid w:val="005D696C"/>
    <w:rsid w:val="005D6C96"/>
    <w:rsid w:val="005D6DEB"/>
    <w:rsid w:val="005D7065"/>
    <w:rsid w:val="005D726A"/>
    <w:rsid w:val="005D73F2"/>
    <w:rsid w:val="005D74FB"/>
    <w:rsid w:val="005D7F23"/>
    <w:rsid w:val="005E0070"/>
    <w:rsid w:val="005E03A4"/>
    <w:rsid w:val="005E0898"/>
    <w:rsid w:val="005E182F"/>
    <w:rsid w:val="005E2144"/>
    <w:rsid w:val="005E215A"/>
    <w:rsid w:val="005E2714"/>
    <w:rsid w:val="005E398D"/>
    <w:rsid w:val="005E39E0"/>
    <w:rsid w:val="005E3B3E"/>
    <w:rsid w:val="005E3FB2"/>
    <w:rsid w:val="005E448B"/>
    <w:rsid w:val="005E4606"/>
    <w:rsid w:val="005E46F8"/>
    <w:rsid w:val="005E4B22"/>
    <w:rsid w:val="005E515F"/>
    <w:rsid w:val="005E5187"/>
    <w:rsid w:val="005E542D"/>
    <w:rsid w:val="005E55A4"/>
    <w:rsid w:val="005E55CA"/>
    <w:rsid w:val="005E58A6"/>
    <w:rsid w:val="005E5CB5"/>
    <w:rsid w:val="005E61B8"/>
    <w:rsid w:val="005E651F"/>
    <w:rsid w:val="005E67EF"/>
    <w:rsid w:val="005E686B"/>
    <w:rsid w:val="005E6E90"/>
    <w:rsid w:val="005E6F96"/>
    <w:rsid w:val="005E71D2"/>
    <w:rsid w:val="005E7400"/>
    <w:rsid w:val="005E7426"/>
    <w:rsid w:val="005E75A5"/>
    <w:rsid w:val="005E768B"/>
    <w:rsid w:val="005F0E92"/>
    <w:rsid w:val="005F1544"/>
    <w:rsid w:val="005F205A"/>
    <w:rsid w:val="005F2CC9"/>
    <w:rsid w:val="005F3146"/>
    <w:rsid w:val="005F322C"/>
    <w:rsid w:val="005F3528"/>
    <w:rsid w:val="005F3680"/>
    <w:rsid w:val="005F3732"/>
    <w:rsid w:val="005F3D1F"/>
    <w:rsid w:val="005F41E4"/>
    <w:rsid w:val="005F4DA3"/>
    <w:rsid w:val="005F5295"/>
    <w:rsid w:val="005F52BB"/>
    <w:rsid w:val="005F577E"/>
    <w:rsid w:val="005F61D5"/>
    <w:rsid w:val="005F669B"/>
    <w:rsid w:val="005F6880"/>
    <w:rsid w:val="005F69A9"/>
    <w:rsid w:val="005F6E69"/>
    <w:rsid w:val="005F7423"/>
    <w:rsid w:val="00600B53"/>
    <w:rsid w:val="00600D5A"/>
    <w:rsid w:val="0060131B"/>
    <w:rsid w:val="00601520"/>
    <w:rsid w:val="006019E3"/>
    <w:rsid w:val="00601BDB"/>
    <w:rsid w:val="006020A6"/>
    <w:rsid w:val="00602935"/>
    <w:rsid w:val="00602DDC"/>
    <w:rsid w:val="006034CE"/>
    <w:rsid w:val="00603642"/>
    <w:rsid w:val="00603D21"/>
    <w:rsid w:val="00603D67"/>
    <w:rsid w:val="0060421B"/>
    <w:rsid w:val="00604224"/>
    <w:rsid w:val="006045BC"/>
    <w:rsid w:val="00604773"/>
    <w:rsid w:val="00604CE1"/>
    <w:rsid w:val="00604FE0"/>
    <w:rsid w:val="006050F5"/>
    <w:rsid w:val="006053C9"/>
    <w:rsid w:val="0060598F"/>
    <w:rsid w:val="00605E11"/>
    <w:rsid w:val="00606848"/>
    <w:rsid w:val="00606978"/>
    <w:rsid w:val="00606B09"/>
    <w:rsid w:val="00606C94"/>
    <w:rsid w:val="00606D8C"/>
    <w:rsid w:val="00607084"/>
    <w:rsid w:val="00607246"/>
    <w:rsid w:val="00607265"/>
    <w:rsid w:val="006072BA"/>
    <w:rsid w:val="00607636"/>
    <w:rsid w:val="00607953"/>
    <w:rsid w:val="006103DB"/>
    <w:rsid w:val="006105AF"/>
    <w:rsid w:val="006106D3"/>
    <w:rsid w:val="00610793"/>
    <w:rsid w:val="00610813"/>
    <w:rsid w:val="00610ECD"/>
    <w:rsid w:val="006114D1"/>
    <w:rsid w:val="00611831"/>
    <w:rsid w:val="00611A45"/>
    <w:rsid w:val="00611BA2"/>
    <w:rsid w:val="00611D24"/>
    <w:rsid w:val="00612457"/>
    <w:rsid w:val="006128C9"/>
    <w:rsid w:val="006128F5"/>
    <w:rsid w:val="006130A2"/>
    <w:rsid w:val="006132D2"/>
    <w:rsid w:val="006133E1"/>
    <w:rsid w:val="00613F2D"/>
    <w:rsid w:val="00614018"/>
    <w:rsid w:val="0061439B"/>
    <w:rsid w:val="00614471"/>
    <w:rsid w:val="0061482D"/>
    <w:rsid w:val="006149EF"/>
    <w:rsid w:val="00614D0C"/>
    <w:rsid w:val="00614DD5"/>
    <w:rsid w:val="006151B6"/>
    <w:rsid w:val="00615209"/>
    <w:rsid w:val="00615775"/>
    <w:rsid w:val="00615A33"/>
    <w:rsid w:val="00615A63"/>
    <w:rsid w:val="00615C1C"/>
    <w:rsid w:val="0061616D"/>
    <w:rsid w:val="00616814"/>
    <w:rsid w:val="006169F1"/>
    <w:rsid w:val="00617449"/>
    <w:rsid w:val="00617529"/>
    <w:rsid w:val="006176F8"/>
    <w:rsid w:val="006177B0"/>
    <w:rsid w:val="00620130"/>
    <w:rsid w:val="00620200"/>
    <w:rsid w:val="00620EDA"/>
    <w:rsid w:val="0062111E"/>
    <w:rsid w:val="006215BF"/>
    <w:rsid w:val="006216FF"/>
    <w:rsid w:val="00621CAD"/>
    <w:rsid w:val="00621D1A"/>
    <w:rsid w:val="00622495"/>
    <w:rsid w:val="00622D80"/>
    <w:rsid w:val="00622DC6"/>
    <w:rsid w:val="00623171"/>
    <w:rsid w:val="00623588"/>
    <w:rsid w:val="006236BC"/>
    <w:rsid w:val="00623EA6"/>
    <w:rsid w:val="006241B2"/>
    <w:rsid w:val="006246E8"/>
    <w:rsid w:val="00624E0E"/>
    <w:rsid w:val="00625718"/>
    <w:rsid w:val="00625E3B"/>
    <w:rsid w:val="00626199"/>
    <w:rsid w:val="006265B6"/>
    <w:rsid w:val="006265C1"/>
    <w:rsid w:val="00626ACE"/>
    <w:rsid w:val="006272CF"/>
    <w:rsid w:val="00627584"/>
    <w:rsid w:val="006275F9"/>
    <w:rsid w:val="0062784D"/>
    <w:rsid w:val="00627AD7"/>
    <w:rsid w:val="00627C1D"/>
    <w:rsid w:val="00627D4C"/>
    <w:rsid w:val="00630178"/>
    <w:rsid w:val="0063045E"/>
    <w:rsid w:val="0063097F"/>
    <w:rsid w:val="006310EC"/>
    <w:rsid w:val="00631501"/>
    <w:rsid w:val="006315DF"/>
    <w:rsid w:val="00632024"/>
    <w:rsid w:val="006322D3"/>
    <w:rsid w:val="00632432"/>
    <w:rsid w:val="006328F1"/>
    <w:rsid w:val="00632B61"/>
    <w:rsid w:val="006337D3"/>
    <w:rsid w:val="00633C4F"/>
    <w:rsid w:val="00634425"/>
    <w:rsid w:val="00634551"/>
    <w:rsid w:val="006348D7"/>
    <w:rsid w:val="00634AED"/>
    <w:rsid w:val="00634B37"/>
    <w:rsid w:val="00634FA9"/>
    <w:rsid w:val="00636002"/>
    <w:rsid w:val="006362B6"/>
    <w:rsid w:val="006362D6"/>
    <w:rsid w:val="00636551"/>
    <w:rsid w:val="00636A57"/>
    <w:rsid w:val="00636C9B"/>
    <w:rsid w:val="00636CDD"/>
    <w:rsid w:val="00636F95"/>
    <w:rsid w:val="00637DC1"/>
    <w:rsid w:val="00640584"/>
    <w:rsid w:val="006408B1"/>
    <w:rsid w:val="00640CA9"/>
    <w:rsid w:val="00640F05"/>
    <w:rsid w:val="0064109F"/>
    <w:rsid w:val="006410BC"/>
    <w:rsid w:val="00641128"/>
    <w:rsid w:val="00641565"/>
    <w:rsid w:val="00641707"/>
    <w:rsid w:val="00641984"/>
    <w:rsid w:val="00642034"/>
    <w:rsid w:val="0064206B"/>
    <w:rsid w:val="00642293"/>
    <w:rsid w:val="00642449"/>
    <w:rsid w:val="00642B33"/>
    <w:rsid w:val="00643125"/>
    <w:rsid w:val="00644375"/>
    <w:rsid w:val="00644BE5"/>
    <w:rsid w:val="00644FFE"/>
    <w:rsid w:val="0064511F"/>
    <w:rsid w:val="006452FA"/>
    <w:rsid w:val="00646411"/>
    <w:rsid w:val="00646CC7"/>
    <w:rsid w:val="00646DC5"/>
    <w:rsid w:val="00646DCE"/>
    <w:rsid w:val="00646E34"/>
    <w:rsid w:val="0064721E"/>
    <w:rsid w:val="00647486"/>
    <w:rsid w:val="006478A0"/>
    <w:rsid w:val="00647996"/>
    <w:rsid w:val="00647A53"/>
    <w:rsid w:val="00650475"/>
    <w:rsid w:val="00650650"/>
    <w:rsid w:val="006507DE"/>
    <w:rsid w:val="00650BC8"/>
    <w:rsid w:val="00651857"/>
    <w:rsid w:val="006518CF"/>
    <w:rsid w:val="00651B18"/>
    <w:rsid w:val="00651CC9"/>
    <w:rsid w:val="0065214C"/>
    <w:rsid w:val="006525A2"/>
    <w:rsid w:val="0065269D"/>
    <w:rsid w:val="006526D0"/>
    <w:rsid w:val="00652764"/>
    <w:rsid w:val="00652812"/>
    <w:rsid w:val="00652C5C"/>
    <w:rsid w:val="006535E2"/>
    <w:rsid w:val="00653878"/>
    <w:rsid w:val="00653D43"/>
    <w:rsid w:val="00654180"/>
    <w:rsid w:val="00654F62"/>
    <w:rsid w:val="0065508A"/>
    <w:rsid w:val="00655730"/>
    <w:rsid w:val="00655CB6"/>
    <w:rsid w:val="00656177"/>
    <w:rsid w:val="006566B9"/>
    <w:rsid w:val="00657C23"/>
    <w:rsid w:val="00657D33"/>
    <w:rsid w:val="00657DAD"/>
    <w:rsid w:val="0066022D"/>
    <w:rsid w:val="00660D00"/>
    <w:rsid w:val="00661287"/>
    <w:rsid w:val="00661AA5"/>
    <w:rsid w:val="00661BCD"/>
    <w:rsid w:val="00661D44"/>
    <w:rsid w:val="00662A03"/>
    <w:rsid w:val="00662B6F"/>
    <w:rsid w:val="006630C0"/>
    <w:rsid w:val="00663420"/>
    <w:rsid w:val="00663B17"/>
    <w:rsid w:val="00663FFB"/>
    <w:rsid w:val="00664D0D"/>
    <w:rsid w:val="00665358"/>
    <w:rsid w:val="00665F8F"/>
    <w:rsid w:val="0066624E"/>
    <w:rsid w:val="006662F8"/>
    <w:rsid w:val="00666AE4"/>
    <w:rsid w:val="00666BBB"/>
    <w:rsid w:val="00666E51"/>
    <w:rsid w:val="0066715E"/>
    <w:rsid w:val="0066719F"/>
    <w:rsid w:val="00667397"/>
    <w:rsid w:val="00667A76"/>
    <w:rsid w:val="00667AC3"/>
    <w:rsid w:val="00670847"/>
    <w:rsid w:val="00671929"/>
    <w:rsid w:val="00671C74"/>
    <w:rsid w:val="0067226D"/>
    <w:rsid w:val="0067266E"/>
    <w:rsid w:val="006727CE"/>
    <w:rsid w:val="00672F9D"/>
    <w:rsid w:val="00673CDA"/>
    <w:rsid w:val="0067430B"/>
    <w:rsid w:val="0067450C"/>
    <w:rsid w:val="00674565"/>
    <w:rsid w:val="0067476F"/>
    <w:rsid w:val="00675D12"/>
    <w:rsid w:val="00675F77"/>
    <w:rsid w:val="00676947"/>
    <w:rsid w:val="00676C6B"/>
    <w:rsid w:val="00676DF7"/>
    <w:rsid w:val="006778E2"/>
    <w:rsid w:val="00677A95"/>
    <w:rsid w:val="0068006A"/>
    <w:rsid w:val="006801C8"/>
    <w:rsid w:val="0068077C"/>
    <w:rsid w:val="00680E1B"/>
    <w:rsid w:val="00681302"/>
    <w:rsid w:val="00681387"/>
    <w:rsid w:val="00681419"/>
    <w:rsid w:val="00682095"/>
    <w:rsid w:val="006827CF"/>
    <w:rsid w:val="0068287F"/>
    <w:rsid w:val="00682AA4"/>
    <w:rsid w:val="00682CE4"/>
    <w:rsid w:val="00683293"/>
    <w:rsid w:val="006833F4"/>
    <w:rsid w:val="0068376E"/>
    <w:rsid w:val="00683DA9"/>
    <w:rsid w:val="00684030"/>
    <w:rsid w:val="0068443E"/>
    <w:rsid w:val="0068457C"/>
    <w:rsid w:val="006846FE"/>
    <w:rsid w:val="00684DF7"/>
    <w:rsid w:val="00685121"/>
    <w:rsid w:val="00685822"/>
    <w:rsid w:val="0068582B"/>
    <w:rsid w:val="00685F9D"/>
    <w:rsid w:val="00686B33"/>
    <w:rsid w:val="00686C2A"/>
    <w:rsid w:val="00686F08"/>
    <w:rsid w:val="006877BE"/>
    <w:rsid w:val="00687863"/>
    <w:rsid w:val="00687B30"/>
    <w:rsid w:val="00690529"/>
    <w:rsid w:val="0069071C"/>
    <w:rsid w:val="00690D9D"/>
    <w:rsid w:val="00691DE3"/>
    <w:rsid w:val="0069209B"/>
    <w:rsid w:val="0069216D"/>
    <w:rsid w:val="0069273F"/>
    <w:rsid w:val="00692C96"/>
    <w:rsid w:val="00692CBE"/>
    <w:rsid w:val="00692D0F"/>
    <w:rsid w:val="00693032"/>
    <w:rsid w:val="006931E7"/>
    <w:rsid w:val="00693505"/>
    <w:rsid w:val="0069382D"/>
    <w:rsid w:val="00693AF5"/>
    <w:rsid w:val="00693C11"/>
    <w:rsid w:val="00694241"/>
    <w:rsid w:val="00694372"/>
    <w:rsid w:val="006950C9"/>
    <w:rsid w:val="006953C1"/>
    <w:rsid w:val="00695715"/>
    <w:rsid w:val="00695B3A"/>
    <w:rsid w:val="006967CA"/>
    <w:rsid w:val="006967FB"/>
    <w:rsid w:val="006968A9"/>
    <w:rsid w:val="006968B8"/>
    <w:rsid w:val="006969CC"/>
    <w:rsid w:val="00696E1F"/>
    <w:rsid w:val="00696FE6"/>
    <w:rsid w:val="00697021"/>
    <w:rsid w:val="006979B4"/>
    <w:rsid w:val="00697C88"/>
    <w:rsid w:val="006A011B"/>
    <w:rsid w:val="006A1312"/>
    <w:rsid w:val="006A1824"/>
    <w:rsid w:val="006A1B1F"/>
    <w:rsid w:val="006A1C8F"/>
    <w:rsid w:val="006A2C33"/>
    <w:rsid w:val="006A2E9E"/>
    <w:rsid w:val="006A33AC"/>
    <w:rsid w:val="006A35DC"/>
    <w:rsid w:val="006A428F"/>
    <w:rsid w:val="006A43EE"/>
    <w:rsid w:val="006A45F0"/>
    <w:rsid w:val="006A4652"/>
    <w:rsid w:val="006A498A"/>
    <w:rsid w:val="006A4B5B"/>
    <w:rsid w:val="006A4F5C"/>
    <w:rsid w:val="006A5492"/>
    <w:rsid w:val="006A559F"/>
    <w:rsid w:val="006A56E6"/>
    <w:rsid w:val="006A5A09"/>
    <w:rsid w:val="006A5B60"/>
    <w:rsid w:val="006A5E0C"/>
    <w:rsid w:val="006A5FD9"/>
    <w:rsid w:val="006A60D3"/>
    <w:rsid w:val="006A6320"/>
    <w:rsid w:val="006A68D0"/>
    <w:rsid w:val="006A74EA"/>
    <w:rsid w:val="006B022A"/>
    <w:rsid w:val="006B0B9E"/>
    <w:rsid w:val="006B1105"/>
    <w:rsid w:val="006B1345"/>
    <w:rsid w:val="006B13DB"/>
    <w:rsid w:val="006B1CE6"/>
    <w:rsid w:val="006B1DFA"/>
    <w:rsid w:val="006B1FF7"/>
    <w:rsid w:val="006B2793"/>
    <w:rsid w:val="006B2A20"/>
    <w:rsid w:val="006B2AAE"/>
    <w:rsid w:val="006B32F8"/>
    <w:rsid w:val="006B33ED"/>
    <w:rsid w:val="006B357B"/>
    <w:rsid w:val="006B37BE"/>
    <w:rsid w:val="006B3977"/>
    <w:rsid w:val="006B39D8"/>
    <w:rsid w:val="006B406D"/>
    <w:rsid w:val="006B4434"/>
    <w:rsid w:val="006B4610"/>
    <w:rsid w:val="006B46B2"/>
    <w:rsid w:val="006B475A"/>
    <w:rsid w:val="006B49BE"/>
    <w:rsid w:val="006B514F"/>
    <w:rsid w:val="006B5219"/>
    <w:rsid w:val="006B571B"/>
    <w:rsid w:val="006B59C6"/>
    <w:rsid w:val="006B5DAA"/>
    <w:rsid w:val="006B5FE6"/>
    <w:rsid w:val="006B6197"/>
    <w:rsid w:val="006B631C"/>
    <w:rsid w:val="006B672D"/>
    <w:rsid w:val="006B68F3"/>
    <w:rsid w:val="006B6C47"/>
    <w:rsid w:val="006B6C5E"/>
    <w:rsid w:val="006B6CDD"/>
    <w:rsid w:val="006B6CF2"/>
    <w:rsid w:val="006B6D03"/>
    <w:rsid w:val="006B6EEC"/>
    <w:rsid w:val="006B702D"/>
    <w:rsid w:val="006B726E"/>
    <w:rsid w:val="006B7353"/>
    <w:rsid w:val="006B7365"/>
    <w:rsid w:val="006B7989"/>
    <w:rsid w:val="006B7D48"/>
    <w:rsid w:val="006C0769"/>
    <w:rsid w:val="006C0898"/>
    <w:rsid w:val="006C1157"/>
    <w:rsid w:val="006C1344"/>
    <w:rsid w:val="006C15A0"/>
    <w:rsid w:val="006C16DD"/>
    <w:rsid w:val="006C178D"/>
    <w:rsid w:val="006C1FA0"/>
    <w:rsid w:val="006C20AF"/>
    <w:rsid w:val="006C2438"/>
    <w:rsid w:val="006C275A"/>
    <w:rsid w:val="006C2EB6"/>
    <w:rsid w:val="006C330D"/>
    <w:rsid w:val="006C333E"/>
    <w:rsid w:val="006C34D3"/>
    <w:rsid w:val="006C37D9"/>
    <w:rsid w:val="006C4264"/>
    <w:rsid w:val="006C47A9"/>
    <w:rsid w:val="006C4806"/>
    <w:rsid w:val="006C4932"/>
    <w:rsid w:val="006C4B83"/>
    <w:rsid w:val="006C4BCE"/>
    <w:rsid w:val="006C5371"/>
    <w:rsid w:val="006C5404"/>
    <w:rsid w:val="006C546D"/>
    <w:rsid w:val="006C55F5"/>
    <w:rsid w:val="006C59CF"/>
    <w:rsid w:val="006C60A1"/>
    <w:rsid w:val="006C611C"/>
    <w:rsid w:val="006C615C"/>
    <w:rsid w:val="006C6301"/>
    <w:rsid w:val="006C63AB"/>
    <w:rsid w:val="006C64AB"/>
    <w:rsid w:val="006C64D2"/>
    <w:rsid w:val="006C671E"/>
    <w:rsid w:val="006C677B"/>
    <w:rsid w:val="006C6DF7"/>
    <w:rsid w:val="006C70B5"/>
    <w:rsid w:val="006C7E5B"/>
    <w:rsid w:val="006D00F7"/>
    <w:rsid w:val="006D0F1C"/>
    <w:rsid w:val="006D0F31"/>
    <w:rsid w:val="006D1070"/>
    <w:rsid w:val="006D115D"/>
    <w:rsid w:val="006D1189"/>
    <w:rsid w:val="006D11F1"/>
    <w:rsid w:val="006D13A8"/>
    <w:rsid w:val="006D16ED"/>
    <w:rsid w:val="006D1F8F"/>
    <w:rsid w:val="006D20BC"/>
    <w:rsid w:val="006D307B"/>
    <w:rsid w:val="006D3390"/>
    <w:rsid w:val="006D35DE"/>
    <w:rsid w:val="006D38D8"/>
    <w:rsid w:val="006D3FBE"/>
    <w:rsid w:val="006D3FCF"/>
    <w:rsid w:val="006D4293"/>
    <w:rsid w:val="006D43DB"/>
    <w:rsid w:val="006D4673"/>
    <w:rsid w:val="006D4EB4"/>
    <w:rsid w:val="006D5223"/>
    <w:rsid w:val="006D5478"/>
    <w:rsid w:val="006D5599"/>
    <w:rsid w:val="006D59E4"/>
    <w:rsid w:val="006D5DE0"/>
    <w:rsid w:val="006D5DFD"/>
    <w:rsid w:val="006D6020"/>
    <w:rsid w:val="006D65C7"/>
    <w:rsid w:val="006D67F1"/>
    <w:rsid w:val="006D6CAF"/>
    <w:rsid w:val="006D6D4A"/>
    <w:rsid w:val="006D7189"/>
    <w:rsid w:val="006D753D"/>
    <w:rsid w:val="006D77A9"/>
    <w:rsid w:val="006D7A9E"/>
    <w:rsid w:val="006D7B92"/>
    <w:rsid w:val="006E192C"/>
    <w:rsid w:val="006E21C2"/>
    <w:rsid w:val="006E250E"/>
    <w:rsid w:val="006E26B2"/>
    <w:rsid w:val="006E2807"/>
    <w:rsid w:val="006E2DE3"/>
    <w:rsid w:val="006E2E0C"/>
    <w:rsid w:val="006E3010"/>
    <w:rsid w:val="006E315F"/>
    <w:rsid w:val="006E32B2"/>
    <w:rsid w:val="006E3BA4"/>
    <w:rsid w:val="006E3BB5"/>
    <w:rsid w:val="006E3DAF"/>
    <w:rsid w:val="006E4205"/>
    <w:rsid w:val="006E44B1"/>
    <w:rsid w:val="006E45D8"/>
    <w:rsid w:val="006E4BE7"/>
    <w:rsid w:val="006E5A88"/>
    <w:rsid w:val="006E5EE2"/>
    <w:rsid w:val="006E6195"/>
    <w:rsid w:val="006E6771"/>
    <w:rsid w:val="006E69A0"/>
    <w:rsid w:val="006E6ADD"/>
    <w:rsid w:val="006E6CA6"/>
    <w:rsid w:val="006E70F8"/>
    <w:rsid w:val="006E72C9"/>
    <w:rsid w:val="006E7451"/>
    <w:rsid w:val="006E7599"/>
    <w:rsid w:val="006E77CC"/>
    <w:rsid w:val="006E79BC"/>
    <w:rsid w:val="006F0132"/>
    <w:rsid w:val="006F03AA"/>
    <w:rsid w:val="006F082F"/>
    <w:rsid w:val="006F0CF6"/>
    <w:rsid w:val="006F0D2E"/>
    <w:rsid w:val="006F103C"/>
    <w:rsid w:val="006F1301"/>
    <w:rsid w:val="006F165D"/>
    <w:rsid w:val="006F1777"/>
    <w:rsid w:val="006F189B"/>
    <w:rsid w:val="006F1985"/>
    <w:rsid w:val="006F1AC1"/>
    <w:rsid w:val="006F1D3A"/>
    <w:rsid w:val="006F2961"/>
    <w:rsid w:val="006F36FC"/>
    <w:rsid w:val="006F392E"/>
    <w:rsid w:val="006F3B00"/>
    <w:rsid w:val="006F446C"/>
    <w:rsid w:val="006F4920"/>
    <w:rsid w:val="006F5E52"/>
    <w:rsid w:val="006F62A9"/>
    <w:rsid w:val="006F6870"/>
    <w:rsid w:val="006F6E86"/>
    <w:rsid w:val="006F72CE"/>
    <w:rsid w:val="006F72D1"/>
    <w:rsid w:val="006F735E"/>
    <w:rsid w:val="006F76F6"/>
    <w:rsid w:val="006F7949"/>
    <w:rsid w:val="006F7D20"/>
    <w:rsid w:val="007002EA"/>
    <w:rsid w:val="007005BC"/>
    <w:rsid w:val="00700819"/>
    <w:rsid w:val="00700952"/>
    <w:rsid w:val="00700CFE"/>
    <w:rsid w:val="0070119E"/>
    <w:rsid w:val="007013C2"/>
    <w:rsid w:val="0070181F"/>
    <w:rsid w:val="00701860"/>
    <w:rsid w:val="00701A99"/>
    <w:rsid w:val="007027E1"/>
    <w:rsid w:val="00702A89"/>
    <w:rsid w:val="00702C1B"/>
    <w:rsid w:val="00702CA9"/>
    <w:rsid w:val="00702EE9"/>
    <w:rsid w:val="007037A8"/>
    <w:rsid w:val="00703A68"/>
    <w:rsid w:val="00704576"/>
    <w:rsid w:val="00704CF5"/>
    <w:rsid w:val="00705189"/>
    <w:rsid w:val="007051DD"/>
    <w:rsid w:val="007052BD"/>
    <w:rsid w:val="007055BD"/>
    <w:rsid w:val="0070570A"/>
    <w:rsid w:val="00705760"/>
    <w:rsid w:val="00705A45"/>
    <w:rsid w:val="00705B9A"/>
    <w:rsid w:val="007068B6"/>
    <w:rsid w:val="00706BE0"/>
    <w:rsid w:val="00706BF2"/>
    <w:rsid w:val="00707263"/>
    <w:rsid w:val="00707A44"/>
    <w:rsid w:val="00707D1E"/>
    <w:rsid w:val="00710A95"/>
    <w:rsid w:val="00710D9F"/>
    <w:rsid w:val="0071157B"/>
    <w:rsid w:val="007119DA"/>
    <w:rsid w:val="00711A9B"/>
    <w:rsid w:val="00711BAA"/>
    <w:rsid w:val="00711D73"/>
    <w:rsid w:val="00711F3A"/>
    <w:rsid w:val="007125A5"/>
    <w:rsid w:val="007126C8"/>
    <w:rsid w:val="007126D8"/>
    <w:rsid w:val="00712BBC"/>
    <w:rsid w:val="0071318A"/>
    <w:rsid w:val="0071430F"/>
    <w:rsid w:val="0071533A"/>
    <w:rsid w:val="0071581E"/>
    <w:rsid w:val="007159EE"/>
    <w:rsid w:val="007165A7"/>
    <w:rsid w:val="0071672A"/>
    <w:rsid w:val="00716735"/>
    <w:rsid w:val="00716CBE"/>
    <w:rsid w:val="007175A9"/>
    <w:rsid w:val="007200BE"/>
    <w:rsid w:val="00720850"/>
    <w:rsid w:val="00720BCB"/>
    <w:rsid w:val="0072118D"/>
    <w:rsid w:val="0072124B"/>
    <w:rsid w:val="00721EC2"/>
    <w:rsid w:val="0072248E"/>
    <w:rsid w:val="00722DFA"/>
    <w:rsid w:val="0072304D"/>
    <w:rsid w:val="00723460"/>
    <w:rsid w:val="0072355D"/>
    <w:rsid w:val="00723759"/>
    <w:rsid w:val="007237D2"/>
    <w:rsid w:val="00724757"/>
    <w:rsid w:val="00724905"/>
    <w:rsid w:val="00724B5E"/>
    <w:rsid w:val="00724D55"/>
    <w:rsid w:val="00724DE4"/>
    <w:rsid w:val="00724F53"/>
    <w:rsid w:val="007255A5"/>
    <w:rsid w:val="00726812"/>
    <w:rsid w:val="00726CA5"/>
    <w:rsid w:val="00727041"/>
    <w:rsid w:val="00727B88"/>
    <w:rsid w:val="00727FCC"/>
    <w:rsid w:val="00730276"/>
    <w:rsid w:val="0073083A"/>
    <w:rsid w:val="00730D09"/>
    <w:rsid w:val="00731422"/>
    <w:rsid w:val="00731676"/>
    <w:rsid w:val="007316B8"/>
    <w:rsid w:val="00731B79"/>
    <w:rsid w:val="00731CF3"/>
    <w:rsid w:val="00731D74"/>
    <w:rsid w:val="00731DEB"/>
    <w:rsid w:val="0073203C"/>
    <w:rsid w:val="00732667"/>
    <w:rsid w:val="007327A2"/>
    <w:rsid w:val="00732981"/>
    <w:rsid w:val="00732D17"/>
    <w:rsid w:val="007330DF"/>
    <w:rsid w:val="0073385A"/>
    <w:rsid w:val="007339E5"/>
    <w:rsid w:val="00733DB7"/>
    <w:rsid w:val="00733E51"/>
    <w:rsid w:val="007340A6"/>
    <w:rsid w:val="00734582"/>
    <w:rsid w:val="007348D5"/>
    <w:rsid w:val="00734C5C"/>
    <w:rsid w:val="00734E73"/>
    <w:rsid w:val="00734EE3"/>
    <w:rsid w:val="00734F2F"/>
    <w:rsid w:val="00735C33"/>
    <w:rsid w:val="00735F5B"/>
    <w:rsid w:val="00736183"/>
    <w:rsid w:val="00736579"/>
    <w:rsid w:val="007365EE"/>
    <w:rsid w:val="007368F6"/>
    <w:rsid w:val="007369FC"/>
    <w:rsid w:val="00736A7A"/>
    <w:rsid w:val="00736C9A"/>
    <w:rsid w:val="00736FBC"/>
    <w:rsid w:val="007370B1"/>
    <w:rsid w:val="0073763C"/>
    <w:rsid w:val="00737A8D"/>
    <w:rsid w:val="00737EC8"/>
    <w:rsid w:val="007400CA"/>
    <w:rsid w:val="007401B5"/>
    <w:rsid w:val="0074020C"/>
    <w:rsid w:val="00741132"/>
    <w:rsid w:val="007415BF"/>
    <w:rsid w:val="00741E41"/>
    <w:rsid w:val="00741EFC"/>
    <w:rsid w:val="00742446"/>
    <w:rsid w:val="00742509"/>
    <w:rsid w:val="007441D4"/>
    <w:rsid w:val="00744309"/>
    <w:rsid w:val="00744C97"/>
    <w:rsid w:val="00745E3F"/>
    <w:rsid w:val="00746147"/>
    <w:rsid w:val="00746970"/>
    <w:rsid w:val="007469ED"/>
    <w:rsid w:val="00746D9D"/>
    <w:rsid w:val="0074725E"/>
    <w:rsid w:val="007506D4"/>
    <w:rsid w:val="007508EC"/>
    <w:rsid w:val="00750A88"/>
    <w:rsid w:val="007512BE"/>
    <w:rsid w:val="00751376"/>
    <w:rsid w:val="007514BC"/>
    <w:rsid w:val="00751691"/>
    <w:rsid w:val="00751B8C"/>
    <w:rsid w:val="00751F09"/>
    <w:rsid w:val="00752298"/>
    <w:rsid w:val="00752648"/>
    <w:rsid w:val="00752C49"/>
    <w:rsid w:val="00752F0F"/>
    <w:rsid w:val="00753813"/>
    <w:rsid w:val="007539B0"/>
    <w:rsid w:val="00753ABD"/>
    <w:rsid w:val="00753BC7"/>
    <w:rsid w:val="00754579"/>
    <w:rsid w:val="0075470E"/>
    <w:rsid w:val="00754CBC"/>
    <w:rsid w:val="0075556A"/>
    <w:rsid w:val="00755A6D"/>
    <w:rsid w:val="00755B9F"/>
    <w:rsid w:val="00756313"/>
    <w:rsid w:val="00756474"/>
    <w:rsid w:val="00756A2F"/>
    <w:rsid w:val="00756AEF"/>
    <w:rsid w:val="00756C82"/>
    <w:rsid w:val="0075760D"/>
    <w:rsid w:val="007605BD"/>
    <w:rsid w:val="007606D1"/>
    <w:rsid w:val="0076089E"/>
    <w:rsid w:val="00760CB3"/>
    <w:rsid w:val="00760E54"/>
    <w:rsid w:val="007611B4"/>
    <w:rsid w:val="00761B57"/>
    <w:rsid w:val="00761FBE"/>
    <w:rsid w:val="00762466"/>
    <w:rsid w:val="00762D51"/>
    <w:rsid w:val="00763033"/>
    <w:rsid w:val="00763709"/>
    <w:rsid w:val="007637FD"/>
    <w:rsid w:val="007641F6"/>
    <w:rsid w:val="00765B0F"/>
    <w:rsid w:val="00766189"/>
    <w:rsid w:val="0076629F"/>
    <w:rsid w:val="007663C6"/>
    <w:rsid w:val="00766947"/>
    <w:rsid w:val="00766EC0"/>
    <w:rsid w:val="00766F48"/>
    <w:rsid w:val="00767516"/>
    <w:rsid w:val="00770128"/>
    <w:rsid w:val="0077032A"/>
    <w:rsid w:val="0077119D"/>
    <w:rsid w:val="007716C2"/>
    <w:rsid w:val="00771951"/>
    <w:rsid w:val="00772011"/>
    <w:rsid w:val="00772099"/>
    <w:rsid w:val="007720C2"/>
    <w:rsid w:val="007722CE"/>
    <w:rsid w:val="007723F7"/>
    <w:rsid w:val="007729FA"/>
    <w:rsid w:val="00772CE6"/>
    <w:rsid w:val="00773049"/>
    <w:rsid w:val="007738FD"/>
    <w:rsid w:val="00773D24"/>
    <w:rsid w:val="00773E66"/>
    <w:rsid w:val="00773E70"/>
    <w:rsid w:val="0077425F"/>
    <w:rsid w:val="007747AD"/>
    <w:rsid w:val="00774833"/>
    <w:rsid w:val="00774A63"/>
    <w:rsid w:val="00774BEB"/>
    <w:rsid w:val="00775228"/>
    <w:rsid w:val="0077531E"/>
    <w:rsid w:val="00775669"/>
    <w:rsid w:val="007759FA"/>
    <w:rsid w:val="00775ADC"/>
    <w:rsid w:val="00775E87"/>
    <w:rsid w:val="00776027"/>
    <w:rsid w:val="007760E0"/>
    <w:rsid w:val="00776209"/>
    <w:rsid w:val="00776FC1"/>
    <w:rsid w:val="00776FD5"/>
    <w:rsid w:val="0077703D"/>
    <w:rsid w:val="0077745C"/>
    <w:rsid w:val="00777610"/>
    <w:rsid w:val="00777AA7"/>
    <w:rsid w:val="00777C6F"/>
    <w:rsid w:val="007803F8"/>
    <w:rsid w:val="00780C5F"/>
    <w:rsid w:val="00780E35"/>
    <w:rsid w:val="00781C19"/>
    <w:rsid w:val="007829ED"/>
    <w:rsid w:val="00782E67"/>
    <w:rsid w:val="00783237"/>
    <w:rsid w:val="0078355A"/>
    <w:rsid w:val="007835C8"/>
    <w:rsid w:val="007838D7"/>
    <w:rsid w:val="00783C46"/>
    <w:rsid w:val="00783D1C"/>
    <w:rsid w:val="007840CA"/>
    <w:rsid w:val="00784103"/>
    <w:rsid w:val="007841ED"/>
    <w:rsid w:val="00784232"/>
    <w:rsid w:val="007857B7"/>
    <w:rsid w:val="00785A57"/>
    <w:rsid w:val="00785C75"/>
    <w:rsid w:val="007863EA"/>
    <w:rsid w:val="00786C9A"/>
    <w:rsid w:val="007871ED"/>
    <w:rsid w:val="00787B67"/>
    <w:rsid w:val="00787E6F"/>
    <w:rsid w:val="007900B8"/>
    <w:rsid w:val="007901CC"/>
    <w:rsid w:val="007904BC"/>
    <w:rsid w:val="007904D6"/>
    <w:rsid w:val="00790650"/>
    <w:rsid w:val="00790727"/>
    <w:rsid w:val="0079080F"/>
    <w:rsid w:val="00790C21"/>
    <w:rsid w:val="00790E85"/>
    <w:rsid w:val="007919BD"/>
    <w:rsid w:val="00791AAF"/>
    <w:rsid w:val="00791F9C"/>
    <w:rsid w:val="0079216B"/>
    <w:rsid w:val="00792198"/>
    <w:rsid w:val="007921EB"/>
    <w:rsid w:val="00792310"/>
    <w:rsid w:val="00792801"/>
    <w:rsid w:val="00792AD7"/>
    <w:rsid w:val="00792C70"/>
    <w:rsid w:val="007932BB"/>
    <w:rsid w:val="00793408"/>
    <w:rsid w:val="00793F61"/>
    <w:rsid w:val="0079415A"/>
    <w:rsid w:val="007942D1"/>
    <w:rsid w:val="00794A9A"/>
    <w:rsid w:val="00794C45"/>
    <w:rsid w:val="00795395"/>
    <w:rsid w:val="007955C2"/>
    <w:rsid w:val="00795E44"/>
    <w:rsid w:val="00796595"/>
    <w:rsid w:val="00796837"/>
    <w:rsid w:val="0079697F"/>
    <w:rsid w:val="00796E7A"/>
    <w:rsid w:val="00796EF7"/>
    <w:rsid w:val="00797280"/>
    <w:rsid w:val="0079757A"/>
    <w:rsid w:val="007977A3"/>
    <w:rsid w:val="00797848"/>
    <w:rsid w:val="00797A0D"/>
    <w:rsid w:val="00797CFE"/>
    <w:rsid w:val="00797DFD"/>
    <w:rsid w:val="007A007D"/>
    <w:rsid w:val="007A0763"/>
    <w:rsid w:val="007A094D"/>
    <w:rsid w:val="007A0956"/>
    <w:rsid w:val="007A0A5C"/>
    <w:rsid w:val="007A0A6B"/>
    <w:rsid w:val="007A0F8D"/>
    <w:rsid w:val="007A20F4"/>
    <w:rsid w:val="007A274A"/>
    <w:rsid w:val="007A346C"/>
    <w:rsid w:val="007A3AFF"/>
    <w:rsid w:val="007A45DE"/>
    <w:rsid w:val="007A45F9"/>
    <w:rsid w:val="007A4ACC"/>
    <w:rsid w:val="007A4AF7"/>
    <w:rsid w:val="007A4D9A"/>
    <w:rsid w:val="007A4EDB"/>
    <w:rsid w:val="007A52A8"/>
    <w:rsid w:val="007A552F"/>
    <w:rsid w:val="007A5656"/>
    <w:rsid w:val="007A578F"/>
    <w:rsid w:val="007A57E9"/>
    <w:rsid w:val="007A69A3"/>
    <w:rsid w:val="007A6AA5"/>
    <w:rsid w:val="007A7703"/>
    <w:rsid w:val="007B0361"/>
    <w:rsid w:val="007B03B8"/>
    <w:rsid w:val="007B04B9"/>
    <w:rsid w:val="007B05B2"/>
    <w:rsid w:val="007B07AB"/>
    <w:rsid w:val="007B07D3"/>
    <w:rsid w:val="007B0852"/>
    <w:rsid w:val="007B0B44"/>
    <w:rsid w:val="007B11C7"/>
    <w:rsid w:val="007B12A5"/>
    <w:rsid w:val="007B15CF"/>
    <w:rsid w:val="007B19D5"/>
    <w:rsid w:val="007B262B"/>
    <w:rsid w:val="007B2BC6"/>
    <w:rsid w:val="007B2CAD"/>
    <w:rsid w:val="007B2D3D"/>
    <w:rsid w:val="007B36BA"/>
    <w:rsid w:val="007B3C2A"/>
    <w:rsid w:val="007B3C30"/>
    <w:rsid w:val="007B3C32"/>
    <w:rsid w:val="007B3CA3"/>
    <w:rsid w:val="007B3E6A"/>
    <w:rsid w:val="007B3FC4"/>
    <w:rsid w:val="007B4962"/>
    <w:rsid w:val="007B5186"/>
    <w:rsid w:val="007B5448"/>
    <w:rsid w:val="007B5FDB"/>
    <w:rsid w:val="007B623A"/>
    <w:rsid w:val="007B65E6"/>
    <w:rsid w:val="007B760A"/>
    <w:rsid w:val="007B77C7"/>
    <w:rsid w:val="007C058E"/>
    <w:rsid w:val="007C0B24"/>
    <w:rsid w:val="007C0F75"/>
    <w:rsid w:val="007C0FDC"/>
    <w:rsid w:val="007C1492"/>
    <w:rsid w:val="007C17BF"/>
    <w:rsid w:val="007C1D7C"/>
    <w:rsid w:val="007C20BA"/>
    <w:rsid w:val="007C2138"/>
    <w:rsid w:val="007C240C"/>
    <w:rsid w:val="007C27E1"/>
    <w:rsid w:val="007C2866"/>
    <w:rsid w:val="007C299B"/>
    <w:rsid w:val="007C2B87"/>
    <w:rsid w:val="007C311C"/>
    <w:rsid w:val="007C320C"/>
    <w:rsid w:val="007C3D3A"/>
    <w:rsid w:val="007C3D3B"/>
    <w:rsid w:val="007C3E9D"/>
    <w:rsid w:val="007C40E2"/>
    <w:rsid w:val="007C4A80"/>
    <w:rsid w:val="007C4BD5"/>
    <w:rsid w:val="007C4F3F"/>
    <w:rsid w:val="007C4F67"/>
    <w:rsid w:val="007C509F"/>
    <w:rsid w:val="007C5129"/>
    <w:rsid w:val="007C5258"/>
    <w:rsid w:val="007C601C"/>
    <w:rsid w:val="007C6B57"/>
    <w:rsid w:val="007C6CB0"/>
    <w:rsid w:val="007C6CF6"/>
    <w:rsid w:val="007C6E71"/>
    <w:rsid w:val="007C7465"/>
    <w:rsid w:val="007C7A66"/>
    <w:rsid w:val="007C7B8E"/>
    <w:rsid w:val="007D087C"/>
    <w:rsid w:val="007D0902"/>
    <w:rsid w:val="007D090C"/>
    <w:rsid w:val="007D0A15"/>
    <w:rsid w:val="007D0A55"/>
    <w:rsid w:val="007D1214"/>
    <w:rsid w:val="007D16CD"/>
    <w:rsid w:val="007D1E4B"/>
    <w:rsid w:val="007D278C"/>
    <w:rsid w:val="007D29DA"/>
    <w:rsid w:val="007D2DF8"/>
    <w:rsid w:val="007D2ED0"/>
    <w:rsid w:val="007D2F9B"/>
    <w:rsid w:val="007D33F6"/>
    <w:rsid w:val="007D3C5D"/>
    <w:rsid w:val="007D44F8"/>
    <w:rsid w:val="007D466D"/>
    <w:rsid w:val="007D4B0A"/>
    <w:rsid w:val="007D4E9C"/>
    <w:rsid w:val="007D52CA"/>
    <w:rsid w:val="007D5585"/>
    <w:rsid w:val="007D58F8"/>
    <w:rsid w:val="007D59B2"/>
    <w:rsid w:val="007D61D6"/>
    <w:rsid w:val="007D631F"/>
    <w:rsid w:val="007D64CC"/>
    <w:rsid w:val="007D6830"/>
    <w:rsid w:val="007D68BE"/>
    <w:rsid w:val="007D68DB"/>
    <w:rsid w:val="007D6AFE"/>
    <w:rsid w:val="007D7704"/>
    <w:rsid w:val="007E0318"/>
    <w:rsid w:val="007E03D9"/>
    <w:rsid w:val="007E054B"/>
    <w:rsid w:val="007E0B58"/>
    <w:rsid w:val="007E1288"/>
    <w:rsid w:val="007E13DF"/>
    <w:rsid w:val="007E14E0"/>
    <w:rsid w:val="007E14EF"/>
    <w:rsid w:val="007E1715"/>
    <w:rsid w:val="007E1AB9"/>
    <w:rsid w:val="007E1D8C"/>
    <w:rsid w:val="007E1E5E"/>
    <w:rsid w:val="007E2127"/>
    <w:rsid w:val="007E239D"/>
    <w:rsid w:val="007E2BEE"/>
    <w:rsid w:val="007E30DA"/>
    <w:rsid w:val="007E30E3"/>
    <w:rsid w:val="007E3356"/>
    <w:rsid w:val="007E369C"/>
    <w:rsid w:val="007E3D5E"/>
    <w:rsid w:val="007E40E1"/>
    <w:rsid w:val="007E40ED"/>
    <w:rsid w:val="007E45AB"/>
    <w:rsid w:val="007E45F7"/>
    <w:rsid w:val="007E4A9C"/>
    <w:rsid w:val="007E4DB4"/>
    <w:rsid w:val="007E50FA"/>
    <w:rsid w:val="007E527A"/>
    <w:rsid w:val="007E5351"/>
    <w:rsid w:val="007E5562"/>
    <w:rsid w:val="007E5567"/>
    <w:rsid w:val="007E5784"/>
    <w:rsid w:val="007E57D0"/>
    <w:rsid w:val="007E5EC6"/>
    <w:rsid w:val="007E61B6"/>
    <w:rsid w:val="007E62F8"/>
    <w:rsid w:val="007E64E2"/>
    <w:rsid w:val="007E68F1"/>
    <w:rsid w:val="007E69F1"/>
    <w:rsid w:val="007E7618"/>
    <w:rsid w:val="007E761E"/>
    <w:rsid w:val="007E77A2"/>
    <w:rsid w:val="007E7A7B"/>
    <w:rsid w:val="007E7D16"/>
    <w:rsid w:val="007E7E54"/>
    <w:rsid w:val="007F0060"/>
    <w:rsid w:val="007F025E"/>
    <w:rsid w:val="007F0AA5"/>
    <w:rsid w:val="007F1149"/>
    <w:rsid w:val="007F1734"/>
    <w:rsid w:val="007F1A0D"/>
    <w:rsid w:val="007F1E2C"/>
    <w:rsid w:val="007F1E59"/>
    <w:rsid w:val="007F2013"/>
    <w:rsid w:val="007F208E"/>
    <w:rsid w:val="007F21AC"/>
    <w:rsid w:val="007F2429"/>
    <w:rsid w:val="007F25EE"/>
    <w:rsid w:val="007F27D4"/>
    <w:rsid w:val="007F2890"/>
    <w:rsid w:val="007F28AF"/>
    <w:rsid w:val="007F2953"/>
    <w:rsid w:val="007F3022"/>
    <w:rsid w:val="007F35E7"/>
    <w:rsid w:val="007F38F4"/>
    <w:rsid w:val="007F3CB0"/>
    <w:rsid w:val="007F3DEF"/>
    <w:rsid w:val="007F4056"/>
    <w:rsid w:val="007F42DD"/>
    <w:rsid w:val="007F4405"/>
    <w:rsid w:val="007F4806"/>
    <w:rsid w:val="007F4D14"/>
    <w:rsid w:val="007F53C8"/>
    <w:rsid w:val="007F5411"/>
    <w:rsid w:val="007F575B"/>
    <w:rsid w:val="007F5D12"/>
    <w:rsid w:val="007F5F3D"/>
    <w:rsid w:val="007F61B0"/>
    <w:rsid w:val="007F7545"/>
    <w:rsid w:val="007F7571"/>
    <w:rsid w:val="007F768C"/>
    <w:rsid w:val="007F787A"/>
    <w:rsid w:val="007F7BD3"/>
    <w:rsid w:val="007F7E41"/>
    <w:rsid w:val="007F7F62"/>
    <w:rsid w:val="007F7FEB"/>
    <w:rsid w:val="00800672"/>
    <w:rsid w:val="00800A43"/>
    <w:rsid w:val="00800C11"/>
    <w:rsid w:val="00801690"/>
    <w:rsid w:val="008017DF"/>
    <w:rsid w:val="0080181B"/>
    <w:rsid w:val="00801901"/>
    <w:rsid w:val="00801BA9"/>
    <w:rsid w:val="00801F3E"/>
    <w:rsid w:val="008021F4"/>
    <w:rsid w:val="008024D5"/>
    <w:rsid w:val="008026ED"/>
    <w:rsid w:val="008029BB"/>
    <w:rsid w:val="00802B37"/>
    <w:rsid w:val="0080346C"/>
    <w:rsid w:val="00803569"/>
    <w:rsid w:val="00803C9A"/>
    <w:rsid w:val="00803FF2"/>
    <w:rsid w:val="008040E1"/>
    <w:rsid w:val="00804421"/>
    <w:rsid w:val="008049E1"/>
    <w:rsid w:val="00804A5D"/>
    <w:rsid w:val="00804E33"/>
    <w:rsid w:val="0080596C"/>
    <w:rsid w:val="008064BF"/>
    <w:rsid w:val="00806E4B"/>
    <w:rsid w:val="00806F68"/>
    <w:rsid w:val="00807161"/>
    <w:rsid w:val="008072BF"/>
    <w:rsid w:val="00807705"/>
    <w:rsid w:val="008077E7"/>
    <w:rsid w:val="00807E0E"/>
    <w:rsid w:val="00807F31"/>
    <w:rsid w:val="008101E6"/>
    <w:rsid w:val="008103FE"/>
    <w:rsid w:val="008107B5"/>
    <w:rsid w:val="00810ADA"/>
    <w:rsid w:val="008113E8"/>
    <w:rsid w:val="0081158B"/>
    <w:rsid w:val="008118A5"/>
    <w:rsid w:val="008119EC"/>
    <w:rsid w:val="00811B68"/>
    <w:rsid w:val="00811B98"/>
    <w:rsid w:val="00811CF2"/>
    <w:rsid w:val="00811D8B"/>
    <w:rsid w:val="00811E85"/>
    <w:rsid w:val="008121A9"/>
    <w:rsid w:val="0081237F"/>
    <w:rsid w:val="00812393"/>
    <w:rsid w:val="00812C0D"/>
    <w:rsid w:val="00812C9E"/>
    <w:rsid w:val="00812DC0"/>
    <w:rsid w:val="00812E60"/>
    <w:rsid w:val="00812FD2"/>
    <w:rsid w:val="00813997"/>
    <w:rsid w:val="008141FD"/>
    <w:rsid w:val="008144AF"/>
    <w:rsid w:val="00814955"/>
    <w:rsid w:val="00814F15"/>
    <w:rsid w:val="0081529A"/>
    <w:rsid w:val="00815311"/>
    <w:rsid w:val="00815C9B"/>
    <w:rsid w:val="0081673E"/>
    <w:rsid w:val="00816826"/>
    <w:rsid w:val="00816A00"/>
    <w:rsid w:val="00816B94"/>
    <w:rsid w:val="00816CD1"/>
    <w:rsid w:val="00816EF8"/>
    <w:rsid w:val="00817231"/>
    <w:rsid w:val="0081726B"/>
    <w:rsid w:val="008174A3"/>
    <w:rsid w:val="00817B31"/>
    <w:rsid w:val="00817FC0"/>
    <w:rsid w:val="0082028A"/>
    <w:rsid w:val="00820873"/>
    <w:rsid w:val="00820933"/>
    <w:rsid w:val="00820F20"/>
    <w:rsid w:val="00820F47"/>
    <w:rsid w:val="00820FD7"/>
    <w:rsid w:val="008213E1"/>
    <w:rsid w:val="008219D1"/>
    <w:rsid w:val="008221FC"/>
    <w:rsid w:val="00822DC6"/>
    <w:rsid w:val="008231B1"/>
    <w:rsid w:val="00823632"/>
    <w:rsid w:val="00823687"/>
    <w:rsid w:val="0082399B"/>
    <w:rsid w:val="00823C9E"/>
    <w:rsid w:val="00823E50"/>
    <w:rsid w:val="00824346"/>
    <w:rsid w:val="008244F0"/>
    <w:rsid w:val="00824D28"/>
    <w:rsid w:val="008258B1"/>
    <w:rsid w:val="0082596E"/>
    <w:rsid w:val="008265B0"/>
    <w:rsid w:val="008266EC"/>
    <w:rsid w:val="00826E6E"/>
    <w:rsid w:val="00827093"/>
    <w:rsid w:val="00827288"/>
    <w:rsid w:val="00827D01"/>
    <w:rsid w:val="00827E28"/>
    <w:rsid w:val="00830344"/>
    <w:rsid w:val="00830472"/>
    <w:rsid w:val="00830871"/>
    <w:rsid w:val="00830C99"/>
    <w:rsid w:val="00830E41"/>
    <w:rsid w:val="00830E5B"/>
    <w:rsid w:val="008310F0"/>
    <w:rsid w:val="00831184"/>
    <w:rsid w:val="00831196"/>
    <w:rsid w:val="00831589"/>
    <w:rsid w:val="008319DA"/>
    <w:rsid w:val="00831A0C"/>
    <w:rsid w:val="00831A16"/>
    <w:rsid w:val="00831A46"/>
    <w:rsid w:val="00831A51"/>
    <w:rsid w:val="00831C24"/>
    <w:rsid w:val="0083224C"/>
    <w:rsid w:val="00832931"/>
    <w:rsid w:val="0083299A"/>
    <w:rsid w:val="00832A1C"/>
    <w:rsid w:val="00832B77"/>
    <w:rsid w:val="00832D23"/>
    <w:rsid w:val="00833897"/>
    <w:rsid w:val="00833972"/>
    <w:rsid w:val="00833A86"/>
    <w:rsid w:val="00833B14"/>
    <w:rsid w:val="00833D03"/>
    <w:rsid w:val="00834020"/>
    <w:rsid w:val="00834254"/>
    <w:rsid w:val="0083432A"/>
    <w:rsid w:val="00834347"/>
    <w:rsid w:val="008343A8"/>
    <w:rsid w:val="0083448A"/>
    <w:rsid w:val="00834947"/>
    <w:rsid w:val="00834D40"/>
    <w:rsid w:val="00834EAC"/>
    <w:rsid w:val="00834EDB"/>
    <w:rsid w:val="00835F9F"/>
    <w:rsid w:val="008360ED"/>
    <w:rsid w:val="008361F0"/>
    <w:rsid w:val="008362B8"/>
    <w:rsid w:val="00836437"/>
    <w:rsid w:val="00836456"/>
    <w:rsid w:val="00836657"/>
    <w:rsid w:val="00836841"/>
    <w:rsid w:val="0083694E"/>
    <w:rsid w:val="00836DF0"/>
    <w:rsid w:val="008379AD"/>
    <w:rsid w:val="00837E80"/>
    <w:rsid w:val="00840155"/>
    <w:rsid w:val="00840296"/>
    <w:rsid w:val="00840B69"/>
    <w:rsid w:val="00840FA7"/>
    <w:rsid w:val="00840FAE"/>
    <w:rsid w:val="0084112D"/>
    <w:rsid w:val="008416FE"/>
    <w:rsid w:val="0084188A"/>
    <w:rsid w:val="008421EB"/>
    <w:rsid w:val="0084263F"/>
    <w:rsid w:val="00842941"/>
    <w:rsid w:val="00842D9C"/>
    <w:rsid w:val="00842EA5"/>
    <w:rsid w:val="0084389A"/>
    <w:rsid w:val="00843B12"/>
    <w:rsid w:val="00843BD9"/>
    <w:rsid w:val="00843F53"/>
    <w:rsid w:val="00844111"/>
    <w:rsid w:val="00845004"/>
    <w:rsid w:val="00845439"/>
    <w:rsid w:val="00845560"/>
    <w:rsid w:val="00845660"/>
    <w:rsid w:val="0084566A"/>
    <w:rsid w:val="0084585D"/>
    <w:rsid w:val="00845EF8"/>
    <w:rsid w:val="008461F5"/>
    <w:rsid w:val="008466DC"/>
    <w:rsid w:val="00846BAB"/>
    <w:rsid w:val="00846BCE"/>
    <w:rsid w:val="00846BD9"/>
    <w:rsid w:val="00846F2F"/>
    <w:rsid w:val="00847654"/>
    <w:rsid w:val="0085044B"/>
    <w:rsid w:val="008506AF"/>
    <w:rsid w:val="008509D3"/>
    <w:rsid w:val="00850DD2"/>
    <w:rsid w:val="00850FF1"/>
    <w:rsid w:val="00851392"/>
    <w:rsid w:val="00851432"/>
    <w:rsid w:val="00851897"/>
    <w:rsid w:val="00851C1B"/>
    <w:rsid w:val="0085279D"/>
    <w:rsid w:val="0085281B"/>
    <w:rsid w:val="00852D88"/>
    <w:rsid w:val="00852DA4"/>
    <w:rsid w:val="00852E96"/>
    <w:rsid w:val="00853759"/>
    <w:rsid w:val="00853B2B"/>
    <w:rsid w:val="00853DF7"/>
    <w:rsid w:val="00853FB9"/>
    <w:rsid w:val="008550E9"/>
    <w:rsid w:val="00855245"/>
    <w:rsid w:val="0085552C"/>
    <w:rsid w:val="00855858"/>
    <w:rsid w:val="0085588A"/>
    <w:rsid w:val="00855D44"/>
    <w:rsid w:val="00855EB4"/>
    <w:rsid w:val="0085699D"/>
    <w:rsid w:val="00856C59"/>
    <w:rsid w:val="008574BF"/>
    <w:rsid w:val="008575F7"/>
    <w:rsid w:val="00857710"/>
    <w:rsid w:val="008577A8"/>
    <w:rsid w:val="008579AB"/>
    <w:rsid w:val="0086014D"/>
    <w:rsid w:val="008601AC"/>
    <w:rsid w:val="00860399"/>
    <w:rsid w:val="00860456"/>
    <w:rsid w:val="0086055D"/>
    <w:rsid w:val="00860671"/>
    <w:rsid w:val="008608F5"/>
    <w:rsid w:val="00860966"/>
    <w:rsid w:val="00860A8B"/>
    <w:rsid w:val="00860B47"/>
    <w:rsid w:val="00860BD8"/>
    <w:rsid w:val="00860DE8"/>
    <w:rsid w:val="00861174"/>
    <w:rsid w:val="0086124F"/>
    <w:rsid w:val="00861389"/>
    <w:rsid w:val="00861DD0"/>
    <w:rsid w:val="0086200E"/>
    <w:rsid w:val="00862431"/>
    <w:rsid w:val="0086248F"/>
    <w:rsid w:val="00862BE7"/>
    <w:rsid w:val="00862C4E"/>
    <w:rsid w:val="00862D33"/>
    <w:rsid w:val="00863034"/>
    <w:rsid w:val="00863610"/>
    <w:rsid w:val="00863682"/>
    <w:rsid w:val="00863AF7"/>
    <w:rsid w:val="00863B7E"/>
    <w:rsid w:val="00863D1F"/>
    <w:rsid w:val="00864545"/>
    <w:rsid w:val="00864767"/>
    <w:rsid w:val="00864EB7"/>
    <w:rsid w:val="008651DA"/>
    <w:rsid w:val="0086577E"/>
    <w:rsid w:val="00865A32"/>
    <w:rsid w:val="0086604A"/>
    <w:rsid w:val="00866140"/>
    <w:rsid w:val="00866185"/>
    <w:rsid w:val="008664D5"/>
    <w:rsid w:val="008664DF"/>
    <w:rsid w:val="008668FE"/>
    <w:rsid w:val="00866939"/>
    <w:rsid w:val="00866C86"/>
    <w:rsid w:val="00866F41"/>
    <w:rsid w:val="0086709F"/>
    <w:rsid w:val="00867F53"/>
    <w:rsid w:val="008700D5"/>
    <w:rsid w:val="0087012F"/>
    <w:rsid w:val="008708C7"/>
    <w:rsid w:val="00870D4A"/>
    <w:rsid w:val="00871031"/>
    <w:rsid w:val="008723B6"/>
    <w:rsid w:val="00872CE6"/>
    <w:rsid w:val="00873374"/>
    <w:rsid w:val="008735C3"/>
    <w:rsid w:val="008736DF"/>
    <w:rsid w:val="008737DC"/>
    <w:rsid w:val="008742E6"/>
    <w:rsid w:val="008745C3"/>
    <w:rsid w:val="008745D2"/>
    <w:rsid w:val="00874819"/>
    <w:rsid w:val="00874C7B"/>
    <w:rsid w:val="00875A4D"/>
    <w:rsid w:val="00875C5C"/>
    <w:rsid w:val="00875F7E"/>
    <w:rsid w:val="00876342"/>
    <w:rsid w:val="00876366"/>
    <w:rsid w:val="00876C47"/>
    <w:rsid w:val="0087726B"/>
    <w:rsid w:val="0088035E"/>
    <w:rsid w:val="00880A19"/>
    <w:rsid w:val="00880A27"/>
    <w:rsid w:val="00880E93"/>
    <w:rsid w:val="00881691"/>
    <w:rsid w:val="00881902"/>
    <w:rsid w:val="008825B4"/>
    <w:rsid w:val="00882774"/>
    <w:rsid w:val="00882E46"/>
    <w:rsid w:val="0088315F"/>
    <w:rsid w:val="008833DE"/>
    <w:rsid w:val="00883642"/>
    <w:rsid w:val="008838E7"/>
    <w:rsid w:val="00883B09"/>
    <w:rsid w:val="00883C6A"/>
    <w:rsid w:val="00883D99"/>
    <w:rsid w:val="00884122"/>
    <w:rsid w:val="00884546"/>
    <w:rsid w:val="008847F2"/>
    <w:rsid w:val="00884A04"/>
    <w:rsid w:val="00884A6C"/>
    <w:rsid w:val="00884F3F"/>
    <w:rsid w:val="008850CA"/>
    <w:rsid w:val="008853DA"/>
    <w:rsid w:val="008854E3"/>
    <w:rsid w:val="00885A10"/>
    <w:rsid w:val="00885B53"/>
    <w:rsid w:val="00885B55"/>
    <w:rsid w:val="008861C3"/>
    <w:rsid w:val="008863DA"/>
    <w:rsid w:val="00886850"/>
    <w:rsid w:val="008868C0"/>
    <w:rsid w:val="0088690D"/>
    <w:rsid w:val="00886AAD"/>
    <w:rsid w:val="00887211"/>
    <w:rsid w:val="00887371"/>
    <w:rsid w:val="0088762B"/>
    <w:rsid w:val="008876BD"/>
    <w:rsid w:val="00887A19"/>
    <w:rsid w:val="00887F97"/>
    <w:rsid w:val="0089001B"/>
    <w:rsid w:val="00890B04"/>
    <w:rsid w:val="00890D75"/>
    <w:rsid w:val="008915B4"/>
    <w:rsid w:val="008916FC"/>
    <w:rsid w:val="00891AED"/>
    <w:rsid w:val="00891DA8"/>
    <w:rsid w:val="008923DF"/>
    <w:rsid w:val="00892756"/>
    <w:rsid w:val="008929C8"/>
    <w:rsid w:val="00892E90"/>
    <w:rsid w:val="0089383C"/>
    <w:rsid w:val="00893B8E"/>
    <w:rsid w:val="0089445D"/>
    <w:rsid w:val="008947E1"/>
    <w:rsid w:val="00894B06"/>
    <w:rsid w:val="00894B9C"/>
    <w:rsid w:val="00894C5E"/>
    <w:rsid w:val="00894C5F"/>
    <w:rsid w:val="00894CFF"/>
    <w:rsid w:val="00894F74"/>
    <w:rsid w:val="008951A5"/>
    <w:rsid w:val="00895290"/>
    <w:rsid w:val="00895596"/>
    <w:rsid w:val="0089583A"/>
    <w:rsid w:val="00895927"/>
    <w:rsid w:val="00895CAE"/>
    <w:rsid w:val="00895E88"/>
    <w:rsid w:val="00896843"/>
    <w:rsid w:val="00896CA2"/>
    <w:rsid w:val="00897098"/>
    <w:rsid w:val="00897B59"/>
    <w:rsid w:val="00897D4B"/>
    <w:rsid w:val="008A00EA"/>
    <w:rsid w:val="008A0120"/>
    <w:rsid w:val="008A0E33"/>
    <w:rsid w:val="008A0FB7"/>
    <w:rsid w:val="008A1263"/>
    <w:rsid w:val="008A1760"/>
    <w:rsid w:val="008A1A02"/>
    <w:rsid w:val="008A1FF7"/>
    <w:rsid w:val="008A2C78"/>
    <w:rsid w:val="008A2E84"/>
    <w:rsid w:val="008A36CC"/>
    <w:rsid w:val="008A36FE"/>
    <w:rsid w:val="008A3970"/>
    <w:rsid w:val="008A4361"/>
    <w:rsid w:val="008A444B"/>
    <w:rsid w:val="008A48C8"/>
    <w:rsid w:val="008A4B0D"/>
    <w:rsid w:val="008A56FC"/>
    <w:rsid w:val="008A5EEB"/>
    <w:rsid w:val="008A5FE7"/>
    <w:rsid w:val="008A6355"/>
    <w:rsid w:val="008A6384"/>
    <w:rsid w:val="008A6533"/>
    <w:rsid w:val="008A679E"/>
    <w:rsid w:val="008A67DB"/>
    <w:rsid w:val="008B06A8"/>
    <w:rsid w:val="008B0B32"/>
    <w:rsid w:val="008B0BE9"/>
    <w:rsid w:val="008B1C3C"/>
    <w:rsid w:val="008B2153"/>
    <w:rsid w:val="008B2384"/>
    <w:rsid w:val="008B2478"/>
    <w:rsid w:val="008B3055"/>
    <w:rsid w:val="008B306D"/>
    <w:rsid w:val="008B328B"/>
    <w:rsid w:val="008B36EC"/>
    <w:rsid w:val="008B3701"/>
    <w:rsid w:val="008B432D"/>
    <w:rsid w:val="008B4C6E"/>
    <w:rsid w:val="008B5419"/>
    <w:rsid w:val="008B58B6"/>
    <w:rsid w:val="008B59F6"/>
    <w:rsid w:val="008B5FB5"/>
    <w:rsid w:val="008B657B"/>
    <w:rsid w:val="008B6650"/>
    <w:rsid w:val="008B6C66"/>
    <w:rsid w:val="008B7332"/>
    <w:rsid w:val="008B73CE"/>
    <w:rsid w:val="008B788A"/>
    <w:rsid w:val="008B789D"/>
    <w:rsid w:val="008C000B"/>
    <w:rsid w:val="008C0515"/>
    <w:rsid w:val="008C06B8"/>
    <w:rsid w:val="008C0A80"/>
    <w:rsid w:val="008C0BDF"/>
    <w:rsid w:val="008C1286"/>
    <w:rsid w:val="008C168D"/>
    <w:rsid w:val="008C18CC"/>
    <w:rsid w:val="008C1F3E"/>
    <w:rsid w:val="008C21F8"/>
    <w:rsid w:val="008C2612"/>
    <w:rsid w:val="008C273F"/>
    <w:rsid w:val="008C2A33"/>
    <w:rsid w:val="008C2D2C"/>
    <w:rsid w:val="008C3499"/>
    <w:rsid w:val="008C36F2"/>
    <w:rsid w:val="008C3712"/>
    <w:rsid w:val="008C3BDA"/>
    <w:rsid w:val="008C4D91"/>
    <w:rsid w:val="008C50F1"/>
    <w:rsid w:val="008C5984"/>
    <w:rsid w:val="008C59D6"/>
    <w:rsid w:val="008C5A91"/>
    <w:rsid w:val="008C5B99"/>
    <w:rsid w:val="008C5BF3"/>
    <w:rsid w:val="008C5EEA"/>
    <w:rsid w:val="008C5F7F"/>
    <w:rsid w:val="008C60F5"/>
    <w:rsid w:val="008C611E"/>
    <w:rsid w:val="008C67F1"/>
    <w:rsid w:val="008C6D30"/>
    <w:rsid w:val="008C7011"/>
    <w:rsid w:val="008C73AB"/>
    <w:rsid w:val="008C79EA"/>
    <w:rsid w:val="008C7ABC"/>
    <w:rsid w:val="008C7AFD"/>
    <w:rsid w:val="008C7B68"/>
    <w:rsid w:val="008C7C92"/>
    <w:rsid w:val="008D0134"/>
    <w:rsid w:val="008D025A"/>
    <w:rsid w:val="008D0321"/>
    <w:rsid w:val="008D0C33"/>
    <w:rsid w:val="008D1242"/>
    <w:rsid w:val="008D139B"/>
    <w:rsid w:val="008D18A5"/>
    <w:rsid w:val="008D1E34"/>
    <w:rsid w:val="008D24F3"/>
    <w:rsid w:val="008D2597"/>
    <w:rsid w:val="008D2C3D"/>
    <w:rsid w:val="008D2FD8"/>
    <w:rsid w:val="008D32EC"/>
    <w:rsid w:val="008D3BE0"/>
    <w:rsid w:val="008D42EE"/>
    <w:rsid w:val="008D45C9"/>
    <w:rsid w:val="008D4670"/>
    <w:rsid w:val="008D4C0D"/>
    <w:rsid w:val="008D58A3"/>
    <w:rsid w:val="008D5DF5"/>
    <w:rsid w:val="008D69BB"/>
    <w:rsid w:val="008D6E6D"/>
    <w:rsid w:val="008D7153"/>
    <w:rsid w:val="008D7893"/>
    <w:rsid w:val="008D7AEB"/>
    <w:rsid w:val="008D7CFC"/>
    <w:rsid w:val="008D7EBE"/>
    <w:rsid w:val="008E009E"/>
    <w:rsid w:val="008E031D"/>
    <w:rsid w:val="008E059B"/>
    <w:rsid w:val="008E080F"/>
    <w:rsid w:val="008E0E51"/>
    <w:rsid w:val="008E112A"/>
    <w:rsid w:val="008E16E1"/>
    <w:rsid w:val="008E1752"/>
    <w:rsid w:val="008E18C4"/>
    <w:rsid w:val="008E1D31"/>
    <w:rsid w:val="008E202E"/>
    <w:rsid w:val="008E268C"/>
    <w:rsid w:val="008E2724"/>
    <w:rsid w:val="008E2E44"/>
    <w:rsid w:val="008E36FF"/>
    <w:rsid w:val="008E41E5"/>
    <w:rsid w:val="008E4A68"/>
    <w:rsid w:val="008E4ADE"/>
    <w:rsid w:val="008E4CE5"/>
    <w:rsid w:val="008E501E"/>
    <w:rsid w:val="008E67C6"/>
    <w:rsid w:val="008E67E3"/>
    <w:rsid w:val="008E6F88"/>
    <w:rsid w:val="008E7AF4"/>
    <w:rsid w:val="008E7CB6"/>
    <w:rsid w:val="008E7D93"/>
    <w:rsid w:val="008E7F04"/>
    <w:rsid w:val="008F0394"/>
    <w:rsid w:val="008F096A"/>
    <w:rsid w:val="008F0B31"/>
    <w:rsid w:val="008F0D7F"/>
    <w:rsid w:val="008F1317"/>
    <w:rsid w:val="008F19D7"/>
    <w:rsid w:val="008F2695"/>
    <w:rsid w:val="008F27ED"/>
    <w:rsid w:val="008F2E9C"/>
    <w:rsid w:val="008F3090"/>
    <w:rsid w:val="008F324B"/>
    <w:rsid w:val="008F3CE6"/>
    <w:rsid w:val="008F3EF5"/>
    <w:rsid w:val="008F42E0"/>
    <w:rsid w:val="008F4A77"/>
    <w:rsid w:val="008F4B9C"/>
    <w:rsid w:val="008F5089"/>
    <w:rsid w:val="008F5252"/>
    <w:rsid w:val="008F67B9"/>
    <w:rsid w:val="008F6883"/>
    <w:rsid w:val="008F697D"/>
    <w:rsid w:val="008F6987"/>
    <w:rsid w:val="008F6C2F"/>
    <w:rsid w:val="008F6D2B"/>
    <w:rsid w:val="008F6E2C"/>
    <w:rsid w:val="008F71E4"/>
    <w:rsid w:val="009003C8"/>
    <w:rsid w:val="00900AB5"/>
    <w:rsid w:val="00900BB0"/>
    <w:rsid w:val="00900D8C"/>
    <w:rsid w:val="00900ECE"/>
    <w:rsid w:val="00902775"/>
    <w:rsid w:val="00902884"/>
    <w:rsid w:val="00903435"/>
    <w:rsid w:val="009034D9"/>
    <w:rsid w:val="009038F2"/>
    <w:rsid w:val="00903B62"/>
    <w:rsid w:val="009043EB"/>
    <w:rsid w:val="00904606"/>
    <w:rsid w:val="00904952"/>
    <w:rsid w:val="00904A6F"/>
    <w:rsid w:val="00904AD6"/>
    <w:rsid w:val="00904EE7"/>
    <w:rsid w:val="0090530A"/>
    <w:rsid w:val="009057DA"/>
    <w:rsid w:val="00905883"/>
    <w:rsid w:val="0090622B"/>
    <w:rsid w:val="00906238"/>
    <w:rsid w:val="009065C9"/>
    <w:rsid w:val="00906B9D"/>
    <w:rsid w:val="00906C6B"/>
    <w:rsid w:val="00907198"/>
    <w:rsid w:val="009072BE"/>
    <w:rsid w:val="00907337"/>
    <w:rsid w:val="009074CA"/>
    <w:rsid w:val="00907614"/>
    <w:rsid w:val="00907DF5"/>
    <w:rsid w:val="0091002F"/>
    <w:rsid w:val="009100FD"/>
    <w:rsid w:val="009102E3"/>
    <w:rsid w:val="00910915"/>
    <w:rsid w:val="00910B79"/>
    <w:rsid w:val="00910CEC"/>
    <w:rsid w:val="009113AF"/>
    <w:rsid w:val="00911830"/>
    <w:rsid w:val="009120EE"/>
    <w:rsid w:val="009126EA"/>
    <w:rsid w:val="00912E26"/>
    <w:rsid w:val="009131E9"/>
    <w:rsid w:val="00913989"/>
    <w:rsid w:val="00913CEA"/>
    <w:rsid w:val="009141E6"/>
    <w:rsid w:val="009142AE"/>
    <w:rsid w:val="00914418"/>
    <w:rsid w:val="009145CD"/>
    <w:rsid w:val="00914DB6"/>
    <w:rsid w:val="00914E9F"/>
    <w:rsid w:val="009151AA"/>
    <w:rsid w:val="00915311"/>
    <w:rsid w:val="009156F9"/>
    <w:rsid w:val="0091594D"/>
    <w:rsid w:val="00915FC4"/>
    <w:rsid w:val="0091604F"/>
    <w:rsid w:val="009171C0"/>
    <w:rsid w:val="0091778E"/>
    <w:rsid w:val="009177A7"/>
    <w:rsid w:val="00917815"/>
    <w:rsid w:val="00917A48"/>
    <w:rsid w:val="00917B26"/>
    <w:rsid w:val="00917D63"/>
    <w:rsid w:val="00917F2A"/>
    <w:rsid w:val="0092022F"/>
    <w:rsid w:val="009209BB"/>
    <w:rsid w:val="00920AAD"/>
    <w:rsid w:val="00921577"/>
    <w:rsid w:val="009218B1"/>
    <w:rsid w:val="00921C13"/>
    <w:rsid w:val="00921CAA"/>
    <w:rsid w:val="009220FE"/>
    <w:rsid w:val="00922136"/>
    <w:rsid w:val="00922339"/>
    <w:rsid w:val="009223C7"/>
    <w:rsid w:val="0092266A"/>
    <w:rsid w:val="009228D9"/>
    <w:rsid w:val="00923089"/>
    <w:rsid w:val="00923BD2"/>
    <w:rsid w:val="00923C14"/>
    <w:rsid w:val="00923F4E"/>
    <w:rsid w:val="009242AC"/>
    <w:rsid w:val="00924434"/>
    <w:rsid w:val="0092447C"/>
    <w:rsid w:val="009246DD"/>
    <w:rsid w:val="00924A8D"/>
    <w:rsid w:val="009251EA"/>
    <w:rsid w:val="0092593F"/>
    <w:rsid w:val="0092598A"/>
    <w:rsid w:val="00925A99"/>
    <w:rsid w:val="00925EFE"/>
    <w:rsid w:val="00926B75"/>
    <w:rsid w:val="00926CA7"/>
    <w:rsid w:val="00926F28"/>
    <w:rsid w:val="009277C6"/>
    <w:rsid w:val="009301D7"/>
    <w:rsid w:val="00930270"/>
    <w:rsid w:val="00930FFD"/>
    <w:rsid w:val="00931696"/>
    <w:rsid w:val="00931A03"/>
    <w:rsid w:val="00931B9A"/>
    <w:rsid w:val="00931ED3"/>
    <w:rsid w:val="0093249D"/>
    <w:rsid w:val="00932552"/>
    <w:rsid w:val="009327B0"/>
    <w:rsid w:val="009329CD"/>
    <w:rsid w:val="00933DA5"/>
    <w:rsid w:val="0093437B"/>
    <w:rsid w:val="0093485A"/>
    <w:rsid w:val="00934B3E"/>
    <w:rsid w:val="00935046"/>
    <w:rsid w:val="009351CB"/>
    <w:rsid w:val="009353FC"/>
    <w:rsid w:val="00935D70"/>
    <w:rsid w:val="00936D24"/>
    <w:rsid w:val="00936D53"/>
    <w:rsid w:val="00936D9C"/>
    <w:rsid w:val="00937546"/>
    <w:rsid w:val="0093756A"/>
    <w:rsid w:val="0093759C"/>
    <w:rsid w:val="00937898"/>
    <w:rsid w:val="00937E1E"/>
    <w:rsid w:val="00937EBE"/>
    <w:rsid w:val="00937F9F"/>
    <w:rsid w:val="00940056"/>
    <w:rsid w:val="0094031F"/>
    <w:rsid w:val="00940354"/>
    <w:rsid w:val="009405C5"/>
    <w:rsid w:val="00940670"/>
    <w:rsid w:val="009406BF"/>
    <w:rsid w:val="009409BB"/>
    <w:rsid w:val="00940F22"/>
    <w:rsid w:val="009411D8"/>
    <w:rsid w:val="00941968"/>
    <w:rsid w:val="00941C62"/>
    <w:rsid w:val="00942B8B"/>
    <w:rsid w:val="00943007"/>
    <w:rsid w:val="009430FA"/>
    <w:rsid w:val="00943135"/>
    <w:rsid w:val="00943233"/>
    <w:rsid w:val="00943EC1"/>
    <w:rsid w:val="00943EE6"/>
    <w:rsid w:val="00943F6B"/>
    <w:rsid w:val="009446F6"/>
    <w:rsid w:val="00945140"/>
    <w:rsid w:val="009459F5"/>
    <w:rsid w:val="00945AED"/>
    <w:rsid w:val="00946097"/>
    <w:rsid w:val="009468AF"/>
    <w:rsid w:val="0094711B"/>
    <w:rsid w:val="009473CF"/>
    <w:rsid w:val="00947988"/>
    <w:rsid w:val="00947D7B"/>
    <w:rsid w:val="00947E72"/>
    <w:rsid w:val="0095043B"/>
    <w:rsid w:val="00950687"/>
    <w:rsid w:val="00950968"/>
    <w:rsid w:val="009510AA"/>
    <w:rsid w:val="00951B2A"/>
    <w:rsid w:val="00951BE0"/>
    <w:rsid w:val="00951CCB"/>
    <w:rsid w:val="00952C21"/>
    <w:rsid w:val="00952C70"/>
    <w:rsid w:val="00953CBA"/>
    <w:rsid w:val="00953E70"/>
    <w:rsid w:val="009541F7"/>
    <w:rsid w:val="00954225"/>
    <w:rsid w:val="00954605"/>
    <w:rsid w:val="00954888"/>
    <w:rsid w:val="00954AB4"/>
    <w:rsid w:val="00954BE6"/>
    <w:rsid w:val="00954DEB"/>
    <w:rsid w:val="00955063"/>
    <w:rsid w:val="00955403"/>
    <w:rsid w:val="0095597E"/>
    <w:rsid w:val="00956035"/>
    <w:rsid w:val="009562CC"/>
    <w:rsid w:val="009564AC"/>
    <w:rsid w:val="0095663A"/>
    <w:rsid w:val="00956696"/>
    <w:rsid w:val="00956866"/>
    <w:rsid w:val="00956A85"/>
    <w:rsid w:val="00956BA9"/>
    <w:rsid w:val="009570CC"/>
    <w:rsid w:val="009573EA"/>
    <w:rsid w:val="0095747B"/>
    <w:rsid w:val="009576EA"/>
    <w:rsid w:val="00957934"/>
    <w:rsid w:val="00957B8B"/>
    <w:rsid w:val="00957BC0"/>
    <w:rsid w:val="00957FCB"/>
    <w:rsid w:val="009600D7"/>
    <w:rsid w:val="0096045C"/>
    <w:rsid w:val="0096061F"/>
    <w:rsid w:val="009612CE"/>
    <w:rsid w:val="00961779"/>
    <w:rsid w:val="00961BDD"/>
    <w:rsid w:val="00961E09"/>
    <w:rsid w:val="009626C6"/>
    <w:rsid w:val="009629B5"/>
    <w:rsid w:val="00962A90"/>
    <w:rsid w:val="00962AB8"/>
    <w:rsid w:val="009637DC"/>
    <w:rsid w:val="00963862"/>
    <w:rsid w:val="00963A2A"/>
    <w:rsid w:val="00963B2E"/>
    <w:rsid w:val="00963C6D"/>
    <w:rsid w:val="00963D31"/>
    <w:rsid w:val="00963DE5"/>
    <w:rsid w:val="009640B9"/>
    <w:rsid w:val="00964367"/>
    <w:rsid w:val="009658DF"/>
    <w:rsid w:val="00965B58"/>
    <w:rsid w:val="00965C76"/>
    <w:rsid w:val="00965CB2"/>
    <w:rsid w:val="00965DE2"/>
    <w:rsid w:val="009661E5"/>
    <w:rsid w:val="00966AA3"/>
    <w:rsid w:val="00966AF9"/>
    <w:rsid w:val="00966C8C"/>
    <w:rsid w:val="00966E24"/>
    <w:rsid w:val="0096756C"/>
    <w:rsid w:val="00967676"/>
    <w:rsid w:val="009677A4"/>
    <w:rsid w:val="00967C9F"/>
    <w:rsid w:val="00967DDC"/>
    <w:rsid w:val="00970148"/>
    <w:rsid w:val="00970391"/>
    <w:rsid w:val="009703C7"/>
    <w:rsid w:val="0097050C"/>
    <w:rsid w:val="00970EF5"/>
    <w:rsid w:val="009710CF"/>
    <w:rsid w:val="0097130D"/>
    <w:rsid w:val="00971423"/>
    <w:rsid w:val="009715F5"/>
    <w:rsid w:val="009719BC"/>
    <w:rsid w:val="00971FD0"/>
    <w:rsid w:val="0097204C"/>
    <w:rsid w:val="009723E9"/>
    <w:rsid w:val="00972BE4"/>
    <w:rsid w:val="00972BE9"/>
    <w:rsid w:val="00972CC7"/>
    <w:rsid w:val="00973669"/>
    <w:rsid w:val="00973705"/>
    <w:rsid w:val="00973FB5"/>
    <w:rsid w:val="00974801"/>
    <w:rsid w:val="00974820"/>
    <w:rsid w:val="00974993"/>
    <w:rsid w:val="00974D63"/>
    <w:rsid w:val="00974D97"/>
    <w:rsid w:val="00974E9C"/>
    <w:rsid w:val="00975025"/>
    <w:rsid w:val="009753A0"/>
    <w:rsid w:val="00975670"/>
    <w:rsid w:val="00975B0D"/>
    <w:rsid w:val="00975E09"/>
    <w:rsid w:val="00976578"/>
    <w:rsid w:val="00976889"/>
    <w:rsid w:val="00976E5B"/>
    <w:rsid w:val="00976EC3"/>
    <w:rsid w:val="009770DF"/>
    <w:rsid w:val="009800E6"/>
    <w:rsid w:val="009803A1"/>
    <w:rsid w:val="00980F7D"/>
    <w:rsid w:val="00980FC6"/>
    <w:rsid w:val="00981041"/>
    <w:rsid w:val="009813EF"/>
    <w:rsid w:val="00982048"/>
    <w:rsid w:val="00982444"/>
    <w:rsid w:val="009824BF"/>
    <w:rsid w:val="009825BE"/>
    <w:rsid w:val="009826DF"/>
    <w:rsid w:val="009827A1"/>
    <w:rsid w:val="00982F41"/>
    <w:rsid w:val="009838C4"/>
    <w:rsid w:val="00983CFA"/>
    <w:rsid w:val="009841B3"/>
    <w:rsid w:val="00984200"/>
    <w:rsid w:val="0098447F"/>
    <w:rsid w:val="00984972"/>
    <w:rsid w:val="00984BF2"/>
    <w:rsid w:val="00984DC5"/>
    <w:rsid w:val="00984E35"/>
    <w:rsid w:val="00984FAD"/>
    <w:rsid w:val="00985213"/>
    <w:rsid w:val="00985D64"/>
    <w:rsid w:val="00986652"/>
    <w:rsid w:val="00986AD1"/>
    <w:rsid w:val="00986BD5"/>
    <w:rsid w:val="00986F55"/>
    <w:rsid w:val="00986FA9"/>
    <w:rsid w:val="00987948"/>
    <w:rsid w:val="00987BE1"/>
    <w:rsid w:val="00990091"/>
    <w:rsid w:val="00990259"/>
    <w:rsid w:val="00990571"/>
    <w:rsid w:val="009909FF"/>
    <w:rsid w:val="00990A90"/>
    <w:rsid w:val="00990B9D"/>
    <w:rsid w:val="00990D8B"/>
    <w:rsid w:val="0099189E"/>
    <w:rsid w:val="0099268E"/>
    <w:rsid w:val="009926B3"/>
    <w:rsid w:val="0099287B"/>
    <w:rsid w:val="00992E83"/>
    <w:rsid w:val="009941A8"/>
    <w:rsid w:val="00994936"/>
    <w:rsid w:val="00994D49"/>
    <w:rsid w:val="00995AAE"/>
    <w:rsid w:val="00996130"/>
    <w:rsid w:val="00996394"/>
    <w:rsid w:val="00996795"/>
    <w:rsid w:val="00996CBF"/>
    <w:rsid w:val="00996E78"/>
    <w:rsid w:val="00996FBB"/>
    <w:rsid w:val="00997036"/>
    <w:rsid w:val="009978C8"/>
    <w:rsid w:val="0099796A"/>
    <w:rsid w:val="00997A35"/>
    <w:rsid w:val="00997ADE"/>
    <w:rsid w:val="00997E43"/>
    <w:rsid w:val="009A0544"/>
    <w:rsid w:val="009A081D"/>
    <w:rsid w:val="009A0CA1"/>
    <w:rsid w:val="009A0FF6"/>
    <w:rsid w:val="009A110D"/>
    <w:rsid w:val="009A131F"/>
    <w:rsid w:val="009A1B83"/>
    <w:rsid w:val="009A2004"/>
    <w:rsid w:val="009A2B27"/>
    <w:rsid w:val="009A2C03"/>
    <w:rsid w:val="009A2C8E"/>
    <w:rsid w:val="009A2E29"/>
    <w:rsid w:val="009A2F6F"/>
    <w:rsid w:val="009A345F"/>
    <w:rsid w:val="009A35BE"/>
    <w:rsid w:val="009A38C9"/>
    <w:rsid w:val="009A39F2"/>
    <w:rsid w:val="009A3C0C"/>
    <w:rsid w:val="009A5085"/>
    <w:rsid w:val="009A53E0"/>
    <w:rsid w:val="009A631E"/>
    <w:rsid w:val="009A6552"/>
    <w:rsid w:val="009A749A"/>
    <w:rsid w:val="009A76E9"/>
    <w:rsid w:val="009A7B65"/>
    <w:rsid w:val="009B0810"/>
    <w:rsid w:val="009B0F8F"/>
    <w:rsid w:val="009B13D0"/>
    <w:rsid w:val="009B1534"/>
    <w:rsid w:val="009B19B5"/>
    <w:rsid w:val="009B19BA"/>
    <w:rsid w:val="009B1B2D"/>
    <w:rsid w:val="009B1FFE"/>
    <w:rsid w:val="009B209C"/>
    <w:rsid w:val="009B2DB6"/>
    <w:rsid w:val="009B310D"/>
    <w:rsid w:val="009B324C"/>
    <w:rsid w:val="009B335C"/>
    <w:rsid w:val="009B36B0"/>
    <w:rsid w:val="009B37B3"/>
    <w:rsid w:val="009B384E"/>
    <w:rsid w:val="009B3F16"/>
    <w:rsid w:val="009B4DD4"/>
    <w:rsid w:val="009B4FA7"/>
    <w:rsid w:val="009B5F08"/>
    <w:rsid w:val="009B6005"/>
    <w:rsid w:val="009B60A2"/>
    <w:rsid w:val="009B6590"/>
    <w:rsid w:val="009B6905"/>
    <w:rsid w:val="009B710F"/>
    <w:rsid w:val="009B7923"/>
    <w:rsid w:val="009B7FA4"/>
    <w:rsid w:val="009C0067"/>
    <w:rsid w:val="009C017D"/>
    <w:rsid w:val="009C0538"/>
    <w:rsid w:val="009C0562"/>
    <w:rsid w:val="009C0C2B"/>
    <w:rsid w:val="009C0C74"/>
    <w:rsid w:val="009C1120"/>
    <w:rsid w:val="009C1173"/>
    <w:rsid w:val="009C1288"/>
    <w:rsid w:val="009C180B"/>
    <w:rsid w:val="009C18FD"/>
    <w:rsid w:val="009C23E2"/>
    <w:rsid w:val="009C2B18"/>
    <w:rsid w:val="009C2E5F"/>
    <w:rsid w:val="009C2FED"/>
    <w:rsid w:val="009C333E"/>
    <w:rsid w:val="009C3595"/>
    <w:rsid w:val="009C35B1"/>
    <w:rsid w:val="009C38C7"/>
    <w:rsid w:val="009C3A67"/>
    <w:rsid w:val="009C3BDA"/>
    <w:rsid w:val="009C3FBE"/>
    <w:rsid w:val="009C466D"/>
    <w:rsid w:val="009C4868"/>
    <w:rsid w:val="009C4EC6"/>
    <w:rsid w:val="009C4FC2"/>
    <w:rsid w:val="009C5492"/>
    <w:rsid w:val="009C590A"/>
    <w:rsid w:val="009C59E6"/>
    <w:rsid w:val="009C5F70"/>
    <w:rsid w:val="009C61C1"/>
    <w:rsid w:val="009C6522"/>
    <w:rsid w:val="009C6C26"/>
    <w:rsid w:val="009C6D7F"/>
    <w:rsid w:val="009C6FBB"/>
    <w:rsid w:val="009C71A0"/>
    <w:rsid w:val="009C72E4"/>
    <w:rsid w:val="009C7701"/>
    <w:rsid w:val="009C7A48"/>
    <w:rsid w:val="009C7D3D"/>
    <w:rsid w:val="009D0013"/>
    <w:rsid w:val="009D03B8"/>
    <w:rsid w:val="009D1020"/>
    <w:rsid w:val="009D13EB"/>
    <w:rsid w:val="009D15A0"/>
    <w:rsid w:val="009D15F7"/>
    <w:rsid w:val="009D1EAF"/>
    <w:rsid w:val="009D29C7"/>
    <w:rsid w:val="009D323D"/>
    <w:rsid w:val="009D343D"/>
    <w:rsid w:val="009D3475"/>
    <w:rsid w:val="009D36A7"/>
    <w:rsid w:val="009D37DC"/>
    <w:rsid w:val="009D3CE7"/>
    <w:rsid w:val="009D3F46"/>
    <w:rsid w:val="009D3F70"/>
    <w:rsid w:val="009D4603"/>
    <w:rsid w:val="009D4670"/>
    <w:rsid w:val="009D4FB4"/>
    <w:rsid w:val="009D57C2"/>
    <w:rsid w:val="009D58D7"/>
    <w:rsid w:val="009D5D6B"/>
    <w:rsid w:val="009D5DD2"/>
    <w:rsid w:val="009D633C"/>
    <w:rsid w:val="009D69E7"/>
    <w:rsid w:val="009D6A5C"/>
    <w:rsid w:val="009D7760"/>
    <w:rsid w:val="009D79D9"/>
    <w:rsid w:val="009D7E2E"/>
    <w:rsid w:val="009E04E3"/>
    <w:rsid w:val="009E11FF"/>
    <w:rsid w:val="009E1A3F"/>
    <w:rsid w:val="009E1FF6"/>
    <w:rsid w:val="009E2555"/>
    <w:rsid w:val="009E2719"/>
    <w:rsid w:val="009E2897"/>
    <w:rsid w:val="009E2F2A"/>
    <w:rsid w:val="009E36A7"/>
    <w:rsid w:val="009E375A"/>
    <w:rsid w:val="009E3A6C"/>
    <w:rsid w:val="009E4161"/>
    <w:rsid w:val="009E4E9F"/>
    <w:rsid w:val="009E5124"/>
    <w:rsid w:val="009E53A6"/>
    <w:rsid w:val="009E5F98"/>
    <w:rsid w:val="009E6B4F"/>
    <w:rsid w:val="009E6B58"/>
    <w:rsid w:val="009E6B91"/>
    <w:rsid w:val="009E6C20"/>
    <w:rsid w:val="009E709A"/>
    <w:rsid w:val="009E75D5"/>
    <w:rsid w:val="009F00C3"/>
    <w:rsid w:val="009F02CA"/>
    <w:rsid w:val="009F0E55"/>
    <w:rsid w:val="009F13BE"/>
    <w:rsid w:val="009F1433"/>
    <w:rsid w:val="009F1816"/>
    <w:rsid w:val="009F1976"/>
    <w:rsid w:val="009F2405"/>
    <w:rsid w:val="009F285B"/>
    <w:rsid w:val="009F2BE8"/>
    <w:rsid w:val="009F3079"/>
    <w:rsid w:val="009F33FA"/>
    <w:rsid w:val="009F37F9"/>
    <w:rsid w:val="009F3C83"/>
    <w:rsid w:val="009F3E02"/>
    <w:rsid w:val="009F4B2B"/>
    <w:rsid w:val="009F4EB3"/>
    <w:rsid w:val="009F571C"/>
    <w:rsid w:val="009F5ABE"/>
    <w:rsid w:val="009F6372"/>
    <w:rsid w:val="009F6561"/>
    <w:rsid w:val="009F6CA0"/>
    <w:rsid w:val="009F6D95"/>
    <w:rsid w:val="009F6E81"/>
    <w:rsid w:val="009F75E5"/>
    <w:rsid w:val="009F765E"/>
    <w:rsid w:val="009F7A07"/>
    <w:rsid w:val="009F7BAD"/>
    <w:rsid w:val="009F7CB5"/>
    <w:rsid w:val="009F7D00"/>
    <w:rsid w:val="00A007E9"/>
    <w:rsid w:val="00A00C0F"/>
    <w:rsid w:val="00A00E7C"/>
    <w:rsid w:val="00A00E9D"/>
    <w:rsid w:val="00A017B8"/>
    <w:rsid w:val="00A01BDE"/>
    <w:rsid w:val="00A022F0"/>
    <w:rsid w:val="00A02BD0"/>
    <w:rsid w:val="00A03247"/>
    <w:rsid w:val="00A034F9"/>
    <w:rsid w:val="00A037AD"/>
    <w:rsid w:val="00A03844"/>
    <w:rsid w:val="00A03B32"/>
    <w:rsid w:val="00A0403D"/>
    <w:rsid w:val="00A045D9"/>
    <w:rsid w:val="00A048F7"/>
    <w:rsid w:val="00A04E46"/>
    <w:rsid w:val="00A04E54"/>
    <w:rsid w:val="00A04FFC"/>
    <w:rsid w:val="00A052B8"/>
    <w:rsid w:val="00A057B8"/>
    <w:rsid w:val="00A05EB5"/>
    <w:rsid w:val="00A066B9"/>
    <w:rsid w:val="00A06EC1"/>
    <w:rsid w:val="00A07287"/>
    <w:rsid w:val="00A07AB2"/>
    <w:rsid w:val="00A1011F"/>
    <w:rsid w:val="00A10779"/>
    <w:rsid w:val="00A107A2"/>
    <w:rsid w:val="00A10BC2"/>
    <w:rsid w:val="00A112B9"/>
    <w:rsid w:val="00A117A8"/>
    <w:rsid w:val="00A11999"/>
    <w:rsid w:val="00A11E9D"/>
    <w:rsid w:val="00A12087"/>
    <w:rsid w:val="00A1223E"/>
    <w:rsid w:val="00A123A8"/>
    <w:rsid w:val="00A125A0"/>
    <w:rsid w:val="00A125D2"/>
    <w:rsid w:val="00A12A9C"/>
    <w:rsid w:val="00A12ABD"/>
    <w:rsid w:val="00A130F0"/>
    <w:rsid w:val="00A1341B"/>
    <w:rsid w:val="00A13829"/>
    <w:rsid w:val="00A1389B"/>
    <w:rsid w:val="00A13A24"/>
    <w:rsid w:val="00A13CCA"/>
    <w:rsid w:val="00A1464D"/>
    <w:rsid w:val="00A1478A"/>
    <w:rsid w:val="00A161EF"/>
    <w:rsid w:val="00A16310"/>
    <w:rsid w:val="00A1633F"/>
    <w:rsid w:val="00A1685B"/>
    <w:rsid w:val="00A16BF6"/>
    <w:rsid w:val="00A17390"/>
    <w:rsid w:val="00A173AA"/>
    <w:rsid w:val="00A17667"/>
    <w:rsid w:val="00A202ED"/>
    <w:rsid w:val="00A205EA"/>
    <w:rsid w:val="00A206F5"/>
    <w:rsid w:val="00A20C18"/>
    <w:rsid w:val="00A20F16"/>
    <w:rsid w:val="00A215C2"/>
    <w:rsid w:val="00A224C0"/>
    <w:rsid w:val="00A225FC"/>
    <w:rsid w:val="00A22726"/>
    <w:rsid w:val="00A2313A"/>
    <w:rsid w:val="00A23372"/>
    <w:rsid w:val="00A2359A"/>
    <w:rsid w:val="00A23950"/>
    <w:rsid w:val="00A23F01"/>
    <w:rsid w:val="00A240F4"/>
    <w:rsid w:val="00A240F7"/>
    <w:rsid w:val="00A247A4"/>
    <w:rsid w:val="00A24933"/>
    <w:rsid w:val="00A24B38"/>
    <w:rsid w:val="00A24DC3"/>
    <w:rsid w:val="00A24F2C"/>
    <w:rsid w:val="00A24F4A"/>
    <w:rsid w:val="00A250AE"/>
    <w:rsid w:val="00A251DC"/>
    <w:rsid w:val="00A25270"/>
    <w:rsid w:val="00A25BD1"/>
    <w:rsid w:val="00A25D5D"/>
    <w:rsid w:val="00A25DF2"/>
    <w:rsid w:val="00A25E73"/>
    <w:rsid w:val="00A25EB2"/>
    <w:rsid w:val="00A25F49"/>
    <w:rsid w:val="00A262F6"/>
    <w:rsid w:val="00A2640B"/>
    <w:rsid w:val="00A268CC"/>
    <w:rsid w:val="00A26920"/>
    <w:rsid w:val="00A26A92"/>
    <w:rsid w:val="00A26E08"/>
    <w:rsid w:val="00A27B7F"/>
    <w:rsid w:val="00A27BE2"/>
    <w:rsid w:val="00A27EBF"/>
    <w:rsid w:val="00A27F92"/>
    <w:rsid w:val="00A30048"/>
    <w:rsid w:val="00A304D7"/>
    <w:rsid w:val="00A307EE"/>
    <w:rsid w:val="00A30BA4"/>
    <w:rsid w:val="00A30D81"/>
    <w:rsid w:val="00A30FC8"/>
    <w:rsid w:val="00A31055"/>
    <w:rsid w:val="00A3183D"/>
    <w:rsid w:val="00A325AE"/>
    <w:rsid w:val="00A3267B"/>
    <w:rsid w:val="00A32A01"/>
    <w:rsid w:val="00A33278"/>
    <w:rsid w:val="00A3358D"/>
    <w:rsid w:val="00A33846"/>
    <w:rsid w:val="00A33981"/>
    <w:rsid w:val="00A33DA1"/>
    <w:rsid w:val="00A344B2"/>
    <w:rsid w:val="00A34774"/>
    <w:rsid w:val="00A34A17"/>
    <w:rsid w:val="00A34D07"/>
    <w:rsid w:val="00A34D43"/>
    <w:rsid w:val="00A34E50"/>
    <w:rsid w:val="00A351B4"/>
    <w:rsid w:val="00A3538E"/>
    <w:rsid w:val="00A35444"/>
    <w:rsid w:val="00A35853"/>
    <w:rsid w:val="00A35AD6"/>
    <w:rsid w:val="00A35E4A"/>
    <w:rsid w:val="00A36687"/>
    <w:rsid w:val="00A3766E"/>
    <w:rsid w:val="00A37CDE"/>
    <w:rsid w:val="00A37EED"/>
    <w:rsid w:val="00A40B0C"/>
    <w:rsid w:val="00A40F6A"/>
    <w:rsid w:val="00A4166F"/>
    <w:rsid w:val="00A41868"/>
    <w:rsid w:val="00A418E4"/>
    <w:rsid w:val="00A4196C"/>
    <w:rsid w:val="00A419DF"/>
    <w:rsid w:val="00A42069"/>
    <w:rsid w:val="00A42131"/>
    <w:rsid w:val="00A4221F"/>
    <w:rsid w:val="00A4256E"/>
    <w:rsid w:val="00A42619"/>
    <w:rsid w:val="00A427BE"/>
    <w:rsid w:val="00A42A74"/>
    <w:rsid w:val="00A42E18"/>
    <w:rsid w:val="00A42E9F"/>
    <w:rsid w:val="00A43014"/>
    <w:rsid w:val="00A43265"/>
    <w:rsid w:val="00A432FB"/>
    <w:rsid w:val="00A43820"/>
    <w:rsid w:val="00A44109"/>
    <w:rsid w:val="00A44578"/>
    <w:rsid w:val="00A44F6E"/>
    <w:rsid w:val="00A451CE"/>
    <w:rsid w:val="00A45202"/>
    <w:rsid w:val="00A45634"/>
    <w:rsid w:val="00A4588D"/>
    <w:rsid w:val="00A45963"/>
    <w:rsid w:val="00A459E5"/>
    <w:rsid w:val="00A462A4"/>
    <w:rsid w:val="00A46539"/>
    <w:rsid w:val="00A46C95"/>
    <w:rsid w:val="00A47981"/>
    <w:rsid w:val="00A47AFD"/>
    <w:rsid w:val="00A47C58"/>
    <w:rsid w:val="00A47DAA"/>
    <w:rsid w:val="00A47F84"/>
    <w:rsid w:val="00A503D9"/>
    <w:rsid w:val="00A50502"/>
    <w:rsid w:val="00A5050B"/>
    <w:rsid w:val="00A5054B"/>
    <w:rsid w:val="00A506E5"/>
    <w:rsid w:val="00A50832"/>
    <w:rsid w:val="00A50CC8"/>
    <w:rsid w:val="00A51316"/>
    <w:rsid w:val="00A51AF8"/>
    <w:rsid w:val="00A51CBB"/>
    <w:rsid w:val="00A522F7"/>
    <w:rsid w:val="00A52B7C"/>
    <w:rsid w:val="00A5302A"/>
    <w:rsid w:val="00A53338"/>
    <w:rsid w:val="00A53ADB"/>
    <w:rsid w:val="00A53D73"/>
    <w:rsid w:val="00A5428A"/>
    <w:rsid w:val="00A54555"/>
    <w:rsid w:val="00A54652"/>
    <w:rsid w:val="00A54655"/>
    <w:rsid w:val="00A54A8D"/>
    <w:rsid w:val="00A55345"/>
    <w:rsid w:val="00A556C4"/>
    <w:rsid w:val="00A55D8B"/>
    <w:rsid w:val="00A55E5F"/>
    <w:rsid w:val="00A5603B"/>
    <w:rsid w:val="00A561F0"/>
    <w:rsid w:val="00A5627C"/>
    <w:rsid w:val="00A5691A"/>
    <w:rsid w:val="00A56E4C"/>
    <w:rsid w:val="00A57483"/>
    <w:rsid w:val="00A574DD"/>
    <w:rsid w:val="00A57587"/>
    <w:rsid w:val="00A60291"/>
    <w:rsid w:val="00A6046E"/>
    <w:rsid w:val="00A6067C"/>
    <w:rsid w:val="00A6099A"/>
    <w:rsid w:val="00A60D08"/>
    <w:rsid w:val="00A616C0"/>
    <w:rsid w:val="00A61794"/>
    <w:rsid w:val="00A61F0B"/>
    <w:rsid w:val="00A62C26"/>
    <w:rsid w:val="00A62DC5"/>
    <w:rsid w:val="00A62E8C"/>
    <w:rsid w:val="00A62EBA"/>
    <w:rsid w:val="00A62ECE"/>
    <w:rsid w:val="00A63266"/>
    <w:rsid w:val="00A63985"/>
    <w:rsid w:val="00A639BB"/>
    <w:rsid w:val="00A63A09"/>
    <w:rsid w:val="00A63FC3"/>
    <w:rsid w:val="00A6417A"/>
    <w:rsid w:val="00A649D2"/>
    <w:rsid w:val="00A64A5A"/>
    <w:rsid w:val="00A64C6D"/>
    <w:rsid w:val="00A65118"/>
    <w:rsid w:val="00A65402"/>
    <w:rsid w:val="00A655BD"/>
    <w:rsid w:val="00A65CF9"/>
    <w:rsid w:val="00A65FC5"/>
    <w:rsid w:val="00A661AD"/>
    <w:rsid w:val="00A66338"/>
    <w:rsid w:val="00A6669F"/>
    <w:rsid w:val="00A66BDD"/>
    <w:rsid w:val="00A66DC7"/>
    <w:rsid w:val="00A66FF9"/>
    <w:rsid w:val="00A6708E"/>
    <w:rsid w:val="00A6712C"/>
    <w:rsid w:val="00A67145"/>
    <w:rsid w:val="00A67884"/>
    <w:rsid w:val="00A7029C"/>
    <w:rsid w:val="00A704BA"/>
    <w:rsid w:val="00A70699"/>
    <w:rsid w:val="00A707F8"/>
    <w:rsid w:val="00A70CCA"/>
    <w:rsid w:val="00A711B9"/>
    <w:rsid w:val="00A7134A"/>
    <w:rsid w:val="00A713D8"/>
    <w:rsid w:val="00A7143C"/>
    <w:rsid w:val="00A71446"/>
    <w:rsid w:val="00A71598"/>
    <w:rsid w:val="00A715D6"/>
    <w:rsid w:val="00A716EA"/>
    <w:rsid w:val="00A72079"/>
    <w:rsid w:val="00A720F5"/>
    <w:rsid w:val="00A727E2"/>
    <w:rsid w:val="00A72A63"/>
    <w:rsid w:val="00A72D41"/>
    <w:rsid w:val="00A734E5"/>
    <w:rsid w:val="00A73748"/>
    <w:rsid w:val="00A739CD"/>
    <w:rsid w:val="00A741E6"/>
    <w:rsid w:val="00A74271"/>
    <w:rsid w:val="00A74861"/>
    <w:rsid w:val="00A75807"/>
    <w:rsid w:val="00A75A4B"/>
    <w:rsid w:val="00A75D5D"/>
    <w:rsid w:val="00A761D9"/>
    <w:rsid w:val="00A7637A"/>
    <w:rsid w:val="00A76FF2"/>
    <w:rsid w:val="00A7715D"/>
    <w:rsid w:val="00A77B6A"/>
    <w:rsid w:val="00A8008D"/>
    <w:rsid w:val="00A800CB"/>
    <w:rsid w:val="00A80231"/>
    <w:rsid w:val="00A80244"/>
    <w:rsid w:val="00A80266"/>
    <w:rsid w:val="00A806F6"/>
    <w:rsid w:val="00A807FD"/>
    <w:rsid w:val="00A80CBE"/>
    <w:rsid w:val="00A81004"/>
    <w:rsid w:val="00A81052"/>
    <w:rsid w:val="00A81847"/>
    <w:rsid w:val="00A819A9"/>
    <w:rsid w:val="00A82951"/>
    <w:rsid w:val="00A83056"/>
    <w:rsid w:val="00A840D4"/>
    <w:rsid w:val="00A841CE"/>
    <w:rsid w:val="00A84A0E"/>
    <w:rsid w:val="00A84AD2"/>
    <w:rsid w:val="00A84C31"/>
    <w:rsid w:val="00A855DD"/>
    <w:rsid w:val="00A85F3E"/>
    <w:rsid w:val="00A8616B"/>
    <w:rsid w:val="00A86499"/>
    <w:rsid w:val="00A87297"/>
    <w:rsid w:val="00A87556"/>
    <w:rsid w:val="00A87A58"/>
    <w:rsid w:val="00A87F4E"/>
    <w:rsid w:val="00A903C3"/>
    <w:rsid w:val="00A907E1"/>
    <w:rsid w:val="00A90B0C"/>
    <w:rsid w:val="00A90C4C"/>
    <w:rsid w:val="00A91069"/>
    <w:rsid w:val="00A910B5"/>
    <w:rsid w:val="00A916BF"/>
    <w:rsid w:val="00A91D50"/>
    <w:rsid w:val="00A91D8F"/>
    <w:rsid w:val="00A91F03"/>
    <w:rsid w:val="00A92018"/>
    <w:rsid w:val="00A92091"/>
    <w:rsid w:val="00A926FA"/>
    <w:rsid w:val="00A9278F"/>
    <w:rsid w:val="00A92819"/>
    <w:rsid w:val="00A93068"/>
    <w:rsid w:val="00A9397A"/>
    <w:rsid w:val="00A93A24"/>
    <w:rsid w:val="00A93EFF"/>
    <w:rsid w:val="00A944C1"/>
    <w:rsid w:val="00A94B36"/>
    <w:rsid w:val="00A94E40"/>
    <w:rsid w:val="00A9549F"/>
    <w:rsid w:val="00A959B3"/>
    <w:rsid w:val="00A95B4E"/>
    <w:rsid w:val="00A95C20"/>
    <w:rsid w:val="00A95FBD"/>
    <w:rsid w:val="00A96080"/>
    <w:rsid w:val="00A962F8"/>
    <w:rsid w:val="00A96314"/>
    <w:rsid w:val="00A9663C"/>
    <w:rsid w:val="00A96E69"/>
    <w:rsid w:val="00A9725F"/>
    <w:rsid w:val="00A978DE"/>
    <w:rsid w:val="00A979E1"/>
    <w:rsid w:val="00A97AE8"/>
    <w:rsid w:val="00A97BCA"/>
    <w:rsid w:val="00AA0000"/>
    <w:rsid w:val="00AA01E3"/>
    <w:rsid w:val="00AA0765"/>
    <w:rsid w:val="00AA0899"/>
    <w:rsid w:val="00AA094A"/>
    <w:rsid w:val="00AA1281"/>
    <w:rsid w:val="00AA139F"/>
    <w:rsid w:val="00AA198B"/>
    <w:rsid w:val="00AA1C3D"/>
    <w:rsid w:val="00AA25E4"/>
    <w:rsid w:val="00AA26D2"/>
    <w:rsid w:val="00AA2B33"/>
    <w:rsid w:val="00AA2B37"/>
    <w:rsid w:val="00AA3164"/>
    <w:rsid w:val="00AA332E"/>
    <w:rsid w:val="00AA339F"/>
    <w:rsid w:val="00AA3530"/>
    <w:rsid w:val="00AA37CB"/>
    <w:rsid w:val="00AA3A45"/>
    <w:rsid w:val="00AA40FE"/>
    <w:rsid w:val="00AA425D"/>
    <w:rsid w:val="00AA4C54"/>
    <w:rsid w:val="00AA4D8C"/>
    <w:rsid w:val="00AA4E34"/>
    <w:rsid w:val="00AA5C0A"/>
    <w:rsid w:val="00AA6720"/>
    <w:rsid w:val="00AA6946"/>
    <w:rsid w:val="00AB032E"/>
    <w:rsid w:val="00AB07D7"/>
    <w:rsid w:val="00AB0859"/>
    <w:rsid w:val="00AB0906"/>
    <w:rsid w:val="00AB0F4D"/>
    <w:rsid w:val="00AB15D8"/>
    <w:rsid w:val="00AB19D8"/>
    <w:rsid w:val="00AB1E25"/>
    <w:rsid w:val="00AB1F50"/>
    <w:rsid w:val="00AB25E1"/>
    <w:rsid w:val="00AB2D33"/>
    <w:rsid w:val="00AB2EC9"/>
    <w:rsid w:val="00AB306A"/>
    <w:rsid w:val="00AB365F"/>
    <w:rsid w:val="00AB43D8"/>
    <w:rsid w:val="00AB4617"/>
    <w:rsid w:val="00AB4668"/>
    <w:rsid w:val="00AB4B4C"/>
    <w:rsid w:val="00AB53B2"/>
    <w:rsid w:val="00AB54C1"/>
    <w:rsid w:val="00AB5716"/>
    <w:rsid w:val="00AB5B61"/>
    <w:rsid w:val="00AB5E67"/>
    <w:rsid w:val="00AB63E6"/>
    <w:rsid w:val="00AB6E0E"/>
    <w:rsid w:val="00AB7053"/>
    <w:rsid w:val="00AB716E"/>
    <w:rsid w:val="00AB7FD8"/>
    <w:rsid w:val="00AC0590"/>
    <w:rsid w:val="00AC072C"/>
    <w:rsid w:val="00AC07E2"/>
    <w:rsid w:val="00AC0D77"/>
    <w:rsid w:val="00AC1791"/>
    <w:rsid w:val="00AC1C1D"/>
    <w:rsid w:val="00AC1CF3"/>
    <w:rsid w:val="00AC1FCD"/>
    <w:rsid w:val="00AC20B7"/>
    <w:rsid w:val="00AC2614"/>
    <w:rsid w:val="00AC2A1A"/>
    <w:rsid w:val="00AC2A65"/>
    <w:rsid w:val="00AC2EA8"/>
    <w:rsid w:val="00AC2FAD"/>
    <w:rsid w:val="00AC30AD"/>
    <w:rsid w:val="00AC33D6"/>
    <w:rsid w:val="00AC4367"/>
    <w:rsid w:val="00AC443D"/>
    <w:rsid w:val="00AC444F"/>
    <w:rsid w:val="00AC4DCC"/>
    <w:rsid w:val="00AC5622"/>
    <w:rsid w:val="00AC5A16"/>
    <w:rsid w:val="00AC5AC2"/>
    <w:rsid w:val="00AC6421"/>
    <w:rsid w:val="00AC683B"/>
    <w:rsid w:val="00AC693E"/>
    <w:rsid w:val="00AC6CD7"/>
    <w:rsid w:val="00AC7261"/>
    <w:rsid w:val="00AD0397"/>
    <w:rsid w:val="00AD06A6"/>
    <w:rsid w:val="00AD0C06"/>
    <w:rsid w:val="00AD0F0C"/>
    <w:rsid w:val="00AD0FBD"/>
    <w:rsid w:val="00AD103F"/>
    <w:rsid w:val="00AD27BE"/>
    <w:rsid w:val="00AD37B4"/>
    <w:rsid w:val="00AD3CC5"/>
    <w:rsid w:val="00AD460D"/>
    <w:rsid w:val="00AD4DF2"/>
    <w:rsid w:val="00AD541C"/>
    <w:rsid w:val="00AD5465"/>
    <w:rsid w:val="00AD56E2"/>
    <w:rsid w:val="00AD57BB"/>
    <w:rsid w:val="00AD6382"/>
    <w:rsid w:val="00AD68F0"/>
    <w:rsid w:val="00AD6A05"/>
    <w:rsid w:val="00AD7974"/>
    <w:rsid w:val="00AD7C44"/>
    <w:rsid w:val="00AE0934"/>
    <w:rsid w:val="00AE0E80"/>
    <w:rsid w:val="00AE1092"/>
    <w:rsid w:val="00AE1231"/>
    <w:rsid w:val="00AE1F7D"/>
    <w:rsid w:val="00AE2175"/>
    <w:rsid w:val="00AE22DA"/>
    <w:rsid w:val="00AE27A2"/>
    <w:rsid w:val="00AE2D0E"/>
    <w:rsid w:val="00AE31AA"/>
    <w:rsid w:val="00AE31D6"/>
    <w:rsid w:val="00AE3279"/>
    <w:rsid w:val="00AE3D06"/>
    <w:rsid w:val="00AE43E7"/>
    <w:rsid w:val="00AE48D9"/>
    <w:rsid w:val="00AE4B85"/>
    <w:rsid w:val="00AE559A"/>
    <w:rsid w:val="00AE56FC"/>
    <w:rsid w:val="00AE578A"/>
    <w:rsid w:val="00AE7380"/>
    <w:rsid w:val="00AE785C"/>
    <w:rsid w:val="00AE7894"/>
    <w:rsid w:val="00AE7BE2"/>
    <w:rsid w:val="00AE7E14"/>
    <w:rsid w:val="00AF0044"/>
    <w:rsid w:val="00AF157C"/>
    <w:rsid w:val="00AF1E19"/>
    <w:rsid w:val="00AF1FC0"/>
    <w:rsid w:val="00AF279E"/>
    <w:rsid w:val="00AF2803"/>
    <w:rsid w:val="00AF2EEE"/>
    <w:rsid w:val="00AF3D9D"/>
    <w:rsid w:val="00AF3E2D"/>
    <w:rsid w:val="00AF3EFE"/>
    <w:rsid w:val="00AF44B2"/>
    <w:rsid w:val="00AF46EA"/>
    <w:rsid w:val="00AF478A"/>
    <w:rsid w:val="00AF48C0"/>
    <w:rsid w:val="00AF4907"/>
    <w:rsid w:val="00AF4D60"/>
    <w:rsid w:val="00AF507D"/>
    <w:rsid w:val="00AF539F"/>
    <w:rsid w:val="00AF6165"/>
    <w:rsid w:val="00AF62F5"/>
    <w:rsid w:val="00AF660E"/>
    <w:rsid w:val="00AF66EB"/>
    <w:rsid w:val="00AF686B"/>
    <w:rsid w:val="00AF6E42"/>
    <w:rsid w:val="00AF7338"/>
    <w:rsid w:val="00AF7B0B"/>
    <w:rsid w:val="00AF7F99"/>
    <w:rsid w:val="00B00046"/>
    <w:rsid w:val="00B00241"/>
    <w:rsid w:val="00B002F1"/>
    <w:rsid w:val="00B0079E"/>
    <w:rsid w:val="00B00914"/>
    <w:rsid w:val="00B00BCE"/>
    <w:rsid w:val="00B00D36"/>
    <w:rsid w:val="00B017C4"/>
    <w:rsid w:val="00B01A16"/>
    <w:rsid w:val="00B01A79"/>
    <w:rsid w:val="00B01F4C"/>
    <w:rsid w:val="00B020BE"/>
    <w:rsid w:val="00B0259B"/>
    <w:rsid w:val="00B0272A"/>
    <w:rsid w:val="00B02B59"/>
    <w:rsid w:val="00B02D4F"/>
    <w:rsid w:val="00B02D87"/>
    <w:rsid w:val="00B02FA6"/>
    <w:rsid w:val="00B032C5"/>
    <w:rsid w:val="00B033A6"/>
    <w:rsid w:val="00B0366A"/>
    <w:rsid w:val="00B036CA"/>
    <w:rsid w:val="00B03856"/>
    <w:rsid w:val="00B03EB5"/>
    <w:rsid w:val="00B04405"/>
    <w:rsid w:val="00B053C4"/>
    <w:rsid w:val="00B060DD"/>
    <w:rsid w:val="00B0659D"/>
    <w:rsid w:val="00B067D3"/>
    <w:rsid w:val="00B06919"/>
    <w:rsid w:val="00B06DC2"/>
    <w:rsid w:val="00B07231"/>
    <w:rsid w:val="00B07511"/>
    <w:rsid w:val="00B100BB"/>
    <w:rsid w:val="00B10793"/>
    <w:rsid w:val="00B11163"/>
    <w:rsid w:val="00B1131B"/>
    <w:rsid w:val="00B113E6"/>
    <w:rsid w:val="00B11494"/>
    <w:rsid w:val="00B11983"/>
    <w:rsid w:val="00B11B1C"/>
    <w:rsid w:val="00B121EC"/>
    <w:rsid w:val="00B12243"/>
    <w:rsid w:val="00B12B5F"/>
    <w:rsid w:val="00B12C4F"/>
    <w:rsid w:val="00B1312F"/>
    <w:rsid w:val="00B13608"/>
    <w:rsid w:val="00B13965"/>
    <w:rsid w:val="00B13C11"/>
    <w:rsid w:val="00B13CBE"/>
    <w:rsid w:val="00B13EB0"/>
    <w:rsid w:val="00B1414D"/>
    <w:rsid w:val="00B141C7"/>
    <w:rsid w:val="00B143AC"/>
    <w:rsid w:val="00B14A4F"/>
    <w:rsid w:val="00B1534A"/>
    <w:rsid w:val="00B15983"/>
    <w:rsid w:val="00B1617D"/>
    <w:rsid w:val="00B16392"/>
    <w:rsid w:val="00B16C46"/>
    <w:rsid w:val="00B1781F"/>
    <w:rsid w:val="00B200BE"/>
    <w:rsid w:val="00B2016A"/>
    <w:rsid w:val="00B207C7"/>
    <w:rsid w:val="00B208CC"/>
    <w:rsid w:val="00B20ED3"/>
    <w:rsid w:val="00B20F07"/>
    <w:rsid w:val="00B21047"/>
    <w:rsid w:val="00B2136B"/>
    <w:rsid w:val="00B21D43"/>
    <w:rsid w:val="00B21E19"/>
    <w:rsid w:val="00B2210B"/>
    <w:rsid w:val="00B2241E"/>
    <w:rsid w:val="00B22787"/>
    <w:rsid w:val="00B22CF7"/>
    <w:rsid w:val="00B22FF8"/>
    <w:rsid w:val="00B23027"/>
    <w:rsid w:val="00B23358"/>
    <w:rsid w:val="00B234AD"/>
    <w:rsid w:val="00B23661"/>
    <w:rsid w:val="00B2375C"/>
    <w:rsid w:val="00B23B08"/>
    <w:rsid w:val="00B241C6"/>
    <w:rsid w:val="00B24236"/>
    <w:rsid w:val="00B245E7"/>
    <w:rsid w:val="00B2471C"/>
    <w:rsid w:val="00B250F3"/>
    <w:rsid w:val="00B258AA"/>
    <w:rsid w:val="00B258C2"/>
    <w:rsid w:val="00B25AC5"/>
    <w:rsid w:val="00B25BAB"/>
    <w:rsid w:val="00B25BB0"/>
    <w:rsid w:val="00B25E42"/>
    <w:rsid w:val="00B25ECA"/>
    <w:rsid w:val="00B26001"/>
    <w:rsid w:val="00B2632C"/>
    <w:rsid w:val="00B2642A"/>
    <w:rsid w:val="00B26695"/>
    <w:rsid w:val="00B26922"/>
    <w:rsid w:val="00B2696E"/>
    <w:rsid w:val="00B26B0F"/>
    <w:rsid w:val="00B26C14"/>
    <w:rsid w:val="00B27A7F"/>
    <w:rsid w:val="00B3017D"/>
    <w:rsid w:val="00B30228"/>
    <w:rsid w:val="00B3034D"/>
    <w:rsid w:val="00B3089D"/>
    <w:rsid w:val="00B30CFD"/>
    <w:rsid w:val="00B31F5F"/>
    <w:rsid w:val="00B321B6"/>
    <w:rsid w:val="00B326CA"/>
    <w:rsid w:val="00B3308C"/>
    <w:rsid w:val="00B33816"/>
    <w:rsid w:val="00B33ED5"/>
    <w:rsid w:val="00B344D5"/>
    <w:rsid w:val="00B34729"/>
    <w:rsid w:val="00B34CC1"/>
    <w:rsid w:val="00B34E62"/>
    <w:rsid w:val="00B357D6"/>
    <w:rsid w:val="00B36419"/>
    <w:rsid w:val="00B36761"/>
    <w:rsid w:val="00B36809"/>
    <w:rsid w:val="00B36893"/>
    <w:rsid w:val="00B369E0"/>
    <w:rsid w:val="00B36B7B"/>
    <w:rsid w:val="00B36EAB"/>
    <w:rsid w:val="00B37408"/>
    <w:rsid w:val="00B40398"/>
    <w:rsid w:val="00B4043D"/>
    <w:rsid w:val="00B409FB"/>
    <w:rsid w:val="00B40AFB"/>
    <w:rsid w:val="00B40D1B"/>
    <w:rsid w:val="00B40D5F"/>
    <w:rsid w:val="00B41C3D"/>
    <w:rsid w:val="00B42181"/>
    <w:rsid w:val="00B427F1"/>
    <w:rsid w:val="00B436F9"/>
    <w:rsid w:val="00B438E7"/>
    <w:rsid w:val="00B43ADF"/>
    <w:rsid w:val="00B43B7A"/>
    <w:rsid w:val="00B43DAE"/>
    <w:rsid w:val="00B4445A"/>
    <w:rsid w:val="00B4457A"/>
    <w:rsid w:val="00B44584"/>
    <w:rsid w:val="00B452AF"/>
    <w:rsid w:val="00B45456"/>
    <w:rsid w:val="00B456EA"/>
    <w:rsid w:val="00B4577F"/>
    <w:rsid w:val="00B4580B"/>
    <w:rsid w:val="00B45B25"/>
    <w:rsid w:val="00B45E2F"/>
    <w:rsid w:val="00B460D4"/>
    <w:rsid w:val="00B461A4"/>
    <w:rsid w:val="00B469A8"/>
    <w:rsid w:val="00B46B69"/>
    <w:rsid w:val="00B471DE"/>
    <w:rsid w:val="00B47951"/>
    <w:rsid w:val="00B47957"/>
    <w:rsid w:val="00B479A8"/>
    <w:rsid w:val="00B47F26"/>
    <w:rsid w:val="00B50A16"/>
    <w:rsid w:val="00B50DC6"/>
    <w:rsid w:val="00B50FDB"/>
    <w:rsid w:val="00B514A3"/>
    <w:rsid w:val="00B51905"/>
    <w:rsid w:val="00B529D9"/>
    <w:rsid w:val="00B52A26"/>
    <w:rsid w:val="00B52CA8"/>
    <w:rsid w:val="00B52CDA"/>
    <w:rsid w:val="00B52E43"/>
    <w:rsid w:val="00B53703"/>
    <w:rsid w:val="00B53C1F"/>
    <w:rsid w:val="00B53D61"/>
    <w:rsid w:val="00B54053"/>
    <w:rsid w:val="00B546D6"/>
    <w:rsid w:val="00B54AE2"/>
    <w:rsid w:val="00B54B01"/>
    <w:rsid w:val="00B557C8"/>
    <w:rsid w:val="00B559AA"/>
    <w:rsid w:val="00B55EAB"/>
    <w:rsid w:val="00B56AE4"/>
    <w:rsid w:val="00B56C98"/>
    <w:rsid w:val="00B57734"/>
    <w:rsid w:val="00B57A8D"/>
    <w:rsid w:val="00B60459"/>
    <w:rsid w:val="00B60840"/>
    <w:rsid w:val="00B60BEF"/>
    <w:rsid w:val="00B611C8"/>
    <w:rsid w:val="00B6155E"/>
    <w:rsid w:val="00B615C4"/>
    <w:rsid w:val="00B61CC9"/>
    <w:rsid w:val="00B61EE4"/>
    <w:rsid w:val="00B62D1C"/>
    <w:rsid w:val="00B631F5"/>
    <w:rsid w:val="00B63840"/>
    <w:rsid w:val="00B63C1D"/>
    <w:rsid w:val="00B63F0D"/>
    <w:rsid w:val="00B64023"/>
    <w:rsid w:val="00B642E8"/>
    <w:rsid w:val="00B6473C"/>
    <w:rsid w:val="00B64898"/>
    <w:rsid w:val="00B64B44"/>
    <w:rsid w:val="00B64FF2"/>
    <w:rsid w:val="00B6504C"/>
    <w:rsid w:val="00B65BBC"/>
    <w:rsid w:val="00B65F2A"/>
    <w:rsid w:val="00B65F5D"/>
    <w:rsid w:val="00B66110"/>
    <w:rsid w:val="00B6639A"/>
    <w:rsid w:val="00B6659D"/>
    <w:rsid w:val="00B66C05"/>
    <w:rsid w:val="00B66EDC"/>
    <w:rsid w:val="00B6700D"/>
    <w:rsid w:val="00B673B5"/>
    <w:rsid w:val="00B673C4"/>
    <w:rsid w:val="00B6745B"/>
    <w:rsid w:val="00B67EC9"/>
    <w:rsid w:val="00B7016C"/>
    <w:rsid w:val="00B703B4"/>
    <w:rsid w:val="00B70635"/>
    <w:rsid w:val="00B7096B"/>
    <w:rsid w:val="00B70C62"/>
    <w:rsid w:val="00B7133E"/>
    <w:rsid w:val="00B7145C"/>
    <w:rsid w:val="00B717AF"/>
    <w:rsid w:val="00B71A7E"/>
    <w:rsid w:val="00B71C74"/>
    <w:rsid w:val="00B71FFC"/>
    <w:rsid w:val="00B7200E"/>
    <w:rsid w:val="00B72012"/>
    <w:rsid w:val="00B72B51"/>
    <w:rsid w:val="00B72EEF"/>
    <w:rsid w:val="00B731CB"/>
    <w:rsid w:val="00B73E2C"/>
    <w:rsid w:val="00B74009"/>
    <w:rsid w:val="00B740C4"/>
    <w:rsid w:val="00B74381"/>
    <w:rsid w:val="00B74536"/>
    <w:rsid w:val="00B745B8"/>
    <w:rsid w:val="00B746FB"/>
    <w:rsid w:val="00B74A2D"/>
    <w:rsid w:val="00B74D4B"/>
    <w:rsid w:val="00B74F05"/>
    <w:rsid w:val="00B76350"/>
    <w:rsid w:val="00B7641E"/>
    <w:rsid w:val="00B76906"/>
    <w:rsid w:val="00B76DE8"/>
    <w:rsid w:val="00B77196"/>
    <w:rsid w:val="00B776AC"/>
    <w:rsid w:val="00B80443"/>
    <w:rsid w:val="00B80AD6"/>
    <w:rsid w:val="00B8150D"/>
    <w:rsid w:val="00B815B6"/>
    <w:rsid w:val="00B815C8"/>
    <w:rsid w:val="00B81811"/>
    <w:rsid w:val="00B8184F"/>
    <w:rsid w:val="00B81B2A"/>
    <w:rsid w:val="00B81B39"/>
    <w:rsid w:val="00B81BB6"/>
    <w:rsid w:val="00B81D84"/>
    <w:rsid w:val="00B82446"/>
    <w:rsid w:val="00B82CE6"/>
    <w:rsid w:val="00B82D6F"/>
    <w:rsid w:val="00B82F2C"/>
    <w:rsid w:val="00B831B4"/>
    <w:rsid w:val="00B831BB"/>
    <w:rsid w:val="00B83765"/>
    <w:rsid w:val="00B83AFA"/>
    <w:rsid w:val="00B83F29"/>
    <w:rsid w:val="00B848D1"/>
    <w:rsid w:val="00B84A81"/>
    <w:rsid w:val="00B84C60"/>
    <w:rsid w:val="00B85B33"/>
    <w:rsid w:val="00B85DDA"/>
    <w:rsid w:val="00B860E1"/>
    <w:rsid w:val="00B863F0"/>
    <w:rsid w:val="00B864A0"/>
    <w:rsid w:val="00B867C6"/>
    <w:rsid w:val="00B86910"/>
    <w:rsid w:val="00B870EB"/>
    <w:rsid w:val="00B876AE"/>
    <w:rsid w:val="00B87A28"/>
    <w:rsid w:val="00B87BC1"/>
    <w:rsid w:val="00B90548"/>
    <w:rsid w:val="00B905A4"/>
    <w:rsid w:val="00B908F3"/>
    <w:rsid w:val="00B90B41"/>
    <w:rsid w:val="00B90BC2"/>
    <w:rsid w:val="00B90E8D"/>
    <w:rsid w:val="00B90EC5"/>
    <w:rsid w:val="00B915FB"/>
    <w:rsid w:val="00B91744"/>
    <w:rsid w:val="00B91970"/>
    <w:rsid w:val="00B9198E"/>
    <w:rsid w:val="00B92782"/>
    <w:rsid w:val="00B93021"/>
    <w:rsid w:val="00B933A1"/>
    <w:rsid w:val="00B93665"/>
    <w:rsid w:val="00B937A8"/>
    <w:rsid w:val="00B93976"/>
    <w:rsid w:val="00B93A31"/>
    <w:rsid w:val="00B94442"/>
    <w:rsid w:val="00B947C3"/>
    <w:rsid w:val="00B948EA"/>
    <w:rsid w:val="00B94F0A"/>
    <w:rsid w:val="00B950DA"/>
    <w:rsid w:val="00B95239"/>
    <w:rsid w:val="00B9565E"/>
    <w:rsid w:val="00B958C0"/>
    <w:rsid w:val="00B95B73"/>
    <w:rsid w:val="00B96E8F"/>
    <w:rsid w:val="00B96EC5"/>
    <w:rsid w:val="00B97AB4"/>
    <w:rsid w:val="00B97DAE"/>
    <w:rsid w:val="00B97E02"/>
    <w:rsid w:val="00BA025A"/>
    <w:rsid w:val="00BA11B6"/>
    <w:rsid w:val="00BA134F"/>
    <w:rsid w:val="00BA1C8D"/>
    <w:rsid w:val="00BA1D56"/>
    <w:rsid w:val="00BA1D57"/>
    <w:rsid w:val="00BA2896"/>
    <w:rsid w:val="00BA3360"/>
    <w:rsid w:val="00BA39C7"/>
    <w:rsid w:val="00BA3C91"/>
    <w:rsid w:val="00BA3CFC"/>
    <w:rsid w:val="00BA3E03"/>
    <w:rsid w:val="00BA400D"/>
    <w:rsid w:val="00BA4113"/>
    <w:rsid w:val="00BA487A"/>
    <w:rsid w:val="00BA4B89"/>
    <w:rsid w:val="00BA50E0"/>
    <w:rsid w:val="00BA565E"/>
    <w:rsid w:val="00BA56B0"/>
    <w:rsid w:val="00BA5A07"/>
    <w:rsid w:val="00BA62DE"/>
    <w:rsid w:val="00BA6547"/>
    <w:rsid w:val="00BA6AF8"/>
    <w:rsid w:val="00BA6F20"/>
    <w:rsid w:val="00BA702B"/>
    <w:rsid w:val="00BA7034"/>
    <w:rsid w:val="00BA716E"/>
    <w:rsid w:val="00BA7264"/>
    <w:rsid w:val="00BA7789"/>
    <w:rsid w:val="00BA78EE"/>
    <w:rsid w:val="00BA79D8"/>
    <w:rsid w:val="00BA7ABD"/>
    <w:rsid w:val="00BB0297"/>
    <w:rsid w:val="00BB0FBF"/>
    <w:rsid w:val="00BB1082"/>
    <w:rsid w:val="00BB123B"/>
    <w:rsid w:val="00BB135F"/>
    <w:rsid w:val="00BB13C9"/>
    <w:rsid w:val="00BB1ACD"/>
    <w:rsid w:val="00BB24EA"/>
    <w:rsid w:val="00BB2914"/>
    <w:rsid w:val="00BB32C9"/>
    <w:rsid w:val="00BB38EF"/>
    <w:rsid w:val="00BB3BB0"/>
    <w:rsid w:val="00BB4700"/>
    <w:rsid w:val="00BB4A0A"/>
    <w:rsid w:val="00BB4A0F"/>
    <w:rsid w:val="00BB4C28"/>
    <w:rsid w:val="00BB4DB6"/>
    <w:rsid w:val="00BB5193"/>
    <w:rsid w:val="00BB5FBE"/>
    <w:rsid w:val="00BB613A"/>
    <w:rsid w:val="00BB6456"/>
    <w:rsid w:val="00BB662A"/>
    <w:rsid w:val="00BB6B21"/>
    <w:rsid w:val="00BB6F2F"/>
    <w:rsid w:val="00BC02DF"/>
    <w:rsid w:val="00BC0452"/>
    <w:rsid w:val="00BC0478"/>
    <w:rsid w:val="00BC074C"/>
    <w:rsid w:val="00BC115C"/>
    <w:rsid w:val="00BC15D5"/>
    <w:rsid w:val="00BC15F8"/>
    <w:rsid w:val="00BC1762"/>
    <w:rsid w:val="00BC18E7"/>
    <w:rsid w:val="00BC19DA"/>
    <w:rsid w:val="00BC1A1D"/>
    <w:rsid w:val="00BC1D56"/>
    <w:rsid w:val="00BC1E43"/>
    <w:rsid w:val="00BC217D"/>
    <w:rsid w:val="00BC23E2"/>
    <w:rsid w:val="00BC29B6"/>
    <w:rsid w:val="00BC3F29"/>
    <w:rsid w:val="00BC4967"/>
    <w:rsid w:val="00BC49FC"/>
    <w:rsid w:val="00BC589A"/>
    <w:rsid w:val="00BC61C0"/>
    <w:rsid w:val="00BC64AE"/>
    <w:rsid w:val="00BC6A85"/>
    <w:rsid w:val="00BC6FE0"/>
    <w:rsid w:val="00BC7B3D"/>
    <w:rsid w:val="00BC7BB8"/>
    <w:rsid w:val="00BC7E7A"/>
    <w:rsid w:val="00BD09CF"/>
    <w:rsid w:val="00BD0BC2"/>
    <w:rsid w:val="00BD1090"/>
    <w:rsid w:val="00BD1479"/>
    <w:rsid w:val="00BD2502"/>
    <w:rsid w:val="00BD33A9"/>
    <w:rsid w:val="00BD33D2"/>
    <w:rsid w:val="00BD3495"/>
    <w:rsid w:val="00BD34EF"/>
    <w:rsid w:val="00BD37F8"/>
    <w:rsid w:val="00BD3BA5"/>
    <w:rsid w:val="00BD4874"/>
    <w:rsid w:val="00BD49F4"/>
    <w:rsid w:val="00BD4A69"/>
    <w:rsid w:val="00BD502A"/>
    <w:rsid w:val="00BD52A9"/>
    <w:rsid w:val="00BD58EC"/>
    <w:rsid w:val="00BD5AF0"/>
    <w:rsid w:val="00BD6CFD"/>
    <w:rsid w:val="00BD6E52"/>
    <w:rsid w:val="00BD7141"/>
    <w:rsid w:val="00BD7CDC"/>
    <w:rsid w:val="00BD7E11"/>
    <w:rsid w:val="00BD7E6E"/>
    <w:rsid w:val="00BE0373"/>
    <w:rsid w:val="00BE0405"/>
    <w:rsid w:val="00BE069B"/>
    <w:rsid w:val="00BE1091"/>
    <w:rsid w:val="00BE157D"/>
    <w:rsid w:val="00BE19E3"/>
    <w:rsid w:val="00BE26A3"/>
    <w:rsid w:val="00BE2986"/>
    <w:rsid w:val="00BE2C8D"/>
    <w:rsid w:val="00BE30C0"/>
    <w:rsid w:val="00BE361A"/>
    <w:rsid w:val="00BE3784"/>
    <w:rsid w:val="00BE38A2"/>
    <w:rsid w:val="00BE39C7"/>
    <w:rsid w:val="00BE3FBD"/>
    <w:rsid w:val="00BE4937"/>
    <w:rsid w:val="00BE4A67"/>
    <w:rsid w:val="00BE4F36"/>
    <w:rsid w:val="00BE58E4"/>
    <w:rsid w:val="00BE651A"/>
    <w:rsid w:val="00BE665E"/>
    <w:rsid w:val="00BE6E5C"/>
    <w:rsid w:val="00BE6FAD"/>
    <w:rsid w:val="00BE7A8A"/>
    <w:rsid w:val="00BE7E7A"/>
    <w:rsid w:val="00BF0587"/>
    <w:rsid w:val="00BF07E0"/>
    <w:rsid w:val="00BF0E0C"/>
    <w:rsid w:val="00BF1232"/>
    <w:rsid w:val="00BF142C"/>
    <w:rsid w:val="00BF1529"/>
    <w:rsid w:val="00BF15AF"/>
    <w:rsid w:val="00BF1F7D"/>
    <w:rsid w:val="00BF21AD"/>
    <w:rsid w:val="00BF2258"/>
    <w:rsid w:val="00BF3240"/>
    <w:rsid w:val="00BF3447"/>
    <w:rsid w:val="00BF35BD"/>
    <w:rsid w:val="00BF36CC"/>
    <w:rsid w:val="00BF38A1"/>
    <w:rsid w:val="00BF393B"/>
    <w:rsid w:val="00BF3AEF"/>
    <w:rsid w:val="00BF3D71"/>
    <w:rsid w:val="00BF4819"/>
    <w:rsid w:val="00BF4AF3"/>
    <w:rsid w:val="00BF4B68"/>
    <w:rsid w:val="00BF5789"/>
    <w:rsid w:val="00BF57F8"/>
    <w:rsid w:val="00BF5C93"/>
    <w:rsid w:val="00BF5EEA"/>
    <w:rsid w:val="00BF5F8A"/>
    <w:rsid w:val="00BF6010"/>
    <w:rsid w:val="00BF6528"/>
    <w:rsid w:val="00BF67FF"/>
    <w:rsid w:val="00BF6801"/>
    <w:rsid w:val="00BF69E3"/>
    <w:rsid w:val="00BF6C92"/>
    <w:rsid w:val="00BF6F7B"/>
    <w:rsid w:val="00BF6FE7"/>
    <w:rsid w:val="00BF779B"/>
    <w:rsid w:val="00BF7AE5"/>
    <w:rsid w:val="00BF7B69"/>
    <w:rsid w:val="00BF7D71"/>
    <w:rsid w:val="00C0040A"/>
    <w:rsid w:val="00C00D29"/>
    <w:rsid w:val="00C0175A"/>
    <w:rsid w:val="00C0199C"/>
    <w:rsid w:val="00C023A1"/>
    <w:rsid w:val="00C023AC"/>
    <w:rsid w:val="00C02405"/>
    <w:rsid w:val="00C02713"/>
    <w:rsid w:val="00C027C3"/>
    <w:rsid w:val="00C02A6B"/>
    <w:rsid w:val="00C03229"/>
    <w:rsid w:val="00C03CE7"/>
    <w:rsid w:val="00C04069"/>
    <w:rsid w:val="00C041F1"/>
    <w:rsid w:val="00C0449A"/>
    <w:rsid w:val="00C04D3C"/>
    <w:rsid w:val="00C051C0"/>
    <w:rsid w:val="00C05801"/>
    <w:rsid w:val="00C06530"/>
    <w:rsid w:val="00C068B7"/>
    <w:rsid w:val="00C06A5D"/>
    <w:rsid w:val="00C06CDD"/>
    <w:rsid w:val="00C0704A"/>
    <w:rsid w:val="00C07A9A"/>
    <w:rsid w:val="00C105E1"/>
    <w:rsid w:val="00C10AC6"/>
    <w:rsid w:val="00C111B0"/>
    <w:rsid w:val="00C11784"/>
    <w:rsid w:val="00C11A3D"/>
    <w:rsid w:val="00C1221B"/>
    <w:rsid w:val="00C12A44"/>
    <w:rsid w:val="00C12E3E"/>
    <w:rsid w:val="00C13241"/>
    <w:rsid w:val="00C133E9"/>
    <w:rsid w:val="00C13690"/>
    <w:rsid w:val="00C13D06"/>
    <w:rsid w:val="00C1413E"/>
    <w:rsid w:val="00C15E4F"/>
    <w:rsid w:val="00C15E83"/>
    <w:rsid w:val="00C16311"/>
    <w:rsid w:val="00C163A0"/>
    <w:rsid w:val="00C16692"/>
    <w:rsid w:val="00C168D0"/>
    <w:rsid w:val="00C16B33"/>
    <w:rsid w:val="00C16D94"/>
    <w:rsid w:val="00C16E50"/>
    <w:rsid w:val="00C17465"/>
    <w:rsid w:val="00C17A82"/>
    <w:rsid w:val="00C17D2E"/>
    <w:rsid w:val="00C17E60"/>
    <w:rsid w:val="00C20755"/>
    <w:rsid w:val="00C20A45"/>
    <w:rsid w:val="00C20C55"/>
    <w:rsid w:val="00C20D61"/>
    <w:rsid w:val="00C20E2F"/>
    <w:rsid w:val="00C2103F"/>
    <w:rsid w:val="00C212C8"/>
    <w:rsid w:val="00C21D42"/>
    <w:rsid w:val="00C21D5D"/>
    <w:rsid w:val="00C221E0"/>
    <w:rsid w:val="00C221EC"/>
    <w:rsid w:val="00C224D0"/>
    <w:rsid w:val="00C22B83"/>
    <w:rsid w:val="00C22D0F"/>
    <w:rsid w:val="00C22F3F"/>
    <w:rsid w:val="00C23861"/>
    <w:rsid w:val="00C23D47"/>
    <w:rsid w:val="00C24216"/>
    <w:rsid w:val="00C246DE"/>
    <w:rsid w:val="00C2475B"/>
    <w:rsid w:val="00C24C75"/>
    <w:rsid w:val="00C24E3E"/>
    <w:rsid w:val="00C24E93"/>
    <w:rsid w:val="00C24FFF"/>
    <w:rsid w:val="00C25A88"/>
    <w:rsid w:val="00C25D91"/>
    <w:rsid w:val="00C26A93"/>
    <w:rsid w:val="00C26B7E"/>
    <w:rsid w:val="00C26F50"/>
    <w:rsid w:val="00C270B9"/>
    <w:rsid w:val="00C27120"/>
    <w:rsid w:val="00C2756E"/>
    <w:rsid w:val="00C27D0A"/>
    <w:rsid w:val="00C27D9F"/>
    <w:rsid w:val="00C27E5E"/>
    <w:rsid w:val="00C303A4"/>
    <w:rsid w:val="00C30471"/>
    <w:rsid w:val="00C30493"/>
    <w:rsid w:val="00C30AC5"/>
    <w:rsid w:val="00C30D3E"/>
    <w:rsid w:val="00C30E2E"/>
    <w:rsid w:val="00C30FB8"/>
    <w:rsid w:val="00C3127F"/>
    <w:rsid w:val="00C317B6"/>
    <w:rsid w:val="00C31DB7"/>
    <w:rsid w:val="00C320C9"/>
    <w:rsid w:val="00C320D8"/>
    <w:rsid w:val="00C323B3"/>
    <w:rsid w:val="00C324D9"/>
    <w:rsid w:val="00C328D9"/>
    <w:rsid w:val="00C32CCE"/>
    <w:rsid w:val="00C332E3"/>
    <w:rsid w:val="00C333FA"/>
    <w:rsid w:val="00C340C7"/>
    <w:rsid w:val="00C3478A"/>
    <w:rsid w:val="00C348AE"/>
    <w:rsid w:val="00C349EE"/>
    <w:rsid w:val="00C35093"/>
    <w:rsid w:val="00C3539C"/>
    <w:rsid w:val="00C35896"/>
    <w:rsid w:val="00C35D7A"/>
    <w:rsid w:val="00C35E5F"/>
    <w:rsid w:val="00C3601C"/>
    <w:rsid w:val="00C361CA"/>
    <w:rsid w:val="00C36400"/>
    <w:rsid w:val="00C36B9A"/>
    <w:rsid w:val="00C36D45"/>
    <w:rsid w:val="00C36E8B"/>
    <w:rsid w:val="00C3704F"/>
    <w:rsid w:val="00C37188"/>
    <w:rsid w:val="00C371FE"/>
    <w:rsid w:val="00C40478"/>
    <w:rsid w:val="00C4080F"/>
    <w:rsid w:val="00C40A1C"/>
    <w:rsid w:val="00C40F7D"/>
    <w:rsid w:val="00C40FC3"/>
    <w:rsid w:val="00C4121F"/>
    <w:rsid w:val="00C4153F"/>
    <w:rsid w:val="00C416E5"/>
    <w:rsid w:val="00C4174D"/>
    <w:rsid w:val="00C417AE"/>
    <w:rsid w:val="00C41973"/>
    <w:rsid w:val="00C41A9E"/>
    <w:rsid w:val="00C41EA8"/>
    <w:rsid w:val="00C42192"/>
    <w:rsid w:val="00C42428"/>
    <w:rsid w:val="00C426BB"/>
    <w:rsid w:val="00C42ABB"/>
    <w:rsid w:val="00C43461"/>
    <w:rsid w:val="00C434A2"/>
    <w:rsid w:val="00C437F7"/>
    <w:rsid w:val="00C438CF"/>
    <w:rsid w:val="00C43D69"/>
    <w:rsid w:val="00C43DCC"/>
    <w:rsid w:val="00C44100"/>
    <w:rsid w:val="00C44226"/>
    <w:rsid w:val="00C444FA"/>
    <w:rsid w:val="00C44678"/>
    <w:rsid w:val="00C449BF"/>
    <w:rsid w:val="00C44A9F"/>
    <w:rsid w:val="00C4532A"/>
    <w:rsid w:val="00C46176"/>
    <w:rsid w:val="00C461C4"/>
    <w:rsid w:val="00C463FC"/>
    <w:rsid w:val="00C4648E"/>
    <w:rsid w:val="00C46CE2"/>
    <w:rsid w:val="00C471BA"/>
    <w:rsid w:val="00C47447"/>
    <w:rsid w:val="00C479D8"/>
    <w:rsid w:val="00C47AFD"/>
    <w:rsid w:val="00C47B4F"/>
    <w:rsid w:val="00C47CE4"/>
    <w:rsid w:val="00C50430"/>
    <w:rsid w:val="00C509C3"/>
    <w:rsid w:val="00C50B7A"/>
    <w:rsid w:val="00C511A2"/>
    <w:rsid w:val="00C512B7"/>
    <w:rsid w:val="00C5158A"/>
    <w:rsid w:val="00C516FA"/>
    <w:rsid w:val="00C51B2E"/>
    <w:rsid w:val="00C5232F"/>
    <w:rsid w:val="00C52422"/>
    <w:rsid w:val="00C526BF"/>
    <w:rsid w:val="00C52D47"/>
    <w:rsid w:val="00C52DD8"/>
    <w:rsid w:val="00C52F30"/>
    <w:rsid w:val="00C533CC"/>
    <w:rsid w:val="00C535A2"/>
    <w:rsid w:val="00C535DE"/>
    <w:rsid w:val="00C53FC5"/>
    <w:rsid w:val="00C54542"/>
    <w:rsid w:val="00C548EF"/>
    <w:rsid w:val="00C54DA5"/>
    <w:rsid w:val="00C54DC3"/>
    <w:rsid w:val="00C55FC6"/>
    <w:rsid w:val="00C570EB"/>
    <w:rsid w:val="00C57925"/>
    <w:rsid w:val="00C60459"/>
    <w:rsid w:val="00C604BF"/>
    <w:rsid w:val="00C60603"/>
    <w:rsid w:val="00C60A13"/>
    <w:rsid w:val="00C6114D"/>
    <w:rsid w:val="00C615F5"/>
    <w:rsid w:val="00C61B63"/>
    <w:rsid w:val="00C61C45"/>
    <w:rsid w:val="00C62683"/>
    <w:rsid w:val="00C62889"/>
    <w:rsid w:val="00C62AE6"/>
    <w:rsid w:val="00C62DE1"/>
    <w:rsid w:val="00C62ED3"/>
    <w:rsid w:val="00C62F5A"/>
    <w:rsid w:val="00C633AF"/>
    <w:rsid w:val="00C634BC"/>
    <w:rsid w:val="00C642CA"/>
    <w:rsid w:val="00C65067"/>
    <w:rsid w:val="00C654B7"/>
    <w:rsid w:val="00C65A6E"/>
    <w:rsid w:val="00C65BAE"/>
    <w:rsid w:val="00C65BE6"/>
    <w:rsid w:val="00C65D2A"/>
    <w:rsid w:val="00C65ED7"/>
    <w:rsid w:val="00C660F3"/>
    <w:rsid w:val="00C66521"/>
    <w:rsid w:val="00C666B4"/>
    <w:rsid w:val="00C66B72"/>
    <w:rsid w:val="00C66F69"/>
    <w:rsid w:val="00C67470"/>
    <w:rsid w:val="00C67864"/>
    <w:rsid w:val="00C67A33"/>
    <w:rsid w:val="00C67B29"/>
    <w:rsid w:val="00C67B6F"/>
    <w:rsid w:val="00C67C46"/>
    <w:rsid w:val="00C702BB"/>
    <w:rsid w:val="00C708B4"/>
    <w:rsid w:val="00C712E3"/>
    <w:rsid w:val="00C7251F"/>
    <w:rsid w:val="00C72530"/>
    <w:rsid w:val="00C728CA"/>
    <w:rsid w:val="00C72AFA"/>
    <w:rsid w:val="00C732B1"/>
    <w:rsid w:val="00C739E3"/>
    <w:rsid w:val="00C740FC"/>
    <w:rsid w:val="00C74349"/>
    <w:rsid w:val="00C74541"/>
    <w:rsid w:val="00C74621"/>
    <w:rsid w:val="00C74BD0"/>
    <w:rsid w:val="00C74D65"/>
    <w:rsid w:val="00C74E84"/>
    <w:rsid w:val="00C74FA0"/>
    <w:rsid w:val="00C765D1"/>
    <w:rsid w:val="00C76939"/>
    <w:rsid w:val="00C76E56"/>
    <w:rsid w:val="00C76F10"/>
    <w:rsid w:val="00C77112"/>
    <w:rsid w:val="00C772F3"/>
    <w:rsid w:val="00C77319"/>
    <w:rsid w:val="00C7741B"/>
    <w:rsid w:val="00C776DB"/>
    <w:rsid w:val="00C77793"/>
    <w:rsid w:val="00C77F02"/>
    <w:rsid w:val="00C80A76"/>
    <w:rsid w:val="00C80DCA"/>
    <w:rsid w:val="00C80F15"/>
    <w:rsid w:val="00C815D6"/>
    <w:rsid w:val="00C81AA9"/>
    <w:rsid w:val="00C81C77"/>
    <w:rsid w:val="00C824EB"/>
    <w:rsid w:val="00C82765"/>
    <w:rsid w:val="00C829FB"/>
    <w:rsid w:val="00C82C74"/>
    <w:rsid w:val="00C82E90"/>
    <w:rsid w:val="00C82F08"/>
    <w:rsid w:val="00C831DF"/>
    <w:rsid w:val="00C83315"/>
    <w:rsid w:val="00C83975"/>
    <w:rsid w:val="00C8497D"/>
    <w:rsid w:val="00C8508E"/>
    <w:rsid w:val="00C852C8"/>
    <w:rsid w:val="00C85456"/>
    <w:rsid w:val="00C85692"/>
    <w:rsid w:val="00C857EE"/>
    <w:rsid w:val="00C85BEA"/>
    <w:rsid w:val="00C8616D"/>
    <w:rsid w:val="00C86467"/>
    <w:rsid w:val="00C866B1"/>
    <w:rsid w:val="00C86D5A"/>
    <w:rsid w:val="00C87040"/>
    <w:rsid w:val="00C87338"/>
    <w:rsid w:val="00C874A9"/>
    <w:rsid w:val="00C8778B"/>
    <w:rsid w:val="00C87A3C"/>
    <w:rsid w:val="00C87B40"/>
    <w:rsid w:val="00C87E82"/>
    <w:rsid w:val="00C900A3"/>
    <w:rsid w:val="00C9037D"/>
    <w:rsid w:val="00C90527"/>
    <w:rsid w:val="00C90A80"/>
    <w:rsid w:val="00C9162A"/>
    <w:rsid w:val="00C91A55"/>
    <w:rsid w:val="00C91B8F"/>
    <w:rsid w:val="00C91C6B"/>
    <w:rsid w:val="00C91CCF"/>
    <w:rsid w:val="00C91D19"/>
    <w:rsid w:val="00C91D70"/>
    <w:rsid w:val="00C9200F"/>
    <w:rsid w:val="00C9235F"/>
    <w:rsid w:val="00C923EE"/>
    <w:rsid w:val="00C92452"/>
    <w:rsid w:val="00C92824"/>
    <w:rsid w:val="00C92AA8"/>
    <w:rsid w:val="00C92B34"/>
    <w:rsid w:val="00C92F62"/>
    <w:rsid w:val="00C931E6"/>
    <w:rsid w:val="00C93681"/>
    <w:rsid w:val="00C93ACF"/>
    <w:rsid w:val="00C93AFE"/>
    <w:rsid w:val="00C93F5A"/>
    <w:rsid w:val="00C9496A"/>
    <w:rsid w:val="00C94E22"/>
    <w:rsid w:val="00C94E57"/>
    <w:rsid w:val="00C95487"/>
    <w:rsid w:val="00C955C1"/>
    <w:rsid w:val="00C957EC"/>
    <w:rsid w:val="00C96C43"/>
    <w:rsid w:val="00C96CE6"/>
    <w:rsid w:val="00C973A5"/>
    <w:rsid w:val="00C97AD8"/>
    <w:rsid w:val="00CA1080"/>
    <w:rsid w:val="00CA145D"/>
    <w:rsid w:val="00CA175C"/>
    <w:rsid w:val="00CA1762"/>
    <w:rsid w:val="00CA1AD7"/>
    <w:rsid w:val="00CA1CA7"/>
    <w:rsid w:val="00CA1DAA"/>
    <w:rsid w:val="00CA1E57"/>
    <w:rsid w:val="00CA25C3"/>
    <w:rsid w:val="00CA2BF6"/>
    <w:rsid w:val="00CA32AD"/>
    <w:rsid w:val="00CA40E1"/>
    <w:rsid w:val="00CA432D"/>
    <w:rsid w:val="00CA4DCA"/>
    <w:rsid w:val="00CA4F93"/>
    <w:rsid w:val="00CA565C"/>
    <w:rsid w:val="00CA5A98"/>
    <w:rsid w:val="00CA5DC1"/>
    <w:rsid w:val="00CA5E32"/>
    <w:rsid w:val="00CA603B"/>
    <w:rsid w:val="00CA67A4"/>
    <w:rsid w:val="00CA6FD6"/>
    <w:rsid w:val="00CA78E1"/>
    <w:rsid w:val="00CA7A47"/>
    <w:rsid w:val="00CA7D55"/>
    <w:rsid w:val="00CA7E5E"/>
    <w:rsid w:val="00CA7FE2"/>
    <w:rsid w:val="00CB05B6"/>
    <w:rsid w:val="00CB0638"/>
    <w:rsid w:val="00CB06F9"/>
    <w:rsid w:val="00CB0BD4"/>
    <w:rsid w:val="00CB0CD1"/>
    <w:rsid w:val="00CB0FED"/>
    <w:rsid w:val="00CB1180"/>
    <w:rsid w:val="00CB1511"/>
    <w:rsid w:val="00CB1D11"/>
    <w:rsid w:val="00CB252C"/>
    <w:rsid w:val="00CB2AEF"/>
    <w:rsid w:val="00CB2E3F"/>
    <w:rsid w:val="00CB2FFB"/>
    <w:rsid w:val="00CB3288"/>
    <w:rsid w:val="00CB3AE4"/>
    <w:rsid w:val="00CB3F32"/>
    <w:rsid w:val="00CB4132"/>
    <w:rsid w:val="00CB41C5"/>
    <w:rsid w:val="00CB4CD8"/>
    <w:rsid w:val="00CB4DB4"/>
    <w:rsid w:val="00CB4EF7"/>
    <w:rsid w:val="00CB4F1B"/>
    <w:rsid w:val="00CB5029"/>
    <w:rsid w:val="00CB525A"/>
    <w:rsid w:val="00CB5613"/>
    <w:rsid w:val="00CB56A7"/>
    <w:rsid w:val="00CB5D5C"/>
    <w:rsid w:val="00CB6343"/>
    <w:rsid w:val="00CB6560"/>
    <w:rsid w:val="00CB65C6"/>
    <w:rsid w:val="00CB6671"/>
    <w:rsid w:val="00CB690F"/>
    <w:rsid w:val="00CB6F56"/>
    <w:rsid w:val="00CB7E94"/>
    <w:rsid w:val="00CB7EF4"/>
    <w:rsid w:val="00CC0071"/>
    <w:rsid w:val="00CC016D"/>
    <w:rsid w:val="00CC01CB"/>
    <w:rsid w:val="00CC03A5"/>
    <w:rsid w:val="00CC06D3"/>
    <w:rsid w:val="00CC0781"/>
    <w:rsid w:val="00CC086E"/>
    <w:rsid w:val="00CC1EFA"/>
    <w:rsid w:val="00CC2289"/>
    <w:rsid w:val="00CC228A"/>
    <w:rsid w:val="00CC22BF"/>
    <w:rsid w:val="00CC23DD"/>
    <w:rsid w:val="00CC2859"/>
    <w:rsid w:val="00CC2B39"/>
    <w:rsid w:val="00CC2E7E"/>
    <w:rsid w:val="00CC3037"/>
    <w:rsid w:val="00CC3427"/>
    <w:rsid w:val="00CC37D4"/>
    <w:rsid w:val="00CC3BA0"/>
    <w:rsid w:val="00CC3E15"/>
    <w:rsid w:val="00CC3F06"/>
    <w:rsid w:val="00CC42BE"/>
    <w:rsid w:val="00CC44C1"/>
    <w:rsid w:val="00CC44DD"/>
    <w:rsid w:val="00CC4599"/>
    <w:rsid w:val="00CC4752"/>
    <w:rsid w:val="00CC4B74"/>
    <w:rsid w:val="00CC4C77"/>
    <w:rsid w:val="00CC4FFC"/>
    <w:rsid w:val="00CC534B"/>
    <w:rsid w:val="00CC53B3"/>
    <w:rsid w:val="00CC5584"/>
    <w:rsid w:val="00CC5CB0"/>
    <w:rsid w:val="00CC6370"/>
    <w:rsid w:val="00CC65D5"/>
    <w:rsid w:val="00CC6951"/>
    <w:rsid w:val="00CC70D4"/>
    <w:rsid w:val="00CC76E0"/>
    <w:rsid w:val="00CC7BD7"/>
    <w:rsid w:val="00CC7C08"/>
    <w:rsid w:val="00CC7F07"/>
    <w:rsid w:val="00CD03E3"/>
    <w:rsid w:val="00CD044C"/>
    <w:rsid w:val="00CD0646"/>
    <w:rsid w:val="00CD0AF0"/>
    <w:rsid w:val="00CD0CA1"/>
    <w:rsid w:val="00CD10EE"/>
    <w:rsid w:val="00CD1827"/>
    <w:rsid w:val="00CD184C"/>
    <w:rsid w:val="00CD19E2"/>
    <w:rsid w:val="00CD1C2E"/>
    <w:rsid w:val="00CD23BE"/>
    <w:rsid w:val="00CD2481"/>
    <w:rsid w:val="00CD24BE"/>
    <w:rsid w:val="00CD27E7"/>
    <w:rsid w:val="00CD28CF"/>
    <w:rsid w:val="00CD3784"/>
    <w:rsid w:val="00CD3819"/>
    <w:rsid w:val="00CD3853"/>
    <w:rsid w:val="00CD3C01"/>
    <w:rsid w:val="00CD3C1F"/>
    <w:rsid w:val="00CD3CF8"/>
    <w:rsid w:val="00CD4963"/>
    <w:rsid w:val="00CD4D47"/>
    <w:rsid w:val="00CD4FFC"/>
    <w:rsid w:val="00CD5112"/>
    <w:rsid w:val="00CD538A"/>
    <w:rsid w:val="00CD547D"/>
    <w:rsid w:val="00CD5725"/>
    <w:rsid w:val="00CD57E5"/>
    <w:rsid w:val="00CD5C13"/>
    <w:rsid w:val="00CD5E77"/>
    <w:rsid w:val="00CD5F81"/>
    <w:rsid w:val="00CD5FEA"/>
    <w:rsid w:val="00CD6B32"/>
    <w:rsid w:val="00CD6CAD"/>
    <w:rsid w:val="00CD6D91"/>
    <w:rsid w:val="00CD70D1"/>
    <w:rsid w:val="00CD7243"/>
    <w:rsid w:val="00CD758E"/>
    <w:rsid w:val="00CD7704"/>
    <w:rsid w:val="00CE0A58"/>
    <w:rsid w:val="00CE0B0B"/>
    <w:rsid w:val="00CE0BAF"/>
    <w:rsid w:val="00CE0CDB"/>
    <w:rsid w:val="00CE1148"/>
    <w:rsid w:val="00CE153F"/>
    <w:rsid w:val="00CE1D97"/>
    <w:rsid w:val="00CE244A"/>
    <w:rsid w:val="00CE2A21"/>
    <w:rsid w:val="00CE2E4C"/>
    <w:rsid w:val="00CE2F96"/>
    <w:rsid w:val="00CE2FC7"/>
    <w:rsid w:val="00CE3138"/>
    <w:rsid w:val="00CE325D"/>
    <w:rsid w:val="00CE33BF"/>
    <w:rsid w:val="00CE3569"/>
    <w:rsid w:val="00CE3A5C"/>
    <w:rsid w:val="00CE3A9A"/>
    <w:rsid w:val="00CE3B89"/>
    <w:rsid w:val="00CE3E03"/>
    <w:rsid w:val="00CE402C"/>
    <w:rsid w:val="00CE4325"/>
    <w:rsid w:val="00CE490C"/>
    <w:rsid w:val="00CE591A"/>
    <w:rsid w:val="00CE62F1"/>
    <w:rsid w:val="00CE6747"/>
    <w:rsid w:val="00CE696D"/>
    <w:rsid w:val="00CE6992"/>
    <w:rsid w:val="00CE6A97"/>
    <w:rsid w:val="00CE7BDF"/>
    <w:rsid w:val="00CF00F1"/>
    <w:rsid w:val="00CF03A5"/>
    <w:rsid w:val="00CF05D4"/>
    <w:rsid w:val="00CF0AAD"/>
    <w:rsid w:val="00CF0AF2"/>
    <w:rsid w:val="00CF0CE0"/>
    <w:rsid w:val="00CF0D63"/>
    <w:rsid w:val="00CF0DC1"/>
    <w:rsid w:val="00CF125E"/>
    <w:rsid w:val="00CF12F9"/>
    <w:rsid w:val="00CF173B"/>
    <w:rsid w:val="00CF1E67"/>
    <w:rsid w:val="00CF2257"/>
    <w:rsid w:val="00CF2311"/>
    <w:rsid w:val="00CF280B"/>
    <w:rsid w:val="00CF2D8C"/>
    <w:rsid w:val="00CF2DA6"/>
    <w:rsid w:val="00CF2E89"/>
    <w:rsid w:val="00CF3370"/>
    <w:rsid w:val="00CF3612"/>
    <w:rsid w:val="00CF3A40"/>
    <w:rsid w:val="00CF3A4D"/>
    <w:rsid w:val="00CF3D80"/>
    <w:rsid w:val="00CF4984"/>
    <w:rsid w:val="00CF4E20"/>
    <w:rsid w:val="00CF4FAC"/>
    <w:rsid w:val="00CF54A2"/>
    <w:rsid w:val="00CF668D"/>
    <w:rsid w:val="00CF7044"/>
    <w:rsid w:val="00CF7475"/>
    <w:rsid w:val="00CF7927"/>
    <w:rsid w:val="00CF7C64"/>
    <w:rsid w:val="00CF7D54"/>
    <w:rsid w:val="00CF7DA9"/>
    <w:rsid w:val="00D00076"/>
    <w:rsid w:val="00D0021C"/>
    <w:rsid w:val="00D00400"/>
    <w:rsid w:val="00D00601"/>
    <w:rsid w:val="00D00C2B"/>
    <w:rsid w:val="00D013ED"/>
    <w:rsid w:val="00D01817"/>
    <w:rsid w:val="00D02957"/>
    <w:rsid w:val="00D03137"/>
    <w:rsid w:val="00D03278"/>
    <w:rsid w:val="00D038FC"/>
    <w:rsid w:val="00D03AC3"/>
    <w:rsid w:val="00D03D10"/>
    <w:rsid w:val="00D046AC"/>
    <w:rsid w:val="00D04ACD"/>
    <w:rsid w:val="00D04D19"/>
    <w:rsid w:val="00D05666"/>
    <w:rsid w:val="00D05899"/>
    <w:rsid w:val="00D05B35"/>
    <w:rsid w:val="00D05B4D"/>
    <w:rsid w:val="00D05E42"/>
    <w:rsid w:val="00D0606F"/>
    <w:rsid w:val="00D066D5"/>
    <w:rsid w:val="00D067B7"/>
    <w:rsid w:val="00D06A47"/>
    <w:rsid w:val="00D06E0D"/>
    <w:rsid w:val="00D06EAD"/>
    <w:rsid w:val="00D07193"/>
    <w:rsid w:val="00D07404"/>
    <w:rsid w:val="00D078E9"/>
    <w:rsid w:val="00D07A02"/>
    <w:rsid w:val="00D07B59"/>
    <w:rsid w:val="00D103FC"/>
    <w:rsid w:val="00D10615"/>
    <w:rsid w:val="00D106A2"/>
    <w:rsid w:val="00D10C3D"/>
    <w:rsid w:val="00D117BC"/>
    <w:rsid w:val="00D11A2A"/>
    <w:rsid w:val="00D12322"/>
    <w:rsid w:val="00D123F6"/>
    <w:rsid w:val="00D12DFD"/>
    <w:rsid w:val="00D13181"/>
    <w:rsid w:val="00D134D5"/>
    <w:rsid w:val="00D139AC"/>
    <w:rsid w:val="00D13D9F"/>
    <w:rsid w:val="00D13DC9"/>
    <w:rsid w:val="00D14675"/>
    <w:rsid w:val="00D146E9"/>
    <w:rsid w:val="00D14778"/>
    <w:rsid w:val="00D1479F"/>
    <w:rsid w:val="00D14D1B"/>
    <w:rsid w:val="00D1522A"/>
    <w:rsid w:val="00D1564C"/>
    <w:rsid w:val="00D15936"/>
    <w:rsid w:val="00D15D7D"/>
    <w:rsid w:val="00D15E39"/>
    <w:rsid w:val="00D15F59"/>
    <w:rsid w:val="00D163FB"/>
    <w:rsid w:val="00D169BF"/>
    <w:rsid w:val="00D17579"/>
    <w:rsid w:val="00D175AB"/>
    <w:rsid w:val="00D200AC"/>
    <w:rsid w:val="00D2076C"/>
    <w:rsid w:val="00D20830"/>
    <w:rsid w:val="00D20E48"/>
    <w:rsid w:val="00D20EBA"/>
    <w:rsid w:val="00D213E7"/>
    <w:rsid w:val="00D216C1"/>
    <w:rsid w:val="00D218F7"/>
    <w:rsid w:val="00D21A70"/>
    <w:rsid w:val="00D21C1F"/>
    <w:rsid w:val="00D21F5E"/>
    <w:rsid w:val="00D22086"/>
    <w:rsid w:val="00D22159"/>
    <w:rsid w:val="00D221F1"/>
    <w:rsid w:val="00D22529"/>
    <w:rsid w:val="00D227D6"/>
    <w:rsid w:val="00D2287E"/>
    <w:rsid w:val="00D228A9"/>
    <w:rsid w:val="00D247D6"/>
    <w:rsid w:val="00D2484F"/>
    <w:rsid w:val="00D24B74"/>
    <w:rsid w:val="00D26147"/>
    <w:rsid w:val="00D261A0"/>
    <w:rsid w:val="00D268C6"/>
    <w:rsid w:val="00D26A25"/>
    <w:rsid w:val="00D26A89"/>
    <w:rsid w:val="00D26DC0"/>
    <w:rsid w:val="00D30196"/>
    <w:rsid w:val="00D305C9"/>
    <w:rsid w:val="00D309BA"/>
    <w:rsid w:val="00D30DB5"/>
    <w:rsid w:val="00D31229"/>
    <w:rsid w:val="00D31476"/>
    <w:rsid w:val="00D31491"/>
    <w:rsid w:val="00D31604"/>
    <w:rsid w:val="00D31C1F"/>
    <w:rsid w:val="00D320F4"/>
    <w:rsid w:val="00D3223C"/>
    <w:rsid w:val="00D3238F"/>
    <w:rsid w:val="00D32649"/>
    <w:rsid w:val="00D3298D"/>
    <w:rsid w:val="00D3367F"/>
    <w:rsid w:val="00D3377F"/>
    <w:rsid w:val="00D33D87"/>
    <w:rsid w:val="00D34C16"/>
    <w:rsid w:val="00D3541B"/>
    <w:rsid w:val="00D35B49"/>
    <w:rsid w:val="00D35B99"/>
    <w:rsid w:val="00D36288"/>
    <w:rsid w:val="00D36391"/>
    <w:rsid w:val="00D363A5"/>
    <w:rsid w:val="00D36467"/>
    <w:rsid w:val="00D364D9"/>
    <w:rsid w:val="00D36ABA"/>
    <w:rsid w:val="00D36CC2"/>
    <w:rsid w:val="00D37DCE"/>
    <w:rsid w:val="00D40250"/>
    <w:rsid w:val="00D41C82"/>
    <w:rsid w:val="00D4237D"/>
    <w:rsid w:val="00D425A6"/>
    <w:rsid w:val="00D42682"/>
    <w:rsid w:val="00D42ACA"/>
    <w:rsid w:val="00D43067"/>
    <w:rsid w:val="00D43C8B"/>
    <w:rsid w:val="00D43F37"/>
    <w:rsid w:val="00D4418C"/>
    <w:rsid w:val="00D44306"/>
    <w:rsid w:val="00D4443A"/>
    <w:rsid w:val="00D44807"/>
    <w:rsid w:val="00D44891"/>
    <w:rsid w:val="00D44C8B"/>
    <w:rsid w:val="00D44E84"/>
    <w:rsid w:val="00D44F5D"/>
    <w:rsid w:val="00D45A03"/>
    <w:rsid w:val="00D45C90"/>
    <w:rsid w:val="00D47344"/>
    <w:rsid w:val="00D476BA"/>
    <w:rsid w:val="00D47F9F"/>
    <w:rsid w:val="00D504E2"/>
    <w:rsid w:val="00D50BD4"/>
    <w:rsid w:val="00D50C7A"/>
    <w:rsid w:val="00D50E54"/>
    <w:rsid w:val="00D50EB9"/>
    <w:rsid w:val="00D51518"/>
    <w:rsid w:val="00D525F5"/>
    <w:rsid w:val="00D52737"/>
    <w:rsid w:val="00D52E5A"/>
    <w:rsid w:val="00D52ECF"/>
    <w:rsid w:val="00D53078"/>
    <w:rsid w:val="00D5334B"/>
    <w:rsid w:val="00D53893"/>
    <w:rsid w:val="00D53B0F"/>
    <w:rsid w:val="00D54070"/>
    <w:rsid w:val="00D543DB"/>
    <w:rsid w:val="00D54795"/>
    <w:rsid w:val="00D54B3D"/>
    <w:rsid w:val="00D5575E"/>
    <w:rsid w:val="00D558A7"/>
    <w:rsid w:val="00D55F65"/>
    <w:rsid w:val="00D5615A"/>
    <w:rsid w:val="00D56251"/>
    <w:rsid w:val="00D5627A"/>
    <w:rsid w:val="00D56311"/>
    <w:rsid w:val="00D568EE"/>
    <w:rsid w:val="00D56E5C"/>
    <w:rsid w:val="00D570F7"/>
    <w:rsid w:val="00D572FF"/>
    <w:rsid w:val="00D57388"/>
    <w:rsid w:val="00D576B3"/>
    <w:rsid w:val="00D57852"/>
    <w:rsid w:val="00D57A48"/>
    <w:rsid w:val="00D57BA6"/>
    <w:rsid w:val="00D6025D"/>
    <w:rsid w:val="00D6036F"/>
    <w:rsid w:val="00D609AE"/>
    <w:rsid w:val="00D60D69"/>
    <w:rsid w:val="00D61ED1"/>
    <w:rsid w:val="00D620E6"/>
    <w:rsid w:val="00D6284C"/>
    <w:rsid w:val="00D62C84"/>
    <w:rsid w:val="00D633CE"/>
    <w:rsid w:val="00D63591"/>
    <w:rsid w:val="00D636AD"/>
    <w:rsid w:val="00D6396A"/>
    <w:rsid w:val="00D63BEC"/>
    <w:rsid w:val="00D63DDB"/>
    <w:rsid w:val="00D63E9B"/>
    <w:rsid w:val="00D644E1"/>
    <w:rsid w:val="00D650B3"/>
    <w:rsid w:val="00D6548A"/>
    <w:rsid w:val="00D656D9"/>
    <w:rsid w:val="00D658F5"/>
    <w:rsid w:val="00D65913"/>
    <w:rsid w:val="00D660C3"/>
    <w:rsid w:val="00D66D50"/>
    <w:rsid w:val="00D66EF1"/>
    <w:rsid w:val="00D67703"/>
    <w:rsid w:val="00D67742"/>
    <w:rsid w:val="00D7090F"/>
    <w:rsid w:val="00D70E24"/>
    <w:rsid w:val="00D70FAF"/>
    <w:rsid w:val="00D7180C"/>
    <w:rsid w:val="00D71827"/>
    <w:rsid w:val="00D71990"/>
    <w:rsid w:val="00D719EB"/>
    <w:rsid w:val="00D71E6E"/>
    <w:rsid w:val="00D722A1"/>
    <w:rsid w:val="00D730EC"/>
    <w:rsid w:val="00D73252"/>
    <w:rsid w:val="00D73CD8"/>
    <w:rsid w:val="00D73E2B"/>
    <w:rsid w:val="00D73F5E"/>
    <w:rsid w:val="00D740C3"/>
    <w:rsid w:val="00D74ED5"/>
    <w:rsid w:val="00D75F49"/>
    <w:rsid w:val="00D7629B"/>
    <w:rsid w:val="00D766DC"/>
    <w:rsid w:val="00D76D6E"/>
    <w:rsid w:val="00D77200"/>
    <w:rsid w:val="00D77316"/>
    <w:rsid w:val="00D77ACD"/>
    <w:rsid w:val="00D77E53"/>
    <w:rsid w:val="00D8097A"/>
    <w:rsid w:val="00D81368"/>
    <w:rsid w:val="00D81A83"/>
    <w:rsid w:val="00D81C13"/>
    <w:rsid w:val="00D81F37"/>
    <w:rsid w:val="00D82325"/>
    <w:rsid w:val="00D824CC"/>
    <w:rsid w:val="00D82905"/>
    <w:rsid w:val="00D82D59"/>
    <w:rsid w:val="00D83131"/>
    <w:rsid w:val="00D8345E"/>
    <w:rsid w:val="00D836B9"/>
    <w:rsid w:val="00D83A8A"/>
    <w:rsid w:val="00D83C92"/>
    <w:rsid w:val="00D83FC3"/>
    <w:rsid w:val="00D8441F"/>
    <w:rsid w:val="00D84654"/>
    <w:rsid w:val="00D84DE5"/>
    <w:rsid w:val="00D84E74"/>
    <w:rsid w:val="00D8516F"/>
    <w:rsid w:val="00D852B9"/>
    <w:rsid w:val="00D8575F"/>
    <w:rsid w:val="00D859A2"/>
    <w:rsid w:val="00D859EF"/>
    <w:rsid w:val="00D85FF6"/>
    <w:rsid w:val="00D861B4"/>
    <w:rsid w:val="00D8636F"/>
    <w:rsid w:val="00D86596"/>
    <w:rsid w:val="00D867AB"/>
    <w:rsid w:val="00D86AF1"/>
    <w:rsid w:val="00D86B12"/>
    <w:rsid w:val="00D86B99"/>
    <w:rsid w:val="00D87673"/>
    <w:rsid w:val="00D87ABA"/>
    <w:rsid w:val="00D87C6A"/>
    <w:rsid w:val="00D87D62"/>
    <w:rsid w:val="00D87E1D"/>
    <w:rsid w:val="00D87E23"/>
    <w:rsid w:val="00D87FFB"/>
    <w:rsid w:val="00D90369"/>
    <w:rsid w:val="00D90498"/>
    <w:rsid w:val="00D908F6"/>
    <w:rsid w:val="00D90BAC"/>
    <w:rsid w:val="00D90CDC"/>
    <w:rsid w:val="00D910D0"/>
    <w:rsid w:val="00D91274"/>
    <w:rsid w:val="00D91407"/>
    <w:rsid w:val="00D9176A"/>
    <w:rsid w:val="00D9198D"/>
    <w:rsid w:val="00D91B1B"/>
    <w:rsid w:val="00D91C09"/>
    <w:rsid w:val="00D91C72"/>
    <w:rsid w:val="00D92594"/>
    <w:rsid w:val="00D92C9C"/>
    <w:rsid w:val="00D936E5"/>
    <w:rsid w:val="00D947F3"/>
    <w:rsid w:val="00D94930"/>
    <w:rsid w:val="00D94E06"/>
    <w:rsid w:val="00D94F3C"/>
    <w:rsid w:val="00D95303"/>
    <w:rsid w:val="00D95E7F"/>
    <w:rsid w:val="00D9680E"/>
    <w:rsid w:val="00D96856"/>
    <w:rsid w:val="00D9694A"/>
    <w:rsid w:val="00D97392"/>
    <w:rsid w:val="00D977C2"/>
    <w:rsid w:val="00D978B2"/>
    <w:rsid w:val="00D978E9"/>
    <w:rsid w:val="00D97B75"/>
    <w:rsid w:val="00D97FD1"/>
    <w:rsid w:val="00DA010D"/>
    <w:rsid w:val="00DA0217"/>
    <w:rsid w:val="00DA0EDF"/>
    <w:rsid w:val="00DA1135"/>
    <w:rsid w:val="00DA1178"/>
    <w:rsid w:val="00DA141F"/>
    <w:rsid w:val="00DA14A8"/>
    <w:rsid w:val="00DA1739"/>
    <w:rsid w:val="00DA2327"/>
    <w:rsid w:val="00DA2571"/>
    <w:rsid w:val="00DA2938"/>
    <w:rsid w:val="00DA2C64"/>
    <w:rsid w:val="00DA3047"/>
    <w:rsid w:val="00DA377A"/>
    <w:rsid w:val="00DA3A1A"/>
    <w:rsid w:val="00DA3B6C"/>
    <w:rsid w:val="00DA3DCE"/>
    <w:rsid w:val="00DA41AC"/>
    <w:rsid w:val="00DA51DB"/>
    <w:rsid w:val="00DA5907"/>
    <w:rsid w:val="00DA5B91"/>
    <w:rsid w:val="00DA70F1"/>
    <w:rsid w:val="00DA74AA"/>
    <w:rsid w:val="00DA7715"/>
    <w:rsid w:val="00DA794E"/>
    <w:rsid w:val="00DA7DD2"/>
    <w:rsid w:val="00DB0D24"/>
    <w:rsid w:val="00DB0E26"/>
    <w:rsid w:val="00DB18C5"/>
    <w:rsid w:val="00DB19DF"/>
    <w:rsid w:val="00DB1C5B"/>
    <w:rsid w:val="00DB210C"/>
    <w:rsid w:val="00DB2BFF"/>
    <w:rsid w:val="00DB2E0B"/>
    <w:rsid w:val="00DB3F69"/>
    <w:rsid w:val="00DB449D"/>
    <w:rsid w:val="00DB4E08"/>
    <w:rsid w:val="00DB5596"/>
    <w:rsid w:val="00DB6180"/>
    <w:rsid w:val="00DB7125"/>
    <w:rsid w:val="00DB71F9"/>
    <w:rsid w:val="00DB770A"/>
    <w:rsid w:val="00DB7C7F"/>
    <w:rsid w:val="00DC032F"/>
    <w:rsid w:val="00DC059E"/>
    <w:rsid w:val="00DC07B1"/>
    <w:rsid w:val="00DC0823"/>
    <w:rsid w:val="00DC0AFE"/>
    <w:rsid w:val="00DC1116"/>
    <w:rsid w:val="00DC122E"/>
    <w:rsid w:val="00DC151D"/>
    <w:rsid w:val="00DC1776"/>
    <w:rsid w:val="00DC1B13"/>
    <w:rsid w:val="00DC1CCF"/>
    <w:rsid w:val="00DC2389"/>
    <w:rsid w:val="00DC23F2"/>
    <w:rsid w:val="00DC2469"/>
    <w:rsid w:val="00DC26D9"/>
    <w:rsid w:val="00DC27E6"/>
    <w:rsid w:val="00DC2CE6"/>
    <w:rsid w:val="00DC3121"/>
    <w:rsid w:val="00DC3466"/>
    <w:rsid w:val="00DC36AB"/>
    <w:rsid w:val="00DC3D73"/>
    <w:rsid w:val="00DC422E"/>
    <w:rsid w:val="00DC53C8"/>
    <w:rsid w:val="00DC53ED"/>
    <w:rsid w:val="00DC56D6"/>
    <w:rsid w:val="00DC612D"/>
    <w:rsid w:val="00DC6E48"/>
    <w:rsid w:val="00DC707F"/>
    <w:rsid w:val="00DC769C"/>
    <w:rsid w:val="00DC7BF4"/>
    <w:rsid w:val="00DD016A"/>
    <w:rsid w:val="00DD02AA"/>
    <w:rsid w:val="00DD0B6B"/>
    <w:rsid w:val="00DD1069"/>
    <w:rsid w:val="00DD11C3"/>
    <w:rsid w:val="00DD1C5A"/>
    <w:rsid w:val="00DD1DAF"/>
    <w:rsid w:val="00DD1F1F"/>
    <w:rsid w:val="00DD20CF"/>
    <w:rsid w:val="00DD3046"/>
    <w:rsid w:val="00DD4090"/>
    <w:rsid w:val="00DD40C6"/>
    <w:rsid w:val="00DD4345"/>
    <w:rsid w:val="00DD43BF"/>
    <w:rsid w:val="00DD4553"/>
    <w:rsid w:val="00DD45EA"/>
    <w:rsid w:val="00DD4A7D"/>
    <w:rsid w:val="00DD53C0"/>
    <w:rsid w:val="00DD5B47"/>
    <w:rsid w:val="00DD5FDA"/>
    <w:rsid w:val="00DD6329"/>
    <w:rsid w:val="00DD7E02"/>
    <w:rsid w:val="00DE080F"/>
    <w:rsid w:val="00DE0B8F"/>
    <w:rsid w:val="00DE0BDD"/>
    <w:rsid w:val="00DE13EC"/>
    <w:rsid w:val="00DE2264"/>
    <w:rsid w:val="00DE28E0"/>
    <w:rsid w:val="00DE2A61"/>
    <w:rsid w:val="00DE2D43"/>
    <w:rsid w:val="00DE2E9F"/>
    <w:rsid w:val="00DE321C"/>
    <w:rsid w:val="00DE3C13"/>
    <w:rsid w:val="00DE3D0E"/>
    <w:rsid w:val="00DE3D88"/>
    <w:rsid w:val="00DE4511"/>
    <w:rsid w:val="00DE45FC"/>
    <w:rsid w:val="00DE4C0F"/>
    <w:rsid w:val="00DE4DFE"/>
    <w:rsid w:val="00DE50C2"/>
    <w:rsid w:val="00DE5237"/>
    <w:rsid w:val="00DE5624"/>
    <w:rsid w:val="00DE56BE"/>
    <w:rsid w:val="00DE5814"/>
    <w:rsid w:val="00DE5B8B"/>
    <w:rsid w:val="00DE5F2B"/>
    <w:rsid w:val="00DE604D"/>
    <w:rsid w:val="00DE6318"/>
    <w:rsid w:val="00DE69F1"/>
    <w:rsid w:val="00DE7237"/>
    <w:rsid w:val="00DE7379"/>
    <w:rsid w:val="00DF0AA0"/>
    <w:rsid w:val="00DF0FF9"/>
    <w:rsid w:val="00DF1210"/>
    <w:rsid w:val="00DF19A2"/>
    <w:rsid w:val="00DF1A16"/>
    <w:rsid w:val="00DF1BB4"/>
    <w:rsid w:val="00DF230C"/>
    <w:rsid w:val="00DF284C"/>
    <w:rsid w:val="00DF2B31"/>
    <w:rsid w:val="00DF2F5C"/>
    <w:rsid w:val="00DF348D"/>
    <w:rsid w:val="00DF3763"/>
    <w:rsid w:val="00DF3DAD"/>
    <w:rsid w:val="00DF5202"/>
    <w:rsid w:val="00DF5345"/>
    <w:rsid w:val="00DF560E"/>
    <w:rsid w:val="00DF5844"/>
    <w:rsid w:val="00DF5897"/>
    <w:rsid w:val="00DF5EEC"/>
    <w:rsid w:val="00DF601D"/>
    <w:rsid w:val="00DF6118"/>
    <w:rsid w:val="00DF6282"/>
    <w:rsid w:val="00DF6459"/>
    <w:rsid w:val="00DF68C0"/>
    <w:rsid w:val="00DF6F2C"/>
    <w:rsid w:val="00DF72C0"/>
    <w:rsid w:val="00DF7696"/>
    <w:rsid w:val="00DF784E"/>
    <w:rsid w:val="00E003BE"/>
    <w:rsid w:val="00E00485"/>
    <w:rsid w:val="00E01A33"/>
    <w:rsid w:val="00E027BA"/>
    <w:rsid w:val="00E02DCD"/>
    <w:rsid w:val="00E0331D"/>
    <w:rsid w:val="00E0374E"/>
    <w:rsid w:val="00E03B8F"/>
    <w:rsid w:val="00E03BD3"/>
    <w:rsid w:val="00E03C2D"/>
    <w:rsid w:val="00E04A67"/>
    <w:rsid w:val="00E050C2"/>
    <w:rsid w:val="00E05234"/>
    <w:rsid w:val="00E0569E"/>
    <w:rsid w:val="00E0584C"/>
    <w:rsid w:val="00E05E79"/>
    <w:rsid w:val="00E06022"/>
    <w:rsid w:val="00E0605A"/>
    <w:rsid w:val="00E06251"/>
    <w:rsid w:val="00E06FFE"/>
    <w:rsid w:val="00E07033"/>
    <w:rsid w:val="00E0704E"/>
    <w:rsid w:val="00E0726A"/>
    <w:rsid w:val="00E07922"/>
    <w:rsid w:val="00E07956"/>
    <w:rsid w:val="00E100AE"/>
    <w:rsid w:val="00E1077D"/>
    <w:rsid w:val="00E10781"/>
    <w:rsid w:val="00E10843"/>
    <w:rsid w:val="00E1089D"/>
    <w:rsid w:val="00E111D0"/>
    <w:rsid w:val="00E11453"/>
    <w:rsid w:val="00E11594"/>
    <w:rsid w:val="00E1186F"/>
    <w:rsid w:val="00E12055"/>
    <w:rsid w:val="00E1235F"/>
    <w:rsid w:val="00E128A0"/>
    <w:rsid w:val="00E13087"/>
    <w:rsid w:val="00E136CB"/>
    <w:rsid w:val="00E13A17"/>
    <w:rsid w:val="00E13EAC"/>
    <w:rsid w:val="00E13EFD"/>
    <w:rsid w:val="00E13FDE"/>
    <w:rsid w:val="00E141CA"/>
    <w:rsid w:val="00E142CE"/>
    <w:rsid w:val="00E14776"/>
    <w:rsid w:val="00E1495A"/>
    <w:rsid w:val="00E14AA7"/>
    <w:rsid w:val="00E14DC1"/>
    <w:rsid w:val="00E14E4B"/>
    <w:rsid w:val="00E14FB9"/>
    <w:rsid w:val="00E15245"/>
    <w:rsid w:val="00E1526D"/>
    <w:rsid w:val="00E1537F"/>
    <w:rsid w:val="00E153C3"/>
    <w:rsid w:val="00E15DA3"/>
    <w:rsid w:val="00E166A8"/>
    <w:rsid w:val="00E166E1"/>
    <w:rsid w:val="00E16796"/>
    <w:rsid w:val="00E16A21"/>
    <w:rsid w:val="00E16CFB"/>
    <w:rsid w:val="00E16FDF"/>
    <w:rsid w:val="00E176B9"/>
    <w:rsid w:val="00E201E3"/>
    <w:rsid w:val="00E2041E"/>
    <w:rsid w:val="00E208AC"/>
    <w:rsid w:val="00E20C14"/>
    <w:rsid w:val="00E20CA0"/>
    <w:rsid w:val="00E21A46"/>
    <w:rsid w:val="00E21EFC"/>
    <w:rsid w:val="00E224C9"/>
    <w:rsid w:val="00E22534"/>
    <w:rsid w:val="00E225C5"/>
    <w:rsid w:val="00E226D8"/>
    <w:rsid w:val="00E22B89"/>
    <w:rsid w:val="00E22CE9"/>
    <w:rsid w:val="00E22F42"/>
    <w:rsid w:val="00E239FA"/>
    <w:rsid w:val="00E23C5D"/>
    <w:rsid w:val="00E23CA0"/>
    <w:rsid w:val="00E23D42"/>
    <w:rsid w:val="00E23EBD"/>
    <w:rsid w:val="00E23EFB"/>
    <w:rsid w:val="00E24044"/>
    <w:rsid w:val="00E24113"/>
    <w:rsid w:val="00E242AC"/>
    <w:rsid w:val="00E2495D"/>
    <w:rsid w:val="00E24B57"/>
    <w:rsid w:val="00E24BDD"/>
    <w:rsid w:val="00E24F9B"/>
    <w:rsid w:val="00E25712"/>
    <w:rsid w:val="00E25797"/>
    <w:rsid w:val="00E25E8C"/>
    <w:rsid w:val="00E25FC9"/>
    <w:rsid w:val="00E2636A"/>
    <w:rsid w:val="00E3122E"/>
    <w:rsid w:val="00E31448"/>
    <w:rsid w:val="00E314D1"/>
    <w:rsid w:val="00E3151B"/>
    <w:rsid w:val="00E31D22"/>
    <w:rsid w:val="00E31F04"/>
    <w:rsid w:val="00E322DB"/>
    <w:rsid w:val="00E326A1"/>
    <w:rsid w:val="00E32D23"/>
    <w:rsid w:val="00E3386D"/>
    <w:rsid w:val="00E33DC1"/>
    <w:rsid w:val="00E33E4B"/>
    <w:rsid w:val="00E3406A"/>
    <w:rsid w:val="00E34591"/>
    <w:rsid w:val="00E345B5"/>
    <w:rsid w:val="00E3505A"/>
    <w:rsid w:val="00E3516E"/>
    <w:rsid w:val="00E351AE"/>
    <w:rsid w:val="00E35C9F"/>
    <w:rsid w:val="00E35D7A"/>
    <w:rsid w:val="00E35DB2"/>
    <w:rsid w:val="00E35FF5"/>
    <w:rsid w:val="00E362A1"/>
    <w:rsid w:val="00E36837"/>
    <w:rsid w:val="00E36C09"/>
    <w:rsid w:val="00E36E28"/>
    <w:rsid w:val="00E36F65"/>
    <w:rsid w:val="00E37552"/>
    <w:rsid w:val="00E377EE"/>
    <w:rsid w:val="00E378D8"/>
    <w:rsid w:val="00E3792A"/>
    <w:rsid w:val="00E37F6E"/>
    <w:rsid w:val="00E4028C"/>
    <w:rsid w:val="00E40DBB"/>
    <w:rsid w:val="00E419E1"/>
    <w:rsid w:val="00E41B2C"/>
    <w:rsid w:val="00E41D77"/>
    <w:rsid w:val="00E42204"/>
    <w:rsid w:val="00E422E8"/>
    <w:rsid w:val="00E423C3"/>
    <w:rsid w:val="00E42599"/>
    <w:rsid w:val="00E4267D"/>
    <w:rsid w:val="00E427C2"/>
    <w:rsid w:val="00E42BC7"/>
    <w:rsid w:val="00E42CAF"/>
    <w:rsid w:val="00E438F6"/>
    <w:rsid w:val="00E43B35"/>
    <w:rsid w:val="00E43ED1"/>
    <w:rsid w:val="00E43FBF"/>
    <w:rsid w:val="00E4466E"/>
    <w:rsid w:val="00E44764"/>
    <w:rsid w:val="00E44970"/>
    <w:rsid w:val="00E454DB"/>
    <w:rsid w:val="00E45E6C"/>
    <w:rsid w:val="00E45F29"/>
    <w:rsid w:val="00E46D59"/>
    <w:rsid w:val="00E46D76"/>
    <w:rsid w:val="00E47539"/>
    <w:rsid w:val="00E47B87"/>
    <w:rsid w:val="00E47DA9"/>
    <w:rsid w:val="00E50091"/>
    <w:rsid w:val="00E5051B"/>
    <w:rsid w:val="00E50A70"/>
    <w:rsid w:val="00E50DE7"/>
    <w:rsid w:val="00E516DC"/>
    <w:rsid w:val="00E51D57"/>
    <w:rsid w:val="00E51E7D"/>
    <w:rsid w:val="00E526D9"/>
    <w:rsid w:val="00E52A03"/>
    <w:rsid w:val="00E52EC5"/>
    <w:rsid w:val="00E531F9"/>
    <w:rsid w:val="00E53513"/>
    <w:rsid w:val="00E53871"/>
    <w:rsid w:val="00E538FE"/>
    <w:rsid w:val="00E53D65"/>
    <w:rsid w:val="00E53F36"/>
    <w:rsid w:val="00E5401C"/>
    <w:rsid w:val="00E541B2"/>
    <w:rsid w:val="00E542BB"/>
    <w:rsid w:val="00E542DC"/>
    <w:rsid w:val="00E54B40"/>
    <w:rsid w:val="00E54B59"/>
    <w:rsid w:val="00E54D03"/>
    <w:rsid w:val="00E551AE"/>
    <w:rsid w:val="00E5525B"/>
    <w:rsid w:val="00E555A9"/>
    <w:rsid w:val="00E555DB"/>
    <w:rsid w:val="00E5593F"/>
    <w:rsid w:val="00E5599C"/>
    <w:rsid w:val="00E56681"/>
    <w:rsid w:val="00E567ED"/>
    <w:rsid w:val="00E56B93"/>
    <w:rsid w:val="00E56CC3"/>
    <w:rsid w:val="00E56FF2"/>
    <w:rsid w:val="00E57480"/>
    <w:rsid w:val="00E602C3"/>
    <w:rsid w:val="00E6068B"/>
    <w:rsid w:val="00E606C2"/>
    <w:rsid w:val="00E61128"/>
    <w:rsid w:val="00E615D8"/>
    <w:rsid w:val="00E618FD"/>
    <w:rsid w:val="00E61B3D"/>
    <w:rsid w:val="00E624B7"/>
    <w:rsid w:val="00E62703"/>
    <w:rsid w:val="00E62950"/>
    <w:rsid w:val="00E62A29"/>
    <w:rsid w:val="00E62CE7"/>
    <w:rsid w:val="00E62DF8"/>
    <w:rsid w:val="00E63B91"/>
    <w:rsid w:val="00E63C7E"/>
    <w:rsid w:val="00E6403D"/>
    <w:rsid w:val="00E64B03"/>
    <w:rsid w:val="00E651E4"/>
    <w:rsid w:val="00E65561"/>
    <w:rsid w:val="00E6585D"/>
    <w:rsid w:val="00E65C17"/>
    <w:rsid w:val="00E65DAD"/>
    <w:rsid w:val="00E66226"/>
    <w:rsid w:val="00E665A5"/>
    <w:rsid w:val="00E66700"/>
    <w:rsid w:val="00E66F20"/>
    <w:rsid w:val="00E67143"/>
    <w:rsid w:val="00E67281"/>
    <w:rsid w:val="00E67487"/>
    <w:rsid w:val="00E675F1"/>
    <w:rsid w:val="00E676CB"/>
    <w:rsid w:val="00E7081D"/>
    <w:rsid w:val="00E708A6"/>
    <w:rsid w:val="00E70C0B"/>
    <w:rsid w:val="00E70E08"/>
    <w:rsid w:val="00E71477"/>
    <w:rsid w:val="00E72027"/>
    <w:rsid w:val="00E7210A"/>
    <w:rsid w:val="00E7211F"/>
    <w:rsid w:val="00E7262A"/>
    <w:rsid w:val="00E7299B"/>
    <w:rsid w:val="00E73086"/>
    <w:rsid w:val="00E737A1"/>
    <w:rsid w:val="00E738F3"/>
    <w:rsid w:val="00E74258"/>
    <w:rsid w:val="00E747B8"/>
    <w:rsid w:val="00E74AA3"/>
    <w:rsid w:val="00E74B80"/>
    <w:rsid w:val="00E75477"/>
    <w:rsid w:val="00E7549A"/>
    <w:rsid w:val="00E75C89"/>
    <w:rsid w:val="00E75D89"/>
    <w:rsid w:val="00E75F8D"/>
    <w:rsid w:val="00E7655A"/>
    <w:rsid w:val="00E765AA"/>
    <w:rsid w:val="00E7663B"/>
    <w:rsid w:val="00E76744"/>
    <w:rsid w:val="00E80279"/>
    <w:rsid w:val="00E80311"/>
    <w:rsid w:val="00E80738"/>
    <w:rsid w:val="00E8083F"/>
    <w:rsid w:val="00E809EC"/>
    <w:rsid w:val="00E80D34"/>
    <w:rsid w:val="00E81526"/>
    <w:rsid w:val="00E81539"/>
    <w:rsid w:val="00E81BC6"/>
    <w:rsid w:val="00E8214B"/>
    <w:rsid w:val="00E82306"/>
    <w:rsid w:val="00E83B35"/>
    <w:rsid w:val="00E84474"/>
    <w:rsid w:val="00E8461C"/>
    <w:rsid w:val="00E84F7C"/>
    <w:rsid w:val="00E84F8A"/>
    <w:rsid w:val="00E854C5"/>
    <w:rsid w:val="00E855D8"/>
    <w:rsid w:val="00E85A47"/>
    <w:rsid w:val="00E8735B"/>
    <w:rsid w:val="00E874E5"/>
    <w:rsid w:val="00E87798"/>
    <w:rsid w:val="00E87B95"/>
    <w:rsid w:val="00E87E7F"/>
    <w:rsid w:val="00E90009"/>
    <w:rsid w:val="00E904CF"/>
    <w:rsid w:val="00E904E7"/>
    <w:rsid w:val="00E90A75"/>
    <w:rsid w:val="00E90AE5"/>
    <w:rsid w:val="00E90B4F"/>
    <w:rsid w:val="00E90ED6"/>
    <w:rsid w:val="00E912A3"/>
    <w:rsid w:val="00E91351"/>
    <w:rsid w:val="00E91528"/>
    <w:rsid w:val="00E91EF2"/>
    <w:rsid w:val="00E92148"/>
    <w:rsid w:val="00E92888"/>
    <w:rsid w:val="00E928A8"/>
    <w:rsid w:val="00E92DDD"/>
    <w:rsid w:val="00E92FCA"/>
    <w:rsid w:val="00E93090"/>
    <w:rsid w:val="00E93269"/>
    <w:rsid w:val="00E93479"/>
    <w:rsid w:val="00E93A38"/>
    <w:rsid w:val="00E93BB6"/>
    <w:rsid w:val="00E93CD9"/>
    <w:rsid w:val="00E93D49"/>
    <w:rsid w:val="00E93D72"/>
    <w:rsid w:val="00E9402B"/>
    <w:rsid w:val="00E94561"/>
    <w:rsid w:val="00E94641"/>
    <w:rsid w:val="00E947B8"/>
    <w:rsid w:val="00E94AB7"/>
    <w:rsid w:val="00E95194"/>
    <w:rsid w:val="00E95198"/>
    <w:rsid w:val="00E9533C"/>
    <w:rsid w:val="00E95419"/>
    <w:rsid w:val="00E9563D"/>
    <w:rsid w:val="00E957DC"/>
    <w:rsid w:val="00E95862"/>
    <w:rsid w:val="00E95B03"/>
    <w:rsid w:val="00E95BA2"/>
    <w:rsid w:val="00E95C81"/>
    <w:rsid w:val="00E960C6"/>
    <w:rsid w:val="00E9673F"/>
    <w:rsid w:val="00E96D21"/>
    <w:rsid w:val="00E96D5D"/>
    <w:rsid w:val="00E96E0D"/>
    <w:rsid w:val="00E976BD"/>
    <w:rsid w:val="00E9779D"/>
    <w:rsid w:val="00E97D75"/>
    <w:rsid w:val="00EA0516"/>
    <w:rsid w:val="00EA0CFD"/>
    <w:rsid w:val="00EA13D6"/>
    <w:rsid w:val="00EA15C6"/>
    <w:rsid w:val="00EA1729"/>
    <w:rsid w:val="00EA1DFA"/>
    <w:rsid w:val="00EA1FF7"/>
    <w:rsid w:val="00EA3245"/>
    <w:rsid w:val="00EA3A59"/>
    <w:rsid w:val="00EA4950"/>
    <w:rsid w:val="00EA49EE"/>
    <w:rsid w:val="00EA5681"/>
    <w:rsid w:val="00EA5E69"/>
    <w:rsid w:val="00EA6096"/>
    <w:rsid w:val="00EA6686"/>
    <w:rsid w:val="00EA6F49"/>
    <w:rsid w:val="00EA71BE"/>
    <w:rsid w:val="00EA742A"/>
    <w:rsid w:val="00EA7745"/>
    <w:rsid w:val="00EB01AF"/>
    <w:rsid w:val="00EB0386"/>
    <w:rsid w:val="00EB0456"/>
    <w:rsid w:val="00EB0C3E"/>
    <w:rsid w:val="00EB0DA4"/>
    <w:rsid w:val="00EB0EB4"/>
    <w:rsid w:val="00EB134A"/>
    <w:rsid w:val="00EB16A9"/>
    <w:rsid w:val="00EB1854"/>
    <w:rsid w:val="00EB19D5"/>
    <w:rsid w:val="00EB1C66"/>
    <w:rsid w:val="00EB1E00"/>
    <w:rsid w:val="00EB1F40"/>
    <w:rsid w:val="00EB21E6"/>
    <w:rsid w:val="00EB2341"/>
    <w:rsid w:val="00EB24AF"/>
    <w:rsid w:val="00EB24DA"/>
    <w:rsid w:val="00EB2A63"/>
    <w:rsid w:val="00EB2F38"/>
    <w:rsid w:val="00EB306A"/>
    <w:rsid w:val="00EB35F5"/>
    <w:rsid w:val="00EB3B53"/>
    <w:rsid w:val="00EB3F5E"/>
    <w:rsid w:val="00EB4091"/>
    <w:rsid w:val="00EB4832"/>
    <w:rsid w:val="00EB4D38"/>
    <w:rsid w:val="00EB4E66"/>
    <w:rsid w:val="00EB5000"/>
    <w:rsid w:val="00EB5171"/>
    <w:rsid w:val="00EB54C9"/>
    <w:rsid w:val="00EB5830"/>
    <w:rsid w:val="00EB5849"/>
    <w:rsid w:val="00EB6358"/>
    <w:rsid w:val="00EB63A6"/>
    <w:rsid w:val="00EB63F3"/>
    <w:rsid w:val="00EB651D"/>
    <w:rsid w:val="00EB65E0"/>
    <w:rsid w:val="00EB67EB"/>
    <w:rsid w:val="00EB682F"/>
    <w:rsid w:val="00EB6CB7"/>
    <w:rsid w:val="00EB6F4D"/>
    <w:rsid w:val="00EB7CEE"/>
    <w:rsid w:val="00EB7D72"/>
    <w:rsid w:val="00EC0977"/>
    <w:rsid w:val="00EC0AE3"/>
    <w:rsid w:val="00EC0BB2"/>
    <w:rsid w:val="00EC0EB8"/>
    <w:rsid w:val="00EC1216"/>
    <w:rsid w:val="00EC161B"/>
    <w:rsid w:val="00EC1F91"/>
    <w:rsid w:val="00EC2122"/>
    <w:rsid w:val="00EC345F"/>
    <w:rsid w:val="00EC3A15"/>
    <w:rsid w:val="00EC3E6D"/>
    <w:rsid w:val="00EC3ECD"/>
    <w:rsid w:val="00EC3ED5"/>
    <w:rsid w:val="00EC4263"/>
    <w:rsid w:val="00EC45DB"/>
    <w:rsid w:val="00EC4856"/>
    <w:rsid w:val="00EC525A"/>
    <w:rsid w:val="00EC5CD7"/>
    <w:rsid w:val="00EC6180"/>
    <w:rsid w:val="00EC6227"/>
    <w:rsid w:val="00EC6549"/>
    <w:rsid w:val="00EC6BBF"/>
    <w:rsid w:val="00EC6D2C"/>
    <w:rsid w:val="00EC6E46"/>
    <w:rsid w:val="00EC7802"/>
    <w:rsid w:val="00EC7B30"/>
    <w:rsid w:val="00EC7EAF"/>
    <w:rsid w:val="00ED04A1"/>
    <w:rsid w:val="00ED0507"/>
    <w:rsid w:val="00ED08D5"/>
    <w:rsid w:val="00ED0967"/>
    <w:rsid w:val="00ED0AA6"/>
    <w:rsid w:val="00ED0C58"/>
    <w:rsid w:val="00ED16A5"/>
    <w:rsid w:val="00ED1B6A"/>
    <w:rsid w:val="00ED1C82"/>
    <w:rsid w:val="00ED2050"/>
    <w:rsid w:val="00ED2056"/>
    <w:rsid w:val="00ED24D4"/>
    <w:rsid w:val="00ED2503"/>
    <w:rsid w:val="00ED2994"/>
    <w:rsid w:val="00ED3368"/>
    <w:rsid w:val="00ED349B"/>
    <w:rsid w:val="00ED39B4"/>
    <w:rsid w:val="00ED3C2C"/>
    <w:rsid w:val="00ED40F4"/>
    <w:rsid w:val="00ED4109"/>
    <w:rsid w:val="00ED4A8B"/>
    <w:rsid w:val="00ED4AD0"/>
    <w:rsid w:val="00ED4D03"/>
    <w:rsid w:val="00ED4D76"/>
    <w:rsid w:val="00ED4E62"/>
    <w:rsid w:val="00ED5046"/>
    <w:rsid w:val="00ED507F"/>
    <w:rsid w:val="00ED517F"/>
    <w:rsid w:val="00ED5447"/>
    <w:rsid w:val="00ED583D"/>
    <w:rsid w:val="00ED6CB1"/>
    <w:rsid w:val="00ED711D"/>
    <w:rsid w:val="00ED71D7"/>
    <w:rsid w:val="00ED7292"/>
    <w:rsid w:val="00ED778C"/>
    <w:rsid w:val="00ED7C8F"/>
    <w:rsid w:val="00ED7CBA"/>
    <w:rsid w:val="00ED7E92"/>
    <w:rsid w:val="00ED7FE0"/>
    <w:rsid w:val="00EE03F2"/>
    <w:rsid w:val="00EE06A4"/>
    <w:rsid w:val="00EE0A3F"/>
    <w:rsid w:val="00EE0CAD"/>
    <w:rsid w:val="00EE10BD"/>
    <w:rsid w:val="00EE1170"/>
    <w:rsid w:val="00EE12E4"/>
    <w:rsid w:val="00EE153D"/>
    <w:rsid w:val="00EE2668"/>
    <w:rsid w:val="00EE2C52"/>
    <w:rsid w:val="00EE2D01"/>
    <w:rsid w:val="00EE2ED0"/>
    <w:rsid w:val="00EE2F8F"/>
    <w:rsid w:val="00EE3191"/>
    <w:rsid w:val="00EE33FA"/>
    <w:rsid w:val="00EE3C81"/>
    <w:rsid w:val="00EE3E54"/>
    <w:rsid w:val="00EE4305"/>
    <w:rsid w:val="00EE444E"/>
    <w:rsid w:val="00EE4950"/>
    <w:rsid w:val="00EE4C29"/>
    <w:rsid w:val="00EE4E29"/>
    <w:rsid w:val="00EE5373"/>
    <w:rsid w:val="00EE5722"/>
    <w:rsid w:val="00EE60FC"/>
    <w:rsid w:val="00EE6448"/>
    <w:rsid w:val="00EE64D1"/>
    <w:rsid w:val="00EE7153"/>
    <w:rsid w:val="00EE76EB"/>
    <w:rsid w:val="00EE76F0"/>
    <w:rsid w:val="00EE7832"/>
    <w:rsid w:val="00EE79AA"/>
    <w:rsid w:val="00EE7B9E"/>
    <w:rsid w:val="00EE7BB6"/>
    <w:rsid w:val="00EF0354"/>
    <w:rsid w:val="00EF05F5"/>
    <w:rsid w:val="00EF0CCC"/>
    <w:rsid w:val="00EF0F21"/>
    <w:rsid w:val="00EF116B"/>
    <w:rsid w:val="00EF124D"/>
    <w:rsid w:val="00EF146E"/>
    <w:rsid w:val="00EF16D1"/>
    <w:rsid w:val="00EF17D6"/>
    <w:rsid w:val="00EF1A46"/>
    <w:rsid w:val="00EF1B21"/>
    <w:rsid w:val="00EF1BBF"/>
    <w:rsid w:val="00EF2B7A"/>
    <w:rsid w:val="00EF3043"/>
    <w:rsid w:val="00EF32E7"/>
    <w:rsid w:val="00EF3483"/>
    <w:rsid w:val="00EF3E5C"/>
    <w:rsid w:val="00EF3FB8"/>
    <w:rsid w:val="00EF4855"/>
    <w:rsid w:val="00EF4A00"/>
    <w:rsid w:val="00EF4EE1"/>
    <w:rsid w:val="00EF55A5"/>
    <w:rsid w:val="00EF5BA8"/>
    <w:rsid w:val="00EF5D97"/>
    <w:rsid w:val="00EF60B1"/>
    <w:rsid w:val="00EF687E"/>
    <w:rsid w:val="00EF68FD"/>
    <w:rsid w:val="00EF6CEC"/>
    <w:rsid w:val="00EF773D"/>
    <w:rsid w:val="00EF7A40"/>
    <w:rsid w:val="00EF7A90"/>
    <w:rsid w:val="00EF7EF8"/>
    <w:rsid w:val="00F0019C"/>
    <w:rsid w:val="00F01470"/>
    <w:rsid w:val="00F01C23"/>
    <w:rsid w:val="00F025F1"/>
    <w:rsid w:val="00F026D7"/>
    <w:rsid w:val="00F02A61"/>
    <w:rsid w:val="00F02A6E"/>
    <w:rsid w:val="00F02B72"/>
    <w:rsid w:val="00F02CF9"/>
    <w:rsid w:val="00F02D96"/>
    <w:rsid w:val="00F03230"/>
    <w:rsid w:val="00F032F6"/>
    <w:rsid w:val="00F03D03"/>
    <w:rsid w:val="00F03E05"/>
    <w:rsid w:val="00F03E79"/>
    <w:rsid w:val="00F04413"/>
    <w:rsid w:val="00F04D04"/>
    <w:rsid w:val="00F0664B"/>
    <w:rsid w:val="00F06745"/>
    <w:rsid w:val="00F06778"/>
    <w:rsid w:val="00F068CA"/>
    <w:rsid w:val="00F0695E"/>
    <w:rsid w:val="00F069C7"/>
    <w:rsid w:val="00F06DA7"/>
    <w:rsid w:val="00F079D8"/>
    <w:rsid w:val="00F10011"/>
    <w:rsid w:val="00F1056C"/>
    <w:rsid w:val="00F106A5"/>
    <w:rsid w:val="00F10983"/>
    <w:rsid w:val="00F10F5A"/>
    <w:rsid w:val="00F117E4"/>
    <w:rsid w:val="00F11A2D"/>
    <w:rsid w:val="00F12689"/>
    <w:rsid w:val="00F12755"/>
    <w:rsid w:val="00F12E50"/>
    <w:rsid w:val="00F12F4A"/>
    <w:rsid w:val="00F13025"/>
    <w:rsid w:val="00F1316D"/>
    <w:rsid w:val="00F132FF"/>
    <w:rsid w:val="00F14544"/>
    <w:rsid w:val="00F146E8"/>
    <w:rsid w:val="00F147A9"/>
    <w:rsid w:val="00F14A11"/>
    <w:rsid w:val="00F14FDD"/>
    <w:rsid w:val="00F15294"/>
    <w:rsid w:val="00F152E0"/>
    <w:rsid w:val="00F16041"/>
    <w:rsid w:val="00F166C9"/>
    <w:rsid w:val="00F16A81"/>
    <w:rsid w:val="00F16BB0"/>
    <w:rsid w:val="00F1736E"/>
    <w:rsid w:val="00F175DD"/>
    <w:rsid w:val="00F17BC1"/>
    <w:rsid w:val="00F17BD3"/>
    <w:rsid w:val="00F17D4E"/>
    <w:rsid w:val="00F2059B"/>
    <w:rsid w:val="00F2076E"/>
    <w:rsid w:val="00F20B31"/>
    <w:rsid w:val="00F21414"/>
    <w:rsid w:val="00F2150E"/>
    <w:rsid w:val="00F21A71"/>
    <w:rsid w:val="00F21AEF"/>
    <w:rsid w:val="00F2245E"/>
    <w:rsid w:val="00F22CF1"/>
    <w:rsid w:val="00F22F2B"/>
    <w:rsid w:val="00F22F5F"/>
    <w:rsid w:val="00F22FC3"/>
    <w:rsid w:val="00F23220"/>
    <w:rsid w:val="00F235C0"/>
    <w:rsid w:val="00F2394C"/>
    <w:rsid w:val="00F23D9B"/>
    <w:rsid w:val="00F24471"/>
    <w:rsid w:val="00F24669"/>
    <w:rsid w:val="00F2510A"/>
    <w:rsid w:val="00F25131"/>
    <w:rsid w:val="00F2578E"/>
    <w:rsid w:val="00F2582F"/>
    <w:rsid w:val="00F25DEA"/>
    <w:rsid w:val="00F25E16"/>
    <w:rsid w:val="00F2607F"/>
    <w:rsid w:val="00F260F5"/>
    <w:rsid w:val="00F26D3E"/>
    <w:rsid w:val="00F27F4D"/>
    <w:rsid w:val="00F30093"/>
    <w:rsid w:val="00F302A1"/>
    <w:rsid w:val="00F308CE"/>
    <w:rsid w:val="00F30D0A"/>
    <w:rsid w:val="00F3111B"/>
    <w:rsid w:val="00F31B07"/>
    <w:rsid w:val="00F31E45"/>
    <w:rsid w:val="00F329C1"/>
    <w:rsid w:val="00F32CE3"/>
    <w:rsid w:val="00F32F6E"/>
    <w:rsid w:val="00F3383C"/>
    <w:rsid w:val="00F33C05"/>
    <w:rsid w:val="00F340D4"/>
    <w:rsid w:val="00F342E8"/>
    <w:rsid w:val="00F343AA"/>
    <w:rsid w:val="00F3457C"/>
    <w:rsid w:val="00F348AB"/>
    <w:rsid w:val="00F3497A"/>
    <w:rsid w:val="00F349C5"/>
    <w:rsid w:val="00F34CB0"/>
    <w:rsid w:val="00F35050"/>
    <w:rsid w:val="00F35C63"/>
    <w:rsid w:val="00F35E08"/>
    <w:rsid w:val="00F36004"/>
    <w:rsid w:val="00F3616D"/>
    <w:rsid w:val="00F363ED"/>
    <w:rsid w:val="00F36CDF"/>
    <w:rsid w:val="00F37697"/>
    <w:rsid w:val="00F3772C"/>
    <w:rsid w:val="00F37757"/>
    <w:rsid w:val="00F37E4F"/>
    <w:rsid w:val="00F37FB2"/>
    <w:rsid w:val="00F37FC9"/>
    <w:rsid w:val="00F400FF"/>
    <w:rsid w:val="00F40250"/>
    <w:rsid w:val="00F40A4C"/>
    <w:rsid w:val="00F40CDD"/>
    <w:rsid w:val="00F41132"/>
    <w:rsid w:val="00F4191A"/>
    <w:rsid w:val="00F41CAE"/>
    <w:rsid w:val="00F41D83"/>
    <w:rsid w:val="00F42035"/>
    <w:rsid w:val="00F4213A"/>
    <w:rsid w:val="00F42329"/>
    <w:rsid w:val="00F42740"/>
    <w:rsid w:val="00F428B8"/>
    <w:rsid w:val="00F42BC4"/>
    <w:rsid w:val="00F42FB2"/>
    <w:rsid w:val="00F432B5"/>
    <w:rsid w:val="00F43BD9"/>
    <w:rsid w:val="00F43D98"/>
    <w:rsid w:val="00F44477"/>
    <w:rsid w:val="00F4473C"/>
    <w:rsid w:val="00F44B99"/>
    <w:rsid w:val="00F44BFD"/>
    <w:rsid w:val="00F44D3D"/>
    <w:rsid w:val="00F45578"/>
    <w:rsid w:val="00F45DE6"/>
    <w:rsid w:val="00F45F34"/>
    <w:rsid w:val="00F4604A"/>
    <w:rsid w:val="00F4620F"/>
    <w:rsid w:val="00F46D37"/>
    <w:rsid w:val="00F47145"/>
    <w:rsid w:val="00F473C1"/>
    <w:rsid w:val="00F47B1E"/>
    <w:rsid w:val="00F47DBC"/>
    <w:rsid w:val="00F5016B"/>
    <w:rsid w:val="00F50263"/>
    <w:rsid w:val="00F50A8A"/>
    <w:rsid w:val="00F50AA2"/>
    <w:rsid w:val="00F51073"/>
    <w:rsid w:val="00F5116A"/>
    <w:rsid w:val="00F5121C"/>
    <w:rsid w:val="00F51311"/>
    <w:rsid w:val="00F514BF"/>
    <w:rsid w:val="00F514E5"/>
    <w:rsid w:val="00F51714"/>
    <w:rsid w:val="00F51ED1"/>
    <w:rsid w:val="00F520C2"/>
    <w:rsid w:val="00F52282"/>
    <w:rsid w:val="00F523C9"/>
    <w:rsid w:val="00F52AF6"/>
    <w:rsid w:val="00F52B72"/>
    <w:rsid w:val="00F52BA5"/>
    <w:rsid w:val="00F52FDC"/>
    <w:rsid w:val="00F53000"/>
    <w:rsid w:val="00F53730"/>
    <w:rsid w:val="00F538A0"/>
    <w:rsid w:val="00F53951"/>
    <w:rsid w:val="00F53CA9"/>
    <w:rsid w:val="00F54463"/>
    <w:rsid w:val="00F5461F"/>
    <w:rsid w:val="00F549CC"/>
    <w:rsid w:val="00F54D66"/>
    <w:rsid w:val="00F54DDB"/>
    <w:rsid w:val="00F54E7C"/>
    <w:rsid w:val="00F55839"/>
    <w:rsid w:val="00F55A9C"/>
    <w:rsid w:val="00F55BE3"/>
    <w:rsid w:val="00F55CFF"/>
    <w:rsid w:val="00F56112"/>
    <w:rsid w:val="00F56434"/>
    <w:rsid w:val="00F56BF8"/>
    <w:rsid w:val="00F56F0C"/>
    <w:rsid w:val="00F57036"/>
    <w:rsid w:val="00F57505"/>
    <w:rsid w:val="00F5779C"/>
    <w:rsid w:val="00F57D22"/>
    <w:rsid w:val="00F57D5A"/>
    <w:rsid w:val="00F606A2"/>
    <w:rsid w:val="00F6165A"/>
    <w:rsid w:val="00F61AE6"/>
    <w:rsid w:val="00F61B62"/>
    <w:rsid w:val="00F61CE7"/>
    <w:rsid w:val="00F61DA2"/>
    <w:rsid w:val="00F62245"/>
    <w:rsid w:val="00F622FC"/>
    <w:rsid w:val="00F62397"/>
    <w:rsid w:val="00F6271C"/>
    <w:rsid w:val="00F62D4C"/>
    <w:rsid w:val="00F63B25"/>
    <w:rsid w:val="00F6416C"/>
    <w:rsid w:val="00F64192"/>
    <w:rsid w:val="00F64755"/>
    <w:rsid w:val="00F64861"/>
    <w:rsid w:val="00F64BB8"/>
    <w:rsid w:val="00F64C6C"/>
    <w:rsid w:val="00F64D11"/>
    <w:rsid w:val="00F64D5C"/>
    <w:rsid w:val="00F657D5"/>
    <w:rsid w:val="00F65CD7"/>
    <w:rsid w:val="00F65D97"/>
    <w:rsid w:val="00F662C9"/>
    <w:rsid w:val="00F66418"/>
    <w:rsid w:val="00F66A30"/>
    <w:rsid w:val="00F6760B"/>
    <w:rsid w:val="00F7005D"/>
    <w:rsid w:val="00F704AD"/>
    <w:rsid w:val="00F7088F"/>
    <w:rsid w:val="00F70F55"/>
    <w:rsid w:val="00F7126B"/>
    <w:rsid w:val="00F716CD"/>
    <w:rsid w:val="00F71999"/>
    <w:rsid w:val="00F71D3B"/>
    <w:rsid w:val="00F720AD"/>
    <w:rsid w:val="00F723AA"/>
    <w:rsid w:val="00F72613"/>
    <w:rsid w:val="00F72832"/>
    <w:rsid w:val="00F73070"/>
    <w:rsid w:val="00F732F5"/>
    <w:rsid w:val="00F7345B"/>
    <w:rsid w:val="00F7366C"/>
    <w:rsid w:val="00F739EE"/>
    <w:rsid w:val="00F74263"/>
    <w:rsid w:val="00F742F1"/>
    <w:rsid w:val="00F74341"/>
    <w:rsid w:val="00F7497E"/>
    <w:rsid w:val="00F7507F"/>
    <w:rsid w:val="00F75E63"/>
    <w:rsid w:val="00F76235"/>
    <w:rsid w:val="00F76ABD"/>
    <w:rsid w:val="00F76AC9"/>
    <w:rsid w:val="00F7708D"/>
    <w:rsid w:val="00F77809"/>
    <w:rsid w:val="00F77B2C"/>
    <w:rsid w:val="00F77EA2"/>
    <w:rsid w:val="00F8016F"/>
    <w:rsid w:val="00F804D8"/>
    <w:rsid w:val="00F80530"/>
    <w:rsid w:val="00F80EE6"/>
    <w:rsid w:val="00F81687"/>
    <w:rsid w:val="00F8169B"/>
    <w:rsid w:val="00F8266A"/>
    <w:rsid w:val="00F827A7"/>
    <w:rsid w:val="00F8297F"/>
    <w:rsid w:val="00F82D22"/>
    <w:rsid w:val="00F832F9"/>
    <w:rsid w:val="00F83534"/>
    <w:rsid w:val="00F838E2"/>
    <w:rsid w:val="00F83C4C"/>
    <w:rsid w:val="00F83E3A"/>
    <w:rsid w:val="00F84279"/>
    <w:rsid w:val="00F84337"/>
    <w:rsid w:val="00F8473D"/>
    <w:rsid w:val="00F84875"/>
    <w:rsid w:val="00F84AA4"/>
    <w:rsid w:val="00F84ED8"/>
    <w:rsid w:val="00F85290"/>
    <w:rsid w:val="00F852B6"/>
    <w:rsid w:val="00F855F6"/>
    <w:rsid w:val="00F8566D"/>
    <w:rsid w:val="00F857C7"/>
    <w:rsid w:val="00F85934"/>
    <w:rsid w:val="00F8631A"/>
    <w:rsid w:val="00F86791"/>
    <w:rsid w:val="00F86CA3"/>
    <w:rsid w:val="00F86CCE"/>
    <w:rsid w:val="00F86EC7"/>
    <w:rsid w:val="00F86ECD"/>
    <w:rsid w:val="00F873BE"/>
    <w:rsid w:val="00F8744F"/>
    <w:rsid w:val="00F87FB1"/>
    <w:rsid w:val="00F90212"/>
    <w:rsid w:val="00F90540"/>
    <w:rsid w:val="00F909DD"/>
    <w:rsid w:val="00F91138"/>
    <w:rsid w:val="00F9124A"/>
    <w:rsid w:val="00F91420"/>
    <w:rsid w:val="00F915DB"/>
    <w:rsid w:val="00F9163F"/>
    <w:rsid w:val="00F9197C"/>
    <w:rsid w:val="00F91D3F"/>
    <w:rsid w:val="00F921A1"/>
    <w:rsid w:val="00F927C6"/>
    <w:rsid w:val="00F92954"/>
    <w:rsid w:val="00F9337B"/>
    <w:rsid w:val="00F9426C"/>
    <w:rsid w:val="00F9459F"/>
    <w:rsid w:val="00F94945"/>
    <w:rsid w:val="00F9600D"/>
    <w:rsid w:val="00F9616C"/>
    <w:rsid w:val="00F9686D"/>
    <w:rsid w:val="00F968B7"/>
    <w:rsid w:val="00F968BE"/>
    <w:rsid w:val="00F96CF4"/>
    <w:rsid w:val="00F97051"/>
    <w:rsid w:val="00F97596"/>
    <w:rsid w:val="00F97694"/>
    <w:rsid w:val="00F9782D"/>
    <w:rsid w:val="00F97A67"/>
    <w:rsid w:val="00F97AFA"/>
    <w:rsid w:val="00F97D72"/>
    <w:rsid w:val="00F97DAD"/>
    <w:rsid w:val="00FA0108"/>
    <w:rsid w:val="00FA01FC"/>
    <w:rsid w:val="00FA0611"/>
    <w:rsid w:val="00FA06C5"/>
    <w:rsid w:val="00FA07CB"/>
    <w:rsid w:val="00FA0B74"/>
    <w:rsid w:val="00FA0CEC"/>
    <w:rsid w:val="00FA108C"/>
    <w:rsid w:val="00FA1FCD"/>
    <w:rsid w:val="00FA294D"/>
    <w:rsid w:val="00FA2A1D"/>
    <w:rsid w:val="00FA3250"/>
    <w:rsid w:val="00FA3CEC"/>
    <w:rsid w:val="00FA4025"/>
    <w:rsid w:val="00FA45BA"/>
    <w:rsid w:val="00FA4B58"/>
    <w:rsid w:val="00FA4BCE"/>
    <w:rsid w:val="00FA5459"/>
    <w:rsid w:val="00FA5471"/>
    <w:rsid w:val="00FA5933"/>
    <w:rsid w:val="00FA5B89"/>
    <w:rsid w:val="00FA5E02"/>
    <w:rsid w:val="00FA5F8B"/>
    <w:rsid w:val="00FA60F3"/>
    <w:rsid w:val="00FA64ED"/>
    <w:rsid w:val="00FA7161"/>
    <w:rsid w:val="00FA7266"/>
    <w:rsid w:val="00FA75B9"/>
    <w:rsid w:val="00FA7D75"/>
    <w:rsid w:val="00FB0089"/>
    <w:rsid w:val="00FB0215"/>
    <w:rsid w:val="00FB0276"/>
    <w:rsid w:val="00FB0285"/>
    <w:rsid w:val="00FB0590"/>
    <w:rsid w:val="00FB0EC7"/>
    <w:rsid w:val="00FB102F"/>
    <w:rsid w:val="00FB1033"/>
    <w:rsid w:val="00FB10F0"/>
    <w:rsid w:val="00FB1315"/>
    <w:rsid w:val="00FB17E4"/>
    <w:rsid w:val="00FB251B"/>
    <w:rsid w:val="00FB2553"/>
    <w:rsid w:val="00FB3042"/>
    <w:rsid w:val="00FB349D"/>
    <w:rsid w:val="00FB3816"/>
    <w:rsid w:val="00FB39FC"/>
    <w:rsid w:val="00FB3A99"/>
    <w:rsid w:val="00FB3EE8"/>
    <w:rsid w:val="00FB42A0"/>
    <w:rsid w:val="00FB479B"/>
    <w:rsid w:val="00FB47D4"/>
    <w:rsid w:val="00FB4A30"/>
    <w:rsid w:val="00FB4C75"/>
    <w:rsid w:val="00FB4D53"/>
    <w:rsid w:val="00FB50BA"/>
    <w:rsid w:val="00FB51C0"/>
    <w:rsid w:val="00FB573D"/>
    <w:rsid w:val="00FB5DF0"/>
    <w:rsid w:val="00FB5F7E"/>
    <w:rsid w:val="00FB63C1"/>
    <w:rsid w:val="00FB66B7"/>
    <w:rsid w:val="00FB676F"/>
    <w:rsid w:val="00FB707B"/>
    <w:rsid w:val="00FB72FC"/>
    <w:rsid w:val="00FB76A3"/>
    <w:rsid w:val="00FB7780"/>
    <w:rsid w:val="00FB7C3A"/>
    <w:rsid w:val="00FC0803"/>
    <w:rsid w:val="00FC0ECC"/>
    <w:rsid w:val="00FC0FC6"/>
    <w:rsid w:val="00FC1496"/>
    <w:rsid w:val="00FC1595"/>
    <w:rsid w:val="00FC209B"/>
    <w:rsid w:val="00FC228E"/>
    <w:rsid w:val="00FC27D6"/>
    <w:rsid w:val="00FC2B41"/>
    <w:rsid w:val="00FC3229"/>
    <w:rsid w:val="00FC33BB"/>
    <w:rsid w:val="00FC3716"/>
    <w:rsid w:val="00FC3BE1"/>
    <w:rsid w:val="00FC4256"/>
    <w:rsid w:val="00FC43AE"/>
    <w:rsid w:val="00FC43E5"/>
    <w:rsid w:val="00FC4D0D"/>
    <w:rsid w:val="00FC506F"/>
    <w:rsid w:val="00FC5388"/>
    <w:rsid w:val="00FC5689"/>
    <w:rsid w:val="00FC5949"/>
    <w:rsid w:val="00FC5CD8"/>
    <w:rsid w:val="00FC5F52"/>
    <w:rsid w:val="00FC6151"/>
    <w:rsid w:val="00FC68F0"/>
    <w:rsid w:val="00FC68F2"/>
    <w:rsid w:val="00FC6CDA"/>
    <w:rsid w:val="00FC789F"/>
    <w:rsid w:val="00FC78E2"/>
    <w:rsid w:val="00FC7C76"/>
    <w:rsid w:val="00FC7F28"/>
    <w:rsid w:val="00FD03C3"/>
    <w:rsid w:val="00FD08A8"/>
    <w:rsid w:val="00FD0A0B"/>
    <w:rsid w:val="00FD0DAD"/>
    <w:rsid w:val="00FD11C2"/>
    <w:rsid w:val="00FD11CD"/>
    <w:rsid w:val="00FD1DCA"/>
    <w:rsid w:val="00FD1E49"/>
    <w:rsid w:val="00FD1FC4"/>
    <w:rsid w:val="00FD24BB"/>
    <w:rsid w:val="00FD3638"/>
    <w:rsid w:val="00FD3A0C"/>
    <w:rsid w:val="00FD3A8D"/>
    <w:rsid w:val="00FD3AFF"/>
    <w:rsid w:val="00FD3B0E"/>
    <w:rsid w:val="00FD3C91"/>
    <w:rsid w:val="00FD4534"/>
    <w:rsid w:val="00FD47A7"/>
    <w:rsid w:val="00FD5E0E"/>
    <w:rsid w:val="00FD5E73"/>
    <w:rsid w:val="00FD6496"/>
    <w:rsid w:val="00FD64AE"/>
    <w:rsid w:val="00FD71B7"/>
    <w:rsid w:val="00FD71BA"/>
    <w:rsid w:val="00FD7A60"/>
    <w:rsid w:val="00FD7C51"/>
    <w:rsid w:val="00FE0520"/>
    <w:rsid w:val="00FE0F81"/>
    <w:rsid w:val="00FE10BC"/>
    <w:rsid w:val="00FE1604"/>
    <w:rsid w:val="00FE190C"/>
    <w:rsid w:val="00FE196B"/>
    <w:rsid w:val="00FE1DFA"/>
    <w:rsid w:val="00FE200E"/>
    <w:rsid w:val="00FE236B"/>
    <w:rsid w:val="00FE236D"/>
    <w:rsid w:val="00FE28C4"/>
    <w:rsid w:val="00FE3064"/>
    <w:rsid w:val="00FE3A49"/>
    <w:rsid w:val="00FE474C"/>
    <w:rsid w:val="00FE4A8B"/>
    <w:rsid w:val="00FE4F49"/>
    <w:rsid w:val="00FE51AE"/>
    <w:rsid w:val="00FE52BB"/>
    <w:rsid w:val="00FE52F8"/>
    <w:rsid w:val="00FE5395"/>
    <w:rsid w:val="00FE5A70"/>
    <w:rsid w:val="00FE5BB3"/>
    <w:rsid w:val="00FE6126"/>
    <w:rsid w:val="00FE6413"/>
    <w:rsid w:val="00FE6B26"/>
    <w:rsid w:val="00FE72CA"/>
    <w:rsid w:val="00FE73B7"/>
    <w:rsid w:val="00FE783F"/>
    <w:rsid w:val="00FE78A1"/>
    <w:rsid w:val="00FF0350"/>
    <w:rsid w:val="00FF077A"/>
    <w:rsid w:val="00FF083D"/>
    <w:rsid w:val="00FF1336"/>
    <w:rsid w:val="00FF1515"/>
    <w:rsid w:val="00FF1C97"/>
    <w:rsid w:val="00FF210D"/>
    <w:rsid w:val="00FF2DD3"/>
    <w:rsid w:val="00FF32B5"/>
    <w:rsid w:val="00FF3ADA"/>
    <w:rsid w:val="00FF3F15"/>
    <w:rsid w:val="00FF4298"/>
    <w:rsid w:val="00FF43D6"/>
    <w:rsid w:val="00FF46A0"/>
    <w:rsid w:val="00FF4A98"/>
    <w:rsid w:val="00FF574F"/>
    <w:rsid w:val="00FF5BD1"/>
    <w:rsid w:val="00FF5D3A"/>
    <w:rsid w:val="00FF681E"/>
    <w:rsid w:val="00FF6B14"/>
    <w:rsid w:val="00FF7112"/>
    <w:rsid w:val="00FF72AF"/>
    <w:rsid w:val="00FF7548"/>
    <w:rsid w:val="00FF777B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90C10"/>
  <w15:docId w15:val="{636DAF40-CBB3-43D0-91B6-4273D429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28"/>
  </w:style>
  <w:style w:type="paragraph" w:styleId="Heading1">
    <w:name w:val="heading 1"/>
    <w:basedOn w:val="Normal"/>
    <w:next w:val="Normal"/>
    <w:link w:val="Heading1Char"/>
    <w:uiPriority w:val="9"/>
    <w:qFormat/>
    <w:rsid w:val="00242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9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1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A4528"/>
    <w:pPr>
      <w:ind w:left="720"/>
      <w:contextualSpacing/>
    </w:pPr>
  </w:style>
  <w:style w:type="table" w:styleId="TableGrid">
    <w:name w:val="Table Grid"/>
    <w:basedOn w:val="TableNormal"/>
    <w:uiPriority w:val="39"/>
    <w:rsid w:val="00AA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0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BodyTextChar">
    <w:name w:val="Body Text Char"/>
    <w:basedOn w:val="DefaultParagraphFont"/>
    <w:link w:val="BodyText"/>
    <w:uiPriority w:val="1"/>
    <w:rsid w:val="00705B9A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Heading2Char">
    <w:name w:val="Heading 2 Char"/>
    <w:basedOn w:val="DefaultParagraphFont"/>
    <w:link w:val="Heading2"/>
    <w:uiPriority w:val="9"/>
    <w:rsid w:val="00C50B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81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Heading1Char">
    <w:name w:val="Heading 1 Char"/>
    <w:basedOn w:val="DefaultParagraphFont"/>
    <w:link w:val="Heading1"/>
    <w:uiPriority w:val="9"/>
    <w:rsid w:val="00242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4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A60"/>
    <w:rPr>
      <w:b/>
      <w:bCs/>
    </w:rPr>
  </w:style>
  <w:style w:type="character" w:styleId="Emphasis">
    <w:name w:val="Emphasis"/>
    <w:basedOn w:val="DefaultParagraphFont"/>
    <w:uiPriority w:val="20"/>
    <w:qFormat/>
    <w:rsid w:val="00242A6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371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Normal"/>
    <w:rsid w:val="00BD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E32B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32B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409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931ED3"/>
    <w:rPr>
      <w:rFonts w:ascii="Arial" w:hAnsi="Arial" w:cs="Arial"/>
      <w:b/>
      <w:bCs/>
      <w:sz w:val="16"/>
      <w:szCs w:val="16"/>
    </w:rPr>
  </w:style>
  <w:style w:type="paragraph" w:customStyle="1" w:styleId="1">
    <w:name w:val="Основной текст1"/>
    <w:basedOn w:val="Normal"/>
    <w:link w:val="a"/>
    <w:uiPriority w:val="99"/>
    <w:rsid w:val="00931ED3"/>
    <w:pPr>
      <w:widowControl w:val="0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730D09"/>
    <w:rPr>
      <w:rFonts w:ascii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Normal"/>
    <w:link w:val="2"/>
    <w:uiPriority w:val="99"/>
    <w:rsid w:val="00730D0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292DA5"/>
    <w:rPr>
      <w:rFonts w:ascii="Arial" w:hAnsi="Arial" w:cs="Arial"/>
      <w:b/>
      <w:bCs/>
    </w:rPr>
  </w:style>
  <w:style w:type="paragraph" w:customStyle="1" w:styleId="22">
    <w:name w:val="Заголовок №2"/>
    <w:basedOn w:val="Normal"/>
    <w:link w:val="21"/>
    <w:uiPriority w:val="99"/>
    <w:rsid w:val="00292DA5"/>
    <w:pPr>
      <w:widowControl w:val="0"/>
      <w:spacing w:after="310" w:line="240" w:lineRule="auto"/>
      <w:ind w:firstLine="260"/>
      <w:outlineLvl w:val="1"/>
    </w:pPr>
    <w:rPr>
      <w:rFonts w:ascii="Arial" w:hAnsi="Arial" w:cs="Arial"/>
      <w:b/>
      <w:bCs/>
    </w:rPr>
  </w:style>
  <w:style w:type="paragraph" w:customStyle="1" w:styleId="rtejustify">
    <w:name w:val="rtejustify"/>
    <w:basedOn w:val="Normal"/>
    <w:rsid w:val="00EB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section">
    <w:name w:val="ez-toc-section"/>
    <w:basedOn w:val="DefaultParagraphFont"/>
    <w:rsid w:val="00804A5D"/>
  </w:style>
  <w:style w:type="character" w:customStyle="1" w:styleId="copyright-span">
    <w:name w:val="copyright-span"/>
    <w:basedOn w:val="DefaultParagraphFont"/>
    <w:rsid w:val="006F0CF6"/>
  </w:style>
  <w:style w:type="paragraph" w:customStyle="1" w:styleId="Default">
    <w:name w:val="Default"/>
    <w:rsid w:val="009A0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14AA7"/>
    <w:pPr>
      <w:spacing w:after="0" w:line="240" w:lineRule="auto"/>
    </w:pPr>
  </w:style>
  <w:style w:type="character" w:customStyle="1" w:styleId="hi">
    <w:name w:val="hi"/>
    <w:basedOn w:val="DefaultParagraphFont"/>
    <w:rsid w:val="00974993"/>
  </w:style>
  <w:style w:type="paragraph" w:styleId="Header">
    <w:name w:val="header"/>
    <w:basedOn w:val="Normal"/>
    <w:link w:val="HeaderChar"/>
    <w:uiPriority w:val="99"/>
    <w:unhideWhenUsed/>
    <w:rsid w:val="009F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BE"/>
  </w:style>
  <w:style w:type="paragraph" w:styleId="Footer">
    <w:name w:val="footer"/>
    <w:basedOn w:val="Normal"/>
    <w:link w:val="FooterChar"/>
    <w:uiPriority w:val="99"/>
    <w:unhideWhenUsed/>
    <w:rsid w:val="009F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BE"/>
  </w:style>
  <w:style w:type="paragraph" w:customStyle="1" w:styleId="headertext">
    <w:name w:val="headertext"/>
    <w:basedOn w:val="Normal"/>
    <w:rsid w:val="0038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FE5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51AE"/>
    <w:rPr>
      <w:color w:val="800080"/>
      <w:u w:val="single"/>
    </w:rPr>
  </w:style>
  <w:style w:type="paragraph" w:customStyle="1" w:styleId="23">
    <w:name w:val="Основной текст2"/>
    <w:basedOn w:val="Normal"/>
    <w:uiPriority w:val="99"/>
    <w:rsid w:val="00C36D45"/>
    <w:pPr>
      <w:widowControl w:val="0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numbering" w:customStyle="1" w:styleId="10">
    <w:name w:val="Нет списка1"/>
    <w:next w:val="NoList"/>
    <w:uiPriority w:val="99"/>
    <w:semiHidden/>
    <w:unhideWhenUsed/>
    <w:rsid w:val="000A1E62"/>
  </w:style>
  <w:style w:type="table" w:customStyle="1" w:styleId="11">
    <w:name w:val="Сетка таблицы1"/>
    <w:basedOn w:val="TableNormal"/>
    <w:next w:val="TableGrid"/>
    <w:uiPriority w:val="39"/>
    <w:rsid w:val="000A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NoList"/>
    <w:uiPriority w:val="99"/>
    <w:semiHidden/>
    <w:unhideWhenUsed/>
    <w:rsid w:val="000539C7"/>
  </w:style>
  <w:style w:type="table" w:customStyle="1" w:styleId="25">
    <w:name w:val="Сетка таблицы2"/>
    <w:basedOn w:val="TableNormal"/>
    <w:next w:val="TableGrid"/>
    <w:uiPriority w:val="39"/>
    <w:rsid w:val="0005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9BA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BA"/>
    <w:rPr>
      <w:rFonts w:ascii="Tahoma" w:hAnsi="Tahoma" w:cs="Tahoma"/>
      <w:sz w:val="16"/>
      <w:szCs w:val="16"/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D309B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0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09BA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0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09BA"/>
    <w:rPr>
      <w:rFonts w:ascii="Arial" w:eastAsia="Times New Roman" w:hAnsi="Arial" w:cs="Arial"/>
      <w:vanish/>
      <w:sz w:val="16"/>
      <w:szCs w:val="16"/>
      <w:lang w:val="ru-RU" w:eastAsia="ru-RU"/>
    </w:rPr>
  </w:style>
  <w:style w:type="numbering" w:customStyle="1" w:styleId="NoList2">
    <w:name w:val="No List2"/>
    <w:next w:val="NoList"/>
    <w:uiPriority w:val="99"/>
    <w:semiHidden/>
    <w:unhideWhenUsed/>
    <w:rsid w:val="00D309BA"/>
  </w:style>
  <w:style w:type="character" w:customStyle="1" w:styleId="f">
    <w:name w:val="f"/>
    <w:basedOn w:val="DefaultParagraphFont"/>
    <w:rsid w:val="00D309BA"/>
  </w:style>
  <w:style w:type="paragraph" w:styleId="TOC1">
    <w:name w:val="toc 1"/>
    <w:basedOn w:val="Normal"/>
    <w:autoRedefine/>
    <w:uiPriority w:val="39"/>
    <w:semiHidden/>
    <w:unhideWhenUsed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autoRedefine/>
    <w:uiPriority w:val="39"/>
    <w:semiHidden/>
    <w:unhideWhenUsed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autoRedefine/>
    <w:uiPriority w:val="39"/>
    <w:unhideWhenUsed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1">
    <w:name w:val="f1"/>
    <w:basedOn w:val="Normal"/>
    <w:rsid w:val="00D3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5CF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F55CFF"/>
  </w:style>
  <w:style w:type="paragraph" w:customStyle="1" w:styleId="msonormalmrcssattr">
    <w:name w:val="msonormal_mr_css_attr"/>
    <w:basedOn w:val="Normal"/>
    <w:rsid w:val="008A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">
    <w:name w:val="Нет списка3"/>
    <w:next w:val="NoList"/>
    <w:uiPriority w:val="99"/>
    <w:semiHidden/>
    <w:unhideWhenUsed/>
    <w:rsid w:val="001B7999"/>
  </w:style>
  <w:style w:type="table" w:customStyle="1" w:styleId="30">
    <w:name w:val="Сетка таблицы3"/>
    <w:basedOn w:val="TableNormal"/>
    <w:next w:val="TableGrid"/>
    <w:uiPriority w:val="39"/>
    <w:rsid w:val="001B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NoList"/>
    <w:uiPriority w:val="99"/>
    <w:semiHidden/>
    <w:unhideWhenUsed/>
    <w:rsid w:val="001B7999"/>
  </w:style>
  <w:style w:type="table" w:customStyle="1" w:styleId="111">
    <w:name w:val="Сетка таблицы11"/>
    <w:basedOn w:val="TableNormal"/>
    <w:next w:val="TableGrid"/>
    <w:uiPriority w:val="39"/>
    <w:rsid w:val="001B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NoList"/>
    <w:uiPriority w:val="99"/>
    <w:semiHidden/>
    <w:unhideWhenUsed/>
    <w:rsid w:val="001B7999"/>
  </w:style>
  <w:style w:type="table" w:customStyle="1" w:styleId="211">
    <w:name w:val="Сетка таблицы21"/>
    <w:basedOn w:val="TableNormal"/>
    <w:next w:val="TableGrid"/>
    <w:uiPriority w:val="39"/>
    <w:rsid w:val="001B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B7999"/>
  </w:style>
  <w:style w:type="numbering" w:customStyle="1" w:styleId="NoList21">
    <w:name w:val="No List21"/>
    <w:next w:val="NoList"/>
    <w:uiPriority w:val="99"/>
    <w:semiHidden/>
    <w:unhideWhenUsed/>
    <w:rsid w:val="001B7999"/>
  </w:style>
  <w:style w:type="numbering" w:customStyle="1" w:styleId="4">
    <w:name w:val="Нет списка4"/>
    <w:next w:val="NoList"/>
    <w:uiPriority w:val="99"/>
    <w:semiHidden/>
    <w:unhideWhenUsed/>
    <w:rsid w:val="003707BF"/>
  </w:style>
  <w:style w:type="table" w:customStyle="1" w:styleId="40">
    <w:name w:val="Сетка таблицы4"/>
    <w:basedOn w:val="TableNormal"/>
    <w:next w:val="TableGrid"/>
    <w:uiPriority w:val="39"/>
    <w:rsid w:val="0037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NoList"/>
    <w:uiPriority w:val="99"/>
    <w:semiHidden/>
    <w:unhideWhenUsed/>
    <w:rsid w:val="003707BF"/>
  </w:style>
  <w:style w:type="table" w:customStyle="1" w:styleId="120">
    <w:name w:val="Сетка таблицы12"/>
    <w:basedOn w:val="TableNormal"/>
    <w:next w:val="TableGrid"/>
    <w:uiPriority w:val="39"/>
    <w:rsid w:val="0037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NoList"/>
    <w:uiPriority w:val="99"/>
    <w:semiHidden/>
    <w:unhideWhenUsed/>
    <w:rsid w:val="003707BF"/>
  </w:style>
  <w:style w:type="table" w:customStyle="1" w:styleId="221">
    <w:name w:val="Сетка таблицы22"/>
    <w:basedOn w:val="TableNormal"/>
    <w:next w:val="TableGrid"/>
    <w:uiPriority w:val="39"/>
    <w:rsid w:val="0037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3707BF"/>
  </w:style>
  <w:style w:type="numbering" w:customStyle="1" w:styleId="NoList22">
    <w:name w:val="No List22"/>
    <w:next w:val="NoList"/>
    <w:uiPriority w:val="99"/>
    <w:semiHidden/>
    <w:unhideWhenUsed/>
    <w:rsid w:val="003707BF"/>
  </w:style>
  <w:style w:type="paragraph" w:customStyle="1" w:styleId="gmail-msolistparagraphcxspfirstmrcssattr">
    <w:name w:val="gmail-msolistparagraphcxspfirst_mr_css_attr"/>
    <w:basedOn w:val="Normal"/>
    <w:rsid w:val="00EF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mail-msolistparagraphcxspmiddlemrcssattr">
    <w:name w:val="gmail-msolistparagraphcxspmiddle_mr_css_attr"/>
    <w:basedOn w:val="Normal"/>
    <w:rsid w:val="00EF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mail-msolistparagraphcxsplastmrcssattr">
    <w:name w:val="gmail-msolistparagraphcxsplast_mr_css_attr"/>
    <w:basedOn w:val="Normal"/>
    <w:rsid w:val="00EF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uxgbd">
    <w:name w:val="muxgbd"/>
    <w:basedOn w:val="DefaultParagraphFont"/>
    <w:rsid w:val="00400362"/>
  </w:style>
  <w:style w:type="paragraph" w:customStyle="1" w:styleId="hodvatsken">
    <w:name w:val="hodvats ken"/>
    <w:basedOn w:val="Normal"/>
    <w:rsid w:val="006E2DE3"/>
    <w:pPr>
      <w:tabs>
        <w:tab w:val="left" w:pos="993"/>
        <w:tab w:val="left" w:pos="1985"/>
      </w:tabs>
      <w:spacing w:before="57" w:after="170" w:line="260" w:lineRule="exact"/>
      <w:jc w:val="center"/>
    </w:pPr>
    <w:rPr>
      <w:rFonts w:ascii="Dallak Helv" w:eastAsia="Times New Roman" w:hAnsi="Dallak Helv" w:cs="Dallak Helv"/>
      <w:b/>
      <w:sz w:val="18"/>
      <w:szCs w:val="20"/>
    </w:rPr>
  </w:style>
  <w:style w:type="paragraph" w:customStyle="1" w:styleId="naxarar">
    <w:name w:val="naxarar"/>
    <w:basedOn w:val="Normal"/>
    <w:rsid w:val="006E2DE3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8607">
          <w:blockQuote w:val="1"/>
          <w:marLeft w:val="0"/>
          <w:marRight w:val="0"/>
          <w:marTop w:val="900"/>
          <w:marBottom w:val="750"/>
          <w:divBdr>
            <w:top w:val="single" w:sz="6" w:space="30" w:color="EAEFEC"/>
            <w:left w:val="none" w:sz="0" w:space="0" w:color="auto"/>
            <w:bottom w:val="single" w:sz="6" w:space="30" w:color="EAEF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eader" Target="header1.xml"/><Relationship Id="rId21" Type="http://schemas.openxmlformats.org/officeDocument/2006/relationships/image" Target="media/image11.png"/><Relationship Id="rId34" Type="http://schemas.openxmlformats.org/officeDocument/2006/relationships/hyperlink" Target="https://docs.cntd.ru/document/1200115071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hyperlink" Target="https://docs.cntd.ru/document/12001150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hyperlink" Target="https://docs.cntd.ru/document/1200097775" TargetMode="External"/><Relationship Id="rId37" Type="http://schemas.openxmlformats.org/officeDocument/2006/relationships/hyperlink" Target="https://docs.cntd.ru/document/1200097775" TargetMode="External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yperlink" Target="https://docs.cntd.ru/document/1200097775" TargetMode="External"/><Relationship Id="rId10" Type="http://schemas.openxmlformats.org/officeDocument/2006/relationships/hyperlink" Target="https://files.stroyinf.ru/Data2/1/4294852/4294852790.htm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docs.cntd.ru/document/1200097775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les.stroyinf.ru/Data2/1/4294833/4294833242.ht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docs.cntd.ru/document/1200144425" TargetMode="External"/><Relationship Id="rId35" Type="http://schemas.openxmlformats.org/officeDocument/2006/relationships/hyperlink" Target="https://docs.cntd.ru/document/1200144425" TargetMode="External"/><Relationship Id="rId43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docs.cntd.ru/document/1200008183" TargetMode="External"/><Relationship Id="rId38" Type="http://schemas.openxmlformats.org/officeDocument/2006/relationships/hyperlink" Target="https://docs.cntd.ru/document/1200008183" TargetMode="External"/><Relationship Id="rId20" Type="http://schemas.openxmlformats.org/officeDocument/2006/relationships/image" Target="media/image10.jpeg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D617-DEE1-4E3D-B070-4FE1F8F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76</Pages>
  <Words>23182</Words>
  <Characters>132144</Characters>
  <Application>Microsoft Office Word</Application>
  <DocSecurity>0</DocSecurity>
  <Lines>1101</Lines>
  <Paragraphs>310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Melikyan</dc:creator>
  <cp:keywords>https:/mul2-mud.gov.am/tasks/507832/oneclick/11ardirNaxagic.docx?token=d2f21d3b5e7b2f94756fe75341729e38</cp:keywords>
  <dc:description/>
  <cp:lastModifiedBy>Heghine Musayelyan</cp:lastModifiedBy>
  <cp:revision>3</cp:revision>
  <cp:lastPrinted>2022-03-01T07:33:00Z</cp:lastPrinted>
  <dcterms:created xsi:type="dcterms:W3CDTF">2022-03-30T10:00:00Z</dcterms:created>
  <dcterms:modified xsi:type="dcterms:W3CDTF">2022-03-30T10:02:00Z</dcterms:modified>
</cp:coreProperties>
</file>