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F02" w:rsidRPr="00CA6F02" w:rsidRDefault="00CA6F02" w:rsidP="00CA6F02">
      <w:pPr>
        <w:pStyle w:val="mechtex"/>
        <w:ind w:left="10800" w:right="51" w:firstLine="720"/>
        <w:jc w:val="right"/>
        <w:rPr>
          <w:rFonts w:ascii="GHEA Grapalat" w:hAnsi="GHEA Grapalat"/>
          <w:spacing w:val="-8"/>
          <w:sz w:val="24"/>
          <w:szCs w:val="24"/>
        </w:rPr>
      </w:pPr>
      <w:r w:rsidRPr="00CA6F02">
        <w:rPr>
          <w:rFonts w:ascii="GHEA Grapalat" w:hAnsi="GHEA Grapalat"/>
          <w:spacing w:val="-8"/>
          <w:sz w:val="24"/>
          <w:szCs w:val="24"/>
        </w:rPr>
        <w:t xml:space="preserve">Հավելված </w:t>
      </w:r>
    </w:p>
    <w:p w:rsidR="00CA6F02" w:rsidRPr="00CA6F02" w:rsidRDefault="00CA6F02" w:rsidP="00CA6F02">
      <w:pPr>
        <w:pStyle w:val="mechtex"/>
        <w:ind w:left="10800" w:right="51" w:firstLine="720"/>
        <w:jc w:val="right"/>
        <w:rPr>
          <w:rFonts w:ascii="GHEA Grapalat" w:hAnsi="GHEA Grapalat"/>
          <w:spacing w:val="-8"/>
          <w:sz w:val="24"/>
          <w:szCs w:val="24"/>
        </w:rPr>
      </w:pPr>
    </w:p>
    <w:p w:rsidR="00CA6F02" w:rsidRPr="00CA6F02" w:rsidRDefault="00CA6F02" w:rsidP="00CA6F02">
      <w:pPr>
        <w:pStyle w:val="mechtex"/>
        <w:ind w:right="51"/>
        <w:jc w:val="right"/>
        <w:rPr>
          <w:rFonts w:ascii="GHEA Grapalat" w:hAnsi="GHEA Grapalat"/>
          <w:spacing w:val="-8"/>
          <w:sz w:val="24"/>
          <w:szCs w:val="24"/>
        </w:rPr>
      </w:pPr>
      <w:r w:rsidRPr="007D5DA4">
        <w:rPr>
          <w:rFonts w:ascii="GHEA Grapalat" w:hAnsi="GHEA Grapalat"/>
          <w:spacing w:val="-8"/>
          <w:sz w:val="24"/>
          <w:szCs w:val="24"/>
        </w:rPr>
        <w:tab/>
      </w:r>
      <w:r w:rsidRPr="007D5DA4">
        <w:rPr>
          <w:rFonts w:ascii="GHEA Grapalat" w:hAnsi="GHEA Grapalat"/>
          <w:spacing w:val="-8"/>
          <w:sz w:val="24"/>
          <w:szCs w:val="24"/>
        </w:rPr>
        <w:tab/>
      </w:r>
      <w:r w:rsidRPr="007D5DA4">
        <w:rPr>
          <w:rFonts w:ascii="GHEA Grapalat" w:hAnsi="GHEA Grapalat"/>
          <w:spacing w:val="-8"/>
          <w:sz w:val="24"/>
          <w:szCs w:val="24"/>
        </w:rPr>
        <w:tab/>
      </w:r>
      <w:r w:rsidRPr="007D5DA4">
        <w:rPr>
          <w:rFonts w:ascii="GHEA Grapalat" w:hAnsi="GHEA Grapalat"/>
          <w:spacing w:val="-8"/>
          <w:sz w:val="24"/>
          <w:szCs w:val="24"/>
        </w:rPr>
        <w:tab/>
      </w:r>
      <w:r w:rsidRPr="007D5DA4">
        <w:rPr>
          <w:rFonts w:ascii="GHEA Grapalat" w:hAnsi="GHEA Grapalat"/>
          <w:spacing w:val="-8"/>
          <w:sz w:val="24"/>
          <w:szCs w:val="24"/>
        </w:rPr>
        <w:tab/>
      </w:r>
      <w:r w:rsidRPr="007D5DA4">
        <w:rPr>
          <w:rFonts w:ascii="GHEA Grapalat" w:hAnsi="GHEA Grapalat"/>
          <w:spacing w:val="-8"/>
          <w:sz w:val="24"/>
          <w:szCs w:val="24"/>
        </w:rPr>
        <w:tab/>
      </w:r>
      <w:r w:rsidRPr="007D5DA4">
        <w:rPr>
          <w:rFonts w:ascii="GHEA Grapalat" w:hAnsi="GHEA Grapalat"/>
          <w:spacing w:val="-8"/>
          <w:sz w:val="24"/>
          <w:szCs w:val="24"/>
        </w:rPr>
        <w:tab/>
      </w:r>
      <w:r w:rsidRPr="007D5DA4">
        <w:rPr>
          <w:rFonts w:ascii="GHEA Grapalat" w:hAnsi="GHEA Grapalat"/>
          <w:spacing w:val="-8"/>
          <w:sz w:val="24"/>
          <w:szCs w:val="24"/>
        </w:rPr>
        <w:tab/>
      </w:r>
      <w:r w:rsidRPr="007D5DA4">
        <w:rPr>
          <w:rFonts w:ascii="GHEA Grapalat" w:hAnsi="GHEA Grapalat"/>
          <w:spacing w:val="-8"/>
          <w:sz w:val="24"/>
          <w:szCs w:val="24"/>
        </w:rPr>
        <w:tab/>
      </w:r>
      <w:r w:rsidRPr="007D5DA4">
        <w:rPr>
          <w:rFonts w:ascii="GHEA Grapalat" w:hAnsi="GHEA Grapalat"/>
          <w:spacing w:val="-8"/>
          <w:sz w:val="24"/>
          <w:szCs w:val="24"/>
        </w:rPr>
        <w:tab/>
      </w:r>
      <w:r w:rsidRPr="007D5DA4">
        <w:rPr>
          <w:rFonts w:ascii="GHEA Grapalat" w:hAnsi="GHEA Grapalat"/>
          <w:spacing w:val="-8"/>
          <w:sz w:val="24"/>
          <w:szCs w:val="24"/>
        </w:rPr>
        <w:tab/>
      </w:r>
      <w:r w:rsidRPr="007D5DA4">
        <w:rPr>
          <w:rFonts w:ascii="GHEA Grapalat" w:hAnsi="GHEA Grapalat"/>
          <w:spacing w:val="-8"/>
          <w:sz w:val="24"/>
          <w:szCs w:val="24"/>
        </w:rPr>
        <w:tab/>
        <w:t xml:space="preserve">   </w:t>
      </w:r>
      <w:r w:rsidRPr="007D5DA4">
        <w:rPr>
          <w:rFonts w:ascii="GHEA Grapalat" w:hAnsi="GHEA Grapalat"/>
          <w:spacing w:val="-8"/>
          <w:sz w:val="24"/>
          <w:szCs w:val="24"/>
        </w:rPr>
        <w:tab/>
        <w:t xml:space="preserve">    </w:t>
      </w:r>
      <w:r w:rsidRPr="007D5DA4">
        <w:rPr>
          <w:rFonts w:ascii="GHEA Grapalat" w:hAnsi="GHEA Grapalat"/>
          <w:spacing w:val="-8"/>
          <w:sz w:val="24"/>
          <w:szCs w:val="24"/>
        </w:rPr>
        <w:tab/>
        <w:t xml:space="preserve">   </w:t>
      </w:r>
      <w:r w:rsidRPr="00CA6F02">
        <w:rPr>
          <w:rFonts w:ascii="GHEA Grapalat" w:hAnsi="GHEA Grapalat"/>
          <w:spacing w:val="-8"/>
          <w:sz w:val="24"/>
          <w:szCs w:val="24"/>
        </w:rPr>
        <w:t xml:space="preserve">   ՀՀ կառավարության 20</w:t>
      </w:r>
      <w:r w:rsidRPr="007D5DA4">
        <w:rPr>
          <w:rFonts w:ascii="GHEA Grapalat" w:hAnsi="GHEA Grapalat"/>
          <w:spacing w:val="-8"/>
          <w:sz w:val="24"/>
          <w:szCs w:val="24"/>
        </w:rPr>
        <w:t>2</w:t>
      </w:r>
      <w:r w:rsidRPr="00CA6F02">
        <w:rPr>
          <w:rFonts w:ascii="GHEA Grapalat" w:hAnsi="GHEA Grapalat"/>
          <w:spacing w:val="-8"/>
          <w:sz w:val="24"/>
          <w:szCs w:val="24"/>
        </w:rPr>
        <w:t>2 թվականի</w:t>
      </w:r>
    </w:p>
    <w:p w:rsidR="00CA6F02" w:rsidRPr="007C4EFB" w:rsidRDefault="00CA6F02" w:rsidP="00CA6F02">
      <w:pPr>
        <w:spacing w:line="360" w:lineRule="auto"/>
        <w:ind w:right="51"/>
        <w:jc w:val="right"/>
        <w:rPr>
          <w:rFonts w:ascii="GHEA Grapalat" w:hAnsi="GHEA Grapalat"/>
          <w:spacing w:val="-2"/>
          <w:sz w:val="24"/>
          <w:szCs w:val="24"/>
        </w:rPr>
      </w:pPr>
      <w:r w:rsidRPr="007D5DA4">
        <w:rPr>
          <w:rFonts w:ascii="GHEA Grapalat" w:eastAsia="Times New Roman" w:hAnsi="GHEA Grapalat" w:cs="Times New Roman"/>
          <w:spacing w:val="-8"/>
          <w:sz w:val="24"/>
          <w:szCs w:val="24"/>
          <w:lang w:eastAsia="ru-RU"/>
        </w:rPr>
        <w:t xml:space="preserve"> </w:t>
      </w:r>
      <w:r w:rsidRPr="007D5DA4">
        <w:rPr>
          <w:rFonts w:ascii="GHEA Grapalat" w:eastAsia="Times New Roman" w:hAnsi="GHEA Grapalat" w:cs="Times New Roman"/>
          <w:spacing w:val="-8"/>
          <w:sz w:val="24"/>
          <w:szCs w:val="24"/>
          <w:lang w:eastAsia="ru-RU"/>
        </w:rPr>
        <w:tab/>
      </w:r>
      <w:r w:rsidRPr="007D5DA4">
        <w:rPr>
          <w:rFonts w:ascii="GHEA Grapalat" w:eastAsia="Times New Roman" w:hAnsi="GHEA Grapalat" w:cs="Times New Roman"/>
          <w:spacing w:val="-8"/>
          <w:sz w:val="24"/>
          <w:szCs w:val="24"/>
          <w:lang w:eastAsia="ru-RU"/>
        </w:rPr>
        <w:tab/>
      </w:r>
      <w:r w:rsidRPr="007D5DA4">
        <w:rPr>
          <w:rFonts w:ascii="GHEA Grapalat" w:eastAsia="Times New Roman" w:hAnsi="GHEA Grapalat" w:cs="Times New Roman"/>
          <w:spacing w:val="-8"/>
          <w:sz w:val="24"/>
          <w:szCs w:val="24"/>
          <w:lang w:eastAsia="ru-RU"/>
        </w:rPr>
        <w:tab/>
      </w:r>
      <w:r w:rsidRPr="007D5DA4">
        <w:rPr>
          <w:rFonts w:ascii="GHEA Grapalat" w:eastAsia="Times New Roman" w:hAnsi="GHEA Grapalat" w:cs="Times New Roman"/>
          <w:spacing w:val="-8"/>
          <w:sz w:val="24"/>
          <w:szCs w:val="24"/>
          <w:lang w:eastAsia="ru-RU"/>
        </w:rPr>
        <w:tab/>
      </w:r>
      <w:r w:rsidRPr="007D5DA4">
        <w:rPr>
          <w:rFonts w:ascii="GHEA Grapalat" w:eastAsia="Times New Roman" w:hAnsi="GHEA Grapalat" w:cs="Times New Roman"/>
          <w:spacing w:val="-8"/>
          <w:sz w:val="24"/>
          <w:szCs w:val="24"/>
          <w:lang w:eastAsia="ru-RU"/>
        </w:rPr>
        <w:tab/>
      </w:r>
      <w:r w:rsidRPr="007D5DA4">
        <w:rPr>
          <w:rFonts w:ascii="GHEA Grapalat" w:eastAsia="Times New Roman" w:hAnsi="GHEA Grapalat" w:cs="Times New Roman"/>
          <w:spacing w:val="-8"/>
          <w:sz w:val="24"/>
          <w:szCs w:val="24"/>
          <w:lang w:eastAsia="ru-RU"/>
        </w:rPr>
        <w:tab/>
        <w:t xml:space="preserve">   </w:t>
      </w:r>
      <w:r w:rsidRPr="007D5DA4">
        <w:rPr>
          <w:rFonts w:ascii="GHEA Grapalat" w:eastAsia="Times New Roman" w:hAnsi="GHEA Grapalat" w:cs="Times New Roman"/>
          <w:spacing w:val="-8"/>
          <w:sz w:val="24"/>
          <w:szCs w:val="24"/>
          <w:lang w:eastAsia="ru-RU"/>
        </w:rPr>
        <w:tab/>
      </w:r>
      <w:r w:rsidRPr="007D5DA4">
        <w:rPr>
          <w:rFonts w:ascii="GHEA Grapalat" w:eastAsia="Times New Roman" w:hAnsi="GHEA Grapalat" w:cs="Times New Roman"/>
          <w:spacing w:val="-8"/>
          <w:sz w:val="24"/>
          <w:szCs w:val="24"/>
          <w:lang w:eastAsia="ru-RU"/>
        </w:rPr>
        <w:tab/>
      </w:r>
      <w:r w:rsidRPr="007D5DA4">
        <w:rPr>
          <w:rFonts w:ascii="GHEA Grapalat" w:eastAsia="Times New Roman" w:hAnsi="GHEA Grapalat" w:cs="Times New Roman"/>
          <w:spacing w:val="-8"/>
          <w:sz w:val="24"/>
          <w:szCs w:val="24"/>
          <w:lang w:eastAsia="ru-RU"/>
        </w:rPr>
        <w:tab/>
      </w:r>
      <w:r w:rsidRPr="007D5DA4">
        <w:rPr>
          <w:rFonts w:ascii="GHEA Grapalat" w:eastAsia="Times New Roman" w:hAnsi="GHEA Grapalat" w:cs="Times New Roman"/>
          <w:spacing w:val="-8"/>
          <w:sz w:val="24"/>
          <w:szCs w:val="24"/>
          <w:lang w:eastAsia="ru-RU"/>
        </w:rPr>
        <w:tab/>
      </w:r>
      <w:r w:rsidRPr="007D5DA4">
        <w:rPr>
          <w:rFonts w:ascii="GHEA Grapalat" w:eastAsia="Times New Roman" w:hAnsi="GHEA Grapalat" w:cs="Times New Roman"/>
          <w:spacing w:val="-8"/>
          <w:sz w:val="24"/>
          <w:szCs w:val="24"/>
          <w:lang w:eastAsia="ru-RU"/>
        </w:rPr>
        <w:tab/>
      </w:r>
      <w:r w:rsidRPr="007D5DA4">
        <w:rPr>
          <w:rFonts w:ascii="GHEA Grapalat" w:eastAsia="Times New Roman" w:hAnsi="GHEA Grapalat" w:cs="Times New Roman"/>
          <w:spacing w:val="-8"/>
          <w:sz w:val="24"/>
          <w:szCs w:val="24"/>
          <w:lang w:eastAsia="ru-RU"/>
        </w:rPr>
        <w:tab/>
        <w:t xml:space="preserve">   </w:t>
      </w:r>
      <w:r w:rsidRPr="007D5DA4">
        <w:rPr>
          <w:rFonts w:ascii="GHEA Grapalat" w:eastAsia="Times New Roman" w:hAnsi="GHEA Grapalat" w:cs="Times New Roman"/>
          <w:spacing w:val="-8"/>
          <w:sz w:val="24"/>
          <w:szCs w:val="24"/>
          <w:lang w:eastAsia="ru-RU"/>
        </w:rPr>
        <w:tab/>
        <w:t xml:space="preserve">    ----------</w:t>
      </w:r>
      <w:r w:rsidRPr="007D5DA4">
        <w:rPr>
          <w:rFonts w:ascii="GHEA Grapalat" w:eastAsia="Times New Roman" w:hAnsi="GHEA Grapalat" w:cs="Times New Roman"/>
          <w:spacing w:val="-8"/>
          <w:sz w:val="24"/>
          <w:szCs w:val="24"/>
          <w:lang w:eastAsia="ru-RU"/>
        </w:rPr>
        <w:tab/>
        <w:t xml:space="preserve">     N       - որոշման</w:t>
      </w:r>
    </w:p>
    <w:p w:rsidR="00CA6F02" w:rsidRDefault="00CA6F02" w:rsidP="00CA6F02">
      <w:pPr>
        <w:pStyle w:val="mechtex"/>
        <w:ind w:right="51"/>
        <w:jc w:val="right"/>
        <w:rPr>
          <w:rFonts w:ascii="GHEA Grapalat" w:hAnsi="GHEA Grapalat" w:cs="Sylfaen"/>
          <w:sz w:val="20"/>
          <w:lang w:val="fr-FR"/>
        </w:rPr>
      </w:pPr>
    </w:p>
    <w:p w:rsidR="00CA6F02" w:rsidRPr="008F2A49" w:rsidRDefault="00CA6F02" w:rsidP="00CA6F02">
      <w:pPr>
        <w:pStyle w:val="mechtex"/>
        <w:ind w:right="51"/>
        <w:jc w:val="right"/>
        <w:rPr>
          <w:rFonts w:ascii="GHEA Grapalat" w:hAnsi="GHEA Grapalat" w:cs="Sylfaen"/>
          <w:sz w:val="20"/>
          <w:lang w:val="fr-FR"/>
        </w:rPr>
      </w:pPr>
    </w:p>
    <w:p w:rsidR="00CA6F02" w:rsidRPr="00A167CC" w:rsidRDefault="00CA6F02" w:rsidP="00CA6F02">
      <w:pPr>
        <w:pStyle w:val="mechtex"/>
        <w:ind w:right="51"/>
        <w:rPr>
          <w:rFonts w:ascii="GHEA Grapalat" w:hAnsi="GHEA Grapalat"/>
          <w:b/>
          <w:sz w:val="24"/>
          <w:szCs w:val="24"/>
          <w:lang w:val="fr-FR"/>
        </w:rPr>
      </w:pPr>
      <w:r w:rsidRPr="00A167CC">
        <w:rPr>
          <w:rFonts w:ascii="GHEA Grapalat" w:hAnsi="GHEA Grapalat" w:cs="Sylfaen"/>
          <w:b/>
          <w:sz w:val="24"/>
          <w:szCs w:val="24"/>
          <w:lang w:val="fr-FR"/>
        </w:rPr>
        <w:t>ՀԱՅԱՍՏԱՆԻ</w:t>
      </w:r>
      <w:r w:rsidRPr="00A167CC">
        <w:rPr>
          <w:rFonts w:ascii="GHEA Grapalat" w:hAnsi="GHEA Grapalat" w:cs="Arial Armenian"/>
          <w:b/>
          <w:sz w:val="24"/>
          <w:szCs w:val="24"/>
          <w:lang w:val="fr-FR"/>
        </w:rPr>
        <w:t xml:space="preserve"> </w:t>
      </w:r>
      <w:r w:rsidRPr="00A167CC">
        <w:rPr>
          <w:rFonts w:ascii="GHEA Grapalat" w:hAnsi="GHEA Grapalat" w:cs="Sylfaen"/>
          <w:b/>
          <w:sz w:val="24"/>
          <w:szCs w:val="24"/>
          <w:lang w:val="fr-FR"/>
        </w:rPr>
        <w:t>ՀԱՆՐԱՊԵՏՈՒԹՅԱՆ</w:t>
      </w:r>
      <w:r w:rsidRPr="00A167CC">
        <w:rPr>
          <w:rFonts w:ascii="GHEA Grapalat" w:hAnsi="GHEA Grapalat"/>
          <w:b/>
          <w:sz w:val="24"/>
          <w:szCs w:val="24"/>
          <w:lang w:val="fr-FR"/>
        </w:rPr>
        <w:t xml:space="preserve"> 20</w:t>
      </w:r>
      <w:r w:rsidRPr="00A167CC">
        <w:rPr>
          <w:rFonts w:ascii="GHEA Grapalat" w:hAnsi="GHEA Grapalat"/>
          <w:b/>
          <w:sz w:val="24"/>
          <w:szCs w:val="24"/>
          <w:lang w:val="hy-AM"/>
        </w:rPr>
        <w:t>2</w:t>
      </w:r>
      <w:r>
        <w:rPr>
          <w:rFonts w:ascii="GHEA Grapalat" w:hAnsi="GHEA Grapalat"/>
          <w:b/>
          <w:sz w:val="24"/>
          <w:szCs w:val="24"/>
          <w:lang w:val="fr-FR"/>
        </w:rPr>
        <w:t>2</w:t>
      </w:r>
      <w:r w:rsidRPr="00A167CC">
        <w:rPr>
          <w:rFonts w:ascii="GHEA Grapalat" w:hAnsi="GHEA Grapalat"/>
          <w:b/>
          <w:sz w:val="24"/>
          <w:szCs w:val="24"/>
          <w:lang w:val="fr-FR"/>
        </w:rPr>
        <w:t>/202</w:t>
      </w:r>
      <w:r>
        <w:rPr>
          <w:rFonts w:ascii="GHEA Grapalat" w:hAnsi="GHEA Grapalat"/>
          <w:b/>
          <w:sz w:val="24"/>
          <w:szCs w:val="24"/>
          <w:lang w:val="fr-FR"/>
        </w:rPr>
        <w:t>3</w:t>
      </w:r>
      <w:r w:rsidRPr="00A167CC">
        <w:rPr>
          <w:rFonts w:ascii="GHEA Grapalat" w:hAnsi="GHEA Grapalat"/>
          <w:b/>
          <w:sz w:val="24"/>
          <w:szCs w:val="24"/>
          <w:lang w:val="fr-FR"/>
        </w:rPr>
        <w:t xml:space="preserve"> </w:t>
      </w:r>
      <w:r w:rsidRPr="00A167CC">
        <w:rPr>
          <w:rFonts w:ascii="GHEA Grapalat" w:hAnsi="GHEA Grapalat" w:cs="Sylfaen"/>
          <w:b/>
          <w:sz w:val="24"/>
          <w:szCs w:val="24"/>
          <w:lang w:val="fr-FR"/>
        </w:rPr>
        <w:t>ՈՒՍՈՒՄՆԱԿԱՆ</w:t>
      </w:r>
      <w:r w:rsidRPr="00A167CC">
        <w:rPr>
          <w:rFonts w:ascii="GHEA Grapalat" w:hAnsi="GHEA Grapalat" w:cs="Arial Armenian"/>
          <w:b/>
          <w:sz w:val="24"/>
          <w:szCs w:val="24"/>
          <w:lang w:val="fr-FR"/>
        </w:rPr>
        <w:t xml:space="preserve"> </w:t>
      </w:r>
      <w:r w:rsidRPr="00A167CC">
        <w:rPr>
          <w:rFonts w:ascii="GHEA Grapalat" w:hAnsi="GHEA Grapalat" w:cs="Sylfaen"/>
          <w:b/>
          <w:sz w:val="24"/>
          <w:szCs w:val="24"/>
          <w:lang w:val="fr-FR"/>
        </w:rPr>
        <w:t>ՏԱՐՎԱ</w:t>
      </w:r>
      <w:r w:rsidRPr="00A167CC">
        <w:rPr>
          <w:rFonts w:ascii="GHEA Grapalat" w:hAnsi="GHEA Grapalat" w:cs="Arial Armenian"/>
          <w:b/>
          <w:sz w:val="24"/>
          <w:szCs w:val="24"/>
          <w:lang w:val="fr-FR"/>
        </w:rPr>
        <w:t xml:space="preserve"> </w:t>
      </w:r>
      <w:r w:rsidRPr="00A167CC">
        <w:rPr>
          <w:rFonts w:ascii="GHEA Grapalat" w:hAnsi="GHEA Grapalat" w:cs="Sylfaen"/>
          <w:b/>
          <w:sz w:val="24"/>
          <w:szCs w:val="24"/>
          <w:lang w:val="fr-FR"/>
        </w:rPr>
        <w:t>ԱՍՊԻՐԱՆՏՈՒՐԱ</w:t>
      </w:r>
      <w:r w:rsidRPr="00A167CC">
        <w:rPr>
          <w:rFonts w:ascii="GHEA Grapalat" w:hAnsi="GHEA Grapalat" w:cs="Arial Armenian"/>
          <w:b/>
          <w:sz w:val="24"/>
          <w:szCs w:val="24"/>
          <w:lang w:val="fr-FR"/>
        </w:rPr>
        <w:t xml:space="preserve"> </w:t>
      </w:r>
      <w:r w:rsidRPr="00A167CC">
        <w:rPr>
          <w:rFonts w:ascii="GHEA Grapalat" w:hAnsi="GHEA Grapalat" w:cs="Sylfaen"/>
          <w:b/>
          <w:sz w:val="24"/>
          <w:szCs w:val="24"/>
          <w:lang w:val="fr-FR"/>
        </w:rPr>
        <w:t>ԸՆԴՈՒՆԵԼՈՒԹՅԱՆ</w:t>
      </w:r>
      <w:r w:rsidRPr="00A167CC">
        <w:rPr>
          <w:rFonts w:ascii="GHEA Grapalat" w:hAnsi="GHEA Grapalat" w:cs="Arial Armenian"/>
          <w:b/>
          <w:sz w:val="24"/>
          <w:szCs w:val="24"/>
          <w:lang w:val="fr-FR"/>
        </w:rPr>
        <w:t xml:space="preserve"> </w:t>
      </w:r>
      <w:r w:rsidRPr="00A167CC">
        <w:rPr>
          <w:rFonts w:ascii="GHEA Grapalat" w:hAnsi="GHEA Grapalat" w:cs="Sylfaen"/>
          <w:b/>
          <w:sz w:val="24"/>
          <w:szCs w:val="24"/>
          <w:lang w:val="fr-FR"/>
        </w:rPr>
        <w:t>ՏԵՂԵՐԻ</w:t>
      </w:r>
      <w:r w:rsidRPr="00A167CC">
        <w:rPr>
          <w:rFonts w:ascii="GHEA Grapalat" w:hAnsi="GHEA Grapalat" w:cs="Arial Armenian"/>
          <w:b/>
          <w:sz w:val="24"/>
          <w:szCs w:val="24"/>
          <w:lang w:val="fr-FR"/>
        </w:rPr>
        <w:t xml:space="preserve"> </w:t>
      </w:r>
      <w:r w:rsidRPr="00A167CC">
        <w:rPr>
          <w:rFonts w:ascii="GHEA Grapalat" w:hAnsi="GHEA Grapalat" w:cs="Sylfaen"/>
          <w:b/>
          <w:sz w:val="24"/>
          <w:szCs w:val="24"/>
          <w:lang w:val="fr-FR"/>
        </w:rPr>
        <w:t>ԲԱՇԽՈՒՄԸ</w:t>
      </w:r>
    </w:p>
    <w:p w:rsidR="00CA6F02" w:rsidRDefault="00CA6F02" w:rsidP="00CA6F02">
      <w:pPr>
        <w:rPr>
          <w:rFonts w:ascii="GHEA Grapalat" w:hAnsi="GHEA Grapalat"/>
          <w:sz w:val="18"/>
          <w:szCs w:val="18"/>
          <w:shd w:val="clear" w:color="auto" w:fill="FFFFFF"/>
        </w:rPr>
      </w:pPr>
    </w:p>
    <w:tbl>
      <w:tblPr>
        <w:tblW w:w="1539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27"/>
        <w:gridCol w:w="2150"/>
        <w:gridCol w:w="2238"/>
        <w:gridCol w:w="6075"/>
        <w:gridCol w:w="907"/>
        <w:gridCol w:w="1199"/>
      </w:tblGrid>
      <w:tr w:rsidR="00115F5E" w:rsidRPr="005F538D" w:rsidTr="00180B60">
        <w:trPr>
          <w:trHeight w:val="990"/>
          <w:jc w:val="center"/>
        </w:trPr>
        <w:tc>
          <w:tcPr>
            <w:tcW w:w="2827" w:type="dxa"/>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Բուհը, գիտական</w:t>
            </w:r>
            <w:r w:rsidRPr="005F538D">
              <w:rPr>
                <w:rFonts w:ascii="GHEA Grapalat" w:eastAsia="Times New Roman" w:hAnsi="GHEA Grapalat" w:cs="Calibri"/>
                <w:b/>
                <w:bCs/>
              </w:rPr>
              <w:br/>
              <w:t>կազմակերպությունը</w:t>
            </w:r>
          </w:p>
        </w:tc>
        <w:tc>
          <w:tcPr>
            <w:tcW w:w="2150" w:type="dxa"/>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Գերատեսչական</w:t>
            </w:r>
            <w:r w:rsidRPr="005F538D">
              <w:rPr>
                <w:rFonts w:ascii="GHEA Grapalat" w:eastAsia="Times New Roman" w:hAnsi="GHEA Grapalat" w:cs="Calibri"/>
                <w:b/>
                <w:bCs/>
              </w:rPr>
              <w:br/>
              <w:t>պատկանելությունը</w:t>
            </w:r>
          </w:p>
        </w:tc>
        <w:tc>
          <w:tcPr>
            <w:tcW w:w="2238" w:type="dxa"/>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Մասնագիտության</w:t>
            </w:r>
            <w:r w:rsidRPr="005F538D">
              <w:rPr>
                <w:rFonts w:ascii="GHEA Grapalat" w:eastAsia="Times New Roman" w:hAnsi="GHEA Grapalat" w:cs="Calibri"/>
                <w:b/>
                <w:bCs/>
              </w:rPr>
              <w:br/>
              <w:t>դասիչը</w:t>
            </w:r>
          </w:p>
        </w:tc>
        <w:tc>
          <w:tcPr>
            <w:tcW w:w="6075" w:type="dxa"/>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Մասնագիտությունը</w:t>
            </w:r>
          </w:p>
        </w:tc>
        <w:tc>
          <w:tcPr>
            <w:tcW w:w="907" w:type="dxa"/>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առկա</w:t>
            </w:r>
          </w:p>
        </w:tc>
        <w:tc>
          <w:tcPr>
            <w:tcW w:w="1199" w:type="dxa"/>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հեռակա</w:t>
            </w:r>
          </w:p>
        </w:tc>
      </w:tr>
      <w:tr w:rsidR="00115F5E" w:rsidRPr="005F538D" w:rsidTr="00180B60">
        <w:trPr>
          <w:trHeight w:val="660"/>
          <w:jc w:val="center"/>
        </w:trPr>
        <w:tc>
          <w:tcPr>
            <w:tcW w:w="2827" w:type="dxa"/>
            <w:vMerge w:val="restart"/>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Երևանի պետական համալսարան</w:t>
            </w:r>
          </w:p>
        </w:tc>
        <w:tc>
          <w:tcPr>
            <w:tcW w:w="2150" w:type="dxa"/>
            <w:vMerge w:val="restart"/>
            <w:shd w:val="clear" w:color="auto" w:fill="auto"/>
            <w:vAlign w:val="center"/>
            <w:hideMark/>
          </w:tcPr>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Default="00115F5E" w:rsidP="008A1077">
            <w:pPr>
              <w:spacing w:after="0" w:line="240" w:lineRule="auto"/>
              <w:jc w:val="center"/>
              <w:rPr>
                <w:rFonts w:ascii="GHEA Grapalat" w:eastAsia="Times New Roman" w:hAnsi="GHEA Grapalat" w:cs="Calibri"/>
              </w:rPr>
            </w:pPr>
          </w:p>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ՀՀ կրթության, գիտության, մշակույթի և սպորտի նախարարություն</w:t>
            </w: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lastRenderedPageBreak/>
              <w:t>Ա.01.05</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Հավանականությունների տեսություն և մաթեմատիկական վիճակագրություն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 xml:space="preserve">Ա.01.06 </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Հանրահաշիվ և թվերի տեսություն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Ա.01.07</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Հաշվողական մաթեմատիկա</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2</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66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Ա.01.09</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Մաթեմատիկական կիբեռնետիկա և մաթեմատիկական տրամաբանություն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2</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Ա.04.02</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Տեսական ֆիզիկա</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Ա.04.03</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Ռադիոֆիզիկա</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2</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Ա.04.03</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Ռադիոֆիզիկա (ՊՆ)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c>
          <w:tcPr>
            <w:tcW w:w="1199" w:type="dxa"/>
            <w:shd w:val="clear" w:color="auto" w:fill="auto"/>
            <w:hideMark/>
          </w:tcPr>
          <w:p w:rsidR="00115F5E" w:rsidRPr="005F538D" w:rsidRDefault="00115F5E" w:rsidP="00905A3F">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Ա.04.07</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Կոնդենսացված վիճակի ֆիզիկա</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905A3F">
            <w:pPr>
              <w:spacing w:after="0" w:line="240" w:lineRule="auto"/>
              <w:jc w:val="center"/>
              <w:rPr>
                <w:rFonts w:ascii="GHEA Grapalat" w:eastAsia="Times New Roman" w:hAnsi="GHEA Grapalat" w:cs="Calibri"/>
              </w:rPr>
            </w:pP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Ա. 04.10</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Կիսահաղորդիչների ֆիզիկա</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905A3F">
            <w:pPr>
              <w:spacing w:after="0" w:line="240" w:lineRule="auto"/>
              <w:jc w:val="center"/>
              <w:rPr>
                <w:rFonts w:ascii="GHEA Grapalat" w:eastAsia="Times New Roman" w:hAnsi="GHEA Grapalat" w:cs="Calibri"/>
              </w:rPr>
            </w:pP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Բ.00.01</w:t>
            </w:r>
          </w:p>
        </w:tc>
        <w:tc>
          <w:tcPr>
            <w:tcW w:w="6075" w:type="dxa"/>
            <w:shd w:val="clear" w:color="auto" w:fill="auto"/>
            <w:noWrap/>
            <w:vAlign w:val="bottom"/>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Անօրգանական քիմիա</w:t>
            </w:r>
          </w:p>
        </w:tc>
        <w:tc>
          <w:tcPr>
            <w:tcW w:w="907" w:type="dxa"/>
            <w:shd w:val="clear" w:color="auto" w:fill="auto"/>
            <w:noWrap/>
            <w:vAlign w:val="bottom"/>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noWrap/>
            <w:vAlign w:val="bottom"/>
            <w:hideMark/>
          </w:tcPr>
          <w:p w:rsidR="00115F5E" w:rsidRPr="005F538D" w:rsidRDefault="00115F5E" w:rsidP="00905A3F">
            <w:pPr>
              <w:spacing w:after="0" w:line="240" w:lineRule="auto"/>
              <w:jc w:val="center"/>
              <w:rPr>
                <w:rFonts w:ascii="GHEA Grapalat" w:eastAsia="Times New Roman" w:hAnsi="GHEA Grapalat" w:cs="Calibri"/>
              </w:rPr>
            </w:pP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 xml:space="preserve">Բ.00.03 </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Օրգանական քիմիա</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905A3F">
            <w:pPr>
              <w:spacing w:after="0" w:line="240" w:lineRule="auto"/>
              <w:jc w:val="center"/>
              <w:rPr>
                <w:rFonts w:ascii="GHEA Grapalat" w:eastAsia="Times New Roman" w:hAnsi="GHEA Grapalat" w:cs="Calibri"/>
                <w:color w:val="FF0000"/>
              </w:rPr>
            </w:pP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Գ.00.02</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Կենսաֆիզիկա, կենսաինֆորմատիկա</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c>
          <w:tcPr>
            <w:tcW w:w="1199" w:type="dxa"/>
            <w:shd w:val="clear" w:color="auto" w:fill="auto"/>
            <w:hideMark/>
          </w:tcPr>
          <w:p w:rsidR="00115F5E" w:rsidRPr="005F538D" w:rsidRDefault="00115F5E" w:rsidP="00905A3F">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Գ.00.04</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Կենսաքիմիա</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2</w:t>
            </w:r>
          </w:p>
        </w:tc>
        <w:tc>
          <w:tcPr>
            <w:tcW w:w="1199" w:type="dxa"/>
            <w:shd w:val="clear" w:color="auto" w:fill="auto"/>
            <w:hideMark/>
          </w:tcPr>
          <w:p w:rsidR="00115F5E" w:rsidRPr="005F538D" w:rsidRDefault="00115F5E" w:rsidP="00905A3F">
            <w:pPr>
              <w:spacing w:after="0" w:line="240" w:lineRule="auto"/>
              <w:jc w:val="center"/>
              <w:rPr>
                <w:rFonts w:ascii="GHEA Grapalat" w:eastAsia="Times New Roman" w:hAnsi="GHEA Grapalat" w:cs="Calibri"/>
              </w:rPr>
            </w:pPr>
          </w:p>
        </w:tc>
      </w:tr>
      <w:tr w:rsidR="00115F5E" w:rsidRPr="005F538D" w:rsidTr="00905A3F">
        <w:trPr>
          <w:trHeight w:val="395"/>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Գ.00.05</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Բուսաբանություն, սնկաբանություն. էկոլոգիա</w:t>
            </w:r>
          </w:p>
        </w:tc>
        <w:tc>
          <w:tcPr>
            <w:tcW w:w="907" w:type="dxa"/>
            <w:shd w:val="clear" w:color="auto" w:fill="auto"/>
            <w:hideMark/>
          </w:tcPr>
          <w:p w:rsidR="00115F5E" w:rsidRPr="005F538D" w:rsidRDefault="003706D1" w:rsidP="008A1077">
            <w:pPr>
              <w:spacing w:after="0" w:line="240" w:lineRule="auto"/>
              <w:jc w:val="center"/>
              <w:rPr>
                <w:rFonts w:ascii="GHEA Grapalat" w:eastAsia="Times New Roman" w:hAnsi="GHEA Grapalat" w:cs="Calibri"/>
              </w:rPr>
            </w:pPr>
            <w:r>
              <w:rPr>
                <w:rFonts w:ascii="GHEA Grapalat" w:eastAsia="Times New Roman" w:hAnsi="GHEA Grapalat" w:cs="Calibri"/>
              </w:rPr>
              <w:t>1</w:t>
            </w:r>
          </w:p>
        </w:tc>
        <w:tc>
          <w:tcPr>
            <w:tcW w:w="1199" w:type="dxa"/>
            <w:shd w:val="clear" w:color="auto" w:fill="auto"/>
            <w:hideMark/>
          </w:tcPr>
          <w:p w:rsidR="00115F5E" w:rsidRPr="005F538D" w:rsidRDefault="003706D1" w:rsidP="00905A3F">
            <w:pPr>
              <w:spacing w:after="0" w:line="240" w:lineRule="auto"/>
              <w:jc w:val="center"/>
              <w:rPr>
                <w:rFonts w:ascii="GHEA Grapalat" w:eastAsia="Times New Roman" w:hAnsi="GHEA Grapalat" w:cs="Calibri"/>
              </w:rPr>
            </w:pPr>
            <w:r w:rsidRPr="003706D1">
              <w:rPr>
                <w:rFonts w:ascii="GHEA Grapalat" w:eastAsia="Times New Roman" w:hAnsi="GHEA Grapalat" w:cs="Calibri"/>
              </w:rPr>
              <w:t>1</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Գ.00.09</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Մարդու և կենդանիների ֆիզիոլոգիա</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c>
          <w:tcPr>
            <w:tcW w:w="1199" w:type="dxa"/>
            <w:shd w:val="clear" w:color="auto" w:fill="auto"/>
            <w:hideMark/>
          </w:tcPr>
          <w:p w:rsidR="00115F5E" w:rsidRPr="005F538D" w:rsidRDefault="00115F5E" w:rsidP="00905A3F">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r>
      <w:tr w:rsidR="00115F5E" w:rsidRPr="005F538D" w:rsidTr="00180B60">
        <w:trPr>
          <w:trHeight w:val="66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Ե.12.03</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Հեռահաղորդակցական ցանցեր, սարքավորումներ և համակարգեր</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66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Ե.13.04</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Հաշվողական մեքենաների, համալիրների, համակարգերի և ցանցերի մաթեմատիկական և ծրագրային ապահովում</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color w:val="FF0000"/>
              </w:rPr>
            </w:pPr>
            <w:r w:rsidRPr="005F538D">
              <w:rPr>
                <w:rFonts w:ascii="Courier New" w:eastAsia="Times New Roman" w:hAnsi="Courier New" w:cs="Courier New"/>
                <w:color w:val="FF0000"/>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Ե.27.01</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 xml:space="preserve">Էլեկտրոնիկա, միկրո և նանոէլեկտրոնիկա </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Ե.27.01</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Էլեկտրոնիկա, միկրո և նանոէլեկտրոնիկա (Սինոփսիս)</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Է.00.01</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 xml:space="preserve">Հայոց պատմություն </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Է.00.02</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Համաշխարհային պատմություն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 xml:space="preserve">Է.00.04 </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Ազգագրություն (ազգաբանություն)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r>
      <w:tr w:rsidR="00115F5E" w:rsidRPr="005F538D" w:rsidTr="00180B60">
        <w:trPr>
          <w:trHeight w:val="66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Ը.00.02</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Տնտեսության, նրա ոլորտների տնտեսագիտություն և կառավարում</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Ը.00.03</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Ֆինանսներ, հաշվապահական հաշվառում</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color w:val="FF0000"/>
              </w:rPr>
            </w:pPr>
            <w:r w:rsidRPr="005F538D">
              <w:rPr>
                <w:rFonts w:ascii="Courier New" w:eastAsia="Times New Roman" w:hAnsi="Courier New" w:cs="Courier New"/>
                <w:color w:val="FF0000"/>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Ը.00.08</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Տնտեսության մաթեմատիկական մոդելավորում</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Թ.00.01</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Փիլիսոփայություն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Թ.00.05</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Կրոնի տեսություն և պատմություն</w:t>
            </w:r>
          </w:p>
        </w:tc>
        <w:tc>
          <w:tcPr>
            <w:tcW w:w="907" w:type="dxa"/>
            <w:shd w:val="clear" w:color="auto" w:fill="auto"/>
            <w:hideMark/>
          </w:tcPr>
          <w:p w:rsidR="00115F5E" w:rsidRPr="005F538D" w:rsidRDefault="003706D1" w:rsidP="003706D1">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Թ.00.06</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Մշակութաբանություն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Ժ.01.01</w:t>
            </w:r>
          </w:p>
        </w:tc>
        <w:tc>
          <w:tcPr>
            <w:tcW w:w="6075" w:type="dxa"/>
            <w:shd w:val="clear" w:color="auto" w:fill="auto"/>
            <w:hideMark/>
          </w:tcPr>
          <w:p w:rsidR="00115F5E" w:rsidRPr="005F538D" w:rsidRDefault="00E429F8" w:rsidP="008A1077">
            <w:pPr>
              <w:spacing w:after="0" w:line="240" w:lineRule="auto"/>
              <w:rPr>
                <w:rFonts w:ascii="GHEA Grapalat" w:eastAsia="Times New Roman" w:hAnsi="GHEA Grapalat" w:cs="Calibri"/>
              </w:rPr>
            </w:pPr>
            <w:r w:rsidRPr="00E429F8">
              <w:rPr>
                <w:rFonts w:ascii="GHEA Grapalat" w:eastAsia="Times New Roman" w:hAnsi="GHEA Grapalat" w:cs="Calibri"/>
              </w:rPr>
              <w:t>Հայ միջնադարյան և նոր գրականություն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Ժ.01.04</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Գրականության տեսություն</w:t>
            </w:r>
          </w:p>
        </w:tc>
        <w:tc>
          <w:tcPr>
            <w:tcW w:w="907" w:type="dxa"/>
            <w:shd w:val="clear" w:color="auto" w:fill="auto"/>
            <w:hideMark/>
          </w:tcPr>
          <w:p w:rsidR="00115F5E" w:rsidRPr="005F538D" w:rsidRDefault="00115F5E" w:rsidP="008A1077">
            <w:pPr>
              <w:spacing w:after="0" w:line="240" w:lineRule="auto"/>
              <w:rPr>
                <w:rFonts w:ascii="GHEA Grapalat" w:eastAsia="Times New Roman" w:hAnsi="GHEA Grapalat" w:cs="Calibri"/>
                <w:i/>
                <w:iCs/>
              </w:rPr>
            </w:pPr>
            <w:r w:rsidRPr="005F538D">
              <w:rPr>
                <w:rFonts w:ascii="Courier New" w:eastAsia="Times New Roman" w:hAnsi="Courier New" w:cs="Courier New"/>
                <w:i/>
                <w:iCs/>
              </w:rPr>
              <w:t> </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Ժ.02.01</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 xml:space="preserve">Հայոց լեզու </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Ժ.02.02</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Ընդհանուր և համեմատական լեզվաբանություն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r>
      <w:tr w:rsidR="00115F5E" w:rsidRPr="005F538D" w:rsidTr="00180B60">
        <w:trPr>
          <w:trHeight w:val="66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 xml:space="preserve">Ժ.01.07 </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Արտասահմանյան գրականություն (իտալական, գերմանական գրականություն)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Ժ.02.07</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 xml:space="preserve">Ռոմանոգերմանական լեզուներ </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Ժ.02.07</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Ռոմանոգերմանական լեզուներ (Արցախ)</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r>
      <w:tr w:rsidR="00115F5E" w:rsidRPr="005F538D" w:rsidTr="00180B60">
        <w:trPr>
          <w:trHeight w:val="66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ԺԲ.00.01</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Պետության և իրավունքի տեսություն և պատմություն, պետական և իրավական ուսմունքների պատմություն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ԺԲ.00.02</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Հանրային իրավունք</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ԺԲ.00.03</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Մասնավոր իրավունք</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ԺԲ.00.04</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 xml:space="preserve">Դատական իրավունք </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color w:val="FF0000"/>
              </w:rPr>
            </w:pPr>
            <w:r w:rsidRPr="005F538D">
              <w:rPr>
                <w:rFonts w:ascii="Courier New" w:eastAsia="Times New Roman" w:hAnsi="Courier New" w:cs="Courier New"/>
                <w:color w:val="FF0000"/>
              </w:rPr>
              <w:t> </w:t>
            </w:r>
          </w:p>
        </w:tc>
      </w:tr>
      <w:tr w:rsidR="00115F5E" w:rsidRPr="005F538D" w:rsidTr="00180B60">
        <w:trPr>
          <w:trHeight w:val="66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ԺԲ.00.05</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Քրեական իրավունք և կրիմինալոգիա, քրեակատարողական իրավունք</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color w:val="FF0000"/>
              </w:rPr>
            </w:pPr>
            <w:r w:rsidRPr="005F538D">
              <w:rPr>
                <w:rFonts w:ascii="Courier New" w:eastAsia="Times New Roman" w:hAnsi="Courier New" w:cs="Courier New"/>
                <w:color w:val="FF0000"/>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ԺԲ.00.06</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Միջազգային իրավունք</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c>
          <w:tcPr>
            <w:tcW w:w="1199" w:type="dxa"/>
            <w:shd w:val="clear" w:color="auto" w:fill="auto"/>
            <w:hideMark/>
          </w:tcPr>
          <w:p w:rsidR="00115F5E" w:rsidRPr="005F538D" w:rsidRDefault="00115F5E" w:rsidP="00905A3F">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ԺԵ.00.01</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Դեղագիտություն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856E76" w:rsidP="00905A3F">
            <w:pPr>
              <w:spacing w:after="0" w:line="240" w:lineRule="auto"/>
              <w:jc w:val="center"/>
              <w:rPr>
                <w:rFonts w:ascii="GHEA Grapalat" w:eastAsia="Times New Roman" w:hAnsi="GHEA Grapalat" w:cs="Calibri"/>
              </w:rPr>
            </w:pPr>
            <w:r w:rsidRPr="00856E76">
              <w:rPr>
                <w:rFonts w:ascii="GHEA Grapalat" w:eastAsia="Times New Roman" w:hAnsi="GHEA Grapalat" w:cs="Calibri"/>
              </w:rPr>
              <w:t>1</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ԺԷ.00.03</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Կերպարվեստ, դեկորատիվ և կիրառական արվեստ</w:t>
            </w:r>
            <w:r w:rsidR="008767CA">
              <w:rPr>
                <w:rFonts w:ascii="GHEA Grapalat" w:eastAsia="Times New Roman" w:hAnsi="GHEA Grapalat" w:cs="Calibri"/>
              </w:rPr>
              <w:t>, դիզայն</w:t>
            </w:r>
            <w:r w:rsidRPr="005F538D">
              <w:rPr>
                <w:rFonts w:ascii="GHEA Grapalat" w:eastAsia="Times New Roman" w:hAnsi="GHEA Grapalat" w:cs="Calibri"/>
              </w:rPr>
              <w:t xml:space="preserve"> </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905A3F">
            <w:pPr>
              <w:spacing w:after="0" w:line="240" w:lineRule="auto"/>
              <w:jc w:val="center"/>
              <w:rPr>
                <w:rFonts w:ascii="GHEA Grapalat" w:eastAsia="Times New Roman" w:hAnsi="GHEA Grapalat" w:cs="Calibri"/>
              </w:rPr>
            </w:pP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ԺԹ.00.01</w:t>
            </w:r>
          </w:p>
        </w:tc>
        <w:tc>
          <w:tcPr>
            <w:tcW w:w="6075" w:type="dxa"/>
            <w:shd w:val="clear" w:color="auto" w:fill="auto"/>
            <w:hideMark/>
          </w:tcPr>
          <w:p w:rsidR="00115F5E" w:rsidRPr="004C099B" w:rsidRDefault="004C099B" w:rsidP="008A1077">
            <w:pPr>
              <w:spacing w:after="0" w:line="240" w:lineRule="auto"/>
              <w:rPr>
                <w:rFonts w:ascii="GHEA Grapalat" w:eastAsia="Times New Roman" w:hAnsi="GHEA Grapalat" w:cs="Calibri"/>
              </w:rPr>
            </w:pPr>
            <w:r w:rsidRPr="004C099B">
              <w:rPr>
                <w:rFonts w:ascii="GHEA Grapalat" w:eastAsia="Times New Roman" w:hAnsi="GHEA Grapalat" w:cs="Calibri"/>
                <w:iCs/>
              </w:rPr>
              <w:t>Ընդհանուր հոգեբանություն, հոգեբանության տեսություն և պատմություն, անձի հոգեբանություն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i/>
                <w:iCs/>
              </w:rPr>
            </w:pPr>
            <w:r w:rsidRPr="005F538D">
              <w:rPr>
                <w:rFonts w:ascii="Courier New" w:eastAsia="Times New Roman" w:hAnsi="Courier New" w:cs="Courier New"/>
                <w:i/>
                <w:iCs/>
              </w:rPr>
              <w:t> </w:t>
            </w:r>
          </w:p>
        </w:tc>
        <w:tc>
          <w:tcPr>
            <w:tcW w:w="1199" w:type="dxa"/>
            <w:shd w:val="clear" w:color="auto" w:fill="auto"/>
            <w:hideMark/>
          </w:tcPr>
          <w:p w:rsidR="00115F5E" w:rsidRPr="005F538D" w:rsidRDefault="00115F5E" w:rsidP="00905A3F">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ԺԹ.00.04</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Կլինիկական, հատուկ հոգեբանություն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i/>
                <w:iCs/>
              </w:rPr>
            </w:pPr>
            <w:r w:rsidRPr="005F538D">
              <w:rPr>
                <w:rFonts w:ascii="Courier New" w:eastAsia="Times New Roman" w:hAnsi="Courier New" w:cs="Courier New"/>
                <w:i/>
                <w:iCs/>
              </w:rPr>
              <w:t> </w:t>
            </w:r>
          </w:p>
        </w:tc>
        <w:tc>
          <w:tcPr>
            <w:tcW w:w="1199" w:type="dxa"/>
            <w:shd w:val="clear" w:color="auto" w:fill="auto"/>
            <w:hideMark/>
          </w:tcPr>
          <w:p w:rsidR="00115F5E" w:rsidRPr="005F538D" w:rsidRDefault="00115F5E" w:rsidP="00905A3F">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r>
      <w:tr w:rsidR="00115F5E" w:rsidRPr="005F538D" w:rsidTr="00180B60">
        <w:trPr>
          <w:trHeight w:val="66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ԻԲ.00.01</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Սոցիալական հետազոտությունների մեթոդաբանություն, տեսություններ, սոցիալական տեխնոլոգիաներ և գործընթացներ</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905A3F">
            <w:pPr>
              <w:spacing w:after="0" w:line="240" w:lineRule="auto"/>
              <w:jc w:val="center"/>
              <w:rPr>
                <w:rFonts w:ascii="GHEA Grapalat" w:eastAsia="Times New Roman" w:hAnsi="GHEA Grapalat" w:cs="Calibri"/>
              </w:rPr>
            </w:pP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 xml:space="preserve">ԻԳ.00.01 </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Քաղաքական գիտության տեսություն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905A3F">
            <w:pPr>
              <w:spacing w:after="0" w:line="240" w:lineRule="auto"/>
              <w:jc w:val="center"/>
              <w:rPr>
                <w:rFonts w:ascii="GHEA Grapalat" w:eastAsia="Times New Roman" w:hAnsi="GHEA Grapalat" w:cs="Calibri"/>
              </w:rPr>
            </w:pP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ԻԳ.00.02</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 xml:space="preserve">Քաղաքական ինստիտուտներ և գործընթացներ </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905A3F">
            <w:pPr>
              <w:spacing w:after="0" w:line="240" w:lineRule="auto"/>
              <w:jc w:val="center"/>
              <w:rPr>
                <w:rFonts w:ascii="GHEA Grapalat" w:eastAsia="Times New Roman" w:hAnsi="GHEA Grapalat" w:cs="Calibri"/>
              </w:rPr>
            </w:pP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ԻԳ.00.02</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Քաղաքական ինստիտուտներ և գործընթացներ (ՊՆ)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c>
          <w:tcPr>
            <w:tcW w:w="1199" w:type="dxa"/>
            <w:shd w:val="clear" w:color="auto" w:fill="auto"/>
            <w:hideMark/>
          </w:tcPr>
          <w:p w:rsidR="00115F5E" w:rsidRPr="005F538D" w:rsidRDefault="00115F5E" w:rsidP="00905A3F">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ԻԴ.03.01</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Աշխարհագրություն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c>
          <w:tcPr>
            <w:tcW w:w="1199" w:type="dxa"/>
            <w:shd w:val="clear" w:color="auto" w:fill="auto"/>
            <w:hideMark/>
          </w:tcPr>
          <w:p w:rsidR="00115F5E" w:rsidRPr="005F538D" w:rsidRDefault="00115F5E" w:rsidP="00905A3F">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8313" w:type="dxa"/>
            <w:gridSpan w:val="2"/>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Ընդամենը</w:t>
            </w:r>
          </w:p>
        </w:tc>
        <w:tc>
          <w:tcPr>
            <w:tcW w:w="907" w:type="dxa"/>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42</w:t>
            </w:r>
          </w:p>
        </w:tc>
        <w:tc>
          <w:tcPr>
            <w:tcW w:w="1199" w:type="dxa"/>
            <w:shd w:val="clear" w:color="000000" w:fill="DBE5F1"/>
            <w:hideMark/>
          </w:tcPr>
          <w:p w:rsidR="00115F5E" w:rsidRPr="005F538D" w:rsidRDefault="00856E76" w:rsidP="008A1077">
            <w:pPr>
              <w:spacing w:after="0" w:line="240" w:lineRule="auto"/>
              <w:jc w:val="center"/>
              <w:rPr>
                <w:rFonts w:ascii="GHEA Grapalat" w:eastAsia="Times New Roman" w:hAnsi="GHEA Grapalat" w:cs="Calibri"/>
                <w:b/>
                <w:bCs/>
              </w:rPr>
            </w:pPr>
            <w:r>
              <w:rPr>
                <w:rFonts w:ascii="GHEA Grapalat" w:eastAsia="Times New Roman" w:hAnsi="GHEA Grapalat" w:cs="Calibri"/>
                <w:b/>
                <w:bCs/>
              </w:rPr>
              <w:t>16</w:t>
            </w:r>
          </w:p>
        </w:tc>
      </w:tr>
      <w:tr w:rsidR="00115F5E" w:rsidRPr="005F538D" w:rsidTr="00180B60">
        <w:trPr>
          <w:trHeight w:val="330"/>
          <w:jc w:val="center"/>
        </w:trPr>
        <w:tc>
          <w:tcPr>
            <w:tcW w:w="2827" w:type="dxa"/>
            <w:vMerge w:val="restart"/>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Հայաստանի ազգային պոլիտեխնիկական համալսարան</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Ա.01.02</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Դիֆերենցիալ հավասարումներ, մաթեմատիկական ֆիզիկա</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Ա.04.06</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Ակուստիկա</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Ա.05.01</w:t>
            </w:r>
          </w:p>
        </w:tc>
        <w:tc>
          <w:tcPr>
            <w:tcW w:w="6075" w:type="dxa"/>
            <w:shd w:val="clear" w:color="auto" w:fill="auto"/>
            <w:hideMark/>
          </w:tcPr>
          <w:p w:rsidR="00115F5E" w:rsidRPr="005F538D" w:rsidRDefault="00115F5E" w:rsidP="00974D4D">
            <w:pPr>
              <w:spacing w:after="0" w:line="240" w:lineRule="auto"/>
              <w:rPr>
                <w:rFonts w:ascii="GHEA Grapalat" w:eastAsia="Times New Roman" w:hAnsi="GHEA Grapalat" w:cs="Calibri"/>
              </w:rPr>
            </w:pPr>
            <w:r w:rsidRPr="005F538D">
              <w:rPr>
                <w:rFonts w:ascii="GHEA Grapalat" w:eastAsia="Times New Roman" w:hAnsi="GHEA Grapalat" w:cs="Calibri"/>
              </w:rPr>
              <w:t>Ավտոմեքենաներ և տրակտորներներ</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Ե.02.01</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Մեքենագիտություն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66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Ե.11.01</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Ինֆորմացիայի ստացման և չափման մեթոդներ, սարքեր և համակարգեր</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66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Ե.12.01</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Ռադիոտեխնիկա, ռադիոհաճախականային սարքավորումներ, համակարգեր, տեխնոլոգիաներ</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66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Ե.12.03</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Հեռահաղորդակցական ցանցեր սարքավորումներ և  համակարգեր</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Ե.13.01</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Կառավարում, կառավարմանհամակարգեր և դրանց տարրերը</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Ե.13.02</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 xml:space="preserve">Ավտոմատացման համակարգեր  </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3</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66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Ե.13.04</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Հաշվողական մեքենաների, համալիրների, համակարգերի և ցանցերի մաթեմատիկական և ծրագրային ապահովում</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66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Ե.13.05</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Մաթեմատիկական մոդելավորում, թվային  մեթոդներ և ծրագրերի համալիրներ</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66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Ե.14.01</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Էներգետիկ համակարգեր, համալիրներ էլեկտրակայաններ և դրանց կառավարումը</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r>
      <w:tr w:rsidR="00115F5E" w:rsidRPr="005F538D" w:rsidTr="00180B60">
        <w:trPr>
          <w:trHeight w:val="66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Ե.14.04</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Վերականգնվող և այլընտրանքային էներգիայի աղբյուրներով էներգետիկ կայանքներ</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color w:val="FF0000"/>
              </w:rPr>
            </w:pPr>
            <w:r w:rsidRPr="005F538D">
              <w:rPr>
                <w:rFonts w:ascii="Courier New" w:eastAsia="Times New Roman" w:hAnsi="Courier New" w:cs="Courier New"/>
                <w:color w:val="FF0000"/>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Ե.16.01</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Նյութագիտություն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Ե.16.02</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Մետալուրգիա</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Ե.17.04</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Օրգանական նյութերի սինթեզի և վերամշակման տեխնոլոգիա</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Ե.27.01</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 xml:space="preserve">Էլեկտրոնիկա, միկրո և նանոէլեկտրոնիկա </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4</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8313" w:type="dxa"/>
            <w:gridSpan w:val="2"/>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Ընդամենը</w:t>
            </w:r>
          </w:p>
        </w:tc>
        <w:tc>
          <w:tcPr>
            <w:tcW w:w="907" w:type="dxa"/>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18</w:t>
            </w:r>
          </w:p>
        </w:tc>
        <w:tc>
          <w:tcPr>
            <w:tcW w:w="1199" w:type="dxa"/>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4</w:t>
            </w:r>
          </w:p>
        </w:tc>
      </w:tr>
      <w:tr w:rsidR="00115F5E" w:rsidRPr="005F538D" w:rsidTr="00180B60">
        <w:trPr>
          <w:trHeight w:val="660"/>
          <w:jc w:val="center"/>
        </w:trPr>
        <w:tc>
          <w:tcPr>
            <w:tcW w:w="2827" w:type="dxa"/>
            <w:vMerge w:val="restart"/>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Հայաստանի պետական տնտեսագիտական համալսարան</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Ը.00.01</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Տնտեսագիտության տեսություն և տնտեսագիտական մտքի պատմություն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66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Ը.00.02</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Տնտեսության, նրա ոլորտների տնտեսագիտություն և կառավարում</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2</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Ը.00.03</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 xml:space="preserve">Ֆինանսներ, հաշվապահական հաշվառում </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2</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Ը.00.06</w:t>
            </w:r>
          </w:p>
        </w:tc>
        <w:tc>
          <w:tcPr>
            <w:tcW w:w="6075" w:type="dxa"/>
            <w:shd w:val="clear" w:color="auto" w:fill="auto"/>
            <w:hideMark/>
          </w:tcPr>
          <w:p w:rsidR="00115F5E" w:rsidRPr="005F538D" w:rsidRDefault="00E429F8" w:rsidP="008A1077">
            <w:pPr>
              <w:spacing w:after="0" w:line="240" w:lineRule="auto"/>
              <w:rPr>
                <w:rFonts w:ascii="GHEA Grapalat" w:eastAsia="Times New Roman" w:hAnsi="GHEA Grapalat" w:cs="Calibri"/>
              </w:rPr>
            </w:pPr>
            <w:r w:rsidRPr="00E429F8">
              <w:rPr>
                <w:rFonts w:ascii="GHEA Grapalat" w:eastAsia="Times New Roman" w:hAnsi="GHEA Grapalat" w:cs="Calibri"/>
              </w:rPr>
              <w:t>Միջազգային տնտեսագիտություն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8313" w:type="dxa"/>
            <w:gridSpan w:val="2"/>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Ընդամենը</w:t>
            </w:r>
          </w:p>
        </w:tc>
        <w:tc>
          <w:tcPr>
            <w:tcW w:w="907" w:type="dxa"/>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6</w:t>
            </w:r>
          </w:p>
        </w:tc>
        <w:tc>
          <w:tcPr>
            <w:tcW w:w="1199" w:type="dxa"/>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0</w:t>
            </w:r>
          </w:p>
        </w:tc>
      </w:tr>
      <w:tr w:rsidR="00115F5E" w:rsidRPr="005F538D" w:rsidTr="00180B60">
        <w:trPr>
          <w:trHeight w:val="660"/>
          <w:jc w:val="center"/>
        </w:trPr>
        <w:tc>
          <w:tcPr>
            <w:tcW w:w="2827" w:type="dxa"/>
            <w:vMerge w:val="restart"/>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Հայաստանի ազգային ագրարային համալսարան</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Ե.18.01</w:t>
            </w:r>
          </w:p>
        </w:tc>
        <w:tc>
          <w:tcPr>
            <w:tcW w:w="6075" w:type="dxa"/>
            <w:shd w:val="clear" w:color="auto" w:fill="auto"/>
            <w:hideMark/>
          </w:tcPr>
          <w:p w:rsidR="00115F5E" w:rsidRPr="005F538D" w:rsidRDefault="00C31FA0" w:rsidP="008A1077">
            <w:pPr>
              <w:spacing w:after="0" w:line="240" w:lineRule="auto"/>
              <w:rPr>
                <w:rFonts w:ascii="GHEA Grapalat" w:eastAsia="Times New Roman" w:hAnsi="GHEA Grapalat" w:cs="Calibri"/>
              </w:rPr>
            </w:pPr>
            <w:hyperlink r:id="rId7" w:history="1">
              <w:r w:rsidR="00115F5E" w:rsidRPr="005F538D">
                <w:rPr>
                  <w:rFonts w:ascii="GHEA Grapalat" w:eastAsia="Times New Roman" w:hAnsi="GHEA Grapalat" w:cs="Calibri"/>
                </w:rPr>
                <w:t>Բուսական և կենդանական ծագման մթերքների վերամշակման և արտադրության տեխնոլոգիա</w:t>
              </w:r>
            </w:hyperlink>
          </w:p>
        </w:tc>
        <w:tc>
          <w:tcPr>
            <w:tcW w:w="907" w:type="dxa"/>
            <w:shd w:val="clear" w:color="auto" w:fill="auto"/>
            <w:noWrap/>
            <w:vAlign w:val="bottom"/>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66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Ե.20.01</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Գյուղատնտեսության արտադրության մեքենայացում և մեքենաներ</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66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Զ. 01.01</w:t>
            </w:r>
          </w:p>
        </w:tc>
        <w:tc>
          <w:tcPr>
            <w:tcW w:w="6075" w:type="dxa"/>
            <w:shd w:val="clear" w:color="auto" w:fill="auto"/>
            <w:hideMark/>
          </w:tcPr>
          <w:p w:rsidR="00115F5E" w:rsidRPr="005F538D" w:rsidRDefault="00115F5E" w:rsidP="00580F32">
            <w:pPr>
              <w:spacing w:after="0" w:line="240" w:lineRule="auto"/>
              <w:rPr>
                <w:rFonts w:ascii="GHEA Grapalat" w:eastAsia="Times New Roman" w:hAnsi="GHEA Grapalat" w:cs="Calibri"/>
              </w:rPr>
            </w:pPr>
            <w:r w:rsidRPr="005F538D">
              <w:rPr>
                <w:rFonts w:ascii="GHEA Grapalat" w:eastAsia="Times New Roman" w:hAnsi="GHEA Grapalat" w:cs="Calibri"/>
              </w:rPr>
              <w:t>Ընդհանուր երկրագործություն, հողագիտություն, հիդրոմելիորացիա</w:t>
            </w:r>
            <w:r w:rsidR="00580F32">
              <w:rPr>
                <w:rFonts w:ascii="GHEA Grapalat" w:eastAsia="Times New Roman" w:hAnsi="GHEA Grapalat" w:cs="Calibri"/>
              </w:rPr>
              <w:t>,</w:t>
            </w:r>
            <w:r w:rsidRPr="005F538D">
              <w:rPr>
                <w:rFonts w:ascii="Courier New" w:eastAsia="Times New Roman" w:hAnsi="Courier New" w:cs="Courier New"/>
              </w:rPr>
              <w:t> </w:t>
            </w:r>
            <w:r w:rsidRPr="005F538D">
              <w:rPr>
                <w:rFonts w:ascii="GHEA Grapalat" w:eastAsia="Times New Roman" w:hAnsi="GHEA Grapalat" w:cs="GHEA Grapalat"/>
              </w:rPr>
              <w:t xml:space="preserve"> ագրոքիմիա</w:t>
            </w:r>
            <w:r w:rsidR="00580F32" w:rsidRPr="005F538D">
              <w:rPr>
                <w:rFonts w:ascii="GHEA Grapalat" w:eastAsia="Times New Roman" w:hAnsi="GHEA Grapalat" w:cs="GHEA Grapalat"/>
              </w:rPr>
              <w:t xml:space="preserve"> և</w:t>
            </w:r>
            <w:r w:rsidR="00580F32">
              <w:rPr>
                <w:rFonts w:ascii="GHEA Grapalat" w:eastAsia="Times New Roman" w:hAnsi="GHEA Grapalat" w:cs="GHEA Grapalat"/>
              </w:rPr>
              <w:t xml:space="preserve"> ագրոէկոլոգիա</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2</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66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Զ.02.01</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Գյուղատնտեսական կենդանիների բուծում. կերակրման և անասնաբուծության տեխնոլոգիա</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66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Ը.00.02</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Տնտեսության, նրա ոլորտների տնտեսագիտություն և կառավարում</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8313" w:type="dxa"/>
            <w:gridSpan w:val="2"/>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Ընդամենը</w:t>
            </w:r>
          </w:p>
        </w:tc>
        <w:tc>
          <w:tcPr>
            <w:tcW w:w="907" w:type="dxa"/>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6</w:t>
            </w:r>
          </w:p>
        </w:tc>
        <w:tc>
          <w:tcPr>
            <w:tcW w:w="1199" w:type="dxa"/>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0</w:t>
            </w:r>
          </w:p>
        </w:tc>
      </w:tr>
      <w:tr w:rsidR="00115F5E" w:rsidRPr="005F538D" w:rsidTr="00180B60">
        <w:trPr>
          <w:trHeight w:val="330"/>
          <w:jc w:val="center"/>
        </w:trPr>
        <w:tc>
          <w:tcPr>
            <w:tcW w:w="2827" w:type="dxa"/>
            <w:vMerge w:val="restart"/>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Երևանի Մ. Հերացու անվան պետական բժշկական համալսարան</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Գ.00.04</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Կենսաքիմիա</w:t>
            </w:r>
          </w:p>
        </w:tc>
        <w:tc>
          <w:tcPr>
            <w:tcW w:w="907" w:type="dxa"/>
            <w:shd w:val="clear" w:color="auto" w:fill="auto"/>
            <w:noWrap/>
            <w:vAlign w:val="bottom"/>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noWrap/>
            <w:vAlign w:val="bottom"/>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Գ.00.04</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Կենսաքիմիա /Արցախ/</w:t>
            </w:r>
          </w:p>
        </w:tc>
        <w:tc>
          <w:tcPr>
            <w:tcW w:w="907" w:type="dxa"/>
            <w:shd w:val="clear" w:color="auto" w:fill="auto"/>
            <w:noWrap/>
            <w:vAlign w:val="bottom"/>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c>
          <w:tcPr>
            <w:tcW w:w="1199" w:type="dxa"/>
            <w:shd w:val="clear" w:color="auto" w:fill="auto"/>
            <w:noWrap/>
            <w:vAlign w:val="bottom"/>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ԺԴ.00.06</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Մանկաբուժություն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ԺԴ.00.08</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ՈՒռուցքաբանություն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ԺԴ.00.16</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Համաճարակաբանություն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ԺԴ.00.18</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Քթի, կոկորդի և ականջի հիվանդություններ</w:t>
            </w:r>
          </w:p>
        </w:tc>
        <w:tc>
          <w:tcPr>
            <w:tcW w:w="907"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Courier New" w:eastAsia="Times New Roman" w:hAnsi="Courier New" w:cs="Courier New"/>
              </w:rPr>
              <w:t> </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ԺԴ.00.19</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Աչքի հիվանդություններ</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ԺԹ.00.04</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Կլինիկական, հատուկ հոգեբանություն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8313" w:type="dxa"/>
            <w:gridSpan w:val="2"/>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Ընդամենը</w:t>
            </w:r>
          </w:p>
        </w:tc>
        <w:tc>
          <w:tcPr>
            <w:tcW w:w="907" w:type="dxa"/>
            <w:shd w:val="clear" w:color="000000" w:fill="DBE5F1"/>
            <w:vAlign w:val="bottom"/>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3</w:t>
            </w:r>
          </w:p>
        </w:tc>
        <w:tc>
          <w:tcPr>
            <w:tcW w:w="1199" w:type="dxa"/>
            <w:shd w:val="clear" w:color="000000" w:fill="DBE5F1"/>
            <w:vAlign w:val="bottom"/>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5</w:t>
            </w:r>
          </w:p>
        </w:tc>
      </w:tr>
      <w:tr w:rsidR="00115F5E" w:rsidRPr="005F538D" w:rsidTr="00180B60">
        <w:trPr>
          <w:trHeight w:val="660"/>
          <w:jc w:val="center"/>
        </w:trPr>
        <w:tc>
          <w:tcPr>
            <w:tcW w:w="2827" w:type="dxa"/>
            <w:vMerge w:val="restart"/>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Ճարտարապետության և շինարարության Հայաստանի ազգային համալսարան</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Ե.23.03</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Շենքերի և կառույցների ճարտարագիտական (էներգետիկ, հիդրավլիկ և այլն) ապահովում</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3</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ԺԸ.00.01</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Ճարտարապետություն</w:t>
            </w:r>
          </w:p>
        </w:tc>
        <w:tc>
          <w:tcPr>
            <w:tcW w:w="907" w:type="dxa"/>
            <w:shd w:val="clear" w:color="auto" w:fill="auto"/>
            <w:vAlign w:val="bottom"/>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2</w:t>
            </w:r>
          </w:p>
        </w:tc>
        <w:tc>
          <w:tcPr>
            <w:tcW w:w="1199" w:type="dxa"/>
            <w:shd w:val="clear" w:color="auto" w:fill="auto"/>
            <w:vAlign w:val="bottom"/>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8313" w:type="dxa"/>
            <w:gridSpan w:val="2"/>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Ընդամենը</w:t>
            </w:r>
          </w:p>
        </w:tc>
        <w:tc>
          <w:tcPr>
            <w:tcW w:w="907" w:type="dxa"/>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5</w:t>
            </w:r>
          </w:p>
        </w:tc>
        <w:tc>
          <w:tcPr>
            <w:tcW w:w="1199" w:type="dxa"/>
            <w:shd w:val="clear" w:color="000000" w:fill="DBE5F1"/>
            <w:hideMark/>
          </w:tcPr>
          <w:p w:rsidR="00115F5E" w:rsidRPr="005F538D" w:rsidRDefault="00856E76" w:rsidP="008A1077">
            <w:pPr>
              <w:spacing w:after="0" w:line="240" w:lineRule="auto"/>
              <w:jc w:val="center"/>
              <w:rPr>
                <w:rFonts w:ascii="GHEA Grapalat" w:eastAsia="Times New Roman" w:hAnsi="GHEA Grapalat" w:cs="Calibri"/>
                <w:b/>
                <w:bCs/>
              </w:rPr>
            </w:pPr>
            <w:r>
              <w:rPr>
                <w:rFonts w:ascii="GHEA Grapalat" w:eastAsia="Times New Roman" w:hAnsi="GHEA Grapalat" w:cs="Calibri"/>
                <w:b/>
                <w:bCs/>
              </w:rPr>
              <w:t>0</w:t>
            </w:r>
          </w:p>
        </w:tc>
      </w:tr>
      <w:tr w:rsidR="00115F5E" w:rsidRPr="005F538D" w:rsidTr="00180B60">
        <w:trPr>
          <w:trHeight w:val="330"/>
          <w:jc w:val="center"/>
        </w:trPr>
        <w:tc>
          <w:tcPr>
            <w:tcW w:w="2827" w:type="dxa"/>
            <w:vMerge w:val="restart"/>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Խ. Աբովյանի անվան հայկական պետական մանկավարժական համալսարան</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Ժ.01.01</w:t>
            </w:r>
          </w:p>
        </w:tc>
        <w:tc>
          <w:tcPr>
            <w:tcW w:w="6075" w:type="dxa"/>
            <w:shd w:val="clear" w:color="auto" w:fill="auto"/>
            <w:hideMark/>
          </w:tcPr>
          <w:p w:rsidR="00115F5E" w:rsidRPr="00E429F8" w:rsidRDefault="00E429F8" w:rsidP="008A1077">
            <w:pPr>
              <w:spacing w:after="0" w:line="240" w:lineRule="auto"/>
              <w:jc w:val="both"/>
              <w:rPr>
                <w:rFonts w:ascii="GHEA Grapalat" w:eastAsia="Times New Roman" w:hAnsi="GHEA Grapalat" w:cs="Calibri"/>
              </w:rPr>
            </w:pPr>
            <w:r w:rsidRPr="00E429F8">
              <w:rPr>
                <w:rFonts w:ascii="GHEA Grapalat" w:eastAsia="Times New Roman" w:hAnsi="GHEA Grapalat" w:cs="Calibri"/>
                <w:iCs/>
              </w:rPr>
              <w:t>Հայ միջնադարյան և նոր գրականություն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both"/>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66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ԺԳ.00.02</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 xml:space="preserve">Դասավանդման և ուսուցման մեթոդիկա </w:t>
            </w:r>
            <w:r w:rsidRPr="005F538D">
              <w:rPr>
                <w:rFonts w:ascii="GHEA Grapalat" w:eastAsia="Times New Roman" w:hAnsi="GHEA Grapalat" w:cs="Calibri"/>
                <w:i/>
                <w:iCs/>
              </w:rPr>
              <w:t>/մաթեմատիկա, ֆիզիկա, նախադպրոցական/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3</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ԺԹ.00.03</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Սոցիալական հոգեբանություն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8313" w:type="dxa"/>
            <w:gridSpan w:val="2"/>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Ընդամենը</w:t>
            </w:r>
          </w:p>
        </w:tc>
        <w:tc>
          <w:tcPr>
            <w:tcW w:w="907" w:type="dxa"/>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5</w:t>
            </w:r>
          </w:p>
        </w:tc>
        <w:tc>
          <w:tcPr>
            <w:tcW w:w="1199" w:type="dxa"/>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0</w:t>
            </w:r>
          </w:p>
        </w:tc>
      </w:tr>
      <w:tr w:rsidR="00115F5E" w:rsidRPr="005F538D" w:rsidTr="00180B60">
        <w:trPr>
          <w:trHeight w:val="330"/>
          <w:jc w:val="center"/>
        </w:trPr>
        <w:tc>
          <w:tcPr>
            <w:tcW w:w="2827" w:type="dxa"/>
            <w:vMerge w:val="restart"/>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Վ. Բրյուսովի անվան պետական համալսարան</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Ժ.02.02</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Ընդհանուր և համեմատական լեզվաբանություն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ԺԳ.00.02</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Դասավանդման և ուսուցման մեթոդիկա /անգլերեն/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8313" w:type="dxa"/>
            <w:gridSpan w:val="2"/>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Ընդամենը</w:t>
            </w:r>
          </w:p>
        </w:tc>
        <w:tc>
          <w:tcPr>
            <w:tcW w:w="907" w:type="dxa"/>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2</w:t>
            </w:r>
          </w:p>
        </w:tc>
        <w:tc>
          <w:tcPr>
            <w:tcW w:w="1199" w:type="dxa"/>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0</w:t>
            </w:r>
          </w:p>
        </w:tc>
      </w:tr>
      <w:tr w:rsidR="00115F5E" w:rsidRPr="005F538D" w:rsidTr="00180B60">
        <w:trPr>
          <w:trHeight w:val="645"/>
          <w:jc w:val="center"/>
        </w:trPr>
        <w:tc>
          <w:tcPr>
            <w:tcW w:w="2827" w:type="dxa"/>
            <w:vMerge w:val="restart"/>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Հայաստանի գեղարվեստի պետական ակադեմիա</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ԺԷ.00.03</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Կերպարվեստ, դեկորատիվ և կիրառական արվեստ</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75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8313" w:type="dxa"/>
            <w:gridSpan w:val="2"/>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Ընդամենը</w:t>
            </w:r>
          </w:p>
        </w:tc>
        <w:tc>
          <w:tcPr>
            <w:tcW w:w="907" w:type="dxa"/>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1</w:t>
            </w:r>
          </w:p>
        </w:tc>
        <w:tc>
          <w:tcPr>
            <w:tcW w:w="1199" w:type="dxa"/>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0</w:t>
            </w:r>
          </w:p>
        </w:tc>
      </w:tr>
      <w:tr w:rsidR="00115F5E" w:rsidRPr="005F538D" w:rsidTr="00180B60">
        <w:trPr>
          <w:trHeight w:val="660"/>
          <w:jc w:val="center"/>
        </w:trPr>
        <w:tc>
          <w:tcPr>
            <w:tcW w:w="2827" w:type="dxa"/>
            <w:vMerge w:val="restart"/>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lastRenderedPageBreak/>
              <w:t>Երևանի Կոմիտասի անվան պետական կոնսերվատորիա</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ԺԷ.00.02</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Երաժշտական արվեստ</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6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8313" w:type="dxa"/>
            <w:gridSpan w:val="2"/>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Ընդամենը</w:t>
            </w:r>
          </w:p>
        </w:tc>
        <w:tc>
          <w:tcPr>
            <w:tcW w:w="907" w:type="dxa"/>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1</w:t>
            </w:r>
          </w:p>
        </w:tc>
        <w:tc>
          <w:tcPr>
            <w:tcW w:w="1199" w:type="dxa"/>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0</w:t>
            </w:r>
          </w:p>
        </w:tc>
      </w:tr>
      <w:tr w:rsidR="00115F5E" w:rsidRPr="005F538D" w:rsidTr="00180B60">
        <w:trPr>
          <w:trHeight w:val="690"/>
          <w:jc w:val="center"/>
        </w:trPr>
        <w:tc>
          <w:tcPr>
            <w:tcW w:w="2827" w:type="dxa"/>
            <w:vMerge w:val="restart"/>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Հայաստանի ֆիզիկական կուլտուրայի և սպորտի պետական ինստիտուտ</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Գ.00.09</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 xml:space="preserve">Մարդու և կենդանիների ֆիզիոլոգիա </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465"/>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ԺԹ.00.01</w:t>
            </w:r>
          </w:p>
        </w:tc>
        <w:tc>
          <w:tcPr>
            <w:tcW w:w="6075" w:type="dxa"/>
            <w:shd w:val="clear" w:color="auto" w:fill="auto"/>
            <w:hideMark/>
          </w:tcPr>
          <w:p w:rsidR="00115F5E" w:rsidRPr="005F538D" w:rsidRDefault="004C099B" w:rsidP="008A1077">
            <w:pPr>
              <w:spacing w:after="0" w:line="240" w:lineRule="auto"/>
              <w:rPr>
                <w:rFonts w:ascii="GHEA Grapalat" w:eastAsia="Times New Roman" w:hAnsi="GHEA Grapalat" w:cs="Calibri"/>
              </w:rPr>
            </w:pPr>
            <w:r w:rsidRPr="004C099B">
              <w:rPr>
                <w:rFonts w:ascii="GHEA Grapalat" w:eastAsia="Times New Roman" w:hAnsi="GHEA Grapalat" w:cs="Calibri"/>
                <w:iCs/>
              </w:rPr>
              <w:t>Ընդհանուր հոգեբանություն, հոգեբանության տեսություն և պատմություն, անձի հոգեբանություն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57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8313" w:type="dxa"/>
            <w:gridSpan w:val="2"/>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Ընդամենը</w:t>
            </w:r>
          </w:p>
        </w:tc>
        <w:tc>
          <w:tcPr>
            <w:tcW w:w="907" w:type="dxa"/>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2</w:t>
            </w:r>
          </w:p>
        </w:tc>
        <w:tc>
          <w:tcPr>
            <w:tcW w:w="1199" w:type="dxa"/>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0</w:t>
            </w:r>
          </w:p>
        </w:tc>
      </w:tr>
      <w:tr w:rsidR="00115F5E" w:rsidRPr="005F538D" w:rsidTr="00180B60">
        <w:trPr>
          <w:trHeight w:val="810"/>
          <w:jc w:val="center"/>
        </w:trPr>
        <w:tc>
          <w:tcPr>
            <w:tcW w:w="2827" w:type="dxa"/>
            <w:vMerge w:val="restart"/>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Երևանի թատրոնի և կինոյի պետական ինստիտուտ</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ԺԷ.00.01</w:t>
            </w:r>
          </w:p>
        </w:tc>
        <w:tc>
          <w:tcPr>
            <w:tcW w:w="6075" w:type="dxa"/>
            <w:shd w:val="clear" w:color="auto" w:fill="auto"/>
            <w:hideMark/>
          </w:tcPr>
          <w:p w:rsidR="00115F5E" w:rsidRPr="005F538D" w:rsidRDefault="00C31FA0" w:rsidP="008A1077">
            <w:pPr>
              <w:spacing w:after="0" w:line="240" w:lineRule="auto"/>
              <w:rPr>
                <w:rFonts w:ascii="GHEA Grapalat" w:eastAsia="Times New Roman" w:hAnsi="GHEA Grapalat" w:cs="Calibri"/>
              </w:rPr>
            </w:pPr>
            <w:hyperlink r:id="rId8" w:history="1">
              <w:r w:rsidR="00115F5E" w:rsidRPr="005F538D">
                <w:rPr>
                  <w:rFonts w:ascii="GHEA Grapalat" w:eastAsia="Times New Roman" w:hAnsi="GHEA Grapalat" w:cs="Calibri"/>
                </w:rPr>
                <w:t>Թատերական արվեստ. կինոարվեստ, հեռուստատեսություն</w:t>
              </w:r>
            </w:hyperlink>
          </w:p>
        </w:tc>
        <w:tc>
          <w:tcPr>
            <w:tcW w:w="907"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Courier New" w:eastAsia="Times New Roman" w:hAnsi="Courier New" w:cs="Courier New"/>
              </w:rPr>
              <w:t> </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r>
      <w:tr w:rsidR="00115F5E" w:rsidRPr="005F538D" w:rsidTr="00180B60">
        <w:trPr>
          <w:trHeight w:val="615"/>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8313" w:type="dxa"/>
            <w:gridSpan w:val="2"/>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Ընդամենը</w:t>
            </w:r>
          </w:p>
        </w:tc>
        <w:tc>
          <w:tcPr>
            <w:tcW w:w="907" w:type="dxa"/>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0</w:t>
            </w:r>
          </w:p>
        </w:tc>
        <w:tc>
          <w:tcPr>
            <w:tcW w:w="1199" w:type="dxa"/>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1</w:t>
            </w:r>
          </w:p>
        </w:tc>
      </w:tr>
      <w:tr w:rsidR="00115F5E" w:rsidRPr="005F538D" w:rsidTr="00180B60">
        <w:trPr>
          <w:trHeight w:val="660"/>
          <w:jc w:val="center"/>
        </w:trPr>
        <w:tc>
          <w:tcPr>
            <w:tcW w:w="2827" w:type="dxa"/>
            <w:vMerge w:val="restart"/>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Հայ-ռուսական համալսարան</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Ա.01.05</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Հավանականությունների տեսություն և մաթեմատիկական վիճակագրություն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9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Բ.00.03</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Օրգանական քիմիա</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66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Ե.12.01</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Ռադիոտեխնիկա, ռադիոհաճախականային սարքավորումներ, համակարգեր, տեխնոլոգիաներ</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Է.00.04</w:t>
            </w:r>
          </w:p>
        </w:tc>
        <w:tc>
          <w:tcPr>
            <w:tcW w:w="6075" w:type="dxa"/>
            <w:shd w:val="clear" w:color="auto" w:fill="auto"/>
            <w:hideMark/>
          </w:tcPr>
          <w:p w:rsidR="00115F5E" w:rsidRPr="005F538D" w:rsidRDefault="00115F5E" w:rsidP="008A1077">
            <w:pPr>
              <w:spacing w:after="0" w:line="240" w:lineRule="auto"/>
              <w:jc w:val="both"/>
              <w:rPr>
                <w:rFonts w:ascii="GHEA Grapalat" w:eastAsia="Times New Roman" w:hAnsi="GHEA Grapalat" w:cs="Calibri"/>
              </w:rPr>
            </w:pPr>
            <w:r w:rsidRPr="005F538D">
              <w:rPr>
                <w:rFonts w:ascii="GHEA Grapalat" w:eastAsia="Times New Roman" w:hAnsi="GHEA Grapalat" w:cs="Calibri"/>
              </w:rPr>
              <w:t>Ազգագրություն /ազգաբանություն/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Ժ.02.06</w:t>
            </w:r>
          </w:p>
        </w:tc>
        <w:tc>
          <w:tcPr>
            <w:tcW w:w="6075" w:type="dxa"/>
            <w:shd w:val="clear" w:color="auto" w:fill="auto"/>
            <w:hideMark/>
          </w:tcPr>
          <w:p w:rsidR="00115F5E" w:rsidRPr="005F538D" w:rsidRDefault="00115F5E" w:rsidP="008A1077">
            <w:pPr>
              <w:spacing w:after="0" w:line="240" w:lineRule="auto"/>
              <w:jc w:val="both"/>
              <w:rPr>
                <w:rFonts w:ascii="GHEA Grapalat" w:eastAsia="Times New Roman" w:hAnsi="GHEA Grapalat" w:cs="Calibri"/>
              </w:rPr>
            </w:pPr>
            <w:r w:rsidRPr="005F538D">
              <w:rPr>
                <w:rFonts w:ascii="GHEA Grapalat" w:eastAsia="Times New Roman" w:hAnsi="GHEA Grapalat" w:cs="Calibri"/>
              </w:rPr>
              <w:t>Ասիայի հին և նոր լեզուներ</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ԺԹ.00.01</w:t>
            </w:r>
          </w:p>
        </w:tc>
        <w:tc>
          <w:tcPr>
            <w:tcW w:w="6075" w:type="dxa"/>
            <w:shd w:val="clear" w:color="auto" w:fill="auto"/>
            <w:hideMark/>
          </w:tcPr>
          <w:p w:rsidR="00115F5E" w:rsidRPr="005F538D" w:rsidRDefault="004C099B" w:rsidP="008A1077">
            <w:pPr>
              <w:spacing w:after="0" w:line="240" w:lineRule="auto"/>
              <w:rPr>
                <w:rFonts w:ascii="GHEA Grapalat" w:eastAsia="Times New Roman" w:hAnsi="GHEA Grapalat" w:cs="Calibri"/>
              </w:rPr>
            </w:pPr>
            <w:r w:rsidRPr="004C099B">
              <w:rPr>
                <w:rFonts w:ascii="GHEA Grapalat" w:eastAsia="Times New Roman" w:hAnsi="GHEA Grapalat" w:cs="Calibri"/>
                <w:iCs/>
              </w:rPr>
              <w:t>Ընդհանուր հոգեբանություն, հոգեբանության տեսություն և պատմություն, անձի հոգեբանություն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8313" w:type="dxa"/>
            <w:gridSpan w:val="2"/>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Ընդամենը</w:t>
            </w:r>
          </w:p>
        </w:tc>
        <w:tc>
          <w:tcPr>
            <w:tcW w:w="907" w:type="dxa"/>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6</w:t>
            </w:r>
          </w:p>
        </w:tc>
        <w:tc>
          <w:tcPr>
            <w:tcW w:w="1199" w:type="dxa"/>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0</w:t>
            </w:r>
          </w:p>
        </w:tc>
      </w:tr>
      <w:tr w:rsidR="00115F5E" w:rsidRPr="005F538D" w:rsidTr="00180B60">
        <w:trPr>
          <w:trHeight w:val="330"/>
          <w:jc w:val="center"/>
        </w:trPr>
        <w:tc>
          <w:tcPr>
            <w:tcW w:w="2827" w:type="dxa"/>
            <w:vMerge w:val="restart"/>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Եվրոպական համալսարան</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Ե.13.02</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Ավտոմատացման համակարգեր</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8313" w:type="dxa"/>
            <w:gridSpan w:val="2"/>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Ընդամենը</w:t>
            </w:r>
          </w:p>
        </w:tc>
        <w:tc>
          <w:tcPr>
            <w:tcW w:w="907" w:type="dxa"/>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1</w:t>
            </w:r>
          </w:p>
        </w:tc>
        <w:tc>
          <w:tcPr>
            <w:tcW w:w="1199" w:type="dxa"/>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0</w:t>
            </w:r>
          </w:p>
        </w:tc>
      </w:tr>
      <w:tr w:rsidR="00115F5E" w:rsidRPr="005F538D" w:rsidTr="00180B60">
        <w:trPr>
          <w:trHeight w:val="480"/>
          <w:jc w:val="center"/>
        </w:trPr>
        <w:tc>
          <w:tcPr>
            <w:tcW w:w="2827" w:type="dxa"/>
            <w:vMerge w:val="restart"/>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Հայաստանում ֆրանսիական համալսարան</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ԺԲ.00.03</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Մասնավոր իրավունք</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57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8313" w:type="dxa"/>
            <w:gridSpan w:val="2"/>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 xml:space="preserve">Ընդամենը </w:t>
            </w:r>
          </w:p>
        </w:tc>
        <w:tc>
          <w:tcPr>
            <w:tcW w:w="907" w:type="dxa"/>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1</w:t>
            </w:r>
          </w:p>
        </w:tc>
        <w:tc>
          <w:tcPr>
            <w:tcW w:w="1199" w:type="dxa"/>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0</w:t>
            </w:r>
          </w:p>
        </w:tc>
      </w:tr>
      <w:tr w:rsidR="00115F5E" w:rsidRPr="005F538D" w:rsidTr="00180B60">
        <w:trPr>
          <w:trHeight w:val="750"/>
          <w:jc w:val="center"/>
        </w:trPr>
        <w:tc>
          <w:tcPr>
            <w:tcW w:w="2827" w:type="dxa"/>
            <w:vMerge w:val="restart"/>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lastRenderedPageBreak/>
              <w:t>«Մատենադարան» Մեսրոպ Մաշտոցի անվան հին ձեռագրերի գիտահետազոտական ինստիտուտ</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Է.00.05</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Պատմագրություն, աղբյուրագիտություն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r>
      <w:tr w:rsidR="00115F5E" w:rsidRPr="005F538D" w:rsidTr="00180B60">
        <w:trPr>
          <w:trHeight w:val="585"/>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ԺԷ.00.03</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Կերպարվեստ, դեկորատիվ և կիրառական արվեստ</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705"/>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8313" w:type="dxa"/>
            <w:gridSpan w:val="2"/>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Ընդամենը</w:t>
            </w:r>
          </w:p>
        </w:tc>
        <w:tc>
          <w:tcPr>
            <w:tcW w:w="907" w:type="dxa"/>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2</w:t>
            </w:r>
          </w:p>
        </w:tc>
        <w:tc>
          <w:tcPr>
            <w:tcW w:w="1199" w:type="dxa"/>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1</w:t>
            </w:r>
          </w:p>
        </w:tc>
      </w:tr>
      <w:tr w:rsidR="00115F5E" w:rsidRPr="005F538D" w:rsidTr="00180B60">
        <w:trPr>
          <w:trHeight w:val="705"/>
          <w:jc w:val="center"/>
        </w:trPr>
        <w:tc>
          <w:tcPr>
            <w:tcW w:w="2827" w:type="dxa"/>
            <w:vMerge w:val="restart"/>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Ա. Ալիխանյանի անվան ազգային գիտական լաբորատորիա (Երևանի ֆիզիկայի ինստիտուտ)</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Ա.04.02</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Տեսական ֆիզիկա</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3</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66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Ա.04.16</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Միջուկի, տարրական մասնիկների և տիեզերական ճառագայթների ֆիզիկա</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2</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p>
        </w:tc>
      </w:tr>
      <w:tr w:rsidR="00115F5E" w:rsidRPr="005F538D" w:rsidTr="00180B60">
        <w:trPr>
          <w:trHeight w:val="645"/>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8313" w:type="dxa"/>
            <w:gridSpan w:val="2"/>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Ընդամենը</w:t>
            </w:r>
          </w:p>
        </w:tc>
        <w:tc>
          <w:tcPr>
            <w:tcW w:w="907" w:type="dxa"/>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5</w:t>
            </w:r>
          </w:p>
        </w:tc>
        <w:tc>
          <w:tcPr>
            <w:tcW w:w="1199" w:type="dxa"/>
            <w:shd w:val="clear" w:color="000000" w:fill="DBE5F1"/>
            <w:hideMark/>
          </w:tcPr>
          <w:p w:rsidR="00115F5E" w:rsidRPr="005F538D" w:rsidRDefault="00122729" w:rsidP="008A1077">
            <w:pPr>
              <w:spacing w:after="0" w:line="240" w:lineRule="auto"/>
              <w:jc w:val="center"/>
              <w:rPr>
                <w:rFonts w:ascii="GHEA Grapalat" w:eastAsia="Times New Roman" w:hAnsi="GHEA Grapalat" w:cs="Calibri"/>
                <w:b/>
                <w:bCs/>
              </w:rPr>
            </w:pPr>
            <w:r>
              <w:rPr>
                <w:rFonts w:ascii="GHEA Grapalat" w:eastAsia="Times New Roman" w:hAnsi="GHEA Grapalat" w:cs="Calibri"/>
                <w:b/>
                <w:bCs/>
              </w:rPr>
              <w:t>0</w:t>
            </w:r>
          </w:p>
        </w:tc>
      </w:tr>
      <w:tr w:rsidR="00115F5E" w:rsidRPr="005F538D" w:rsidTr="00180B60">
        <w:trPr>
          <w:trHeight w:val="615"/>
          <w:jc w:val="center"/>
        </w:trPr>
        <w:tc>
          <w:tcPr>
            <w:tcW w:w="2827" w:type="dxa"/>
            <w:vMerge w:val="restart"/>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«ՔԵՆԴԼ» սինքրոտրոնային հետազոտությունների ինստիտուտ</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Ա.04.20</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Փնջերի ֆիզիկա և արագացուցչային տեխնիկա</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r>
      <w:tr w:rsidR="00115F5E" w:rsidRPr="005F538D" w:rsidTr="00180B60">
        <w:trPr>
          <w:trHeight w:val="78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8313" w:type="dxa"/>
            <w:gridSpan w:val="2"/>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Ընդամենը</w:t>
            </w:r>
          </w:p>
        </w:tc>
        <w:tc>
          <w:tcPr>
            <w:tcW w:w="907" w:type="dxa"/>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1</w:t>
            </w:r>
          </w:p>
        </w:tc>
        <w:tc>
          <w:tcPr>
            <w:tcW w:w="1199" w:type="dxa"/>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1</w:t>
            </w:r>
          </w:p>
        </w:tc>
      </w:tr>
      <w:tr w:rsidR="00115F5E" w:rsidRPr="005F538D" w:rsidTr="00180B60">
        <w:trPr>
          <w:trHeight w:val="525"/>
          <w:jc w:val="center"/>
        </w:trPr>
        <w:tc>
          <w:tcPr>
            <w:tcW w:w="2827" w:type="dxa"/>
            <w:vMerge w:val="restart"/>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Ցեղասպանության թանգարան-ինստիտուտ</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Է.00.01</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Հայոց պատմություն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48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8313" w:type="dxa"/>
            <w:gridSpan w:val="2"/>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Ընդամենը</w:t>
            </w:r>
          </w:p>
        </w:tc>
        <w:tc>
          <w:tcPr>
            <w:tcW w:w="907" w:type="dxa"/>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1</w:t>
            </w:r>
          </w:p>
        </w:tc>
        <w:tc>
          <w:tcPr>
            <w:tcW w:w="1199" w:type="dxa"/>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0</w:t>
            </w:r>
          </w:p>
        </w:tc>
      </w:tr>
      <w:tr w:rsidR="00115F5E" w:rsidRPr="005F538D" w:rsidTr="00180B60">
        <w:trPr>
          <w:trHeight w:val="660"/>
          <w:jc w:val="center"/>
        </w:trPr>
        <w:tc>
          <w:tcPr>
            <w:tcW w:w="282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Մաթեմատիկայի ինստիտուտ</w:t>
            </w:r>
          </w:p>
        </w:tc>
        <w:tc>
          <w:tcPr>
            <w:tcW w:w="2150" w:type="dxa"/>
            <w:vMerge w:val="restart"/>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ՀՀ գիտությունների ազգային ակադեմիա</w:t>
            </w: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Ա.01.02</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Դիֆերենցիալ հավասարումներ, մաթեմատիկական ֆիզիկա</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630"/>
          <w:jc w:val="center"/>
        </w:trPr>
        <w:tc>
          <w:tcPr>
            <w:tcW w:w="2827" w:type="dxa"/>
            <w:vMerge w:val="restart"/>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Մեխանիկայի ինստիտուտ</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Ա.02.04</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Դեֆորմացվող պինդ մարմնի մեխանիկա</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6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Ա.02.01</w:t>
            </w:r>
          </w:p>
        </w:tc>
        <w:tc>
          <w:tcPr>
            <w:tcW w:w="6075" w:type="dxa"/>
            <w:shd w:val="clear" w:color="auto" w:fill="auto"/>
            <w:hideMark/>
          </w:tcPr>
          <w:p w:rsidR="00115F5E" w:rsidRPr="005F538D" w:rsidRDefault="00115F5E" w:rsidP="008A1077">
            <w:pPr>
              <w:spacing w:after="240" w:line="240" w:lineRule="auto"/>
              <w:rPr>
                <w:rFonts w:ascii="GHEA Grapalat" w:eastAsia="Times New Roman" w:hAnsi="GHEA Grapalat" w:cs="Calibri"/>
              </w:rPr>
            </w:pPr>
            <w:r w:rsidRPr="005F538D">
              <w:rPr>
                <w:rFonts w:ascii="GHEA Grapalat" w:eastAsia="Times New Roman" w:hAnsi="GHEA Grapalat" w:cs="Calibri"/>
              </w:rPr>
              <w:t>Տեսական մեխանիկա</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660"/>
          <w:jc w:val="center"/>
        </w:trPr>
        <w:tc>
          <w:tcPr>
            <w:tcW w:w="2827" w:type="dxa"/>
            <w:vMerge w:val="restart"/>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Ինֆորմատիկայի և ավտոմատացման պրոբլեմների ինստիտուտ</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Ե.13.04</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Հաշվողական մեքենաների, համալիրների, համակարգերի և ցանցերի մաթեմատիկական և ծրագրային ապահովում</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2</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66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Ե.13.05</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Մաթեմատիկական մոդելավորում, թվային մեթոդներ և ծրագրերի համալիրներ</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2</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990"/>
          <w:jc w:val="center"/>
        </w:trPr>
        <w:tc>
          <w:tcPr>
            <w:tcW w:w="282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lastRenderedPageBreak/>
              <w:t>Վ. Համբարձումյանի անվան Բյուրականի աստղադիտարան</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Ա.03.02</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Աստղաֆիզիկա, ռադիոաստղագիտություն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1320"/>
          <w:jc w:val="center"/>
        </w:trPr>
        <w:tc>
          <w:tcPr>
            <w:tcW w:w="282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Ա. Թախտանջյանի անվան բուսաբանության ինստիտուտ</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Գ.00.05</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Բուսաբանություն. սնկաբանություն. էկոլոգիա</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r>
      <w:tr w:rsidR="006D3ED0" w:rsidRPr="005F538D" w:rsidTr="006D3ED0">
        <w:trPr>
          <w:trHeight w:val="1375"/>
          <w:jc w:val="center"/>
        </w:trPr>
        <w:tc>
          <w:tcPr>
            <w:tcW w:w="2827" w:type="dxa"/>
            <w:shd w:val="clear" w:color="auto" w:fill="auto"/>
            <w:vAlign w:val="center"/>
            <w:hideMark/>
          </w:tcPr>
          <w:p w:rsidR="006D3ED0" w:rsidRPr="005F538D" w:rsidRDefault="006D3ED0"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Ա. Նազարովի անվան երկրաֆիզիկայի և ինժեներային սեյսմ. ինստիտուտ</w:t>
            </w:r>
          </w:p>
        </w:tc>
        <w:tc>
          <w:tcPr>
            <w:tcW w:w="2150" w:type="dxa"/>
            <w:vMerge/>
            <w:vAlign w:val="center"/>
            <w:hideMark/>
          </w:tcPr>
          <w:p w:rsidR="006D3ED0" w:rsidRPr="005F538D" w:rsidRDefault="006D3ED0" w:rsidP="008A1077">
            <w:pPr>
              <w:spacing w:after="0" w:line="240" w:lineRule="auto"/>
              <w:rPr>
                <w:rFonts w:ascii="GHEA Grapalat" w:eastAsia="Times New Roman" w:hAnsi="GHEA Grapalat" w:cs="Calibri"/>
              </w:rPr>
            </w:pPr>
          </w:p>
        </w:tc>
        <w:tc>
          <w:tcPr>
            <w:tcW w:w="2238" w:type="dxa"/>
            <w:shd w:val="clear" w:color="auto" w:fill="auto"/>
            <w:hideMark/>
          </w:tcPr>
          <w:p w:rsidR="006D3ED0" w:rsidRPr="005F538D" w:rsidRDefault="006D3ED0" w:rsidP="008A1077">
            <w:pPr>
              <w:jc w:val="center"/>
              <w:rPr>
                <w:rFonts w:ascii="GHEA Grapalat" w:eastAsia="Times New Roman" w:hAnsi="GHEA Grapalat" w:cs="Calibri"/>
              </w:rPr>
            </w:pPr>
            <w:r w:rsidRPr="005F538D">
              <w:rPr>
                <w:rFonts w:ascii="GHEA Grapalat" w:eastAsia="Times New Roman" w:hAnsi="GHEA Grapalat" w:cs="Calibri"/>
              </w:rPr>
              <w:t>ԻԴ.01.08</w:t>
            </w:r>
          </w:p>
        </w:tc>
        <w:tc>
          <w:tcPr>
            <w:tcW w:w="6075" w:type="dxa"/>
            <w:shd w:val="clear" w:color="auto" w:fill="auto"/>
            <w:hideMark/>
          </w:tcPr>
          <w:p w:rsidR="006D3ED0" w:rsidRPr="005F538D" w:rsidRDefault="006D3ED0" w:rsidP="008A1077">
            <w:pPr>
              <w:rPr>
                <w:rFonts w:ascii="GHEA Grapalat" w:eastAsia="Times New Roman" w:hAnsi="GHEA Grapalat" w:cs="Calibri"/>
              </w:rPr>
            </w:pPr>
            <w:r w:rsidRPr="005F538D">
              <w:rPr>
                <w:rFonts w:ascii="GHEA Grapalat" w:eastAsia="Times New Roman" w:hAnsi="GHEA Grapalat" w:cs="Calibri"/>
              </w:rPr>
              <w:t>Երկրաֆիզիկա, օգտակար հանածոների որոնման մեթոդներ</w:t>
            </w:r>
          </w:p>
        </w:tc>
        <w:tc>
          <w:tcPr>
            <w:tcW w:w="907" w:type="dxa"/>
            <w:shd w:val="clear" w:color="auto" w:fill="auto"/>
            <w:hideMark/>
          </w:tcPr>
          <w:p w:rsidR="006D3ED0" w:rsidRPr="005F538D" w:rsidRDefault="006D3ED0" w:rsidP="008A1077">
            <w:pPr>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6D3ED0" w:rsidRPr="005F538D" w:rsidRDefault="006D3ED0"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p w:rsidR="006D3ED0" w:rsidRPr="005F538D" w:rsidRDefault="006D3ED0" w:rsidP="008A1077">
            <w:pPr>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495"/>
          <w:jc w:val="center"/>
        </w:trPr>
        <w:tc>
          <w:tcPr>
            <w:tcW w:w="2827" w:type="dxa"/>
            <w:vMerge w:val="restart"/>
            <w:shd w:val="clear" w:color="auto" w:fill="auto"/>
            <w:vAlign w:val="center"/>
            <w:hideMark/>
          </w:tcPr>
          <w:p w:rsidR="00115F5E" w:rsidRPr="005F538D" w:rsidRDefault="00115F5E" w:rsidP="008A1077">
            <w:pPr>
              <w:spacing w:after="240" w:line="240" w:lineRule="auto"/>
              <w:jc w:val="center"/>
              <w:rPr>
                <w:rFonts w:ascii="GHEA Grapalat" w:eastAsia="Times New Roman" w:hAnsi="GHEA Grapalat" w:cs="Calibri"/>
              </w:rPr>
            </w:pPr>
            <w:r w:rsidRPr="005F538D">
              <w:rPr>
                <w:rFonts w:ascii="GHEA Grapalat" w:eastAsia="Times New Roman" w:hAnsi="GHEA Grapalat" w:cs="Calibri"/>
              </w:rPr>
              <w:t>Ֆիզիկական հետազոտությունների ինստիտուտ</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Ա.04.07</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Կոնդենսացված վիճակի ֆիզիկա</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555"/>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Ա.04.21</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Լազերային ֆիզիկա</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630"/>
          <w:jc w:val="center"/>
        </w:trPr>
        <w:tc>
          <w:tcPr>
            <w:tcW w:w="2827" w:type="dxa"/>
            <w:vMerge w:val="restart"/>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Ֆիզիկայի կիրառական պրոբլեմների ինստիտուտ</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Ա.04.06</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Ակուստիկա</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72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Ա.04.07</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Կոնդենսացված վիճակի ֆիզիկա</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1080"/>
          <w:jc w:val="center"/>
        </w:trPr>
        <w:tc>
          <w:tcPr>
            <w:tcW w:w="2827" w:type="dxa"/>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Ա.Նալբանդյանի անվան քիմիական ֆիզիկայի ինստիտուտ</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Բ.00.04</w:t>
            </w:r>
          </w:p>
        </w:tc>
        <w:tc>
          <w:tcPr>
            <w:tcW w:w="6075" w:type="dxa"/>
            <w:shd w:val="clear" w:color="auto" w:fill="auto"/>
            <w:vAlign w:val="center"/>
            <w:hideMark/>
          </w:tcPr>
          <w:p w:rsidR="00115F5E" w:rsidRPr="005F538D" w:rsidRDefault="00115F5E" w:rsidP="008A1077">
            <w:pPr>
              <w:spacing w:after="240" w:line="240" w:lineRule="auto"/>
              <w:rPr>
                <w:rFonts w:ascii="GHEA Grapalat" w:eastAsia="Times New Roman" w:hAnsi="GHEA Grapalat" w:cs="Calibri"/>
              </w:rPr>
            </w:pPr>
            <w:r w:rsidRPr="005F538D">
              <w:rPr>
                <w:rFonts w:ascii="GHEA Grapalat" w:eastAsia="Times New Roman" w:hAnsi="GHEA Grapalat" w:cs="Calibri"/>
              </w:rPr>
              <w:t>Ֆիզիկական քիմիա</w:t>
            </w:r>
          </w:p>
        </w:tc>
        <w:tc>
          <w:tcPr>
            <w:tcW w:w="907" w:type="dxa"/>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705"/>
          <w:jc w:val="center"/>
        </w:trPr>
        <w:tc>
          <w:tcPr>
            <w:tcW w:w="2827" w:type="dxa"/>
            <w:vMerge w:val="restart"/>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Գ.Մանվելյանի անվան ընդհանուր և անօրգանական քիմիայի ինստիտուտ</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Բ.00.01</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Անօրգանական քիմիա</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69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Ե.17.01.</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Անօրգանական նյութերի տեխնոլոգիա</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990"/>
          <w:jc w:val="center"/>
        </w:trPr>
        <w:tc>
          <w:tcPr>
            <w:tcW w:w="282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Երկրաբանական գիտությունների ինստիտուտ</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ԻԴ.01.01</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Ընդհանուր երկրաբանություն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1320"/>
          <w:jc w:val="center"/>
        </w:trPr>
        <w:tc>
          <w:tcPr>
            <w:tcW w:w="282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lastRenderedPageBreak/>
              <w:t>Գ. Դավթյանի անվան հիդրոպոնիկայի պրոբլեմների ինստիտուտ</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Գ.00.14</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Կենսատեխնոլոգիա (Հիդրոպոնիկա)</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660"/>
          <w:jc w:val="center"/>
        </w:trPr>
        <w:tc>
          <w:tcPr>
            <w:tcW w:w="282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«Հայկենսատեխնոլոգիա» ԳԱԿ</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Գ.00.07</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Միկրոբիոլոգիա. կենսատեխնոլոգիա</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990"/>
          <w:jc w:val="center"/>
        </w:trPr>
        <w:tc>
          <w:tcPr>
            <w:tcW w:w="282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Մոլեկուլային կենսաբանության ինստիտուտ</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Գ.00.03</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Մոլեկուլային և բջջային կենսաբանություն</w:t>
            </w:r>
          </w:p>
        </w:tc>
        <w:tc>
          <w:tcPr>
            <w:tcW w:w="907" w:type="dxa"/>
            <w:shd w:val="clear" w:color="auto" w:fill="auto"/>
            <w:hideMark/>
          </w:tcPr>
          <w:p w:rsidR="00115F5E" w:rsidRPr="005F538D" w:rsidRDefault="00CD5B4E" w:rsidP="008A1077">
            <w:pPr>
              <w:spacing w:after="0" w:line="240" w:lineRule="auto"/>
              <w:jc w:val="center"/>
              <w:rPr>
                <w:rFonts w:ascii="GHEA Grapalat" w:eastAsia="Times New Roman" w:hAnsi="GHEA Grapalat" w:cs="Calibri"/>
              </w:rPr>
            </w:pPr>
            <w:r>
              <w:rPr>
                <w:rFonts w:ascii="GHEA Grapalat" w:eastAsia="Times New Roman" w:hAnsi="GHEA Grapalat" w:cs="Calibri"/>
              </w:rPr>
              <w:t>3</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1320"/>
          <w:jc w:val="center"/>
        </w:trPr>
        <w:tc>
          <w:tcPr>
            <w:tcW w:w="282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Հ.Բունիաթյանի անվան կենսաքիմիայի ինստիտուտ</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 xml:space="preserve">Գ.00.04 </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Կենսաքիմիա</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r>
      <w:tr w:rsidR="00115F5E" w:rsidRPr="005F538D" w:rsidTr="00180B60">
        <w:trPr>
          <w:trHeight w:val="990"/>
          <w:jc w:val="center"/>
        </w:trPr>
        <w:tc>
          <w:tcPr>
            <w:tcW w:w="282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 xml:space="preserve">Օրբելու անվան ֆիզիոլոգիայի ինստիտուտ </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Գ.00.09</w:t>
            </w:r>
          </w:p>
        </w:tc>
        <w:tc>
          <w:tcPr>
            <w:tcW w:w="6075" w:type="dxa"/>
            <w:shd w:val="clear" w:color="auto" w:fill="auto"/>
            <w:hideMark/>
          </w:tcPr>
          <w:p w:rsidR="00115F5E" w:rsidRPr="005F538D" w:rsidRDefault="00115F5E" w:rsidP="008A1077">
            <w:pPr>
              <w:spacing w:after="0" w:line="240" w:lineRule="auto"/>
              <w:jc w:val="both"/>
              <w:rPr>
                <w:rFonts w:ascii="GHEA Grapalat" w:eastAsia="Times New Roman" w:hAnsi="GHEA Grapalat" w:cs="Calibri"/>
              </w:rPr>
            </w:pPr>
            <w:r w:rsidRPr="005F538D">
              <w:rPr>
                <w:rFonts w:ascii="GHEA Grapalat" w:eastAsia="Times New Roman" w:hAnsi="GHEA Grapalat" w:cs="Calibri"/>
              </w:rPr>
              <w:t>Մարդու և կենդանիների ֆիզիոլոգիա</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990"/>
          <w:jc w:val="center"/>
        </w:trPr>
        <w:tc>
          <w:tcPr>
            <w:tcW w:w="282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Կենդանաբանության և հիդրոէկոլոգիայի գիտական կենտրոն</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Գ.00.08</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Կենդանաբանություն, մակաբուծաբանություն, էկոլոգիա</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restart"/>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Պատմության ինստիտուտ</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Է.00.01</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 xml:space="preserve">Հայոց պատմություն </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Է.00.02</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 xml:space="preserve">Համաշխարհային պատմություն </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r>
      <w:tr w:rsidR="00115F5E" w:rsidRPr="005F538D" w:rsidTr="00180B60">
        <w:trPr>
          <w:trHeight w:val="660"/>
          <w:jc w:val="center"/>
        </w:trPr>
        <w:tc>
          <w:tcPr>
            <w:tcW w:w="2827" w:type="dxa"/>
            <w:shd w:val="clear" w:color="auto" w:fill="auto"/>
            <w:vAlign w:val="bottom"/>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Ռադիոֆիզիկայի և էլեկտրոնիկայի ինստիտուտ</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Ա.04.03</w:t>
            </w:r>
          </w:p>
        </w:tc>
        <w:tc>
          <w:tcPr>
            <w:tcW w:w="6075" w:type="dxa"/>
            <w:shd w:val="clear" w:color="auto" w:fill="auto"/>
            <w:hideMark/>
          </w:tcPr>
          <w:p w:rsidR="00115F5E" w:rsidRPr="005F538D" w:rsidRDefault="00115F5E" w:rsidP="008A1077">
            <w:pPr>
              <w:spacing w:after="0" w:line="240" w:lineRule="auto"/>
              <w:jc w:val="both"/>
              <w:rPr>
                <w:rFonts w:ascii="GHEA Grapalat" w:eastAsia="Times New Roman" w:hAnsi="GHEA Grapalat" w:cs="Calibri"/>
              </w:rPr>
            </w:pPr>
            <w:r w:rsidRPr="005F538D">
              <w:rPr>
                <w:rFonts w:ascii="GHEA Grapalat" w:eastAsia="Times New Roman" w:hAnsi="GHEA Grapalat" w:cs="Calibri"/>
              </w:rPr>
              <w:t>Ռադիոֆիզիկա</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2</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660"/>
          <w:jc w:val="center"/>
        </w:trPr>
        <w:tc>
          <w:tcPr>
            <w:tcW w:w="2827" w:type="dxa"/>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ԻԿՐԱՆԵՏ ՄԿ</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 xml:space="preserve">Ա.03.02 </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Աստղաֆիզիկա, ռադիոաստղագիտություն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restart"/>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Հնագիտության և ազգագրության ինստիտուտ</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Է.00.03</w:t>
            </w:r>
          </w:p>
        </w:tc>
        <w:tc>
          <w:tcPr>
            <w:tcW w:w="6075" w:type="dxa"/>
            <w:shd w:val="clear" w:color="auto" w:fill="auto"/>
            <w:hideMark/>
          </w:tcPr>
          <w:p w:rsidR="00115F5E" w:rsidRPr="005F538D" w:rsidRDefault="00115F5E" w:rsidP="008A1077">
            <w:pPr>
              <w:spacing w:after="0" w:line="240" w:lineRule="auto"/>
              <w:jc w:val="both"/>
              <w:rPr>
                <w:rFonts w:ascii="GHEA Grapalat" w:eastAsia="Times New Roman" w:hAnsi="GHEA Grapalat" w:cs="Calibri"/>
              </w:rPr>
            </w:pPr>
            <w:r w:rsidRPr="005F538D">
              <w:rPr>
                <w:rFonts w:ascii="GHEA Grapalat" w:eastAsia="Times New Roman" w:hAnsi="GHEA Grapalat" w:cs="Calibri"/>
              </w:rPr>
              <w:t>Հնագիտություն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Է.00.04</w:t>
            </w:r>
          </w:p>
        </w:tc>
        <w:tc>
          <w:tcPr>
            <w:tcW w:w="6075" w:type="dxa"/>
            <w:shd w:val="clear" w:color="auto" w:fill="auto"/>
            <w:hideMark/>
          </w:tcPr>
          <w:p w:rsidR="00115F5E" w:rsidRPr="005F538D" w:rsidRDefault="00115F5E" w:rsidP="008A1077">
            <w:pPr>
              <w:spacing w:after="0" w:line="240" w:lineRule="auto"/>
              <w:jc w:val="both"/>
              <w:rPr>
                <w:rFonts w:ascii="GHEA Grapalat" w:eastAsia="Times New Roman" w:hAnsi="GHEA Grapalat" w:cs="Calibri"/>
              </w:rPr>
            </w:pPr>
            <w:r w:rsidRPr="005F538D">
              <w:rPr>
                <w:rFonts w:ascii="GHEA Grapalat" w:eastAsia="Times New Roman" w:hAnsi="GHEA Grapalat" w:cs="Calibri"/>
              </w:rPr>
              <w:t>Ազգագրություն (ազգաբանություն)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restart"/>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Արվեստի ինստիտուտ</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ԺԷ.00.03</w:t>
            </w:r>
          </w:p>
        </w:tc>
        <w:tc>
          <w:tcPr>
            <w:tcW w:w="6075" w:type="dxa"/>
            <w:shd w:val="clear" w:color="auto" w:fill="auto"/>
            <w:hideMark/>
          </w:tcPr>
          <w:p w:rsidR="00115F5E" w:rsidRPr="005F538D" w:rsidRDefault="00115F5E" w:rsidP="008A1077">
            <w:pPr>
              <w:spacing w:after="0" w:line="240" w:lineRule="auto"/>
              <w:jc w:val="both"/>
              <w:rPr>
                <w:rFonts w:ascii="GHEA Grapalat" w:eastAsia="Times New Roman" w:hAnsi="GHEA Grapalat" w:cs="Calibri"/>
              </w:rPr>
            </w:pPr>
            <w:r w:rsidRPr="005F538D">
              <w:rPr>
                <w:rFonts w:ascii="GHEA Grapalat" w:eastAsia="Times New Roman" w:hAnsi="GHEA Grapalat" w:cs="Calibri"/>
              </w:rPr>
              <w:t>Կերպարվեստ. դեկորատիվ և կիրառական արվեստ</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ԺԷ.00.02</w:t>
            </w:r>
          </w:p>
        </w:tc>
        <w:tc>
          <w:tcPr>
            <w:tcW w:w="6075" w:type="dxa"/>
            <w:shd w:val="clear" w:color="auto" w:fill="auto"/>
            <w:hideMark/>
          </w:tcPr>
          <w:p w:rsidR="00115F5E" w:rsidRPr="005F538D" w:rsidRDefault="00115F5E" w:rsidP="008A1077">
            <w:pPr>
              <w:spacing w:after="0" w:line="240" w:lineRule="auto"/>
              <w:jc w:val="both"/>
              <w:rPr>
                <w:rFonts w:ascii="GHEA Grapalat" w:eastAsia="Times New Roman" w:hAnsi="GHEA Grapalat" w:cs="Calibri"/>
              </w:rPr>
            </w:pPr>
            <w:r w:rsidRPr="005F538D">
              <w:rPr>
                <w:rFonts w:ascii="GHEA Grapalat" w:eastAsia="Times New Roman" w:hAnsi="GHEA Grapalat" w:cs="Calibri"/>
              </w:rPr>
              <w:t>Երաժշտական արվեստ</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1110"/>
          <w:jc w:val="center"/>
        </w:trPr>
        <w:tc>
          <w:tcPr>
            <w:tcW w:w="2827" w:type="dxa"/>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lastRenderedPageBreak/>
              <w:t>Մ.Քոթանյանի անվան տնտեսագիտության ինստիտուտ</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Ը.00.02</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Տնտեսության, նրա ոլորտների տնտեսագիտություն և կառավարում</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465"/>
          <w:jc w:val="center"/>
        </w:trPr>
        <w:tc>
          <w:tcPr>
            <w:tcW w:w="2827" w:type="dxa"/>
            <w:vMerge w:val="restart"/>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Մ. Աբեղյանի անվան գրականության ինստիտուտ</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Ժ.01.01</w:t>
            </w:r>
          </w:p>
        </w:tc>
        <w:tc>
          <w:tcPr>
            <w:tcW w:w="6075" w:type="dxa"/>
            <w:shd w:val="clear" w:color="auto" w:fill="auto"/>
            <w:hideMark/>
          </w:tcPr>
          <w:p w:rsidR="00115F5E" w:rsidRPr="00E429F8" w:rsidRDefault="00E429F8" w:rsidP="008A1077">
            <w:pPr>
              <w:spacing w:after="0" w:line="240" w:lineRule="auto"/>
              <w:jc w:val="both"/>
              <w:rPr>
                <w:rFonts w:ascii="GHEA Grapalat" w:eastAsia="Times New Roman" w:hAnsi="GHEA Grapalat" w:cs="Calibri"/>
              </w:rPr>
            </w:pPr>
            <w:r w:rsidRPr="00E429F8">
              <w:rPr>
                <w:rFonts w:ascii="GHEA Grapalat" w:eastAsia="Times New Roman" w:hAnsi="GHEA Grapalat" w:cs="Calibri"/>
                <w:iCs/>
              </w:rPr>
              <w:t>Հայ միջնադարյան և նոր գրականություն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465"/>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Ժ.01.02</w:t>
            </w:r>
          </w:p>
        </w:tc>
        <w:tc>
          <w:tcPr>
            <w:tcW w:w="6075" w:type="dxa"/>
            <w:shd w:val="clear" w:color="auto" w:fill="auto"/>
            <w:hideMark/>
          </w:tcPr>
          <w:p w:rsidR="00115F5E" w:rsidRPr="005F538D" w:rsidRDefault="00115F5E" w:rsidP="008A1077">
            <w:pPr>
              <w:spacing w:after="0" w:line="240" w:lineRule="auto"/>
              <w:jc w:val="both"/>
              <w:rPr>
                <w:rFonts w:ascii="GHEA Grapalat" w:eastAsia="Times New Roman" w:hAnsi="GHEA Grapalat" w:cs="Calibri"/>
              </w:rPr>
            </w:pPr>
            <w:r w:rsidRPr="005F538D">
              <w:rPr>
                <w:rFonts w:ascii="GHEA Grapalat" w:eastAsia="Times New Roman" w:hAnsi="GHEA Grapalat" w:cs="Calibri"/>
              </w:rPr>
              <w:t>Նորագույն շրջանի հայ գրականություն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r>
      <w:tr w:rsidR="00115F5E" w:rsidRPr="005F538D" w:rsidTr="00180B60">
        <w:trPr>
          <w:trHeight w:val="750"/>
          <w:jc w:val="center"/>
        </w:trPr>
        <w:tc>
          <w:tcPr>
            <w:tcW w:w="282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Հ. Աճառյանի անվան լեզվի ինստիտուտ</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Ժ.02.01</w:t>
            </w:r>
          </w:p>
        </w:tc>
        <w:tc>
          <w:tcPr>
            <w:tcW w:w="6075" w:type="dxa"/>
            <w:shd w:val="clear" w:color="auto" w:fill="auto"/>
            <w:hideMark/>
          </w:tcPr>
          <w:p w:rsidR="00115F5E" w:rsidRPr="005F538D" w:rsidRDefault="00115F5E" w:rsidP="008A1077">
            <w:pPr>
              <w:spacing w:after="0" w:line="240" w:lineRule="auto"/>
              <w:jc w:val="both"/>
              <w:rPr>
                <w:rFonts w:ascii="GHEA Grapalat" w:eastAsia="Times New Roman" w:hAnsi="GHEA Grapalat" w:cs="Calibri"/>
              </w:rPr>
            </w:pPr>
            <w:r w:rsidRPr="005F538D">
              <w:rPr>
                <w:rFonts w:ascii="GHEA Grapalat" w:eastAsia="Times New Roman" w:hAnsi="GHEA Grapalat" w:cs="Calibri"/>
              </w:rPr>
              <w:t>Հայոց լեզու</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990"/>
          <w:jc w:val="center"/>
        </w:trPr>
        <w:tc>
          <w:tcPr>
            <w:tcW w:w="282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Էկոլոգանոոսֆերային հետազոտությունների կենտրոն</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ԻԴ.04.01</w:t>
            </w:r>
          </w:p>
        </w:tc>
        <w:tc>
          <w:tcPr>
            <w:tcW w:w="6075" w:type="dxa"/>
            <w:shd w:val="clear" w:color="auto" w:fill="auto"/>
            <w:hideMark/>
          </w:tcPr>
          <w:p w:rsidR="00115F5E" w:rsidRPr="005F538D" w:rsidRDefault="00115F5E" w:rsidP="008A1077">
            <w:pPr>
              <w:spacing w:after="0" w:line="240" w:lineRule="auto"/>
              <w:jc w:val="both"/>
              <w:rPr>
                <w:rFonts w:ascii="GHEA Grapalat" w:eastAsia="Times New Roman" w:hAnsi="GHEA Grapalat" w:cs="Calibri"/>
              </w:rPr>
            </w:pPr>
            <w:r w:rsidRPr="005F538D">
              <w:rPr>
                <w:rFonts w:ascii="GHEA Grapalat" w:eastAsia="Times New Roman" w:hAnsi="GHEA Grapalat" w:cs="Calibri"/>
              </w:rPr>
              <w:t>Երկրաբնապահպանություն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660"/>
          <w:jc w:val="center"/>
        </w:trPr>
        <w:tc>
          <w:tcPr>
            <w:tcW w:w="282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Արևելագիտության ինստիտուտ</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Է.00.02</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Համաշխարհային պատմություն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990"/>
          <w:jc w:val="center"/>
        </w:trPr>
        <w:tc>
          <w:tcPr>
            <w:tcW w:w="2827" w:type="dxa"/>
            <w:vMerge w:val="restart"/>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Փիլիսոփայության, սոցիոլոգիայի և իրավունքի ինստիտուտ</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ԻԲ.00.01</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Սոցիոլոգիական հետազոտությունների մեթոդաբանություն, տեսություններ, սոցիալական տեխնոլոգիաներ և գործընթացներ</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66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ԺԲ.00.01</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Պետության և իրավունքի տեսություն և պատմություն, պետական և իրավական ուսմունքների պատմություն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975"/>
          <w:jc w:val="center"/>
        </w:trPr>
        <w:tc>
          <w:tcPr>
            <w:tcW w:w="282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Գիտակրթական միջազզգային կենտրոն</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Գ.00.02</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Կենսաֆիզիկա, կենսաինֆորմատիկա</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13290" w:type="dxa"/>
            <w:gridSpan w:val="4"/>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Ընդամենը ԳԱԱ</w:t>
            </w:r>
          </w:p>
        </w:tc>
        <w:tc>
          <w:tcPr>
            <w:tcW w:w="907" w:type="dxa"/>
            <w:shd w:val="clear" w:color="000000" w:fill="DBE5F1"/>
            <w:hideMark/>
          </w:tcPr>
          <w:p w:rsidR="00115F5E" w:rsidRPr="005F538D" w:rsidRDefault="00CD5B4E" w:rsidP="008A1077">
            <w:pPr>
              <w:spacing w:after="0" w:line="240" w:lineRule="auto"/>
              <w:jc w:val="center"/>
              <w:rPr>
                <w:rFonts w:ascii="GHEA Grapalat" w:eastAsia="Times New Roman" w:hAnsi="GHEA Grapalat" w:cs="Calibri"/>
                <w:b/>
                <w:bCs/>
              </w:rPr>
            </w:pPr>
            <w:r>
              <w:rPr>
                <w:rFonts w:ascii="GHEA Grapalat" w:eastAsia="Times New Roman" w:hAnsi="GHEA Grapalat" w:cs="Calibri"/>
                <w:b/>
                <w:bCs/>
              </w:rPr>
              <w:t>40</w:t>
            </w:r>
          </w:p>
        </w:tc>
        <w:tc>
          <w:tcPr>
            <w:tcW w:w="1199" w:type="dxa"/>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4</w:t>
            </w:r>
          </w:p>
        </w:tc>
      </w:tr>
      <w:tr w:rsidR="00115F5E" w:rsidRPr="005F538D" w:rsidTr="00180B60">
        <w:trPr>
          <w:trHeight w:val="765"/>
          <w:jc w:val="center"/>
        </w:trPr>
        <w:tc>
          <w:tcPr>
            <w:tcW w:w="2827" w:type="dxa"/>
            <w:vMerge w:val="restart"/>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Պետական կառավարման ակադեմիա</w:t>
            </w:r>
          </w:p>
        </w:tc>
        <w:tc>
          <w:tcPr>
            <w:tcW w:w="2150" w:type="dxa"/>
            <w:vMerge w:val="restart"/>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Վարչապետի աշխատակազմ</w:t>
            </w: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 xml:space="preserve">Ը.00.02 </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Տնտեսություն, նրա ոլորտների տնտեսագիտություն և կառավարում</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8313" w:type="dxa"/>
            <w:gridSpan w:val="2"/>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Ընդամենը</w:t>
            </w:r>
          </w:p>
        </w:tc>
        <w:tc>
          <w:tcPr>
            <w:tcW w:w="907" w:type="dxa"/>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1</w:t>
            </w:r>
          </w:p>
        </w:tc>
        <w:tc>
          <w:tcPr>
            <w:tcW w:w="1199" w:type="dxa"/>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0</w:t>
            </w:r>
          </w:p>
        </w:tc>
      </w:tr>
      <w:tr w:rsidR="00115F5E" w:rsidRPr="005F538D" w:rsidTr="00180B60">
        <w:trPr>
          <w:trHeight w:val="1395"/>
          <w:jc w:val="center"/>
        </w:trPr>
        <w:tc>
          <w:tcPr>
            <w:tcW w:w="282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Բանջարաբոստանային և տեխնիկական մշակաբույսերի գիտական կենտրոն</w:t>
            </w:r>
          </w:p>
        </w:tc>
        <w:tc>
          <w:tcPr>
            <w:tcW w:w="2150" w:type="dxa"/>
            <w:vMerge w:val="restart"/>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Էկոնոմիկայի նախարարություն</w:t>
            </w: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Զ.01.02</w:t>
            </w:r>
          </w:p>
        </w:tc>
        <w:tc>
          <w:tcPr>
            <w:tcW w:w="6075" w:type="dxa"/>
            <w:shd w:val="clear" w:color="auto" w:fill="auto"/>
            <w:hideMark/>
          </w:tcPr>
          <w:p w:rsidR="00115F5E" w:rsidRPr="00B94565" w:rsidRDefault="00115F5E" w:rsidP="008A1077">
            <w:pPr>
              <w:spacing w:after="0" w:line="240" w:lineRule="auto"/>
              <w:rPr>
                <w:rFonts w:ascii="GHEA Grapalat" w:eastAsia="Times New Roman" w:hAnsi="GHEA Grapalat" w:cs="Calibri"/>
              </w:rPr>
            </w:pPr>
            <w:r w:rsidRPr="00B94565">
              <w:rPr>
                <w:rFonts w:ascii="GHEA Grapalat" w:eastAsia="Times New Roman" w:hAnsi="GHEA Grapalat" w:cs="Calibri"/>
              </w:rPr>
              <w:t>Բուսաբուծություն, խաղողագործություն, պտղաբուծություն և բույսերի պաշտպանություն</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r>
      <w:tr w:rsidR="00115F5E" w:rsidRPr="005F538D" w:rsidTr="00180B60">
        <w:trPr>
          <w:trHeight w:val="1065"/>
          <w:jc w:val="center"/>
        </w:trPr>
        <w:tc>
          <w:tcPr>
            <w:tcW w:w="2827" w:type="dxa"/>
            <w:vMerge w:val="restart"/>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lastRenderedPageBreak/>
              <w:t>ՀՀ ԷՆ«Երկրագործության գիտական կենտրոն» ՓԲԸ</w:t>
            </w: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Զ.01.01</w:t>
            </w:r>
          </w:p>
        </w:tc>
        <w:tc>
          <w:tcPr>
            <w:tcW w:w="6075" w:type="dxa"/>
            <w:shd w:val="clear" w:color="auto" w:fill="auto"/>
            <w:hideMark/>
          </w:tcPr>
          <w:p w:rsidR="00115F5E" w:rsidRPr="00B94565" w:rsidRDefault="005B504B" w:rsidP="008A1077">
            <w:pPr>
              <w:spacing w:after="0" w:line="240" w:lineRule="auto"/>
              <w:rPr>
                <w:rFonts w:ascii="GHEA Grapalat" w:eastAsia="Times New Roman" w:hAnsi="GHEA Grapalat" w:cs="Calibri"/>
              </w:rPr>
            </w:pPr>
            <w:r w:rsidRPr="00B94565">
              <w:rPr>
                <w:rFonts w:ascii="GHEA Grapalat" w:eastAsia="Times New Roman" w:hAnsi="GHEA Grapalat" w:cs="Calibri"/>
                <w:iCs/>
              </w:rPr>
              <w:t>Ընդհանուր երկրագործություն, հողագիտություն, հիդրոմելիորացիա, ագրոքիմիա և ագրոէկոլոգիա</w:t>
            </w:r>
            <w:r w:rsidRPr="00B94565">
              <w:rPr>
                <w:rStyle w:val="Emphasis"/>
                <w:rFonts w:ascii="Helvetica" w:hAnsi="Helvetica" w:cs="Helvetica"/>
                <w:color w:val="646F79"/>
                <w:shd w:val="clear" w:color="auto" w:fill="FFFFFF"/>
              </w:rPr>
              <w:t> </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r>
      <w:tr w:rsidR="00E65236" w:rsidRPr="005F538D" w:rsidTr="00180B60">
        <w:trPr>
          <w:trHeight w:val="1065"/>
          <w:jc w:val="center"/>
        </w:trPr>
        <w:tc>
          <w:tcPr>
            <w:tcW w:w="2827" w:type="dxa"/>
            <w:vMerge/>
            <w:shd w:val="clear" w:color="auto" w:fill="auto"/>
            <w:hideMark/>
          </w:tcPr>
          <w:p w:rsidR="00E65236" w:rsidRPr="005F538D" w:rsidRDefault="00E65236" w:rsidP="008A1077">
            <w:pPr>
              <w:spacing w:after="0" w:line="240" w:lineRule="auto"/>
              <w:jc w:val="center"/>
              <w:rPr>
                <w:rFonts w:ascii="GHEA Grapalat" w:eastAsia="Times New Roman" w:hAnsi="GHEA Grapalat" w:cs="Calibri"/>
              </w:rPr>
            </w:pPr>
          </w:p>
        </w:tc>
        <w:tc>
          <w:tcPr>
            <w:tcW w:w="2150" w:type="dxa"/>
            <w:vMerge/>
            <w:vAlign w:val="center"/>
            <w:hideMark/>
          </w:tcPr>
          <w:p w:rsidR="00E65236" w:rsidRPr="005F538D" w:rsidRDefault="00E65236" w:rsidP="008A1077">
            <w:pPr>
              <w:spacing w:after="0" w:line="240" w:lineRule="auto"/>
              <w:rPr>
                <w:rFonts w:ascii="GHEA Grapalat" w:eastAsia="Times New Roman" w:hAnsi="GHEA Grapalat" w:cs="Calibri"/>
              </w:rPr>
            </w:pPr>
          </w:p>
        </w:tc>
        <w:tc>
          <w:tcPr>
            <w:tcW w:w="2238" w:type="dxa"/>
            <w:shd w:val="clear" w:color="auto" w:fill="auto"/>
            <w:hideMark/>
          </w:tcPr>
          <w:p w:rsidR="00E65236" w:rsidRPr="005F538D" w:rsidRDefault="00E65236" w:rsidP="000F533E">
            <w:pPr>
              <w:spacing w:after="0" w:line="240" w:lineRule="auto"/>
              <w:jc w:val="center"/>
              <w:rPr>
                <w:rFonts w:ascii="GHEA Grapalat" w:eastAsia="Times New Roman" w:hAnsi="GHEA Grapalat" w:cs="Calibri"/>
              </w:rPr>
            </w:pPr>
            <w:r w:rsidRPr="005F538D">
              <w:rPr>
                <w:rFonts w:ascii="GHEA Grapalat" w:eastAsia="Times New Roman" w:hAnsi="GHEA Grapalat" w:cs="Calibri"/>
              </w:rPr>
              <w:t>Զ.01.02</w:t>
            </w:r>
          </w:p>
        </w:tc>
        <w:tc>
          <w:tcPr>
            <w:tcW w:w="6075" w:type="dxa"/>
            <w:shd w:val="clear" w:color="auto" w:fill="auto"/>
            <w:hideMark/>
          </w:tcPr>
          <w:p w:rsidR="00E65236" w:rsidRPr="00B94565" w:rsidRDefault="00E65236" w:rsidP="000F533E">
            <w:pPr>
              <w:spacing w:after="0" w:line="240" w:lineRule="auto"/>
              <w:rPr>
                <w:rFonts w:ascii="GHEA Grapalat" w:eastAsia="Times New Roman" w:hAnsi="GHEA Grapalat" w:cs="Calibri"/>
              </w:rPr>
            </w:pPr>
            <w:r w:rsidRPr="00B94565">
              <w:rPr>
                <w:rFonts w:ascii="GHEA Grapalat" w:eastAsia="Times New Roman" w:hAnsi="GHEA Grapalat" w:cs="Calibri"/>
              </w:rPr>
              <w:t>Բուսաբուծություն, խաղողագործություն, պտղաբուծություն և բույսերի պաշտպանություն</w:t>
            </w:r>
          </w:p>
        </w:tc>
        <w:tc>
          <w:tcPr>
            <w:tcW w:w="907" w:type="dxa"/>
            <w:shd w:val="clear" w:color="auto" w:fill="auto"/>
            <w:hideMark/>
          </w:tcPr>
          <w:p w:rsidR="00E65236" w:rsidRPr="005F538D" w:rsidRDefault="00E65236" w:rsidP="008A1077">
            <w:pPr>
              <w:spacing w:after="0" w:line="240" w:lineRule="auto"/>
              <w:jc w:val="center"/>
              <w:rPr>
                <w:rFonts w:ascii="Courier New" w:eastAsia="Times New Roman" w:hAnsi="Courier New" w:cs="Courier New"/>
              </w:rPr>
            </w:pPr>
          </w:p>
        </w:tc>
        <w:tc>
          <w:tcPr>
            <w:tcW w:w="1199" w:type="dxa"/>
            <w:shd w:val="clear" w:color="auto" w:fill="auto"/>
            <w:hideMark/>
          </w:tcPr>
          <w:p w:rsidR="00E65236" w:rsidRPr="005F538D" w:rsidRDefault="00E65236" w:rsidP="008A1077">
            <w:pPr>
              <w:spacing w:after="0" w:line="240" w:lineRule="auto"/>
              <w:jc w:val="center"/>
              <w:rPr>
                <w:rFonts w:ascii="GHEA Grapalat" w:eastAsia="Times New Roman" w:hAnsi="GHEA Grapalat" w:cs="Calibri"/>
              </w:rPr>
            </w:pPr>
            <w:r>
              <w:rPr>
                <w:rFonts w:ascii="GHEA Grapalat" w:eastAsia="Times New Roman" w:hAnsi="GHEA Grapalat" w:cs="Calibri"/>
              </w:rPr>
              <w:t>1</w:t>
            </w:r>
          </w:p>
        </w:tc>
      </w:tr>
      <w:tr w:rsidR="00115F5E" w:rsidRPr="005F538D" w:rsidTr="00180B60">
        <w:trPr>
          <w:trHeight w:val="330"/>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8313" w:type="dxa"/>
            <w:gridSpan w:val="2"/>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Ընդամենը</w:t>
            </w:r>
          </w:p>
        </w:tc>
        <w:tc>
          <w:tcPr>
            <w:tcW w:w="907" w:type="dxa"/>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1</w:t>
            </w:r>
          </w:p>
        </w:tc>
        <w:tc>
          <w:tcPr>
            <w:tcW w:w="1199" w:type="dxa"/>
            <w:shd w:val="clear" w:color="000000" w:fill="DBE5F1"/>
            <w:hideMark/>
          </w:tcPr>
          <w:p w:rsidR="00115F5E" w:rsidRPr="005F538D" w:rsidRDefault="00E65236" w:rsidP="008A1077">
            <w:pPr>
              <w:spacing w:after="0" w:line="240" w:lineRule="auto"/>
              <w:jc w:val="center"/>
              <w:rPr>
                <w:rFonts w:ascii="GHEA Grapalat" w:eastAsia="Times New Roman" w:hAnsi="GHEA Grapalat" w:cs="Calibri"/>
                <w:b/>
                <w:bCs/>
              </w:rPr>
            </w:pPr>
            <w:r>
              <w:rPr>
                <w:rFonts w:ascii="GHEA Grapalat" w:eastAsia="Times New Roman" w:hAnsi="GHEA Grapalat" w:cs="Calibri"/>
                <w:b/>
                <w:bCs/>
              </w:rPr>
              <w:t>3</w:t>
            </w:r>
          </w:p>
        </w:tc>
      </w:tr>
      <w:tr w:rsidR="00115F5E" w:rsidRPr="005F538D" w:rsidTr="00180B60">
        <w:trPr>
          <w:trHeight w:val="735"/>
          <w:jc w:val="center"/>
        </w:trPr>
        <w:tc>
          <w:tcPr>
            <w:tcW w:w="2827" w:type="dxa"/>
            <w:vMerge w:val="restart"/>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Էներգետիկայի գիտահետազոտական ինստիտուտ</w:t>
            </w:r>
          </w:p>
        </w:tc>
        <w:tc>
          <w:tcPr>
            <w:tcW w:w="2150" w:type="dxa"/>
            <w:vMerge w:val="restart"/>
            <w:shd w:val="clear" w:color="auto" w:fill="auto"/>
            <w:vAlign w:val="center"/>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ՀՀ տարածքային կառավարման և ենթակառուցվածքների նախարարություն</w:t>
            </w:r>
          </w:p>
        </w:tc>
        <w:tc>
          <w:tcPr>
            <w:tcW w:w="2238"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Ե.14.01</w:t>
            </w:r>
          </w:p>
        </w:tc>
        <w:tc>
          <w:tcPr>
            <w:tcW w:w="6075" w:type="dxa"/>
            <w:shd w:val="clear" w:color="auto" w:fill="auto"/>
            <w:hideMark/>
          </w:tcPr>
          <w:p w:rsidR="00115F5E" w:rsidRPr="005F538D" w:rsidRDefault="00115F5E" w:rsidP="008A1077">
            <w:pPr>
              <w:spacing w:after="0" w:line="240" w:lineRule="auto"/>
              <w:rPr>
                <w:rFonts w:ascii="GHEA Grapalat" w:eastAsia="Times New Roman" w:hAnsi="GHEA Grapalat" w:cs="Calibri"/>
              </w:rPr>
            </w:pPr>
            <w:r w:rsidRPr="005F538D">
              <w:rPr>
                <w:rFonts w:ascii="GHEA Grapalat" w:eastAsia="Times New Roman" w:hAnsi="GHEA Grapalat" w:cs="Calibri"/>
              </w:rPr>
              <w:t>Էներգետիկ համակարգեր, համալիրներ, էլեկտրակայաններ և դրանց կառավարումը</w:t>
            </w:r>
          </w:p>
        </w:tc>
        <w:tc>
          <w:tcPr>
            <w:tcW w:w="907"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GHEA Grapalat" w:eastAsia="Times New Roman" w:hAnsi="GHEA Grapalat" w:cs="Calibri"/>
              </w:rPr>
              <w:t>1</w:t>
            </w:r>
          </w:p>
        </w:tc>
        <w:tc>
          <w:tcPr>
            <w:tcW w:w="1199" w:type="dxa"/>
            <w:shd w:val="clear" w:color="auto" w:fill="auto"/>
            <w:hideMark/>
          </w:tcPr>
          <w:p w:rsidR="00115F5E" w:rsidRPr="005F538D" w:rsidRDefault="00115F5E" w:rsidP="008A1077">
            <w:pPr>
              <w:spacing w:after="0" w:line="240" w:lineRule="auto"/>
              <w:jc w:val="center"/>
              <w:rPr>
                <w:rFonts w:ascii="GHEA Grapalat" w:eastAsia="Times New Roman" w:hAnsi="GHEA Grapalat" w:cs="Calibri"/>
              </w:rPr>
            </w:pPr>
            <w:r w:rsidRPr="005F538D">
              <w:rPr>
                <w:rFonts w:ascii="Courier New" w:eastAsia="Times New Roman" w:hAnsi="Courier New" w:cs="Courier New"/>
              </w:rPr>
              <w:t> </w:t>
            </w:r>
          </w:p>
        </w:tc>
      </w:tr>
      <w:tr w:rsidR="00115F5E" w:rsidRPr="005F538D" w:rsidTr="00180B60">
        <w:trPr>
          <w:trHeight w:val="645"/>
          <w:jc w:val="center"/>
        </w:trPr>
        <w:tc>
          <w:tcPr>
            <w:tcW w:w="2827"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2150" w:type="dxa"/>
            <w:vMerge/>
            <w:vAlign w:val="center"/>
            <w:hideMark/>
          </w:tcPr>
          <w:p w:rsidR="00115F5E" w:rsidRPr="005F538D" w:rsidRDefault="00115F5E" w:rsidP="008A1077">
            <w:pPr>
              <w:spacing w:after="0" w:line="240" w:lineRule="auto"/>
              <w:rPr>
                <w:rFonts w:ascii="GHEA Grapalat" w:eastAsia="Times New Roman" w:hAnsi="GHEA Grapalat" w:cs="Calibri"/>
              </w:rPr>
            </w:pPr>
          </w:p>
        </w:tc>
        <w:tc>
          <w:tcPr>
            <w:tcW w:w="8313" w:type="dxa"/>
            <w:gridSpan w:val="2"/>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Ընդամենը</w:t>
            </w:r>
          </w:p>
        </w:tc>
        <w:tc>
          <w:tcPr>
            <w:tcW w:w="907" w:type="dxa"/>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1</w:t>
            </w:r>
          </w:p>
        </w:tc>
        <w:tc>
          <w:tcPr>
            <w:tcW w:w="1199" w:type="dxa"/>
            <w:shd w:val="clear" w:color="000000" w:fill="DBE5F1"/>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0</w:t>
            </w:r>
          </w:p>
        </w:tc>
      </w:tr>
      <w:tr w:rsidR="00115F5E" w:rsidRPr="005F538D" w:rsidTr="00180B60">
        <w:trPr>
          <w:trHeight w:val="330"/>
          <w:jc w:val="center"/>
        </w:trPr>
        <w:tc>
          <w:tcPr>
            <w:tcW w:w="13290" w:type="dxa"/>
            <w:gridSpan w:val="4"/>
            <w:shd w:val="clear" w:color="auto" w:fill="auto"/>
            <w:vAlign w:val="bottom"/>
            <w:hideMark/>
          </w:tcPr>
          <w:p w:rsidR="00115F5E" w:rsidRPr="005F538D" w:rsidRDefault="00115F5E" w:rsidP="008A1077">
            <w:pPr>
              <w:spacing w:after="0" w:line="240" w:lineRule="auto"/>
              <w:jc w:val="center"/>
              <w:rPr>
                <w:rFonts w:ascii="GHEA Grapalat" w:eastAsia="Times New Roman" w:hAnsi="GHEA Grapalat" w:cs="Calibri"/>
                <w:b/>
                <w:bCs/>
              </w:rPr>
            </w:pPr>
            <w:r w:rsidRPr="005F538D">
              <w:rPr>
                <w:rFonts w:ascii="GHEA Grapalat" w:eastAsia="Times New Roman" w:hAnsi="GHEA Grapalat" w:cs="Calibri"/>
                <w:b/>
                <w:bCs/>
              </w:rPr>
              <w:t>ԸՆԴԱՄԵՆԸ ԱՍՊԻՐԱՆՏՈՒՐԱՅԻ ԸՆԴՈՒՆԵԼՈՒԹՅԱՆ ՏԵՂԵՐԸ</w:t>
            </w:r>
          </w:p>
        </w:tc>
        <w:tc>
          <w:tcPr>
            <w:tcW w:w="907" w:type="dxa"/>
            <w:shd w:val="clear" w:color="auto" w:fill="auto"/>
            <w:vAlign w:val="bottom"/>
            <w:hideMark/>
          </w:tcPr>
          <w:p w:rsidR="00115F5E" w:rsidRPr="005F538D" w:rsidRDefault="00115F5E" w:rsidP="008A1077">
            <w:pPr>
              <w:spacing w:after="0" w:line="240" w:lineRule="auto"/>
              <w:jc w:val="center"/>
              <w:rPr>
                <w:rFonts w:ascii="Calibri" w:eastAsia="Times New Roman" w:hAnsi="Calibri" w:cs="Calibri"/>
                <w:b/>
                <w:bCs/>
                <w:sz w:val="24"/>
                <w:szCs w:val="24"/>
              </w:rPr>
            </w:pPr>
            <w:r w:rsidRPr="005F538D">
              <w:rPr>
                <w:rFonts w:ascii="Calibri" w:eastAsia="Times New Roman" w:hAnsi="Calibri" w:cs="Calibri"/>
                <w:b/>
                <w:bCs/>
                <w:sz w:val="24"/>
                <w:szCs w:val="24"/>
              </w:rPr>
              <w:t>151</w:t>
            </w:r>
          </w:p>
        </w:tc>
        <w:tc>
          <w:tcPr>
            <w:tcW w:w="1199" w:type="dxa"/>
            <w:shd w:val="clear" w:color="auto" w:fill="auto"/>
            <w:vAlign w:val="bottom"/>
            <w:hideMark/>
          </w:tcPr>
          <w:p w:rsidR="00115F5E" w:rsidRPr="005F538D" w:rsidRDefault="00115F5E" w:rsidP="008A1077">
            <w:pPr>
              <w:spacing w:after="0" w:line="240" w:lineRule="auto"/>
              <w:jc w:val="center"/>
              <w:rPr>
                <w:rFonts w:ascii="Calibri" w:eastAsia="Times New Roman" w:hAnsi="Calibri" w:cs="Calibri"/>
                <w:b/>
                <w:bCs/>
                <w:sz w:val="24"/>
                <w:szCs w:val="24"/>
              </w:rPr>
            </w:pPr>
            <w:r w:rsidRPr="005F538D">
              <w:rPr>
                <w:rFonts w:ascii="Calibri" w:eastAsia="Times New Roman" w:hAnsi="Calibri" w:cs="Calibri"/>
                <w:b/>
                <w:bCs/>
                <w:sz w:val="24"/>
                <w:szCs w:val="24"/>
              </w:rPr>
              <w:t>35</w:t>
            </w:r>
          </w:p>
        </w:tc>
      </w:tr>
    </w:tbl>
    <w:p w:rsidR="00B6721D" w:rsidRDefault="00B6721D" w:rsidP="009C0BCA">
      <w:pPr>
        <w:pStyle w:val="ListParagraph"/>
        <w:spacing w:line="360" w:lineRule="auto"/>
        <w:rPr>
          <w:rFonts w:ascii="GHEA Grapalat" w:hAnsi="GHEA Grapalat"/>
          <w:b/>
          <w:sz w:val="24"/>
          <w:szCs w:val="24"/>
          <w:lang w:val="hy-AM"/>
        </w:rPr>
      </w:pPr>
    </w:p>
    <w:sectPr w:rsidR="00B6721D" w:rsidSect="00082CAC">
      <w:headerReference w:type="even" r:id="rId9"/>
      <w:footerReference w:type="default" r:id="rId10"/>
      <w:pgSz w:w="16834" w:h="11909" w:orient="landscape" w:code="9"/>
      <w:pgMar w:top="851" w:right="851" w:bottom="851" w:left="340" w:header="425"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8F7" w:rsidRDefault="00B048F7">
      <w:r>
        <w:separator/>
      </w:r>
    </w:p>
  </w:endnote>
  <w:endnote w:type="continuationSeparator" w:id="1">
    <w:p w:rsidR="00B048F7" w:rsidRDefault="00B048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ED0" w:rsidRDefault="006D3ED0"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8F7" w:rsidRDefault="00B048F7">
      <w:r>
        <w:separator/>
      </w:r>
    </w:p>
  </w:footnote>
  <w:footnote w:type="continuationSeparator" w:id="1">
    <w:p w:rsidR="00B048F7" w:rsidRDefault="00B048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ED0" w:rsidRDefault="006D3ED0">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5B6F"/>
    <w:multiLevelType w:val="hybridMultilevel"/>
    <w:tmpl w:val="7F043AC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155375C"/>
    <w:multiLevelType w:val="hybridMultilevel"/>
    <w:tmpl w:val="73DE6FA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7D94EDF"/>
    <w:multiLevelType w:val="hybridMultilevel"/>
    <w:tmpl w:val="61AEC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35F01"/>
    <w:multiLevelType w:val="hybridMultilevel"/>
    <w:tmpl w:val="73DE6FA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C0B13DD"/>
    <w:multiLevelType w:val="hybridMultilevel"/>
    <w:tmpl w:val="6C6A7DE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22664C58"/>
    <w:multiLevelType w:val="hybridMultilevel"/>
    <w:tmpl w:val="05B69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27109B"/>
    <w:multiLevelType w:val="hybridMultilevel"/>
    <w:tmpl w:val="2C7E6B1C"/>
    <w:lvl w:ilvl="0" w:tplc="6E702620">
      <w:start w:val="1"/>
      <w:numFmt w:val="decimal"/>
      <w:lvlText w:val="%1)"/>
      <w:lvlJc w:val="left"/>
      <w:pPr>
        <w:ind w:left="720" w:hanging="360"/>
      </w:pPr>
      <w:rPr>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EF021D"/>
    <w:multiLevelType w:val="hybridMultilevel"/>
    <w:tmpl w:val="7F043AC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7FE3AC1"/>
    <w:multiLevelType w:val="hybridMultilevel"/>
    <w:tmpl w:val="B01228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7A06D66"/>
    <w:multiLevelType w:val="hybridMultilevel"/>
    <w:tmpl w:val="73DE6FA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28F56F6"/>
    <w:multiLevelType w:val="hybridMultilevel"/>
    <w:tmpl w:val="476697CA"/>
    <w:lvl w:ilvl="0" w:tplc="7136870C">
      <w:start w:val="1"/>
      <w:numFmt w:val="decimal"/>
      <w:lvlText w:val="%1."/>
      <w:lvlJc w:val="left"/>
      <w:pPr>
        <w:ind w:left="1080" w:hanging="360"/>
      </w:pPr>
      <w:rPr>
        <w:rFonts w:cs="Sylfae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60A5CA1"/>
    <w:multiLevelType w:val="hybridMultilevel"/>
    <w:tmpl w:val="73DE6FA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8FB7492"/>
    <w:multiLevelType w:val="hybridMultilevel"/>
    <w:tmpl w:val="7F043AC2"/>
    <w:lvl w:ilvl="0" w:tplc="0409000F">
      <w:start w:val="1"/>
      <w:numFmt w:val="decimal"/>
      <w:lvlText w:val="%1."/>
      <w:lvlJc w:val="left"/>
      <w:pPr>
        <w:ind w:left="1211" w:hanging="360"/>
      </w:pPr>
    </w:lvl>
    <w:lvl w:ilvl="1" w:tplc="04090019">
      <w:start w:val="1"/>
      <w:numFmt w:val="decimal"/>
      <w:lvlText w:val="%2."/>
      <w:lvlJc w:val="left"/>
      <w:pPr>
        <w:tabs>
          <w:tab w:val="num" w:pos="1931"/>
        </w:tabs>
        <w:ind w:left="1931" w:hanging="360"/>
      </w:pPr>
    </w:lvl>
    <w:lvl w:ilvl="2" w:tplc="0409001B">
      <w:start w:val="1"/>
      <w:numFmt w:val="decimal"/>
      <w:lvlText w:val="%3."/>
      <w:lvlJc w:val="left"/>
      <w:pPr>
        <w:tabs>
          <w:tab w:val="num" w:pos="2651"/>
        </w:tabs>
        <w:ind w:left="2651" w:hanging="360"/>
      </w:pPr>
    </w:lvl>
    <w:lvl w:ilvl="3" w:tplc="0409000F">
      <w:start w:val="1"/>
      <w:numFmt w:val="decimal"/>
      <w:lvlText w:val="%4."/>
      <w:lvlJc w:val="left"/>
      <w:pPr>
        <w:tabs>
          <w:tab w:val="num" w:pos="3371"/>
        </w:tabs>
        <w:ind w:left="3371" w:hanging="360"/>
      </w:pPr>
    </w:lvl>
    <w:lvl w:ilvl="4" w:tplc="04090019">
      <w:start w:val="1"/>
      <w:numFmt w:val="decimal"/>
      <w:lvlText w:val="%5."/>
      <w:lvlJc w:val="left"/>
      <w:pPr>
        <w:tabs>
          <w:tab w:val="num" w:pos="4091"/>
        </w:tabs>
        <w:ind w:left="4091" w:hanging="360"/>
      </w:pPr>
    </w:lvl>
    <w:lvl w:ilvl="5" w:tplc="0409001B">
      <w:start w:val="1"/>
      <w:numFmt w:val="decimal"/>
      <w:lvlText w:val="%6."/>
      <w:lvlJc w:val="left"/>
      <w:pPr>
        <w:tabs>
          <w:tab w:val="num" w:pos="4811"/>
        </w:tabs>
        <w:ind w:left="4811" w:hanging="360"/>
      </w:pPr>
    </w:lvl>
    <w:lvl w:ilvl="6" w:tplc="0409000F">
      <w:start w:val="1"/>
      <w:numFmt w:val="decimal"/>
      <w:lvlText w:val="%7."/>
      <w:lvlJc w:val="left"/>
      <w:pPr>
        <w:tabs>
          <w:tab w:val="num" w:pos="5531"/>
        </w:tabs>
        <w:ind w:left="5531" w:hanging="360"/>
      </w:pPr>
    </w:lvl>
    <w:lvl w:ilvl="7" w:tplc="04090019">
      <w:start w:val="1"/>
      <w:numFmt w:val="decimal"/>
      <w:lvlText w:val="%8."/>
      <w:lvlJc w:val="left"/>
      <w:pPr>
        <w:tabs>
          <w:tab w:val="num" w:pos="6251"/>
        </w:tabs>
        <w:ind w:left="6251" w:hanging="360"/>
      </w:pPr>
    </w:lvl>
    <w:lvl w:ilvl="8" w:tplc="0409001B">
      <w:start w:val="1"/>
      <w:numFmt w:val="decimal"/>
      <w:lvlText w:val="%9."/>
      <w:lvlJc w:val="left"/>
      <w:pPr>
        <w:tabs>
          <w:tab w:val="num" w:pos="6971"/>
        </w:tabs>
        <w:ind w:left="6971" w:hanging="360"/>
      </w:pPr>
    </w:lvl>
  </w:abstractNum>
  <w:num w:numId="1">
    <w:abstractNumId w:val="4"/>
  </w:num>
  <w:num w:numId="2">
    <w:abstractNumId w:val="5"/>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2"/>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100354"/>
  </w:hdrShapeDefaults>
  <w:footnotePr>
    <w:footnote w:id="0"/>
    <w:footnote w:id="1"/>
  </w:footnotePr>
  <w:endnotePr>
    <w:endnote w:id="0"/>
    <w:endnote w:id="1"/>
  </w:endnotePr>
  <w:compat/>
  <w:rsids>
    <w:rsidRoot w:val="00D27524"/>
    <w:rsid w:val="00010718"/>
    <w:rsid w:val="00021F68"/>
    <w:rsid w:val="0003402D"/>
    <w:rsid w:val="0003426F"/>
    <w:rsid w:val="00037176"/>
    <w:rsid w:val="0004054D"/>
    <w:rsid w:val="00042D90"/>
    <w:rsid w:val="00050CCE"/>
    <w:rsid w:val="000526D5"/>
    <w:rsid w:val="000537F9"/>
    <w:rsid w:val="00062054"/>
    <w:rsid w:val="00065F5A"/>
    <w:rsid w:val="00072676"/>
    <w:rsid w:val="00082CAC"/>
    <w:rsid w:val="00085527"/>
    <w:rsid w:val="000C50B0"/>
    <w:rsid w:val="000D1DCA"/>
    <w:rsid w:val="000D2A28"/>
    <w:rsid w:val="000E06E7"/>
    <w:rsid w:val="000E192F"/>
    <w:rsid w:val="000E2393"/>
    <w:rsid w:val="000E56A3"/>
    <w:rsid w:val="000E65ED"/>
    <w:rsid w:val="000F1BF3"/>
    <w:rsid w:val="000F5607"/>
    <w:rsid w:val="001154EC"/>
    <w:rsid w:val="00115F5E"/>
    <w:rsid w:val="00122729"/>
    <w:rsid w:val="00133CE6"/>
    <w:rsid w:val="00137534"/>
    <w:rsid w:val="001402A4"/>
    <w:rsid w:val="001454EC"/>
    <w:rsid w:val="00147C8D"/>
    <w:rsid w:val="001526EC"/>
    <w:rsid w:val="001532D5"/>
    <w:rsid w:val="00157934"/>
    <w:rsid w:val="001601EB"/>
    <w:rsid w:val="00176076"/>
    <w:rsid w:val="00176C18"/>
    <w:rsid w:val="00180B60"/>
    <w:rsid w:val="00185667"/>
    <w:rsid w:val="0019148C"/>
    <w:rsid w:val="001A02C6"/>
    <w:rsid w:val="001A30F8"/>
    <w:rsid w:val="001A7186"/>
    <w:rsid w:val="001A7485"/>
    <w:rsid w:val="001B01A6"/>
    <w:rsid w:val="001C6BB0"/>
    <w:rsid w:val="001E087A"/>
    <w:rsid w:val="001E1BF3"/>
    <w:rsid w:val="001E27CB"/>
    <w:rsid w:val="001E2BE4"/>
    <w:rsid w:val="001F0814"/>
    <w:rsid w:val="001F7787"/>
    <w:rsid w:val="00202449"/>
    <w:rsid w:val="0021163B"/>
    <w:rsid w:val="002117C0"/>
    <w:rsid w:val="00214600"/>
    <w:rsid w:val="00215A82"/>
    <w:rsid w:val="00215E2E"/>
    <w:rsid w:val="00240301"/>
    <w:rsid w:val="002431F1"/>
    <w:rsid w:val="00244D87"/>
    <w:rsid w:val="00256719"/>
    <w:rsid w:val="00257486"/>
    <w:rsid w:val="00260E0C"/>
    <w:rsid w:val="00283EC6"/>
    <w:rsid w:val="002953C4"/>
    <w:rsid w:val="002A0287"/>
    <w:rsid w:val="002A2DF8"/>
    <w:rsid w:val="002B1B6D"/>
    <w:rsid w:val="002B4627"/>
    <w:rsid w:val="002C1C03"/>
    <w:rsid w:val="002D4725"/>
    <w:rsid w:val="002E306D"/>
    <w:rsid w:val="002F4EA2"/>
    <w:rsid w:val="003031F3"/>
    <w:rsid w:val="00305C0E"/>
    <w:rsid w:val="0032059E"/>
    <w:rsid w:val="00324DEB"/>
    <w:rsid w:val="00345BB6"/>
    <w:rsid w:val="00345E26"/>
    <w:rsid w:val="003706D1"/>
    <w:rsid w:val="0037380F"/>
    <w:rsid w:val="003751DE"/>
    <w:rsid w:val="0038449A"/>
    <w:rsid w:val="003A5535"/>
    <w:rsid w:val="003A7F4C"/>
    <w:rsid w:val="003B2394"/>
    <w:rsid w:val="003B6624"/>
    <w:rsid w:val="003B7EF2"/>
    <w:rsid w:val="003C273C"/>
    <w:rsid w:val="003C423A"/>
    <w:rsid w:val="003E1125"/>
    <w:rsid w:val="003F1645"/>
    <w:rsid w:val="003F57FD"/>
    <w:rsid w:val="004049E6"/>
    <w:rsid w:val="00416AFB"/>
    <w:rsid w:val="00441BC3"/>
    <w:rsid w:val="00457C27"/>
    <w:rsid w:val="00485517"/>
    <w:rsid w:val="00486DAE"/>
    <w:rsid w:val="00487693"/>
    <w:rsid w:val="00492388"/>
    <w:rsid w:val="00495C6A"/>
    <w:rsid w:val="004975CD"/>
    <w:rsid w:val="004B3BB1"/>
    <w:rsid w:val="004B45BE"/>
    <w:rsid w:val="004C099B"/>
    <w:rsid w:val="004D2B66"/>
    <w:rsid w:val="004D3366"/>
    <w:rsid w:val="004E5EC7"/>
    <w:rsid w:val="004F1E05"/>
    <w:rsid w:val="004F2998"/>
    <w:rsid w:val="004F339E"/>
    <w:rsid w:val="004F4A01"/>
    <w:rsid w:val="004F4B78"/>
    <w:rsid w:val="0050407A"/>
    <w:rsid w:val="00505C99"/>
    <w:rsid w:val="0050796F"/>
    <w:rsid w:val="00525A85"/>
    <w:rsid w:val="00531777"/>
    <w:rsid w:val="00536D48"/>
    <w:rsid w:val="0054162F"/>
    <w:rsid w:val="005433CD"/>
    <w:rsid w:val="0055041F"/>
    <w:rsid w:val="005537C3"/>
    <w:rsid w:val="0055608C"/>
    <w:rsid w:val="00560517"/>
    <w:rsid w:val="0056185E"/>
    <w:rsid w:val="00561DC7"/>
    <w:rsid w:val="00567DFD"/>
    <w:rsid w:val="00580F32"/>
    <w:rsid w:val="00584357"/>
    <w:rsid w:val="005A329B"/>
    <w:rsid w:val="005A5F7B"/>
    <w:rsid w:val="005A637B"/>
    <w:rsid w:val="005B3C37"/>
    <w:rsid w:val="005B504B"/>
    <w:rsid w:val="005B51E8"/>
    <w:rsid w:val="005C08FA"/>
    <w:rsid w:val="006045F5"/>
    <w:rsid w:val="00613200"/>
    <w:rsid w:val="00621E16"/>
    <w:rsid w:val="006240AE"/>
    <w:rsid w:val="006308CC"/>
    <w:rsid w:val="00637AA4"/>
    <w:rsid w:val="006427A8"/>
    <w:rsid w:val="0065150F"/>
    <w:rsid w:val="0066076D"/>
    <w:rsid w:val="00660A08"/>
    <w:rsid w:val="00661674"/>
    <w:rsid w:val="00670AB8"/>
    <w:rsid w:val="0067675E"/>
    <w:rsid w:val="00680A67"/>
    <w:rsid w:val="00685AD7"/>
    <w:rsid w:val="006B6AAE"/>
    <w:rsid w:val="006C1D88"/>
    <w:rsid w:val="006D3ED0"/>
    <w:rsid w:val="006D5E83"/>
    <w:rsid w:val="006D6D36"/>
    <w:rsid w:val="006E2221"/>
    <w:rsid w:val="006E30E8"/>
    <w:rsid w:val="006F1E29"/>
    <w:rsid w:val="007045C5"/>
    <w:rsid w:val="00707884"/>
    <w:rsid w:val="00722764"/>
    <w:rsid w:val="007272F1"/>
    <w:rsid w:val="007326AE"/>
    <w:rsid w:val="007361DC"/>
    <w:rsid w:val="0074763E"/>
    <w:rsid w:val="007611F0"/>
    <w:rsid w:val="007703EA"/>
    <w:rsid w:val="00785B06"/>
    <w:rsid w:val="00786D28"/>
    <w:rsid w:val="007A7446"/>
    <w:rsid w:val="007B16BE"/>
    <w:rsid w:val="007C4149"/>
    <w:rsid w:val="007C4A19"/>
    <w:rsid w:val="007D5DA4"/>
    <w:rsid w:val="007D6359"/>
    <w:rsid w:val="007E2B21"/>
    <w:rsid w:val="007E3D92"/>
    <w:rsid w:val="007F67A6"/>
    <w:rsid w:val="00800BD6"/>
    <w:rsid w:val="008065E2"/>
    <w:rsid w:val="0082130D"/>
    <w:rsid w:val="00821B44"/>
    <w:rsid w:val="00826402"/>
    <w:rsid w:val="0083641A"/>
    <w:rsid w:val="008370D0"/>
    <w:rsid w:val="00856C57"/>
    <w:rsid w:val="00856E76"/>
    <w:rsid w:val="008708B2"/>
    <w:rsid w:val="008752B5"/>
    <w:rsid w:val="008767CA"/>
    <w:rsid w:val="00880207"/>
    <w:rsid w:val="00895B19"/>
    <w:rsid w:val="008A1077"/>
    <w:rsid w:val="008A3463"/>
    <w:rsid w:val="008A4706"/>
    <w:rsid w:val="008B7D6F"/>
    <w:rsid w:val="008C64D6"/>
    <w:rsid w:val="008C6B24"/>
    <w:rsid w:val="008C7EAA"/>
    <w:rsid w:val="008D51EC"/>
    <w:rsid w:val="008D5D86"/>
    <w:rsid w:val="008D6B4E"/>
    <w:rsid w:val="008D6D8E"/>
    <w:rsid w:val="008E751C"/>
    <w:rsid w:val="009048CD"/>
    <w:rsid w:val="00905984"/>
    <w:rsid w:val="00905A3F"/>
    <w:rsid w:val="00915794"/>
    <w:rsid w:val="00931FBC"/>
    <w:rsid w:val="00932BAA"/>
    <w:rsid w:val="00946482"/>
    <w:rsid w:val="00946A2A"/>
    <w:rsid w:val="00951D98"/>
    <w:rsid w:val="00957EA6"/>
    <w:rsid w:val="0096392E"/>
    <w:rsid w:val="00971EF4"/>
    <w:rsid w:val="00974D4D"/>
    <w:rsid w:val="009774B0"/>
    <w:rsid w:val="00977F12"/>
    <w:rsid w:val="009808FC"/>
    <w:rsid w:val="009822ED"/>
    <w:rsid w:val="00984A5A"/>
    <w:rsid w:val="00984BA8"/>
    <w:rsid w:val="00985AB6"/>
    <w:rsid w:val="00987822"/>
    <w:rsid w:val="009A2C91"/>
    <w:rsid w:val="009A6751"/>
    <w:rsid w:val="009C0BCA"/>
    <w:rsid w:val="009D21DD"/>
    <w:rsid w:val="009D3123"/>
    <w:rsid w:val="009D5453"/>
    <w:rsid w:val="009F1C24"/>
    <w:rsid w:val="009F2EDD"/>
    <w:rsid w:val="009F437D"/>
    <w:rsid w:val="00A04195"/>
    <w:rsid w:val="00A33BA3"/>
    <w:rsid w:val="00A40F45"/>
    <w:rsid w:val="00A43D23"/>
    <w:rsid w:val="00A52BE3"/>
    <w:rsid w:val="00A60771"/>
    <w:rsid w:val="00A65CB3"/>
    <w:rsid w:val="00A67779"/>
    <w:rsid w:val="00A74299"/>
    <w:rsid w:val="00A8326B"/>
    <w:rsid w:val="00A859A6"/>
    <w:rsid w:val="00A919B1"/>
    <w:rsid w:val="00A92044"/>
    <w:rsid w:val="00A97A5C"/>
    <w:rsid w:val="00AA0617"/>
    <w:rsid w:val="00AA4432"/>
    <w:rsid w:val="00AC22FA"/>
    <w:rsid w:val="00AC4DB5"/>
    <w:rsid w:val="00AC68F7"/>
    <w:rsid w:val="00AD03C5"/>
    <w:rsid w:val="00AD13E4"/>
    <w:rsid w:val="00AF323B"/>
    <w:rsid w:val="00AF3A9E"/>
    <w:rsid w:val="00B048F7"/>
    <w:rsid w:val="00B105C2"/>
    <w:rsid w:val="00B17721"/>
    <w:rsid w:val="00B248F7"/>
    <w:rsid w:val="00B330E2"/>
    <w:rsid w:val="00B42349"/>
    <w:rsid w:val="00B44EC4"/>
    <w:rsid w:val="00B56EB1"/>
    <w:rsid w:val="00B615CC"/>
    <w:rsid w:val="00B655B2"/>
    <w:rsid w:val="00B665EE"/>
    <w:rsid w:val="00B6721D"/>
    <w:rsid w:val="00B80245"/>
    <w:rsid w:val="00B82619"/>
    <w:rsid w:val="00B94565"/>
    <w:rsid w:val="00BA0119"/>
    <w:rsid w:val="00BA0750"/>
    <w:rsid w:val="00BB10E5"/>
    <w:rsid w:val="00BB14C4"/>
    <w:rsid w:val="00BC7B06"/>
    <w:rsid w:val="00BE2273"/>
    <w:rsid w:val="00BE4E07"/>
    <w:rsid w:val="00BE588F"/>
    <w:rsid w:val="00BE7B34"/>
    <w:rsid w:val="00BF0EED"/>
    <w:rsid w:val="00BF5F7A"/>
    <w:rsid w:val="00C022AA"/>
    <w:rsid w:val="00C26516"/>
    <w:rsid w:val="00C27ACC"/>
    <w:rsid w:val="00C31FA0"/>
    <w:rsid w:val="00C352C6"/>
    <w:rsid w:val="00C6037B"/>
    <w:rsid w:val="00C63D1C"/>
    <w:rsid w:val="00C737C0"/>
    <w:rsid w:val="00C76EB0"/>
    <w:rsid w:val="00C8177B"/>
    <w:rsid w:val="00C82A05"/>
    <w:rsid w:val="00C83884"/>
    <w:rsid w:val="00C92213"/>
    <w:rsid w:val="00CA6F02"/>
    <w:rsid w:val="00CA724A"/>
    <w:rsid w:val="00CB28B0"/>
    <w:rsid w:val="00CC0067"/>
    <w:rsid w:val="00CC2130"/>
    <w:rsid w:val="00CD4AA6"/>
    <w:rsid w:val="00CD5B4E"/>
    <w:rsid w:val="00CD6AF9"/>
    <w:rsid w:val="00CE4462"/>
    <w:rsid w:val="00CF46A8"/>
    <w:rsid w:val="00CF733C"/>
    <w:rsid w:val="00D00457"/>
    <w:rsid w:val="00D02AEE"/>
    <w:rsid w:val="00D11909"/>
    <w:rsid w:val="00D1426A"/>
    <w:rsid w:val="00D163A7"/>
    <w:rsid w:val="00D22231"/>
    <w:rsid w:val="00D27524"/>
    <w:rsid w:val="00D433AC"/>
    <w:rsid w:val="00D4460A"/>
    <w:rsid w:val="00D606AC"/>
    <w:rsid w:val="00D64CA1"/>
    <w:rsid w:val="00D66668"/>
    <w:rsid w:val="00D958EC"/>
    <w:rsid w:val="00DA0A31"/>
    <w:rsid w:val="00DA1761"/>
    <w:rsid w:val="00DB24F4"/>
    <w:rsid w:val="00DB77CD"/>
    <w:rsid w:val="00DC6FAF"/>
    <w:rsid w:val="00DE46C0"/>
    <w:rsid w:val="00DF0540"/>
    <w:rsid w:val="00DF1177"/>
    <w:rsid w:val="00DF2E0D"/>
    <w:rsid w:val="00DF572D"/>
    <w:rsid w:val="00DF7832"/>
    <w:rsid w:val="00E10646"/>
    <w:rsid w:val="00E13D78"/>
    <w:rsid w:val="00E21BAE"/>
    <w:rsid w:val="00E27E16"/>
    <w:rsid w:val="00E37F3B"/>
    <w:rsid w:val="00E429F8"/>
    <w:rsid w:val="00E435BB"/>
    <w:rsid w:val="00E47863"/>
    <w:rsid w:val="00E50939"/>
    <w:rsid w:val="00E528E7"/>
    <w:rsid w:val="00E63762"/>
    <w:rsid w:val="00E65236"/>
    <w:rsid w:val="00E65FDC"/>
    <w:rsid w:val="00E71346"/>
    <w:rsid w:val="00E754F7"/>
    <w:rsid w:val="00E87E5D"/>
    <w:rsid w:val="00E914A0"/>
    <w:rsid w:val="00E9506D"/>
    <w:rsid w:val="00E9797F"/>
    <w:rsid w:val="00E97995"/>
    <w:rsid w:val="00EA7AF9"/>
    <w:rsid w:val="00EB2F05"/>
    <w:rsid w:val="00EB63C2"/>
    <w:rsid w:val="00EC0EA6"/>
    <w:rsid w:val="00EC68B1"/>
    <w:rsid w:val="00ED1CDB"/>
    <w:rsid w:val="00ED73AB"/>
    <w:rsid w:val="00EE2F8D"/>
    <w:rsid w:val="00EE77A5"/>
    <w:rsid w:val="00EE7864"/>
    <w:rsid w:val="00F00B75"/>
    <w:rsid w:val="00F15F05"/>
    <w:rsid w:val="00F20742"/>
    <w:rsid w:val="00F22530"/>
    <w:rsid w:val="00F23051"/>
    <w:rsid w:val="00F2717E"/>
    <w:rsid w:val="00F278F0"/>
    <w:rsid w:val="00F42977"/>
    <w:rsid w:val="00F555A1"/>
    <w:rsid w:val="00F65C9E"/>
    <w:rsid w:val="00F713ED"/>
    <w:rsid w:val="00F80B2C"/>
    <w:rsid w:val="00F84F22"/>
    <w:rsid w:val="00F85913"/>
    <w:rsid w:val="00F86B57"/>
    <w:rsid w:val="00FA4B67"/>
    <w:rsid w:val="00FA67CB"/>
    <w:rsid w:val="00FB26BE"/>
    <w:rsid w:val="00FB6301"/>
    <w:rsid w:val="00FC7079"/>
    <w:rsid w:val="00FD1040"/>
    <w:rsid w:val="00FD25DA"/>
    <w:rsid w:val="00FD2B6E"/>
    <w:rsid w:val="00FD6CC8"/>
    <w:rsid w:val="00FD7571"/>
    <w:rsid w:val="00FE3606"/>
    <w:rsid w:val="00FF0FCA"/>
    <w:rsid w:val="00FF68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1DE"/>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66076D"/>
    <w:pPr>
      <w:keepNext/>
      <w:spacing w:after="0" w:line="240" w:lineRule="auto"/>
      <w:jc w:val="center"/>
      <w:outlineLvl w:val="0"/>
    </w:pPr>
    <w:rPr>
      <w:rFonts w:ascii="Arial Armenian" w:eastAsia="Times New Roman" w:hAnsi="Arial Armenian" w:cs="Times New Roman"/>
      <w:b/>
      <w:szCs w:val="20"/>
      <w:lang w:val="en-GB" w:eastAsia="ru-RU"/>
    </w:rPr>
  </w:style>
  <w:style w:type="paragraph" w:styleId="Heading2">
    <w:name w:val="heading 2"/>
    <w:basedOn w:val="Normal"/>
    <w:next w:val="Normal"/>
    <w:link w:val="Heading2Char"/>
    <w:qFormat/>
    <w:rsid w:val="0066076D"/>
    <w:pPr>
      <w:keepNext/>
      <w:spacing w:after="0" w:line="240" w:lineRule="auto"/>
      <w:jc w:val="center"/>
      <w:outlineLvl w:val="1"/>
    </w:pPr>
    <w:rPr>
      <w:rFonts w:ascii="Baltica" w:eastAsia="Times New Roman" w:hAnsi="Baltica" w:cs="Times New Roman"/>
      <w:b/>
      <w:sz w:val="20"/>
      <w:szCs w:val="20"/>
      <w:lang w:val="en-GB" w:eastAsia="ru-RU"/>
    </w:rPr>
  </w:style>
  <w:style w:type="paragraph" w:styleId="Heading3">
    <w:name w:val="heading 3"/>
    <w:basedOn w:val="Normal"/>
    <w:next w:val="Normal"/>
    <w:link w:val="Heading3Char"/>
    <w:qFormat/>
    <w:rsid w:val="0066076D"/>
    <w:pPr>
      <w:keepNext/>
      <w:spacing w:after="0" w:line="240" w:lineRule="auto"/>
      <w:ind w:right="630"/>
      <w:jc w:val="center"/>
      <w:outlineLvl w:val="2"/>
    </w:pPr>
    <w:rPr>
      <w:rFonts w:ascii="Times Armenian" w:eastAsia="Times New Roman" w:hAnsi="Times Armenian" w:cs="Times New Roman"/>
      <w:sz w:val="30"/>
      <w:szCs w:val="20"/>
      <w:lang w:val="en-GB" w:eastAsia="ru-RU"/>
    </w:rPr>
  </w:style>
  <w:style w:type="paragraph" w:styleId="Heading4">
    <w:name w:val="heading 4"/>
    <w:basedOn w:val="Normal"/>
    <w:next w:val="Normal"/>
    <w:link w:val="Heading4Char"/>
    <w:qFormat/>
    <w:rsid w:val="0066076D"/>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link w:val="Heading5Char"/>
    <w:qFormat/>
    <w:rsid w:val="0066076D"/>
    <w:pPr>
      <w:keepNext/>
      <w:spacing w:after="0" w:line="240" w:lineRule="auto"/>
      <w:jc w:val="center"/>
      <w:outlineLvl w:val="4"/>
    </w:pPr>
    <w:rPr>
      <w:rFonts w:ascii="Times Armenian" w:eastAsia="Times New Roman" w:hAnsi="Times Armenian" w:cs="Times New Roman"/>
      <w:b/>
      <w:sz w:val="28"/>
      <w:szCs w:val="20"/>
      <w:lang w:val="en-GB" w:eastAsia="ru-RU"/>
    </w:rPr>
  </w:style>
  <w:style w:type="paragraph" w:styleId="Heading6">
    <w:name w:val="heading 6"/>
    <w:basedOn w:val="Normal"/>
    <w:next w:val="Normal"/>
    <w:link w:val="Heading6Char"/>
    <w:qFormat/>
    <w:rsid w:val="0066076D"/>
    <w:pPr>
      <w:keepNext/>
      <w:spacing w:after="0" w:line="240" w:lineRule="auto"/>
      <w:ind w:left="-851"/>
      <w:outlineLvl w:val="5"/>
    </w:pPr>
    <w:rPr>
      <w:rFonts w:ascii="Times Armenian" w:eastAsia="Times New Roman" w:hAnsi="Times Armenian" w:cs="Times New Roman"/>
      <w:sz w:val="36"/>
      <w:szCs w:val="20"/>
      <w:lang w:val="en-GB" w:eastAsia="ru-RU"/>
    </w:rPr>
  </w:style>
  <w:style w:type="paragraph" w:styleId="Heading7">
    <w:name w:val="heading 7"/>
    <w:basedOn w:val="Normal"/>
    <w:next w:val="Normal"/>
    <w:link w:val="Heading7Char"/>
    <w:qFormat/>
    <w:rsid w:val="0066076D"/>
    <w:pPr>
      <w:keepNext/>
      <w:spacing w:after="0" w:line="240" w:lineRule="auto"/>
      <w:ind w:left="-851"/>
      <w:outlineLvl w:val="6"/>
    </w:pPr>
    <w:rPr>
      <w:rFonts w:ascii="Times Armenian" w:eastAsia="Times New Roman" w:hAnsi="Times Armenian" w:cs="Times New Roman"/>
      <w:sz w:val="24"/>
      <w:szCs w:val="20"/>
      <w:lang w:val="en-GB" w:eastAsia="ru-RU"/>
    </w:rPr>
  </w:style>
  <w:style w:type="paragraph" w:styleId="Heading8">
    <w:name w:val="heading 8"/>
    <w:basedOn w:val="Normal"/>
    <w:next w:val="Normal"/>
    <w:link w:val="Heading8Char"/>
    <w:qFormat/>
    <w:rsid w:val="0066076D"/>
    <w:pPr>
      <w:keepNext/>
      <w:spacing w:after="0" w:line="240" w:lineRule="auto"/>
      <w:jc w:val="center"/>
      <w:outlineLvl w:val="7"/>
    </w:pPr>
    <w:rPr>
      <w:rFonts w:ascii="Arial Armenian" w:eastAsia="Times New Roman" w:hAnsi="Arial Armenian" w:cs="Times New Roman"/>
      <w:b/>
      <w:sz w:val="24"/>
      <w:szCs w:val="20"/>
      <w:lang w:val="en-GB" w:eastAsia="ru-RU"/>
    </w:rPr>
  </w:style>
  <w:style w:type="paragraph" w:styleId="Heading9">
    <w:name w:val="heading 9"/>
    <w:basedOn w:val="Normal"/>
    <w:next w:val="Normal"/>
    <w:link w:val="Heading9Char"/>
    <w:qFormat/>
    <w:rsid w:val="0066076D"/>
    <w:pPr>
      <w:keepNext/>
      <w:spacing w:after="0" w:line="240" w:lineRule="auto"/>
      <w:jc w:val="center"/>
      <w:outlineLvl w:val="8"/>
    </w:pPr>
    <w:rPr>
      <w:rFonts w:ascii="Baltica" w:eastAsia="Times New Roman" w:hAnsi="Baltica" w:cs="Times New Roman"/>
      <w:sz w:val="24"/>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7186"/>
    <w:rPr>
      <w:rFonts w:ascii="Arial Armenian" w:hAnsi="Arial Armenian"/>
      <w:b/>
      <w:sz w:val="22"/>
      <w:lang w:val="en-GB"/>
    </w:rPr>
  </w:style>
  <w:style w:type="character" w:customStyle="1" w:styleId="Heading2Char">
    <w:name w:val="Heading 2 Char"/>
    <w:basedOn w:val="DefaultParagraphFont"/>
    <w:link w:val="Heading2"/>
    <w:rsid w:val="001A7186"/>
    <w:rPr>
      <w:rFonts w:ascii="Baltica" w:hAnsi="Baltica"/>
      <w:b/>
      <w:lang w:val="en-GB"/>
    </w:rPr>
  </w:style>
  <w:style w:type="character" w:customStyle="1" w:styleId="Heading4Char">
    <w:name w:val="Heading 4 Char"/>
    <w:basedOn w:val="DefaultParagraphFont"/>
    <w:link w:val="Heading4"/>
    <w:rsid w:val="001A7186"/>
    <w:rPr>
      <w:rFonts w:ascii="Arial Armenian" w:hAnsi="Arial Armenian"/>
      <w:b/>
      <w:sz w:val="23"/>
      <w:lang w:val="en-GB"/>
    </w:rPr>
  </w:style>
  <w:style w:type="character" w:customStyle="1" w:styleId="Heading8Char">
    <w:name w:val="Heading 8 Char"/>
    <w:basedOn w:val="DefaultParagraphFont"/>
    <w:link w:val="Heading8"/>
    <w:rsid w:val="001A7186"/>
    <w:rPr>
      <w:rFonts w:ascii="Arial Armenian" w:hAnsi="Arial Armenian"/>
      <w:b/>
      <w:sz w:val="24"/>
      <w:lang w:val="en-GB"/>
    </w:rPr>
  </w:style>
  <w:style w:type="paragraph" w:styleId="BodyTextIndent">
    <w:name w:val="Body Text Indent"/>
    <w:basedOn w:val="Normal"/>
    <w:link w:val="BodyTextIndentChar"/>
    <w:rsid w:val="0066076D"/>
    <w:pPr>
      <w:spacing w:after="0" w:line="240" w:lineRule="auto"/>
      <w:ind w:firstLine="720"/>
    </w:pPr>
    <w:rPr>
      <w:rFonts w:ascii="Arial Armenian" w:eastAsia="Times New Roman" w:hAnsi="Arial Armenian" w:cs="Times New Roman"/>
      <w:i/>
      <w:sz w:val="24"/>
      <w:szCs w:val="20"/>
      <w:lang w:val="en-GB" w:eastAsia="ru-RU"/>
    </w:rPr>
  </w:style>
  <w:style w:type="paragraph" w:styleId="BodyText">
    <w:name w:val="Body Text"/>
    <w:basedOn w:val="Normal"/>
    <w:link w:val="BodyTextChar"/>
    <w:rsid w:val="0066076D"/>
    <w:pPr>
      <w:spacing w:after="0" w:line="360" w:lineRule="auto"/>
    </w:pPr>
    <w:rPr>
      <w:rFonts w:ascii="Times Armenian" w:eastAsia="Times New Roman" w:hAnsi="Times Armenian" w:cs="Times New Roman"/>
      <w:sz w:val="28"/>
      <w:szCs w:val="20"/>
      <w:lang w:val="en-GB" w:eastAsia="ru-RU"/>
    </w:rPr>
  </w:style>
  <w:style w:type="character" w:styleId="Hyperlink">
    <w:name w:val="Hyperlink"/>
    <w:basedOn w:val="DefaultParagraphFont"/>
    <w:uiPriority w:val="99"/>
    <w:rsid w:val="0066076D"/>
    <w:rPr>
      <w:color w:val="0000FF"/>
      <w:u w:val="single"/>
    </w:rPr>
  </w:style>
  <w:style w:type="paragraph" w:styleId="BlockText">
    <w:name w:val="Block Text"/>
    <w:basedOn w:val="Normal"/>
    <w:rsid w:val="0066076D"/>
    <w:pPr>
      <w:spacing w:after="0" w:line="240" w:lineRule="auto"/>
      <w:ind w:left="-709" w:right="-694"/>
    </w:pPr>
    <w:rPr>
      <w:rFonts w:ascii="Baltica" w:eastAsia="Times New Roman" w:hAnsi="Baltica" w:cs="Times New Roman"/>
      <w:sz w:val="18"/>
      <w:szCs w:val="20"/>
      <w:lang w:val="en-GB" w:eastAsia="ru-RU"/>
    </w:rPr>
  </w:style>
  <w:style w:type="paragraph" w:styleId="BodyText2">
    <w:name w:val="Body Text 2"/>
    <w:basedOn w:val="Normal"/>
    <w:link w:val="BodyText2Char"/>
    <w:rsid w:val="0066076D"/>
    <w:pPr>
      <w:spacing w:after="0" w:line="240" w:lineRule="auto"/>
    </w:pPr>
    <w:rPr>
      <w:rFonts w:ascii="Times New Roman" w:eastAsia="Times New Roman" w:hAnsi="Times New Roman" w:cs="Times New Roman"/>
      <w:sz w:val="18"/>
      <w:szCs w:val="20"/>
      <w:lang w:val="en-GB" w:eastAsia="ru-RU"/>
    </w:rPr>
  </w:style>
  <w:style w:type="paragraph" w:styleId="BodyTextIndent3">
    <w:name w:val="Body Text Indent 3"/>
    <w:basedOn w:val="Normal"/>
    <w:link w:val="BodyTextIndent3Char"/>
    <w:rsid w:val="00F65C9E"/>
    <w:pPr>
      <w:spacing w:after="120" w:line="240" w:lineRule="auto"/>
      <w:ind w:left="283"/>
    </w:pPr>
    <w:rPr>
      <w:rFonts w:ascii="Times New Roman" w:eastAsia="Times New Roman" w:hAnsi="Times New Roman" w:cs="Times New Roman"/>
      <w:sz w:val="16"/>
      <w:szCs w:val="16"/>
      <w:lang w:val="en-GB" w:eastAsia="ru-RU"/>
    </w:rPr>
  </w:style>
  <w:style w:type="paragraph" w:customStyle="1" w:styleId="Char">
    <w:name w:val="Char"/>
    <w:basedOn w:val="Normal"/>
    <w:rsid w:val="00F65C9E"/>
    <w:pPr>
      <w:spacing w:after="160" w:line="240" w:lineRule="exact"/>
    </w:pPr>
    <w:rPr>
      <w:rFonts w:ascii="Arial" w:eastAsia="Times New Roman" w:hAnsi="Arial" w:cs="Arial"/>
      <w:sz w:val="20"/>
      <w:szCs w:val="20"/>
    </w:rPr>
  </w:style>
  <w:style w:type="paragraph" w:styleId="Header">
    <w:name w:val="header"/>
    <w:basedOn w:val="Normal"/>
    <w:link w:val="HeaderChar"/>
    <w:rsid w:val="00F65C9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character" w:customStyle="1" w:styleId="HeaderChar">
    <w:name w:val="Header Char"/>
    <w:basedOn w:val="DefaultParagraphFont"/>
    <w:link w:val="Header"/>
    <w:rsid w:val="007D6359"/>
    <w:rPr>
      <w:lang w:val="en-GB" w:eastAsia="ru-RU"/>
    </w:rPr>
  </w:style>
  <w:style w:type="paragraph" w:styleId="Footer">
    <w:name w:val="footer"/>
    <w:basedOn w:val="Normal"/>
    <w:link w:val="FooterChar"/>
    <w:uiPriority w:val="99"/>
    <w:rsid w:val="00F65C9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character" w:customStyle="1" w:styleId="FooterChar">
    <w:name w:val="Footer Char"/>
    <w:basedOn w:val="DefaultParagraphFont"/>
    <w:link w:val="Footer"/>
    <w:uiPriority w:val="99"/>
    <w:rsid w:val="00D433AC"/>
    <w:rPr>
      <w:lang w:val="en-GB" w:eastAsia="ru-RU"/>
    </w:rPr>
  </w:style>
  <w:style w:type="table" w:styleId="TableGrid">
    <w:name w:val="Table Grid"/>
    <w:basedOn w:val="TableNormal"/>
    <w:uiPriority w:val="59"/>
    <w:rsid w:val="008D5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0F1BF3"/>
    <w:pPr>
      <w:spacing w:after="160" w:line="240" w:lineRule="exact"/>
    </w:pPr>
    <w:rPr>
      <w:rFonts w:ascii="Arial" w:eastAsia="Times New Roman" w:hAnsi="Arial" w:cs="Arial"/>
      <w:sz w:val="20"/>
      <w:szCs w:val="20"/>
    </w:rPr>
  </w:style>
  <w:style w:type="character" w:customStyle="1" w:styleId="CharChar3">
    <w:name w:val="Char Char3"/>
    <w:basedOn w:val="DefaultParagraphFont"/>
    <w:locked/>
    <w:rsid w:val="00E87E5D"/>
    <w:rPr>
      <w:rFonts w:ascii="Arial Armenian" w:hAnsi="Arial Armenian"/>
      <w:b/>
      <w:sz w:val="22"/>
      <w:lang w:val="en-GB" w:eastAsia="ru-RU" w:bidi="ar-SA"/>
    </w:rPr>
  </w:style>
  <w:style w:type="character" w:customStyle="1" w:styleId="CharChar1">
    <w:name w:val="Char Char1"/>
    <w:basedOn w:val="DefaultParagraphFont"/>
    <w:locked/>
    <w:rsid w:val="00E87E5D"/>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Normal"/>
    <w:rsid w:val="00CA724A"/>
    <w:pPr>
      <w:spacing w:after="160" w:line="240" w:lineRule="exact"/>
    </w:pPr>
    <w:rPr>
      <w:rFonts w:ascii="Arial" w:eastAsia="Times New Roman" w:hAnsi="Arial" w:cs="Arial"/>
      <w:sz w:val="20"/>
      <w:szCs w:val="20"/>
    </w:rPr>
  </w:style>
  <w:style w:type="paragraph" w:styleId="NoSpacing">
    <w:name w:val="No Spacing"/>
    <w:uiPriority w:val="1"/>
    <w:qFormat/>
    <w:rsid w:val="009808FC"/>
    <w:rPr>
      <w:rFonts w:ascii="Calibri" w:hAnsi="Calibri"/>
      <w:sz w:val="22"/>
      <w:szCs w:val="22"/>
      <w:lang w:bidi="en-US"/>
    </w:rPr>
  </w:style>
  <w:style w:type="paragraph" w:styleId="ListParagraph">
    <w:name w:val="List Paragraph"/>
    <w:aliases w:val="Akapit z listą BS,List Paragraph 1,List_Paragraph,Multilevel para_II,List Paragraph1,Bullet1,References,List Paragraph (numbered (a)),IBL List Paragraph,List Paragraph nowy,Numbered List Paragraph,OBC Bullet,List Paragraph11,Normal number"/>
    <w:basedOn w:val="Normal"/>
    <w:link w:val="ListParagraphChar"/>
    <w:uiPriority w:val="34"/>
    <w:qFormat/>
    <w:rsid w:val="009808FC"/>
    <w:pPr>
      <w:spacing w:before="100"/>
      <w:ind w:left="720"/>
      <w:contextualSpacing/>
    </w:pPr>
    <w:rPr>
      <w:rFonts w:ascii="Calibri" w:eastAsia="Calibri" w:hAnsi="Calibri" w:cs="Times New Roman"/>
      <w:sz w:val="20"/>
      <w:szCs w:val="20"/>
    </w:rPr>
  </w:style>
  <w:style w:type="character" w:customStyle="1" w:styleId="ListParagraphChar">
    <w:name w:val="List Paragraph Char"/>
    <w:aliases w:val="Akapit z listą BS Char,List Paragraph 1 Char,List_Paragraph Char,Multilevel para_II Char,List Paragraph1 Char,Bullet1 Char,References Char,List Paragraph (numbered (a)) Char,IBL List Paragraph Char,List Paragraph nowy Char"/>
    <w:link w:val="ListParagraph"/>
    <w:uiPriority w:val="34"/>
    <w:locked/>
    <w:rsid w:val="00AA4432"/>
    <w:rPr>
      <w:rFonts w:ascii="Calibri" w:eastAsia="Calibri" w:hAnsi="Calibri"/>
    </w:rPr>
  </w:style>
  <w:style w:type="character" w:styleId="Strong">
    <w:name w:val="Strong"/>
    <w:basedOn w:val="DefaultParagraphFont"/>
    <w:uiPriority w:val="22"/>
    <w:qFormat/>
    <w:rsid w:val="003F1645"/>
    <w:rPr>
      <w:b/>
      <w:bCs/>
    </w:rPr>
  </w:style>
  <w:style w:type="character" w:customStyle="1" w:styleId="mechtexChar">
    <w:name w:val="mechtex Char"/>
    <w:basedOn w:val="DefaultParagraphFont"/>
    <w:link w:val="mechtex"/>
    <w:locked/>
    <w:rsid w:val="003F1645"/>
    <w:rPr>
      <w:rFonts w:ascii="Arial Armenian" w:hAnsi="Arial Armenian"/>
      <w:sz w:val="22"/>
      <w:lang w:eastAsia="ru-RU"/>
    </w:rPr>
  </w:style>
  <w:style w:type="paragraph" w:customStyle="1" w:styleId="mechtex">
    <w:name w:val="mechtex"/>
    <w:basedOn w:val="Normal"/>
    <w:link w:val="mechtexChar"/>
    <w:qFormat/>
    <w:rsid w:val="003F1645"/>
    <w:pPr>
      <w:spacing w:after="0" w:line="240" w:lineRule="auto"/>
      <w:jc w:val="center"/>
    </w:pPr>
    <w:rPr>
      <w:rFonts w:ascii="Arial Armenian" w:eastAsia="Times New Roman" w:hAnsi="Arial Armenian" w:cs="Times New Roman"/>
      <w:szCs w:val="20"/>
      <w:lang w:eastAsia="ru-RU"/>
    </w:rPr>
  </w:style>
  <w:style w:type="character" w:customStyle="1" w:styleId="apple-converted-space">
    <w:name w:val="apple-converted-space"/>
    <w:basedOn w:val="DefaultParagraphFont"/>
    <w:rsid w:val="003F1645"/>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 webb,Знак Знак,Char Char Char1"/>
    <w:basedOn w:val="Normal"/>
    <w:link w:val="NormalWebChar"/>
    <w:uiPriority w:val="99"/>
    <w:unhideWhenUsed/>
    <w:qFormat/>
    <w:rsid w:val="00AA443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uiPriority w:val="99"/>
    <w:locked/>
    <w:rsid w:val="00AA4432"/>
    <w:rPr>
      <w:sz w:val="24"/>
      <w:szCs w:val="24"/>
      <w:lang w:val="ru-RU" w:eastAsia="ru-RU"/>
    </w:rPr>
  </w:style>
  <w:style w:type="paragraph" w:customStyle="1" w:styleId="msonormalmrcssattr">
    <w:name w:val="msonormal_mr_css_attr"/>
    <w:basedOn w:val="Normal"/>
    <w:rsid w:val="00E13D7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eading3Char">
    <w:name w:val="Heading 3 Char"/>
    <w:basedOn w:val="DefaultParagraphFont"/>
    <w:link w:val="Heading3"/>
    <w:rsid w:val="00115F5E"/>
    <w:rPr>
      <w:rFonts w:ascii="Times Armenian" w:hAnsi="Times Armenian"/>
      <w:sz w:val="30"/>
      <w:lang w:val="en-GB" w:eastAsia="ru-RU"/>
    </w:rPr>
  </w:style>
  <w:style w:type="character" w:customStyle="1" w:styleId="Heading5Char">
    <w:name w:val="Heading 5 Char"/>
    <w:basedOn w:val="DefaultParagraphFont"/>
    <w:link w:val="Heading5"/>
    <w:rsid w:val="00115F5E"/>
    <w:rPr>
      <w:rFonts w:ascii="Times Armenian" w:hAnsi="Times Armenian"/>
      <w:b/>
      <w:sz w:val="28"/>
      <w:lang w:val="en-GB" w:eastAsia="ru-RU"/>
    </w:rPr>
  </w:style>
  <w:style w:type="character" w:customStyle="1" w:styleId="Heading6Char">
    <w:name w:val="Heading 6 Char"/>
    <w:basedOn w:val="DefaultParagraphFont"/>
    <w:link w:val="Heading6"/>
    <w:rsid w:val="00115F5E"/>
    <w:rPr>
      <w:rFonts w:ascii="Times Armenian" w:hAnsi="Times Armenian"/>
      <w:sz w:val="36"/>
      <w:lang w:val="en-GB" w:eastAsia="ru-RU"/>
    </w:rPr>
  </w:style>
  <w:style w:type="character" w:customStyle="1" w:styleId="Heading7Char">
    <w:name w:val="Heading 7 Char"/>
    <w:basedOn w:val="DefaultParagraphFont"/>
    <w:link w:val="Heading7"/>
    <w:rsid w:val="00115F5E"/>
    <w:rPr>
      <w:rFonts w:ascii="Times Armenian" w:hAnsi="Times Armenian"/>
      <w:sz w:val="24"/>
      <w:lang w:val="en-GB" w:eastAsia="ru-RU"/>
    </w:rPr>
  </w:style>
  <w:style w:type="character" w:customStyle="1" w:styleId="Heading9Char">
    <w:name w:val="Heading 9 Char"/>
    <w:basedOn w:val="DefaultParagraphFont"/>
    <w:link w:val="Heading9"/>
    <w:rsid w:val="00115F5E"/>
    <w:rPr>
      <w:rFonts w:ascii="Baltica" w:hAnsi="Baltica"/>
      <w:sz w:val="24"/>
      <w:lang w:val="en-GB" w:eastAsia="ru-RU"/>
    </w:rPr>
  </w:style>
  <w:style w:type="character" w:customStyle="1" w:styleId="BodyTextIndentChar">
    <w:name w:val="Body Text Indent Char"/>
    <w:basedOn w:val="DefaultParagraphFont"/>
    <w:link w:val="BodyTextIndent"/>
    <w:rsid w:val="00115F5E"/>
    <w:rPr>
      <w:rFonts w:ascii="Arial Armenian" w:hAnsi="Arial Armenian"/>
      <w:i/>
      <w:sz w:val="24"/>
      <w:lang w:val="en-GB" w:eastAsia="ru-RU"/>
    </w:rPr>
  </w:style>
  <w:style w:type="character" w:customStyle="1" w:styleId="BodyTextChar">
    <w:name w:val="Body Text Char"/>
    <w:basedOn w:val="DefaultParagraphFont"/>
    <w:link w:val="BodyText"/>
    <w:rsid w:val="00115F5E"/>
    <w:rPr>
      <w:rFonts w:ascii="Times Armenian" w:hAnsi="Times Armenian"/>
      <w:sz w:val="28"/>
      <w:lang w:val="en-GB" w:eastAsia="ru-RU"/>
    </w:rPr>
  </w:style>
  <w:style w:type="character" w:customStyle="1" w:styleId="BodyText2Char">
    <w:name w:val="Body Text 2 Char"/>
    <w:basedOn w:val="DefaultParagraphFont"/>
    <w:link w:val="BodyText2"/>
    <w:rsid w:val="00115F5E"/>
    <w:rPr>
      <w:sz w:val="18"/>
      <w:lang w:val="en-GB" w:eastAsia="ru-RU"/>
    </w:rPr>
  </w:style>
  <w:style w:type="character" w:customStyle="1" w:styleId="BodyTextIndent3Char">
    <w:name w:val="Body Text Indent 3 Char"/>
    <w:basedOn w:val="DefaultParagraphFont"/>
    <w:link w:val="BodyTextIndent3"/>
    <w:rsid w:val="00115F5E"/>
    <w:rPr>
      <w:sz w:val="16"/>
      <w:szCs w:val="16"/>
      <w:lang w:val="en-GB" w:eastAsia="ru-RU"/>
    </w:rPr>
  </w:style>
  <w:style w:type="character" w:styleId="FollowedHyperlink">
    <w:name w:val="FollowedHyperlink"/>
    <w:basedOn w:val="DefaultParagraphFont"/>
    <w:uiPriority w:val="99"/>
    <w:semiHidden/>
    <w:unhideWhenUsed/>
    <w:rsid w:val="00115F5E"/>
    <w:rPr>
      <w:color w:val="800080"/>
      <w:u w:val="single"/>
    </w:rPr>
  </w:style>
  <w:style w:type="paragraph" w:customStyle="1" w:styleId="font5">
    <w:name w:val="font5"/>
    <w:basedOn w:val="Normal"/>
    <w:rsid w:val="00115F5E"/>
    <w:pPr>
      <w:spacing w:before="100" w:beforeAutospacing="1" w:after="100" w:afterAutospacing="1" w:line="240" w:lineRule="auto"/>
    </w:pPr>
    <w:rPr>
      <w:rFonts w:ascii="GHEA Grapalat" w:eastAsia="Times New Roman" w:hAnsi="GHEA Grapalat" w:cs="Times New Roman"/>
      <w:i/>
      <w:iCs/>
    </w:rPr>
  </w:style>
  <w:style w:type="paragraph" w:customStyle="1" w:styleId="xl65">
    <w:name w:val="xl65"/>
    <w:basedOn w:val="Normal"/>
    <w:rsid w:val="00115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HEA Grapalat" w:eastAsia="Times New Roman" w:hAnsi="GHEA Grapalat" w:cs="Times New Roman"/>
      <w:color w:val="FF0000"/>
      <w:sz w:val="24"/>
      <w:szCs w:val="24"/>
    </w:rPr>
  </w:style>
  <w:style w:type="paragraph" w:customStyle="1" w:styleId="xl66">
    <w:name w:val="xl66"/>
    <w:basedOn w:val="Normal"/>
    <w:rsid w:val="00115F5E"/>
    <w:pPr>
      <w:spacing w:before="100" w:beforeAutospacing="1" w:after="100" w:afterAutospacing="1" w:line="240" w:lineRule="auto"/>
    </w:pPr>
    <w:rPr>
      <w:rFonts w:ascii="GHEA Grapalat" w:eastAsia="Times New Roman" w:hAnsi="GHEA Grapalat" w:cs="Times New Roman"/>
      <w:color w:val="FF0000"/>
      <w:sz w:val="24"/>
      <w:szCs w:val="24"/>
    </w:rPr>
  </w:style>
  <w:style w:type="paragraph" w:customStyle="1" w:styleId="xl67">
    <w:name w:val="xl67"/>
    <w:basedOn w:val="Normal"/>
    <w:rsid w:val="00115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GHEA Grapalat" w:eastAsia="Times New Roman" w:hAnsi="GHEA Grapalat" w:cs="Times New Roman"/>
      <w:sz w:val="24"/>
      <w:szCs w:val="24"/>
    </w:rPr>
  </w:style>
  <w:style w:type="paragraph" w:customStyle="1" w:styleId="xl68">
    <w:name w:val="xl68"/>
    <w:basedOn w:val="Normal"/>
    <w:rsid w:val="00115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GHEA Grapalat" w:eastAsia="Times New Roman" w:hAnsi="GHEA Grapalat" w:cs="Times New Roman"/>
      <w:sz w:val="24"/>
      <w:szCs w:val="24"/>
    </w:rPr>
  </w:style>
  <w:style w:type="paragraph" w:customStyle="1" w:styleId="xl69">
    <w:name w:val="xl69"/>
    <w:basedOn w:val="Normal"/>
    <w:rsid w:val="00115F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HEA Grapalat" w:eastAsia="Times New Roman" w:hAnsi="GHEA Grapalat" w:cs="Times New Roman"/>
      <w:sz w:val="24"/>
      <w:szCs w:val="24"/>
    </w:rPr>
  </w:style>
  <w:style w:type="paragraph" w:customStyle="1" w:styleId="xl70">
    <w:name w:val="xl70"/>
    <w:basedOn w:val="Normal"/>
    <w:rsid w:val="00115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HEA Grapalat" w:eastAsia="Times New Roman" w:hAnsi="GHEA Grapalat" w:cs="Times New Roman"/>
      <w:sz w:val="24"/>
      <w:szCs w:val="24"/>
    </w:rPr>
  </w:style>
  <w:style w:type="paragraph" w:customStyle="1" w:styleId="xl71">
    <w:name w:val="xl71"/>
    <w:basedOn w:val="Normal"/>
    <w:rsid w:val="00115F5E"/>
    <w:pPr>
      <w:spacing w:before="100" w:beforeAutospacing="1" w:after="100" w:afterAutospacing="1" w:line="240" w:lineRule="auto"/>
    </w:pPr>
    <w:rPr>
      <w:rFonts w:ascii="GHEA Grapalat" w:eastAsia="Times New Roman" w:hAnsi="GHEA Grapalat" w:cs="Times New Roman"/>
      <w:sz w:val="24"/>
      <w:szCs w:val="24"/>
    </w:rPr>
  </w:style>
  <w:style w:type="paragraph" w:customStyle="1" w:styleId="xl72">
    <w:name w:val="xl72"/>
    <w:basedOn w:val="Normal"/>
    <w:rsid w:val="00115F5E"/>
    <w:pPr>
      <w:spacing w:before="100" w:beforeAutospacing="1" w:after="100" w:afterAutospacing="1" w:line="240" w:lineRule="auto"/>
      <w:textAlignment w:val="center"/>
    </w:pPr>
    <w:rPr>
      <w:rFonts w:ascii="GHEA Grapalat" w:eastAsia="Times New Roman" w:hAnsi="GHEA Grapalat" w:cs="Times New Roman"/>
      <w:b/>
      <w:bCs/>
      <w:sz w:val="24"/>
      <w:szCs w:val="24"/>
    </w:rPr>
  </w:style>
  <w:style w:type="paragraph" w:customStyle="1" w:styleId="xl73">
    <w:name w:val="xl73"/>
    <w:basedOn w:val="Normal"/>
    <w:rsid w:val="00115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sz w:val="24"/>
      <w:szCs w:val="24"/>
    </w:rPr>
  </w:style>
  <w:style w:type="paragraph" w:customStyle="1" w:styleId="xl74">
    <w:name w:val="xl74"/>
    <w:basedOn w:val="Normal"/>
    <w:rsid w:val="00115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sz w:val="24"/>
      <w:szCs w:val="24"/>
    </w:rPr>
  </w:style>
  <w:style w:type="paragraph" w:customStyle="1" w:styleId="xl75">
    <w:name w:val="xl75"/>
    <w:basedOn w:val="Normal"/>
    <w:rsid w:val="00115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sz w:val="24"/>
      <w:szCs w:val="24"/>
    </w:rPr>
  </w:style>
  <w:style w:type="paragraph" w:customStyle="1" w:styleId="xl76">
    <w:name w:val="xl76"/>
    <w:basedOn w:val="Normal"/>
    <w:rsid w:val="00115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HEA Grapalat" w:eastAsia="Times New Roman" w:hAnsi="GHEA Grapalat" w:cs="Times New Roman"/>
      <w:sz w:val="24"/>
      <w:szCs w:val="24"/>
    </w:rPr>
  </w:style>
  <w:style w:type="paragraph" w:customStyle="1" w:styleId="xl77">
    <w:name w:val="xl77"/>
    <w:basedOn w:val="Normal"/>
    <w:rsid w:val="00115F5E"/>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pPr>
    <w:rPr>
      <w:rFonts w:ascii="GHEA Grapalat" w:eastAsia="Times New Roman" w:hAnsi="GHEA Grapalat" w:cs="Times New Roman"/>
      <w:b/>
      <w:bCs/>
      <w:sz w:val="24"/>
      <w:szCs w:val="24"/>
    </w:rPr>
  </w:style>
  <w:style w:type="paragraph" w:customStyle="1" w:styleId="xl78">
    <w:name w:val="xl78"/>
    <w:basedOn w:val="Normal"/>
    <w:rsid w:val="00115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GHEA Grapalat" w:eastAsia="Times New Roman" w:hAnsi="GHEA Grapalat" w:cs="Times New Roman"/>
      <w:sz w:val="24"/>
      <w:szCs w:val="24"/>
    </w:rPr>
  </w:style>
  <w:style w:type="paragraph" w:customStyle="1" w:styleId="xl79">
    <w:name w:val="xl79"/>
    <w:basedOn w:val="Normal"/>
    <w:rsid w:val="00115F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rPr>
  </w:style>
  <w:style w:type="paragraph" w:customStyle="1" w:styleId="xl80">
    <w:name w:val="xl80"/>
    <w:basedOn w:val="Normal"/>
    <w:rsid w:val="00115F5E"/>
    <w:pPr>
      <w:pBdr>
        <w:top w:val="single" w:sz="4" w:space="0" w:color="auto"/>
        <w:left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sz w:val="24"/>
      <w:szCs w:val="24"/>
    </w:rPr>
  </w:style>
  <w:style w:type="paragraph" w:customStyle="1" w:styleId="xl81">
    <w:name w:val="xl81"/>
    <w:basedOn w:val="Normal"/>
    <w:rsid w:val="00115F5E"/>
    <w:pPr>
      <w:spacing w:before="100" w:beforeAutospacing="1" w:after="100" w:afterAutospacing="1" w:line="240" w:lineRule="auto"/>
      <w:jc w:val="center"/>
    </w:pPr>
    <w:rPr>
      <w:rFonts w:ascii="GHEA Grapalat" w:eastAsia="Times New Roman" w:hAnsi="GHEA Grapalat" w:cs="Times New Roman"/>
      <w:color w:val="FF0000"/>
      <w:sz w:val="24"/>
      <w:szCs w:val="24"/>
    </w:rPr>
  </w:style>
  <w:style w:type="paragraph" w:customStyle="1" w:styleId="xl82">
    <w:name w:val="xl82"/>
    <w:basedOn w:val="Normal"/>
    <w:rsid w:val="00115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rPr>
  </w:style>
  <w:style w:type="paragraph" w:customStyle="1" w:styleId="xl83">
    <w:name w:val="xl83"/>
    <w:basedOn w:val="Normal"/>
    <w:rsid w:val="00115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rPr>
  </w:style>
  <w:style w:type="paragraph" w:customStyle="1" w:styleId="xl84">
    <w:name w:val="xl84"/>
    <w:basedOn w:val="Normal"/>
    <w:rsid w:val="00115F5E"/>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top"/>
    </w:pPr>
    <w:rPr>
      <w:rFonts w:ascii="GHEA Grapalat" w:eastAsia="Times New Roman" w:hAnsi="GHEA Grapalat" w:cs="Times New Roman"/>
      <w:b/>
      <w:bCs/>
      <w:sz w:val="24"/>
      <w:szCs w:val="24"/>
    </w:rPr>
  </w:style>
  <w:style w:type="paragraph" w:customStyle="1" w:styleId="xl85">
    <w:name w:val="xl85"/>
    <w:basedOn w:val="Normal"/>
    <w:rsid w:val="00115F5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GHEA Grapalat" w:eastAsia="Times New Roman" w:hAnsi="GHEA Grapalat" w:cs="Times New Roman"/>
      <w:sz w:val="24"/>
      <w:szCs w:val="24"/>
    </w:rPr>
  </w:style>
  <w:style w:type="paragraph" w:customStyle="1" w:styleId="xl86">
    <w:name w:val="xl86"/>
    <w:basedOn w:val="Normal"/>
    <w:rsid w:val="00115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HEA Grapalat" w:eastAsia="Times New Roman" w:hAnsi="GHEA Grapalat" w:cs="Times New Roman"/>
      <w:i/>
      <w:iCs/>
      <w:sz w:val="24"/>
      <w:szCs w:val="24"/>
    </w:rPr>
  </w:style>
  <w:style w:type="paragraph" w:customStyle="1" w:styleId="xl87">
    <w:name w:val="xl87"/>
    <w:basedOn w:val="Normal"/>
    <w:rsid w:val="00115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GHEA Grapalat" w:eastAsia="Times New Roman" w:hAnsi="GHEA Grapalat" w:cs="Times New Roman"/>
      <w:i/>
      <w:iCs/>
      <w:sz w:val="24"/>
      <w:szCs w:val="24"/>
    </w:rPr>
  </w:style>
  <w:style w:type="paragraph" w:customStyle="1" w:styleId="xl88">
    <w:name w:val="xl88"/>
    <w:basedOn w:val="Normal"/>
    <w:rsid w:val="00115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9">
    <w:name w:val="xl89"/>
    <w:basedOn w:val="Normal"/>
    <w:rsid w:val="00115F5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0">
    <w:name w:val="xl90"/>
    <w:basedOn w:val="Normal"/>
    <w:rsid w:val="00115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b/>
      <w:bCs/>
      <w:sz w:val="24"/>
      <w:szCs w:val="24"/>
    </w:rPr>
  </w:style>
  <w:style w:type="paragraph" w:customStyle="1" w:styleId="xl91">
    <w:name w:val="xl91"/>
    <w:basedOn w:val="Normal"/>
    <w:rsid w:val="00115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2">
    <w:name w:val="xl92"/>
    <w:basedOn w:val="Normal"/>
    <w:rsid w:val="00115F5E"/>
    <w:pPr>
      <w:pBdr>
        <w:top w:val="single" w:sz="4" w:space="0" w:color="auto"/>
        <w:left w:val="single" w:sz="4" w:space="0" w:color="auto"/>
        <w:bottom w:val="single" w:sz="4" w:space="0" w:color="auto"/>
      </w:pBdr>
      <w:shd w:val="clear" w:color="000000" w:fill="DBE5F1"/>
      <w:spacing w:before="100" w:beforeAutospacing="1" w:after="100" w:afterAutospacing="1" w:line="240" w:lineRule="auto"/>
      <w:jc w:val="center"/>
      <w:textAlignment w:val="top"/>
    </w:pPr>
    <w:rPr>
      <w:rFonts w:ascii="GHEA Grapalat" w:eastAsia="Times New Roman" w:hAnsi="GHEA Grapalat" w:cs="Times New Roman"/>
      <w:b/>
      <w:bCs/>
      <w:sz w:val="24"/>
      <w:szCs w:val="24"/>
    </w:rPr>
  </w:style>
  <w:style w:type="paragraph" w:customStyle="1" w:styleId="xl93">
    <w:name w:val="xl93"/>
    <w:basedOn w:val="Normal"/>
    <w:rsid w:val="00115F5E"/>
    <w:pPr>
      <w:pBdr>
        <w:top w:val="single" w:sz="4" w:space="0" w:color="auto"/>
        <w:bottom w:val="single" w:sz="4" w:space="0" w:color="auto"/>
        <w:right w:val="single" w:sz="4" w:space="0" w:color="auto"/>
      </w:pBdr>
      <w:shd w:val="clear" w:color="000000" w:fill="DBE5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Normal"/>
    <w:rsid w:val="00115F5E"/>
    <w:pPr>
      <w:pBdr>
        <w:top w:val="single" w:sz="4" w:space="0" w:color="auto"/>
        <w:bottom w:val="single" w:sz="4" w:space="0" w:color="auto"/>
      </w:pBdr>
      <w:shd w:val="clear" w:color="000000" w:fill="DBE5F1"/>
      <w:spacing w:before="100" w:beforeAutospacing="1" w:after="100" w:afterAutospacing="1" w:line="240" w:lineRule="auto"/>
      <w:jc w:val="center"/>
      <w:textAlignment w:val="top"/>
    </w:pPr>
    <w:rPr>
      <w:rFonts w:ascii="GHEA Grapalat" w:eastAsia="Times New Roman" w:hAnsi="GHEA Grapalat" w:cs="Times New Roman"/>
      <w:b/>
      <w:bCs/>
      <w:sz w:val="24"/>
      <w:szCs w:val="24"/>
    </w:rPr>
  </w:style>
  <w:style w:type="paragraph" w:customStyle="1" w:styleId="xl95">
    <w:name w:val="xl95"/>
    <w:basedOn w:val="Normal"/>
    <w:rsid w:val="00115F5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Normal"/>
    <w:rsid w:val="00115F5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Normal"/>
    <w:rsid w:val="00115F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rPr>
  </w:style>
  <w:style w:type="paragraph" w:customStyle="1" w:styleId="xl98">
    <w:name w:val="xl98"/>
    <w:basedOn w:val="Normal"/>
    <w:rsid w:val="00115F5E"/>
    <w:pPr>
      <w:pBdr>
        <w:left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sz w:val="24"/>
      <w:szCs w:val="24"/>
    </w:rPr>
  </w:style>
  <w:style w:type="paragraph" w:customStyle="1" w:styleId="xl99">
    <w:name w:val="xl99"/>
    <w:basedOn w:val="Normal"/>
    <w:rsid w:val="00115F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sz w:val="24"/>
      <w:szCs w:val="24"/>
    </w:rPr>
  </w:style>
  <w:style w:type="paragraph" w:customStyle="1" w:styleId="xl100">
    <w:name w:val="xl100"/>
    <w:basedOn w:val="Normal"/>
    <w:rsid w:val="00115F5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Normal"/>
    <w:rsid w:val="00115F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Normal"/>
    <w:rsid w:val="00115F5E"/>
    <w:pPr>
      <w:pBdr>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rPr>
  </w:style>
  <w:style w:type="paragraph" w:customStyle="1" w:styleId="xl103">
    <w:name w:val="xl103"/>
    <w:basedOn w:val="Normal"/>
    <w:rsid w:val="00115F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Normal"/>
    <w:rsid w:val="00115F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115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6">
    <w:name w:val="xl106"/>
    <w:basedOn w:val="Normal"/>
    <w:rsid w:val="00115F5E"/>
    <w:pPr>
      <w:pBdr>
        <w:top w:val="single" w:sz="4" w:space="0" w:color="auto"/>
        <w:bottom w:val="single" w:sz="4" w:space="0" w:color="auto"/>
      </w:pBdr>
      <w:shd w:val="clear" w:color="000000" w:fill="DBE5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7">
    <w:name w:val="xl107"/>
    <w:basedOn w:val="Normal"/>
    <w:rsid w:val="00115F5E"/>
    <w:pPr>
      <w:pBdr>
        <w:top w:val="single" w:sz="4" w:space="0" w:color="auto"/>
        <w:bottom w:val="single" w:sz="4" w:space="0" w:color="auto"/>
        <w:right w:val="single" w:sz="4" w:space="0" w:color="auto"/>
      </w:pBdr>
      <w:shd w:val="clear" w:color="000000" w:fill="DBE5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Normal"/>
    <w:rsid w:val="00115F5E"/>
    <w:pPr>
      <w:pBdr>
        <w:top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9">
    <w:name w:val="xl109"/>
    <w:basedOn w:val="Normal"/>
    <w:rsid w:val="00115F5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Normal"/>
    <w:rsid w:val="00115F5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HEA Grapalat" w:eastAsia="Times New Roman" w:hAnsi="GHEA Grapalat" w:cs="Times New Roman"/>
      <w:sz w:val="24"/>
      <w:szCs w:val="24"/>
    </w:rPr>
  </w:style>
  <w:style w:type="paragraph" w:customStyle="1" w:styleId="xl64">
    <w:name w:val="xl64"/>
    <w:basedOn w:val="Normal"/>
    <w:rsid w:val="00115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HEA Grapalat" w:eastAsia="Times New Roman" w:hAnsi="GHEA Grapalat" w:cs="Times New Roman"/>
      <w:color w:val="FF0000"/>
      <w:sz w:val="24"/>
      <w:szCs w:val="24"/>
    </w:rPr>
  </w:style>
  <w:style w:type="character" w:styleId="Emphasis">
    <w:name w:val="Emphasis"/>
    <w:basedOn w:val="DefaultParagraphFont"/>
    <w:uiPriority w:val="20"/>
    <w:qFormat/>
    <w:rsid w:val="005B504B"/>
    <w:rPr>
      <w:i/>
      <w:iCs/>
    </w:rPr>
  </w:style>
</w:styles>
</file>

<file path=word/webSettings.xml><?xml version="1.0" encoding="utf-8"?>
<w:webSettings xmlns:r="http://schemas.openxmlformats.org/officeDocument/2006/relationships" xmlns:w="http://schemas.openxmlformats.org/wordprocessingml/2006/main">
  <w:divs>
    <w:div w:id="159009336">
      <w:bodyDiv w:val="1"/>
      <w:marLeft w:val="0"/>
      <w:marRight w:val="0"/>
      <w:marTop w:val="0"/>
      <w:marBottom w:val="0"/>
      <w:divBdr>
        <w:top w:val="none" w:sz="0" w:space="0" w:color="auto"/>
        <w:left w:val="none" w:sz="0" w:space="0" w:color="auto"/>
        <w:bottom w:val="none" w:sz="0" w:space="0" w:color="auto"/>
        <w:right w:val="none" w:sz="0" w:space="0" w:color="auto"/>
      </w:divBdr>
    </w:div>
    <w:div w:id="268127309">
      <w:bodyDiv w:val="1"/>
      <w:marLeft w:val="0"/>
      <w:marRight w:val="0"/>
      <w:marTop w:val="0"/>
      <w:marBottom w:val="0"/>
      <w:divBdr>
        <w:top w:val="none" w:sz="0" w:space="0" w:color="auto"/>
        <w:left w:val="none" w:sz="0" w:space="0" w:color="auto"/>
        <w:bottom w:val="none" w:sz="0" w:space="0" w:color="auto"/>
        <w:right w:val="none" w:sz="0" w:space="0" w:color="auto"/>
      </w:divBdr>
    </w:div>
    <w:div w:id="1154495488">
      <w:bodyDiv w:val="1"/>
      <w:marLeft w:val="0"/>
      <w:marRight w:val="0"/>
      <w:marTop w:val="0"/>
      <w:marBottom w:val="0"/>
      <w:divBdr>
        <w:top w:val="none" w:sz="0" w:space="0" w:color="auto"/>
        <w:left w:val="none" w:sz="0" w:space="0" w:color="auto"/>
        <w:bottom w:val="none" w:sz="0" w:space="0" w:color="auto"/>
        <w:right w:val="none" w:sz="0" w:space="0" w:color="auto"/>
      </w:divBdr>
    </w:div>
    <w:div w:id="1416367358">
      <w:bodyDiv w:val="1"/>
      <w:marLeft w:val="0"/>
      <w:marRight w:val="0"/>
      <w:marTop w:val="0"/>
      <w:marBottom w:val="0"/>
      <w:divBdr>
        <w:top w:val="none" w:sz="0" w:space="0" w:color="auto"/>
        <w:left w:val="none" w:sz="0" w:space="0" w:color="auto"/>
        <w:bottom w:val="none" w:sz="0" w:space="0" w:color="auto"/>
        <w:right w:val="none" w:sz="0" w:space="0" w:color="auto"/>
      </w:divBdr>
    </w:div>
    <w:div w:id="1681618893">
      <w:bodyDiv w:val="1"/>
      <w:marLeft w:val="0"/>
      <w:marRight w:val="0"/>
      <w:marTop w:val="0"/>
      <w:marBottom w:val="0"/>
      <w:divBdr>
        <w:top w:val="none" w:sz="0" w:space="0" w:color="auto"/>
        <w:left w:val="none" w:sz="0" w:space="0" w:color="auto"/>
        <w:bottom w:val="none" w:sz="0" w:space="0" w:color="auto"/>
        <w:right w:val="none" w:sz="0" w:space="0" w:color="auto"/>
      </w:divBdr>
    </w:div>
    <w:div w:id="171515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k.am/index.php/taxonomy/term/1107" TargetMode="External"/><Relationship Id="rId3" Type="http://schemas.openxmlformats.org/officeDocument/2006/relationships/settings" Target="settings.xml"/><Relationship Id="rId7" Type="http://schemas.openxmlformats.org/officeDocument/2006/relationships/hyperlink" Target="https://www.bok.am/taxonomy/term/102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1749</Words>
  <Characters>9971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Narine</dc:creator>
  <cp:keywords>https:/mul-edu.gov.am/tasks/docs/attachment.php?id=322774&amp;fn=Naxarar_blank.docx&amp;out=1&amp;token=</cp:keywords>
  <cp:lastModifiedBy>Narine</cp:lastModifiedBy>
  <cp:revision>3</cp:revision>
  <dcterms:created xsi:type="dcterms:W3CDTF">2022-03-29T13:26:00Z</dcterms:created>
  <dcterms:modified xsi:type="dcterms:W3CDTF">2022-03-29T13:27:00Z</dcterms:modified>
</cp:coreProperties>
</file>