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0754" w14:textId="77777777" w:rsidR="00F052AC" w:rsidRPr="00984518" w:rsidRDefault="00F052AC" w:rsidP="00984518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984518">
        <w:rPr>
          <w:rFonts w:ascii="GHEA Grapalat" w:hAnsi="GHEA Grapalat"/>
          <w:b/>
          <w:lang w:val="hy-AM"/>
        </w:rPr>
        <w:t>ՀԻՄՆԱՎՈՐՈՒՄ</w:t>
      </w:r>
    </w:p>
    <w:p w14:paraId="0043E40E" w14:textId="6BF097B9" w:rsidR="00F052AC" w:rsidRPr="006B6440" w:rsidRDefault="006B6440" w:rsidP="006B64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«</w:t>
      </w:r>
      <w:r w:rsidRPr="006B6440">
        <w:rPr>
          <w:rFonts w:ascii="GHEA Grapalat" w:hAnsi="GHEA Grapalat"/>
          <w:b/>
          <w:bCs/>
          <w:lang w:val="hy-AM"/>
        </w:rPr>
        <w:t>ՀԱՅԱՍՏԱՆԻ ՀԱՆՐԱՊԵՏՈՒԹՅԱՆ ԿԱՌԱՎԱՐՈՒԹՅԱՆ 2017 ԹՎԱԿԱՆԻ ՄԱՅԻՍԻ 4-Ի N 526-Ն ՈՐՈՇՄԱՆ ՄԵՋ ՓՈՓՈԽՈՒԹՅՈՒՆՆԵՐ  ԿԱՏԱՐԵԼՈՒ ՄԱՍԻՆ</w:t>
      </w:r>
      <w:r w:rsidR="00F052AC" w:rsidRPr="00984518">
        <w:rPr>
          <w:rFonts w:ascii="GHEA Grapalat" w:hAnsi="GHEA Grapalat"/>
          <w:lang w:val="hy-AM"/>
        </w:rPr>
        <w:t xml:space="preserve">» </w:t>
      </w:r>
      <w:r w:rsidR="00F052AC" w:rsidRPr="00984518">
        <w:rPr>
          <w:rFonts w:ascii="GHEA Grapalat" w:hAnsi="GHEA Grapalat"/>
          <w:b/>
          <w:lang w:val="hy-AM"/>
        </w:rPr>
        <w:t xml:space="preserve"> ՀՀ ԿԱՌԱՎԱՐՈՒԹՅԱՆ ՈՐՈՇՄԱՆ ՆԱԽԱԳԾԻ </w:t>
      </w:r>
    </w:p>
    <w:p w14:paraId="4790ABF3" w14:textId="77777777" w:rsidR="00F052AC" w:rsidRPr="00984518" w:rsidRDefault="00F052AC" w:rsidP="00984518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Cs/>
          <w:lang w:val="hy-AM"/>
        </w:rPr>
      </w:pPr>
    </w:p>
    <w:tbl>
      <w:tblPr>
        <w:tblW w:w="108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10217"/>
      </w:tblGrid>
      <w:tr w:rsidR="00F052AC" w:rsidRPr="00984518" w14:paraId="4798646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255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1.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DBB4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052AC" w:rsidRPr="006B6440" w14:paraId="632B54A2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F5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06" w14:textId="484B6ECA" w:rsidR="00F052AC" w:rsidRPr="00984518" w:rsidRDefault="006A0F45" w:rsidP="006B5FA4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</w:t>
            </w:r>
            <w:r w:rsidR="001D6C9E" w:rsidRPr="00984518">
              <w:rPr>
                <w:rFonts w:ascii="GHEA Grapalat" w:hAnsi="GHEA Grapalat"/>
                <w:lang w:val="hy-AM"/>
              </w:rPr>
              <w:t xml:space="preserve"> մշակ</w:t>
            </w:r>
            <w:r>
              <w:rPr>
                <w:rFonts w:ascii="GHEA Grapalat" w:hAnsi="GHEA Grapalat"/>
                <w:lang w:val="hy-AM"/>
              </w:rPr>
              <w:t>վել</w:t>
            </w:r>
            <w:r w:rsidR="002074FC" w:rsidRPr="00984518">
              <w:rPr>
                <w:rFonts w:ascii="GHEA Grapalat" w:hAnsi="GHEA Grapalat"/>
                <w:lang w:val="hy-AM"/>
              </w:rPr>
              <w:t xml:space="preserve"> </w:t>
            </w:r>
            <w:r w:rsidR="006B6440" w:rsidRPr="00984518">
              <w:rPr>
                <w:rFonts w:ascii="GHEA Grapalat" w:hAnsi="GHEA Grapalat"/>
                <w:lang w:val="hy-AM"/>
              </w:rPr>
              <w:t>է</w:t>
            </w:r>
            <w:r w:rsidR="006B0295">
              <w:rPr>
                <w:rFonts w:ascii="GHEA Grapalat" w:hAnsi="GHEA Grapalat"/>
                <w:lang w:val="hy-AM"/>
              </w:rPr>
              <w:t xml:space="preserve"> </w:t>
            </w:r>
            <w:r w:rsidR="00AA5684">
              <w:rPr>
                <w:rFonts w:ascii="GHEA Grapalat" w:hAnsi="GHEA Grapalat"/>
                <w:lang w:val="en-US"/>
              </w:rPr>
              <w:t>ՀՀ</w:t>
            </w:r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Ժողովի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r w:rsidR="00AA5684" w:rsidRPr="006B6440">
              <w:rPr>
                <w:rFonts w:ascii="GHEA Grapalat" w:hAnsi="GHEA Grapalat"/>
                <w:lang w:val="hy-AM"/>
              </w:rPr>
              <w:t>21</w:t>
            </w:r>
            <w:r w:rsidR="00AA5684" w:rsidRPr="006A0F45">
              <w:rPr>
                <w:rFonts w:ascii="GHEA Grapalat" w:hAnsi="GHEA Grapalat"/>
              </w:rPr>
              <w:t>/</w:t>
            </w:r>
            <w:r w:rsidR="00AA5684" w:rsidRPr="006B6440">
              <w:rPr>
                <w:rFonts w:ascii="GHEA Grapalat" w:hAnsi="GHEA Grapalat"/>
                <w:lang w:val="hy-AM"/>
              </w:rPr>
              <w:t>01</w:t>
            </w:r>
            <w:r w:rsidR="00AA5684" w:rsidRPr="006A0F45">
              <w:rPr>
                <w:rFonts w:ascii="GHEA Grapalat" w:hAnsi="GHEA Grapalat"/>
              </w:rPr>
              <w:t>/</w:t>
            </w:r>
            <w:r w:rsidR="00AA5684" w:rsidRPr="006B6440">
              <w:rPr>
                <w:rFonts w:ascii="GHEA Grapalat" w:hAnsi="GHEA Grapalat"/>
                <w:lang w:val="hy-AM"/>
              </w:rPr>
              <w:t>2022թ.</w:t>
            </w:r>
            <w:r w:rsidR="00AA5684">
              <w:rPr>
                <w:rFonts w:ascii="GHEA Grapalat" w:hAnsi="GHEA Grapalat"/>
                <w:lang w:val="hy-AM"/>
              </w:rPr>
              <w:t xml:space="preserve"> ընդունված</w:t>
            </w:r>
            <w:r w:rsidR="00AA5684" w:rsidRPr="006B6440">
              <w:rPr>
                <w:rFonts w:ascii="GHEA Grapalat" w:hAnsi="GHEA Grapalat"/>
                <w:lang w:val="hy-AM"/>
              </w:rPr>
              <w:t xml:space="preserve"> </w:t>
            </w:r>
            <w:r w:rsidR="00AA5684">
              <w:rPr>
                <w:rFonts w:ascii="GHEA Grapalat" w:hAnsi="GHEA Grapalat"/>
                <w:lang w:val="en-US"/>
              </w:rPr>
              <w:t>և</w:t>
            </w:r>
            <w:r w:rsidR="00AA5684" w:rsidRPr="006A0F45">
              <w:rPr>
                <w:rFonts w:ascii="GHEA Grapalat" w:hAnsi="GHEA Grapalat"/>
              </w:rPr>
              <w:t xml:space="preserve"> 01/06/2022</w:t>
            </w:r>
            <w:r w:rsidR="00AA5684">
              <w:rPr>
                <w:rFonts w:ascii="GHEA Grapalat" w:hAnsi="GHEA Grapalat"/>
                <w:lang w:val="en-US"/>
              </w:rPr>
              <w:t>թ</w:t>
            </w:r>
            <w:r w:rsidR="00AA5684" w:rsidRPr="006A0F45">
              <w:rPr>
                <w:rFonts w:ascii="GHEA Grapalat" w:hAnsi="GHEA Grapalat"/>
              </w:rPr>
              <w:t xml:space="preserve">.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մտնող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r w:rsidR="00AA5684" w:rsidRPr="006B6440">
              <w:rPr>
                <w:rFonts w:ascii="GHEA Grapalat" w:hAnsi="GHEA Grapalat"/>
                <w:lang w:val="hy-AM"/>
              </w:rPr>
              <w:t>««Գնումների մասին» օրենքում լրացումներ և փոփոխություններ կատարելու մասին» ՀՕ-4-Ն օրենք</w:t>
            </w:r>
            <w:r w:rsidR="00AA5684">
              <w:rPr>
                <w:rFonts w:ascii="GHEA Grapalat" w:hAnsi="GHEA Grapalat"/>
                <w:lang w:val="en-US"/>
              </w:rPr>
              <w:t>ի</w:t>
            </w:r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կիրարկումն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ապահովելու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6B644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65CBBE6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A3A5" w14:textId="4F055FCF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2.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ADCA" w14:textId="77777777" w:rsidR="00F052AC" w:rsidRPr="00984518" w:rsidRDefault="00F052AC" w:rsidP="00984518">
            <w:pPr>
              <w:spacing w:line="360" w:lineRule="auto"/>
              <w:jc w:val="both"/>
              <w:rPr>
                <w:rFonts w:ascii="GHEA Grapalat" w:hAnsi="GHEA Grapalat"/>
                <w:b/>
                <w:bCs/>
              </w:rPr>
            </w:pPr>
            <w:r w:rsidRPr="00984518">
              <w:rPr>
                <w:rFonts w:ascii="GHEA Grapalat" w:hAnsi="GHEA Grapalat"/>
                <w:b/>
                <w:bCs/>
              </w:rPr>
              <w:t>Ընթացիկ իրավիճակը և խնդիրները</w:t>
            </w:r>
          </w:p>
        </w:tc>
      </w:tr>
      <w:tr w:rsidR="00F052AC" w:rsidRPr="006B5FA4" w14:paraId="43707CE7" w14:textId="77777777" w:rsidTr="00F052AC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5838" w14:textId="77777777" w:rsidR="00F052AC" w:rsidRPr="00984518" w:rsidRDefault="00F052AC" w:rsidP="00984518">
            <w:pPr>
              <w:tabs>
                <w:tab w:val="left" w:pos="1440"/>
              </w:tabs>
              <w:spacing w:after="240"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DAEE" w14:textId="3E58538E" w:rsidR="00AA5684" w:rsidRPr="006A0F45" w:rsidRDefault="00AA5684" w:rsidP="00A1423E">
            <w:pPr>
              <w:pStyle w:val="Heading1"/>
              <w:spacing w:line="360" w:lineRule="auto"/>
              <w:ind w:left="0" w:firstLine="672"/>
              <w:jc w:val="both"/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</w:pP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ՀՀ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Ազգային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Ժողովի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կողմից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21/01/2022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. </w:t>
            </w:r>
            <w:proofErr w:type="spellStart"/>
            <w:proofErr w:type="gram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ընդունված</w:t>
            </w:r>
            <w:proofErr w:type="spellEnd"/>
            <w:proofErr w:type="gram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և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01/06/2022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. </w:t>
            </w:r>
            <w:proofErr w:type="spellStart"/>
            <w:proofErr w:type="gram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ուժի</w:t>
            </w:r>
            <w:proofErr w:type="spellEnd"/>
            <w:proofErr w:type="gram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մեջ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մտնող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««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Գնումների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»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օրենքում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լրացումներ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և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փոփոխություններ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կատարելու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»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ՀՕ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>-4-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օրենքով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գործող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կարգավորումներում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կատարվել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են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փոփոխություններ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,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որոնց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կիրարկման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նպատակով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անհրաժեշտություն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է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առաջացել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փոփոփոխություններ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կատարելու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ՀՀ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կառավարության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04/05/2017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.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N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526-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որոշմամբ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հաստատված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կարգո</w:t>
            </w:r>
            <w:r w:rsidR="002F232E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ւմ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>:</w:t>
            </w:r>
          </w:p>
          <w:p w14:paraId="2C47395D" w14:textId="187E9107" w:rsidR="006B0295" w:rsidRPr="007824BD" w:rsidRDefault="00D10111" w:rsidP="00AA5684">
            <w:pPr>
              <w:pStyle w:val="Heading1"/>
              <w:spacing w:line="360" w:lineRule="auto"/>
              <w:ind w:left="0" w:firstLine="672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Փ</w:t>
            </w:r>
            <w:r w:rsidR="00AA5684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ոփոխությունները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բ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ովանդակային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առումով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վերաբերում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են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6B029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հայտի</w:t>
            </w:r>
            <w:proofErr w:type="spellEnd"/>
            <w:r w:rsidR="006B0295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, </w:t>
            </w:r>
            <w:proofErr w:type="spellStart"/>
            <w:r w:rsidR="006B029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պայմանագրի</w:t>
            </w:r>
            <w:proofErr w:type="spellEnd"/>
            <w:r w:rsidR="006B0295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="006B029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և</w:t>
            </w:r>
            <w:r w:rsidR="006B0295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6B029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որակավորման</w:t>
            </w:r>
            <w:proofErr w:type="spellEnd"/>
            <w:r w:rsidR="006B0295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6B029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ապահովման</w:t>
            </w:r>
            <w:proofErr w:type="spellEnd"/>
            <w:r w:rsidR="006B0295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հաշվարկներին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ներկայացվող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պահանջներին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: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Մասնավորապես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առաջարկվում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է</w:t>
            </w:r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ապահովման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չափերը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պայմանավորել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ոչ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թե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մասնակիցների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գնային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առաջարկների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,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այլ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տվյալ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գնման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առարկայի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ձեռք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բերման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համար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պլանավորված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նախա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</w:t>
            </w:r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շվային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արժեքների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հետ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,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նպատակով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ունենալով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նվազեցնել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ընթացակարգերի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արդյունքում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առաջանալիք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հնարավոր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ռիսկեր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</w:t>
            </w:r>
            <w:proofErr w:type="spellEnd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՝</w:t>
            </w:r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պայմանավորված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ընթացակարգերի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ձախող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ումը</w:t>
            </w:r>
            <w:proofErr w:type="spellEnd"/>
            <w:r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և</w:t>
            </w:r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հակամարցկացային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համաձայնությունները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զսպելու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 </w:t>
            </w:r>
            <w:proofErr w:type="spellStart"/>
            <w:r w:rsidR="00AA5684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հետ</w:t>
            </w:r>
            <w:proofErr w:type="spellEnd"/>
            <w:r w:rsidR="00AA5684" w:rsidRPr="006A0F45">
              <w:rPr>
                <w:rFonts w:ascii="GHEA Grapalat" w:eastAsia="Times New Roman" w:hAnsi="GHEA Grapalat" w:cs="Times New Roman"/>
                <w:b w:val="0"/>
                <w:bCs w:val="0"/>
                <w:lang w:val="ru-RU" w:eastAsia="ru-RU"/>
              </w:rPr>
              <w:t xml:space="preserve">: </w:t>
            </w:r>
          </w:p>
        </w:tc>
      </w:tr>
      <w:tr w:rsidR="00F052AC" w:rsidRPr="005429F6" w14:paraId="1C51801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4C5" w14:textId="7A1A9E36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5429F6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9504" w14:textId="77777777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29F6">
              <w:rPr>
                <w:rFonts w:ascii="GHEA Grapalat" w:hAnsi="GHEA Grapalat"/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F052AC" w:rsidRPr="006A0F45" w14:paraId="62F42264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B5D5" w14:textId="77777777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AC49" w14:textId="187F79E4" w:rsidR="00060E37" w:rsidRPr="00984518" w:rsidRDefault="00EE11FC" w:rsidP="00984518">
            <w:pPr>
              <w:spacing w:line="360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Գործող կարգավորումների համապատասխանեցում </w:t>
            </w:r>
            <w:r w:rsidRPr="006B6440">
              <w:rPr>
                <w:rFonts w:ascii="GHEA Grapalat" w:hAnsi="GHEA Grapalat"/>
                <w:lang w:val="hy-AM"/>
              </w:rPr>
              <w:t>««Գնումների մասին» օրենքում լրացումներ և փոփոխություններ կատարելու մասին» ՀՕ-4-Ն օրենք</w:t>
            </w:r>
            <w:r>
              <w:rPr>
                <w:rFonts w:ascii="GHEA Grapalat" w:hAnsi="GHEA Grapalat"/>
                <w:lang w:val="hy-AM"/>
              </w:rPr>
              <w:t>ով սահմանված կարգավորումներին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3AA81A12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72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4.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2B96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052AC" w:rsidRPr="00984518" w14:paraId="65BC5D1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F2B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516" w14:textId="10E61753" w:rsidR="00F052AC" w:rsidRPr="00362AB2" w:rsidRDefault="00EE11FC" w:rsidP="00362AB2">
            <w:pPr>
              <w:pStyle w:val="BodyText"/>
              <w:spacing w:line="360" w:lineRule="auto"/>
              <w:ind w:left="120" w:firstLine="60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Նախագծի ընդունմամբ «Գնումների մասին» օրենքի կիրարկումն ապահովող ՀՀ կառավարության 04.05.2017թ. թիվ 526-Ն որոշմամբ հաստատված կարգը կհամապատասխանեց</w:t>
            </w:r>
            <w:r w:rsidR="006A0F45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ի</w:t>
            </w:r>
            <w:r w:rsid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74572F" w:rsidRP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««Գնումների մասին» օրենքում լրացումներ և փոփոխություններ կատարելու մասին» ՀՕ-4-Ն օրենքով սահմանված պահանջներին</w:t>
            </w:r>
            <w:r w:rsid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:</w:t>
            </w:r>
          </w:p>
        </w:tc>
      </w:tr>
      <w:tr w:rsidR="00F052AC" w:rsidRPr="00984518" w14:paraId="13FFEB67" w14:textId="77777777" w:rsidTr="00F052AC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BDE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5.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554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 w:rsidRPr="00984518">
              <w:rPr>
                <w:rFonts w:ascii="GHEA Grapalat" w:hAnsi="GHEA Grapalat"/>
                <w:b/>
              </w:rPr>
              <w:softHyphen/>
              <w:t>ձիք</w:t>
            </w:r>
          </w:p>
        </w:tc>
      </w:tr>
      <w:tr w:rsidR="00F052AC" w:rsidRPr="00984518" w14:paraId="56E58EF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979F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A5C" w14:textId="3E74660B" w:rsidR="00F052AC" w:rsidRPr="00984518" w:rsidRDefault="00F052AC" w:rsidP="00984518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</w:rPr>
              <w:t>Ն</w:t>
            </w:r>
            <w:r w:rsidRPr="00984518">
              <w:rPr>
                <w:rFonts w:ascii="GHEA Grapalat" w:hAnsi="GHEA Grapalat"/>
                <w:lang w:val="hy-AM"/>
              </w:rPr>
              <w:t>ախագիծը մշակվել է ՀՀ ֆինանսների նախարարության կողմից</w:t>
            </w:r>
            <w:r w:rsidR="00686C67" w:rsidRPr="00984518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7A742CE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7E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6.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76A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F052AC" w:rsidRPr="00984518" w14:paraId="3E87DEAF" w14:textId="77777777" w:rsidTr="0074572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7467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63F8" w14:textId="501476F2" w:rsidR="00F052AC" w:rsidRPr="00984518" w:rsidRDefault="00362AB2" w:rsidP="00984518">
            <w:pPr>
              <w:spacing w:line="36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74572F">
              <w:rPr>
                <w:rFonts w:ascii="GHEA Grapalat" w:hAnsi="GHEA Grapalat"/>
                <w:lang w:val="hy-AM"/>
              </w:rPr>
              <w:t xml:space="preserve">Ապահովել </w:t>
            </w:r>
            <w:r w:rsidR="0074572F" w:rsidRPr="0074572F">
              <w:rPr>
                <w:rFonts w:ascii="GHEA Grapalat" w:hAnsi="GHEA Grapalat"/>
                <w:lang w:val="hy-AM"/>
              </w:rPr>
              <w:t>««Գնումների մասին» օրենքում լրացումներ և փոփոխություններ կատարելու մասին» ՀՕ-4-Ն օրենքի կիրարկումը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6A0F45" w14:paraId="767ABDD2" w14:textId="77777777" w:rsidTr="00F052AC">
        <w:trPr>
          <w:trHeight w:val="65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54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7</w:t>
            </w:r>
            <w:r w:rsidRPr="00984518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4BF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 նախագծի ընդունմամբ այլ իրավական ակտերի ընդունման անհրաժեշտության կամ բացակայության մասին</w:t>
            </w:r>
          </w:p>
        </w:tc>
      </w:tr>
      <w:tr w:rsidR="00F052AC" w:rsidRPr="006A0F45" w14:paraId="539E7F18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AB5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40B0" w14:textId="13F91569" w:rsidR="00F052AC" w:rsidRPr="00984518" w:rsidRDefault="00F052AC" w:rsidP="00AF706E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46D7F">
              <w:rPr>
                <w:rFonts w:ascii="GHEA Grapalat" w:hAnsi="GHEA Grapalat"/>
                <w:lang w:val="hy-AM"/>
              </w:rPr>
              <w:t xml:space="preserve">Նախագծի ընդունմամբ </w:t>
            </w:r>
            <w:r w:rsidR="00AF706E">
              <w:rPr>
                <w:rFonts w:ascii="GHEA Grapalat" w:hAnsi="GHEA Grapalat"/>
                <w:lang w:val="hy-AM"/>
              </w:rPr>
              <w:t>այլ իրավական ակտերի ընդունման անհրաժեշտություն չի առաջանում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6A0F45" w14:paraId="649852E2" w14:textId="77777777" w:rsidTr="00F052AC">
        <w:trPr>
          <w:trHeight w:val="10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FC9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8</w:t>
            </w:r>
            <w:r w:rsidRPr="00984518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735B" w14:textId="77777777" w:rsidR="00F052AC" w:rsidRPr="00984518" w:rsidRDefault="00F052AC" w:rsidP="00984518">
            <w:pPr>
              <w:tabs>
                <w:tab w:val="left" w:pos="1905"/>
              </w:tabs>
              <w:spacing w:line="360" w:lineRule="auto"/>
              <w:rPr>
                <w:rFonts w:ascii="GHEA Grapalat" w:hAnsi="GHEA Grapalat" w:cs="Arial"/>
                <w:b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Տեղեկատվություն՝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</w:t>
            </w:r>
          </w:p>
        </w:tc>
      </w:tr>
      <w:tr w:rsidR="00F052AC" w:rsidRPr="006A0F45" w14:paraId="52D3E414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D5D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CE5" w14:textId="3D5F9766" w:rsidR="00F052AC" w:rsidRPr="00984518" w:rsidRDefault="00F052AC" w:rsidP="00AF706E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  <w:r w:rsidRPr="00E46D7F">
              <w:rPr>
                <w:rFonts w:ascii="GHEA Grapalat" w:hAnsi="GHEA Grapalat" w:cs="Arial"/>
                <w:lang w:val="hy-AM"/>
              </w:rPr>
              <w:t>Նախագծի ընդունմա</w:t>
            </w:r>
            <w:r w:rsidR="00355CAC" w:rsidRPr="00E46D7F">
              <w:rPr>
                <w:rFonts w:ascii="GHEA Grapalat" w:hAnsi="GHEA Grapalat" w:cs="Arial"/>
                <w:lang w:val="hy-AM"/>
              </w:rPr>
              <w:t>մ</w:t>
            </w:r>
            <w:r w:rsidRPr="00E46D7F">
              <w:rPr>
                <w:rFonts w:ascii="GHEA Grapalat" w:hAnsi="GHEA Grapalat" w:cs="Arial"/>
                <w:lang w:val="hy-AM"/>
              </w:rPr>
              <w:t xml:space="preserve">բ </w:t>
            </w:r>
            <w:r w:rsidR="001D6C9E" w:rsidRPr="00E46D7F">
              <w:rPr>
                <w:rFonts w:ascii="GHEA Grapalat" w:hAnsi="GHEA Grapalat" w:cs="Arial"/>
                <w:lang w:val="hy-AM"/>
              </w:rPr>
              <w:t>պետական կամ տեղական ինքնակառավարման մարմնի բյուջեում ծախսերի և եկամուտների էական ավելացում կամ նվազեցում չի նախատեսվում:</w:t>
            </w:r>
          </w:p>
        </w:tc>
      </w:tr>
      <w:tr w:rsidR="001256E9" w:rsidRPr="006A0F45" w14:paraId="7BBAEEB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5A7" w14:textId="4D64ED9F" w:rsidR="001256E9" w:rsidRPr="00984518" w:rsidRDefault="001256E9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en-US"/>
              </w:rPr>
            </w:pPr>
            <w:r w:rsidRPr="00984518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4AD8" w14:textId="77777777" w:rsidR="001256E9" w:rsidRPr="00984518" w:rsidRDefault="001256E9" w:rsidP="00984518">
            <w:pPr>
              <w:spacing w:line="360" w:lineRule="auto"/>
              <w:ind w:left="-2" w:firstLine="722"/>
              <w:jc w:val="both"/>
              <w:rPr>
                <w:rFonts w:ascii="GHEA Grapalat" w:hAnsi="GHEA Grapalat" w:cs="GHEA Grapalat"/>
                <w:b/>
                <w:spacing w:val="-8"/>
                <w:lang w:val="hy-AM"/>
              </w:rPr>
            </w:pP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      </w:r>
          </w:p>
          <w:p w14:paraId="7EFE4571" w14:textId="77777777" w:rsidR="001256E9" w:rsidRPr="00984518" w:rsidRDefault="001256E9" w:rsidP="00984518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1256E9" w:rsidRPr="006A0F45" w14:paraId="6D1F54B9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8884" w14:textId="77777777" w:rsidR="001256E9" w:rsidRPr="00984518" w:rsidRDefault="001256E9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CA5" w14:textId="55B71591" w:rsidR="006217CD" w:rsidRPr="00984518" w:rsidRDefault="008C634A" w:rsidP="00615F21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  <w:r w:rsidRPr="00615F21">
              <w:rPr>
                <w:rFonts w:ascii="GHEA Grapalat" w:hAnsi="GHEA Grapalat" w:cs="Arial"/>
                <w:lang w:val="hy-AM"/>
              </w:rPr>
              <w:t xml:space="preserve">Նախագիծը </w:t>
            </w:r>
            <w:r w:rsidR="00615F21" w:rsidRPr="00615F21">
              <w:rPr>
                <w:rFonts w:ascii="GHEA Grapalat" w:hAnsi="GHEA Grapalat" w:cs="Arial"/>
                <w:lang w:val="hy-AM"/>
              </w:rPr>
              <w:t>չի բխում ռազմավարական ծրագրերից</w:t>
            </w:r>
            <w:r w:rsidR="006B5FA4">
              <w:rPr>
                <w:rFonts w:ascii="GHEA Grapalat" w:hAnsi="GHEA Grapalat" w:cs="Arial"/>
                <w:lang w:val="hy-AM"/>
              </w:rPr>
              <w:t>:</w:t>
            </w:r>
          </w:p>
        </w:tc>
      </w:tr>
    </w:tbl>
    <w:p w14:paraId="25E1B786" w14:textId="0FF1E9AC" w:rsidR="00F052AC" w:rsidRPr="00984518" w:rsidRDefault="00F052AC" w:rsidP="00984518">
      <w:pPr>
        <w:spacing w:line="360" w:lineRule="auto"/>
        <w:rPr>
          <w:rFonts w:ascii="GHEA Grapalat" w:hAnsi="GHEA Grapalat"/>
          <w:lang w:val="hy-AM"/>
        </w:rPr>
      </w:pPr>
    </w:p>
    <w:p w14:paraId="5F4A4481" w14:textId="77777777" w:rsidR="00F052AC" w:rsidRPr="00AF706E" w:rsidRDefault="00F052AC" w:rsidP="00984518">
      <w:pPr>
        <w:spacing w:line="360" w:lineRule="auto"/>
        <w:rPr>
          <w:rFonts w:ascii="GHEA Grapalat" w:hAnsi="GHEA Grapalat"/>
          <w:lang w:val="hy-AM"/>
        </w:rPr>
      </w:pPr>
    </w:p>
    <w:p w14:paraId="3F32E4E0" w14:textId="77777777" w:rsidR="00F052AC" w:rsidRPr="00984518" w:rsidRDefault="00F052AC" w:rsidP="00984518">
      <w:pPr>
        <w:tabs>
          <w:tab w:val="left" w:pos="2565"/>
        </w:tabs>
        <w:spacing w:line="360" w:lineRule="auto"/>
        <w:ind w:firstLine="720"/>
        <w:jc w:val="right"/>
        <w:rPr>
          <w:rFonts w:ascii="GHEA Grapalat" w:hAnsi="GHEA Grapalat"/>
          <w:lang w:val="hy-AM"/>
        </w:rPr>
      </w:pPr>
    </w:p>
    <w:p w14:paraId="04713311" w14:textId="696FDD09" w:rsidR="007C7931" w:rsidRPr="00984518" w:rsidRDefault="007C7931" w:rsidP="00984518">
      <w:pPr>
        <w:pStyle w:val="mechtex"/>
        <w:spacing w:line="360" w:lineRule="auto"/>
        <w:ind w:left="-284" w:firstLine="99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7C7931" w:rsidRPr="00984518" w:rsidSect="00F3333F">
      <w:pgSz w:w="11906" w:h="16838"/>
      <w:pgMar w:top="1440" w:right="746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A80"/>
    <w:multiLevelType w:val="hybridMultilevel"/>
    <w:tmpl w:val="2584A4D8"/>
    <w:lvl w:ilvl="0" w:tplc="42FAC2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9F2DDF"/>
    <w:multiLevelType w:val="hybridMultilevel"/>
    <w:tmpl w:val="2390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7C46"/>
    <w:multiLevelType w:val="hybridMultilevel"/>
    <w:tmpl w:val="D0BAFFE0"/>
    <w:lvl w:ilvl="0" w:tplc="068C9732">
      <w:start w:val="2"/>
      <w:numFmt w:val="decimal"/>
      <w:lvlText w:val="%1."/>
      <w:lvlJc w:val="left"/>
      <w:pPr>
        <w:ind w:left="786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CC5DE3"/>
    <w:multiLevelType w:val="hybridMultilevel"/>
    <w:tmpl w:val="4D981246"/>
    <w:lvl w:ilvl="0" w:tplc="C69E33F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035C16"/>
    <w:multiLevelType w:val="hybridMultilevel"/>
    <w:tmpl w:val="F770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68CA"/>
    <w:multiLevelType w:val="hybridMultilevel"/>
    <w:tmpl w:val="BE36B8F8"/>
    <w:lvl w:ilvl="0" w:tplc="11BCD0BC">
      <w:numFmt w:val="bullet"/>
      <w:lvlText w:val="-"/>
      <w:lvlJc w:val="left"/>
      <w:pPr>
        <w:ind w:left="103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F6D2A"/>
    <w:multiLevelType w:val="hybridMultilevel"/>
    <w:tmpl w:val="53B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325CE"/>
    <w:multiLevelType w:val="hybridMultilevel"/>
    <w:tmpl w:val="47087412"/>
    <w:lvl w:ilvl="0" w:tplc="11BCD0BC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4F03B9"/>
    <w:multiLevelType w:val="hybridMultilevel"/>
    <w:tmpl w:val="F12830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CB0D09"/>
    <w:multiLevelType w:val="hybridMultilevel"/>
    <w:tmpl w:val="C076250A"/>
    <w:lvl w:ilvl="0" w:tplc="0C22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DA5C69"/>
    <w:multiLevelType w:val="hybridMultilevel"/>
    <w:tmpl w:val="7E9C8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AF7FE0"/>
    <w:multiLevelType w:val="hybridMultilevel"/>
    <w:tmpl w:val="2D9C3DF8"/>
    <w:lvl w:ilvl="0" w:tplc="58A4EB5E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15F0FF1"/>
    <w:multiLevelType w:val="hybridMultilevel"/>
    <w:tmpl w:val="373A18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72491F86"/>
    <w:multiLevelType w:val="hybridMultilevel"/>
    <w:tmpl w:val="2BB8BBC8"/>
    <w:lvl w:ilvl="0" w:tplc="9892C786">
      <w:start w:val="1"/>
      <w:numFmt w:val="upperRoman"/>
      <w:lvlText w:val="%1."/>
      <w:lvlJc w:val="left"/>
      <w:pPr>
        <w:ind w:left="1430" w:hanging="720"/>
      </w:pPr>
      <w:rPr>
        <w:rFonts w:ascii="Arial Armenian" w:eastAsia="Arial Armenian" w:hAnsi="Arial Armenian" w:hint="default"/>
        <w:b/>
        <w:bCs/>
        <w:w w:val="99"/>
        <w:sz w:val="24"/>
        <w:szCs w:val="24"/>
      </w:rPr>
    </w:lvl>
    <w:lvl w:ilvl="1" w:tplc="1CAC6924">
      <w:start w:val="1"/>
      <w:numFmt w:val="bullet"/>
      <w:lvlText w:val="•"/>
      <w:lvlJc w:val="left"/>
      <w:pPr>
        <w:ind w:left="1550" w:hanging="720"/>
      </w:pPr>
      <w:rPr>
        <w:rFonts w:hint="default"/>
      </w:rPr>
    </w:lvl>
    <w:lvl w:ilvl="2" w:tplc="29B424F8">
      <w:start w:val="1"/>
      <w:numFmt w:val="bullet"/>
      <w:lvlText w:val="•"/>
      <w:lvlJc w:val="left"/>
      <w:pPr>
        <w:ind w:left="2406" w:hanging="720"/>
      </w:pPr>
      <w:rPr>
        <w:rFonts w:hint="default"/>
      </w:rPr>
    </w:lvl>
    <w:lvl w:ilvl="3" w:tplc="8556A232">
      <w:start w:val="1"/>
      <w:numFmt w:val="bullet"/>
      <w:lvlText w:val="•"/>
      <w:lvlJc w:val="left"/>
      <w:pPr>
        <w:ind w:left="3262" w:hanging="720"/>
      </w:pPr>
      <w:rPr>
        <w:rFonts w:hint="default"/>
      </w:rPr>
    </w:lvl>
    <w:lvl w:ilvl="4" w:tplc="EFE4B298">
      <w:start w:val="1"/>
      <w:numFmt w:val="bullet"/>
      <w:lvlText w:val="•"/>
      <w:lvlJc w:val="left"/>
      <w:pPr>
        <w:ind w:left="4118" w:hanging="720"/>
      </w:pPr>
      <w:rPr>
        <w:rFonts w:hint="default"/>
      </w:rPr>
    </w:lvl>
    <w:lvl w:ilvl="5" w:tplc="05606E9E">
      <w:start w:val="1"/>
      <w:numFmt w:val="bullet"/>
      <w:lvlText w:val="•"/>
      <w:lvlJc w:val="left"/>
      <w:pPr>
        <w:ind w:left="4974" w:hanging="720"/>
      </w:pPr>
      <w:rPr>
        <w:rFonts w:hint="default"/>
      </w:rPr>
    </w:lvl>
    <w:lvl w:ilvl="6" w:tplc="39748D88">
      <w:start w:val="1"/>
      <w:numFmt w:val="bullet"/>
      <w:lvlText w:val="•"/>
      <w:lvlJc w:val="left"/>
      <w:pPr>
        <w:ind w:left="5830" w:hanging="720"/>
      </w:pPr>
      <w:rPr>
        <w:rFonts w:hint="default"/>
      </w:rPr>
    </w:lvl>
    <w:lvl w:ilvl="7" w:tplc="36B08854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 w:tplc="85160FA2">
      <w:start w:val="1"/>
      <w:numFmt w:val="bullet"/>
      <w:lvlText w:val="•"/>
      <w:lvlJc w:val="left"/>
      <w:pPr>
        <w:ind w:left="7542" w:hanging="720"/>
      </w:pPr>
      <w:rPr>
        <w:rFonts w:hint="default"/>
      </w:rPr>
    </w:lvl>
  </w:abstractNum>
  <w:abstractNum w:abstractNumId="17">
    <w:nsid w:val="72B25D39"/>
    <w:multiLevelType w:val="hybridMultilevel"/>
    <w:tmpl w:val="48E61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1122C7"/>
    <w:multiLevelType w:val="hybridMultilevel"/>
    <w:tmpl w:val="DC88032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0"/>
  </w:num>
  <w:num w:numId="7">
    <w:abstractNumId w:val="1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4"/>
  </w:num>
  <w:num w:numId="15">
    <w:abstractNumId w:val="15"/>
  </w:num>
  <w:num w:numId="16">
    <w:abstractNumId w:val="16"/>
  </w:num>
  <w:num w:numId="17">
    <w:abstractNumId w:val="2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80"/>
    <w:rsid w:val="0000357D"/>
    <w:rsid w:val="00012964"/>
    <w:rsid w:val="00016F2B"/>
    <w:rsid w:val="00022F9C"/>
    <w:rsid w:val="00022FE2"/>
    <w:rsid w:val="00035D08"/>
    <w:rsid w:val="00055D88"/>
    <w:rsid w:val="00057978"/>
    <w:rsid w:val="00060E37"/>
    <w:rsid w:val="000627D5"/>
    <w:rsid w:val="00071FC8"/>
    <w:rsid w:val="00072010"/>
    <w:rsid w:val="00072AA1"/>
    <w:rsid w:val="000762CE"/>
    <w:rsid w:val="00087FAC"/>
    <w:rsid w:val="00090378"/>
    <w:rsid w:val="00096A34"/>
    <w:rsid w:val="000A498D"/>
    <w:rsid w:val="000A6CD3"/>
    <w:rsid w:val="000B0626"/>
    <w:rsid w:val="000B0FEE"/>
    <w:rsid w:val="000B1B13"/>
    <w:rsid w:val="000B5041"/>
    <w:rsid w:val="000B57BB"/>
    <w:rsid w:val="000B73E9"/>
    <w:rsid w:val="000C06B2"/>
    <w:rsid w:val="000C6E01"/>
    <w:rsid w:val="000C6F2B"/>
    <w:rsid w:val="000D3BB7"/>
    <w:rsid w:val="000D4C88"/>
    <w:rsid w:val="000D6D43"/>
    <w:rsid w:val="000E4A91"/>
    <w:rsid w:val="000E4D5D"/>
    <w:rsid w:val="000F624B"/>
    <w:rsid w:val="00110636"/>
    <w:rsid w:val="00113A92"/>
    <w:rsid w:val="001239B7"/>
    <w:rsid w:val="001256E9"/>
    <w:rsid w:val="001364EB"/>
    <w:rsid w:val="0013675C"/>
    <w:rsid w:val="001448DB"/>
    <w:rsid w:val="00146EF8"/>
    <w:rsid w:val="00151D08"/>
    <w:rsid w:val="0015275B"/>
    <w:rsid w:val="0015488F"/>
    <w:rsid w:val="00156AF0"/>
    <w:rsid w:val="001610E9"/>
    <w:rsid w:val="0016170A"/>
    <w:rsid w:val="00163829"/>
    <w:rsid w:val="001642A4"/>
    <w:rsid w:val="00191277"/>
    <w:rsid w:val="001A1572"/>
    <w:rsid w:val="001A3C49"/>
    <w:rsid w:val="001A5DE3"/>
    <w:rsid w:val="001A726E"/>
    <w:rsid w:val="001B352D"/>
    <w:rsid w:val="001B4CA4"/>
    <w:rsid w:val="001D0007"/>
    <w:rsid w:val="001D26FF"/>
    <w:rsid w:val="001D6C9E"/>
    <w:rsid w:val="001E0696"/>
    <w:rsid w:val="001F0F3B"/>
    <w:rsid w:val="001F5296"/>
    <w:rsid w:val="001F736C"/>
    <w:rsid w:val="002074FC"/>
    <w:rsid w:val="00214460"/>
    <w:rsid w:val="00216FB4"/>
    <w:rsid w:val="00223998"/>
    <w:rsid w:val="00232B41"/>
    <w:rsid w:val="00237812"/>
    <w:rsid w:val="002424DD"/>
    <w:rsid w:val="0024410D"/>
    <w:rsid w:val="002469A9"/>
    <w:rsid w:val="002515EF"/>
    <w:rsid w:val="00257C37"/>
    <w:rsid w:val="002625D0"/>
    <w:rsid w:val="00274CED"/>
    <w:rsid w:val="00275D7A"/>
    <w:rsid w:val="00286414"/>
    <w:rsid w:val="00292420"/>
    <w:rsid w:val="002A0BAF"/>
    <w:rsid w:val="002A407B"/>
    <w:rsid w:val="002A46FF"/>
    <w:rsid w:val="002A5589"/>
    <w:rsid w:val="002A7A81"/>
    <w:rsid w:val="002B5365"/>
    <w:rsid w:val="002D2AB1"/>
    <w:rsid w:val="002D3BBE"/>
    <w:rsid w:val="002D70A7"/>
    <w:rsid w:val="002E0803"/>
    <w:rsid w:val="002E5B13"/>
    <w:rsid w:val="002F232E"/>
    <w:rsid w:val="00303A12"/>
    <w:rsid w:val="00321743"/>
    <w:rsid w:val="00327D55"/>
    <w:rsid w:val="00334B2F"/>
    <w:rsid w:val="00336D16"/>
    <w:rsid w:val="003376D8"/>
    <w:rsid w:val="00342660"/>
    <w:rsid w:val="00355CAC"/>
    <w:rsid w:val="00357624"/>
    <w:rsid w:val="00362AB2"/>
    <w:rsid w:val="0037648B"/>
    <w:rsid w:val="00380A34"/>
    <w:rsid w:val="00381EFD"/>
    <w:rsid w:val="00383BE7"/>
    <w:rsid w:val="00390634"/>
    <w:rsid w:val="0039312E"/>
    <w:rsid w:val="003A6C0F"/>
    <w:rsid w:val="003B3E74"/>
    <w:rsid w:val="003B7B14"/>
    <w:rsid w:val="003C4273"/>
    <w:rsid w:val="003C478F"/>
    <w:rsid w:val="003C4BDD"/>
    <w:rsid w:val="003D0780"/>
    <w:rsid w:val="003D59DA"/>
    <w:rsid w:val="003E1F7E"/>
    <w:rsid w:val="003E4F54"/>
    <w:rsid w:val="003E75E1"/>
    <w:rsid w:val="003E7F1E"/>
    <w:rsid w:val="003F05CD"/>
    <w:rsid w:val="003F742E"/>
    <w:rsid w:val="0041003C"/>
    <w:rsid w:val="0041341A"/>
    <w:rsid w:val="00413B9E"/>
    <w:rsid w:val="00422471"/>
    <w:rsid w:val="0042619D"/>
    <w:rsid w:val="004270ED"/>
    <w:rsid w:val="00433810"/>
    <w:rsid w:val="00436C9A"/>
    <w:rsid w:val="00437DFF"/>
    <w:rsid w:val="004428A1"/>
    <w:rsid w:val="00445F95"/>
    <w:rsid w:val="00452446"/>
    <w:rsid w:val="00452FE3"/>
    <w:rsid w:val="004662DF"/>
    <w:rsid w:val="0047076C"/>
    <w:rsid w:val="00475103"/>
    <w:rsid w:val="004774D1"/>
    <w:rsid w:val="00483736"/>
    <w:rsid w:val="00487CB6"/>
    <w:rsid w:val="00487CF8"/>
    <w:rsid w:val="00497B65"/>
    <w:rsid w:val="004A6043"/>
    <w:rsid w:val="004A6DA9"/>
    <w:rsid w:val="004A7CD9"/>
    <w:rsid w:val="004B0041"/>
    <w:rsid w:val="004B7EBC"/>
    <w:rsid w:val="004C113C"/>
    <w:rsid w:val="004C5ECB"/>
    <w:rsid w:val="004D2457"/>
    <w:rsid w:val="004D410B"/>
    <w:rsid w:val="004D6481"/>
    <w:rsid w:val="004D7A00"/>
    <w:rsid w:val="004E2AEA"/>
    <w:rsid w:val="00500F23"/>
    <w:rsid w:val="00502253"/>
    <w:rsid w:val="00516106"/>
    <w:rsid w:val="00517F80"/>
    <w:rsid w:val="0052293B"/>
    <w:rsid w:val="00526E12"/>
    <w:rsid w:val="00530EC3"/>
    <w:rsid w:val="0053228A"/>
    <w:rsid w:val="00535D88"/>
    <w:rsid w:val="005429F6"/>
    <w:rsid w:val="0054426A"/>
    <w:rsid w:val="0054496B"/>
    <w:rsid w:val="00554340"/>
    <w:rsid w:val="005552A4"/>
    <w:rsid w:val="00557C96"/>
    <w:rsid w:val="0056200F"/>
    <w:rsid w:val="00574914"/>
    <w:rsid w:val="005770C7"/>
    <w:rsid w:val="005901CE"/>
    <w:rsid w:val="005904E4"/>
    <w:rsid w:val="005A219F"/>
    <w:rsid w:val="005A2D11"/>
    <w:rsid w:val="005A64E2"/>
    <w:rsid w:val="005A789E"/>
    <w:rsid w:val="005B6C37"/>
    <w:rsid w:val="005C50F7"/>
    <w:rsid w:val="005C5D69"/>
    <w:rsid w:val="005D5A1F"/>
    <w:rsid w:val="005F2C58"/>
    <w:rsid w:val="00600F8E"/>
    <w:rsid w:val="006141AE"/>
    <w:rsid w:val="00615F21"/>
    <w:rsid w:val="006217CD"/>
    <w:rsid w:val="006243FD"/>
    <w:rsid w:val="00624C5B"/>
    <w:rsid w:val="00625B17"/>
    <w:rsid w:val="00634CC7"/>
    <w:rsid w:val="0064204B"/>
    <w:rsid w:val="00644D1B"/>
    <w:rsid w:val="006541C9"/>
    <w:rsid w:val="0066123D"/>
    <w:rsid w:val="00664EF9"/>
    <w:rsid w:val="0066766A"/>
    <w:rsid w:val="00674361"/>
    <w:rsid w:val="006755F5"/>
    <w:rsid w:val="006843F3"/>
    <w:rsid w:val="00686C67"/>
    <w:rsid w:val="0069256A"/>
    <w:rsid w:val="006925E0"/>
    <w:rsid w:val="00692C2F"/>
    <w:rsid w:val="00693F72"/>
    <w:rsid w:val="006953F8"/>
    <w:rsid w:val="006A0F45"/>
    <w:rsid w:val="006A3EBD"/>
    <w:rsid w:val="006A4BD3"/>
    <w:rsid w:val="006B0179"/>
    <w:rsid w:val="006B0295"/>
    <w:rsid w:val="006B258F"/>
    <w:rsid w:val="006B5FA4"/>
    <w:rsid w:val="006B6440"/>
    <w:rsid w:val="006D24FB"/>
    <w:rsid w:val="006E24FC"/>
    <w:rsid w:val="006E2811"/>
    <w:rsid w:val="006E6094"/>
    <w:rsid w:val="006F6005"/>
    <w:rsid w:val="00706637"/>
    <w:rsid w:val="007136D6"/>
    <w:rsid w:val="00717CEF"/>
    <w:rsid w:val="007224F6"/>
    <w:rsid w:val="007230EB"/>
    <w:rsid w:val="0072475D"/>
    <w:rsid w:val="00725969"/>
    <w:rsid w:val="00726531"/>
    <w:rsid w:val="00743731"/>
    <w:rsid w:val="0074572F"/>
    <w:rsid w:val="00752E00"/>
    <w:rsid w:val="007567E7"/>
    <w:rsid w:val="007609C3"/>
    <w:rsid w:val="00780FF5"/>
    <w:rsid w:val="007824BD"/>
    <w:rsid w:val="00783499"/>
    <w:rsid w:val="00785490"/>
    <w:rsid w:val="00791DB5"/>
    <w:rsid w:val="0079245C"/>
    <w:rsid w:val="007946B5"/>
    <w:rsid w:val="00795BDE"/>
    <w:rsid w:val="007A3227"/>
    <w:rsid w:val="007B2E30"/>
    <w:rsid w:val="007B7F60"/>
    <w:rsid w:val="007C5181"/>
    <w:rsid w:val="007C7931"/>
    <w:rsid w:val="007E6F04"/>
    <w:rsid w:val="0080641B"/>
    <w:rsid w:val="008139AC"/>
    <w:rsid w:val="008167D4"/>
    <w:rsid w:val="00821AA2"/>
    <w:rsid w:val="00826C12"/>
    <w:rsid w:val="008305FC"/>
    <w:rsid w:val="008403D2"/>
    <w:rsid w:val="00843776"/>
    <w:rsid w:val="00845749"/>
    <w:rsid w:val="00847E08"/>
    <w:rsid w:val="00850EF4"/>
    <w:rsid w:val="008535E8"/>
    <w:rsid w:val="0086436B"/>
    <w:rsid w:val="008721EF"/>
    <w:rsid w:val="008807CA"/>
    <w:rsid w:val="00882138"/>
    <w:rsid w:val="008A05F0"/>
    <w:rsid w:val="008B3E15"/>
    <w:rsid w:val="008B7C45"/>
    <w:rsid w:val="008C350C"/>
    <w:rsid w:val="008C3862"/>
    <w:rsid w:val="008C6196"/>
    <w:rsid w:val="008C634A"/>
    <w:rsid w:val="008C6AA1"/>
    <w:rsid w:val="008D0578"/>
    <w:rsid w:val="008D221E"/>
    <w:rsid w:val="008D35C0"/>
    <w:rsid w:val="008E3292"/>
    <w:rsid w:val="008E733F"/>
    <w:rsid w:val="008E7B85"/>
    <w:rsid w:val="008F0058"/>
    <w:rsid w:val="008F36D8"/>
    <w:rsid w:val="009021DF"/>
    <w:rsid w:val="009053AB"/>
    <w:rsid w:val="009140D3"/>
    <w:rsid w:val="0092220B"/>
    <w:rsid w:val="00925469"/>
    <w:rsid w:val="009350D3"/>
    <w:rsid w:val="009353EC"/>
    <w:rsid w:val="00944D4D"/>
    <w:rsid w:val="00945EF2"/>
    <w:rsid w:val="0095249F"/>
    <w:rsid w:val="00955574"/>
    <w:rsid w:val="009558D8"/>
    <w:rsid w:val="00960728"/>
    <w:rsid w:val="00961A4B"/>
    <w:rsid w:val="00961EDE"/>
    <w:rsid w:val="00965519"/>
    <w:rsid w:val="00965534"/>
    <w:rsid w:val="00965711"/>
    <w:rsid w:val="009707DD"/>
    <w:rsid w:val="00976EB2"/>
    <w:rsid w:val="00984518"/>
    <w:rsid w:val="009923A3"/>
    <w:rsid w:val="009A3775"/>
    <w:rsid w:val="009A701B"/>
    <w:rsid w:val="009B47D4"/>
    <w:rsid w:val="009B502E"/>
    <w:rsid w:val="009B7DC3"/>
    <w:rsid w:val="009C17FF"/>
    <w:rsid w:val="009C2757"/>
    <w:rsid w:val="009C7C4C"/>
    <w:rsid w:val="009D1993"/>
    <w:rsid w:val="009D3DDC"/>
    <w:rsid w:val="009D41EB"/>
    <w:rsid w:val="009D51A2"/>
    <w:rsid w:val="009E416D"/>
    <w:rsid w:val="009F730B"/>
    <w:rsid w:val="009F74A7"/>
    <w:rsid w:val="00A00AE0"/>
    <w:rsid w:val="00A11CD9"/>
    <w:rsid w:val="00A13D2F"/>
    <w:rsid w:val="00A13FE5"/>
    <w:rsid w:val="00A1423E"/>
    <w:rsid w:val="00A15692"/>
    <w:rsid w:val="00A242BB"/>
    <w:rsid w:val="00A278F5"/>
    <w:rsid w:val="00A44C42"/>
    <w:rsid w:val="00A472F4"/>
    <w:rsid w:val="00A5154B"/>
    <w:rsid w:val="00A55AD4"/>
    <w:rsid w:val="00A56163"/>
    <w:rsid w:val="00A60C4F"/>
    <w:rsid w:val="00A67B5B"/>
    <w:rsid w:val="00A70750"/>
    <w:rsid w:val="00A71BE9"/>
    <w:rsid w:val="00A742AE"/>
    <w:rsid w:val="00A762FC"/>
    <w:rsid w:val="00A906C0"/>
    <w:rsid w:val="00A97DB0"/>
    <w:rsid w:val="00AA2207"/>
    <w:rsid w:val="00AA5684"/>
    <w:rsid w:val="00AB0B4A"/>
    <w:rsid w:val="00AB2963"/>
    <w:rsid w:val="00AB41CB"/>
    <w:rsid w:val="00AC0D79"/>
    <w:rsid w:val="00AC6B51"/>
    <w:rsid w:val="00AD4483"/>
    <w:rsid w:val="00AF2433"/>
    <w:rsid w:val="00AF6C88"/>
    <w:rsid w:val="00AF706E"/>
    <w:rsid w:val="00B05634"/>
    <w:rsid w:val="00B140F7"/>
    <w:rsid w:val="00B25436"/>
    <w:rsid w:val="00B27F9E"/>
    <w:rsid w:val="00B31399"/>
    <w:rsid w:val="00B3211E"/>
    <w:rsid w:val="00B361F5"/>
    <w:rsid w:val="00B40420"/>
    <w:rsid w:val="00B4127F"/>
    <w:rsid w:val="00B42022"/>
    <w:rsid w:val="00B42D5B"/>
    <w:rsid w:val="00B45985"/>
    <w:rsid w:val="00B46238"/>
    <w:rsid w:val="00B50D4F"/>
    <w:rsid w:val="00B517B8"/>
    <w:rsid w:val="00B52E6F"/>
    <w:rsid w:val="00B553CE"/>
    <w:rsid w:val="00B6058B"/>
    <w:rsid w:val="00B63A1F"/>
    <w:rsid w:val="00B64C5B"/>
    <w:rsid w:val="00B65077"/>
    <w:rsid w:val="00B65EA2"/>
    <w:rsid w:val="00B832C2"/>
    <w:rsid w:val="00B839E3"/>
    <w:rsid w:val="00B86F7F"/>
    <w:rsid w:val="00B9035E"/>
    <w:rsid w:val="00BA7F80"/>
    <w:rsid w:val="00BC14DF"/>
    <w:rsid w:val="00BD20BF"/>
    <w:rsid w:val="00BD5B3B"/>
    <w:rsid w:val="00BD5CB2"/>
    <w:rsid w:val="00BE1C78"/>
    <w:rsid w:val="00BE3C77"/>
    <w:rsid w:val="00BF25A1"/>
    <w:rsid w:val="00BF3451"/>
    <w:rsid w:val="00BF42F7"/>
    <w:rsid w:val="00BF5BAD"/>
    <w:rsid w:val="00BF5F72"/>
    <w:rsid w:val="00C029FD"/>
    <w:rsid w:val="00C03FF3"/>
    <w:rsid w:val="00C16EBF"/>
    <w:rsid w:val="00C247C2"/>
    <w:rsid w:val="00C301F3"/>
    <w:rsid w:val="00C3434C"/>
    <w:rsid w:val="00C36946"/>
    <w:rsid w:val="00C40DBC"/>
    <w:rsid w:val="00C52F2F"/>
    <w:rsid w:val="00C56B52"/>
    <w:rsid w:val="00C6444E"/>
    <w:rsid w:val="00C65B65"/>
    <w:rsid w:val="00C73709"/>
    <w:rsid w:val="00C76DE9"/>
    <w:rsid w:val="00C817F6"/>
    <w:rsid w:val="00C961AA"/>
    <w:rsid w:val="00CA0B90"/>
    <w:rsid w:val="00CB03FA"/>
    <w:rsid w:val="00CB33AB"/>
    <w:rsid w:val="00CB59B8"/>
    <w:rsid w:val="00CC3F09"/>
    <w:rsid w:val="00CD3576"/>
    <w:rsid w:val="00CD48AF"/>
    <w:rsid w:val="00CD578C"/>
    <w:rsid w:val="00CD5804"/>
    <w:rsid w:val="00CE0D32"/>
    <w:rsid w:val="00CE754D"/>
    <w:rsid w:val="00CF6121"/>
    <w:rsid w:val="00D10111"/>
    <w:rsid w:val="00D26136"/>
    <w:rsid w:val="00D40301"/>
    <w:rsid w:val="00D50198"/>
    <w:rsid w:val="00D50234"/>
    <w:rsid w:val="00D62F3A"/>
    <w:rsid w:val="00D6524F"/>
    <w:rsid w:val="00D73D48"/>
    <w:rsid w:val="00D82F4B"/>
    <w:rsid w:val="00D934A9"/>
    <w:rsid w:val="00DC078F"/>
    <w:rsid w:val="00DC4276"/>
    <w:rsid w:val="00DD37E9"/>
    <w:rsid w:val="00DE519F"/>
    <w:rsid w:val="00DE79C7"/>
    <w:rsid w:val="00DF047C"/>
    <w:rsid w:val="00DF43D1"/>
    <w:rsid w:val="00DF4BA5"/>
    <w:rsid w:val="00DF57CF"/>
    <w:rsid w:val="00E06E44"/>
    <w:rsid w:val="00E1368D"/>
    <w:rsid w:val="00E15985"/>
    <w:rsid w:val="00E175B8"/>
    <w:rsid w:val="00E20EAE"/>
    <w:rsid w:val="00E221F6"/>
    <w:rsid w:val="00E23B26"/>
    <w:rsid w:val="00E24E98"/>
    <w:rsid w:val="00E3125A"/>
    <w:rsid w:val="00E42591"/>
    <w:rsid w:val="00E4323B"/>
    <w:rsid w:val="00E44364"/>
    <w:rsid w:val="00E44A44"/>
    <w:rsid w:val="00E46D7F"/>
    <w:rsid w:val="00E47DB9"/>
    <w:rsid w:val="00E54051"/>
    <w:rsid w:val="00E605D8"/>
    <w:rsid w:val="00E60EE6"/>
    <w:rsid w:val="00E61EDB"/>
    <w:rsid w:val="00E62430"/>
    <w:rsid w:val="00E64EEC"/>
    <w:rsid w:val="00E74334"/>
    <w:rsid w:val="00E8205C"/>
    <w:rsid w:val="00E9281D"/>
    <w:rsid w:val="00EB6948"/>
    <w:rsid w:val="00EC1F1E"/>
    <w:rsid w:val="00EC3574"/>
    <w:rsid w:val="00ED001E"/>
    <w:rsid w:val="00ED3A9E"/>
    <w:rsid w:val="00EE11FC"/>
    <w:rsid w:val="00EE17B9"/>
    <w:rsid w:val="00EE2C2A"/>
    <w:rsid w:val="00EE34C6"/>
    <w:rsid w:val="00EE3C51"/>
    <w:rsid w:val="00EE659A"/>
    <w:rsid w:val="00EE748F"/>
    <w:rsid w:val="00EF024D"/>
    <w:rsid w:val="00EF0917"/>
    <w:rsid w:val="00EF09FA"/>
    <w:rsid w:val="00EF4B03"/>
    <w:rsid w:val="00F052AC"/>
    <w:rsid w:val="00F25E21"/>
    <w:rsid w:val="00F31925"/>
    <w:rsid w:val="00F3333F"/>
    <w:rsid w:val="00F34A2B"/>
    <w:rsid w:val="00F34B16"/>
    <w:rsid w:val="00F53BF0"/>
    <w:rsid w:val="00F7415A"/>
    <w:rsid w:val="00F82F9D"/>
    <w:rsid w:val="00F90B4D"/>
    <w:rsid w:val="00F96789"/>
    <w:rsid w:val="00F96ABF"/>
    <w:rsid w:val="00FA3ED2"/>
    <w:rsid w:val="00FB00E0"/>
    <w:rsid w:val="00FB1FC7"/>
    <w:rsid w:val="00FD091C"/>
    <w:rsid w:val="00FD1782"/>
    <w:rsid w:val="00FD1CE2"/>
    <w:rsid w:val="00FD503A"/>
    <w:rsid w:val="00FE1689"/>
    <w:rsid w:val="00FE1C6B"/>
    <w:rsid w:val="00FE4091"/>
    <w:rsid w:val="00FE6143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A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1"/>
    <w:qFormat/>
    <w:rsid w:val="008B3E15"/>
    <w:pPr>
      <w:widowControl w:val="0"/>
      <w:ind w:left="1560" w:hanging="360"/>
      <w:outlineLvl w:val="0"/>
    </w:pPr>
    <w:rPr>
      <w:rFonts w:ascii="Arial Armenian" w:eastAsia="Arial Armenian" w:hAnsi="Arial Armenian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E3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693F72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0"/>
      <w:lang w:val="en-US" w:eastAsia="en-US"/>
    </w:rPr>
  </w:style>
  <w:style w:type="paragraph" w:styleId="BalloonText">
    <w:name w:val="Balloon Text"/>
    <w:basedOn w:val="Normal"/>
    <w:semiHidden/>
    <w:rsid w:val="00693F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F5296"/>
    <w:pPr>
      <w:jc w:val="center"/>
    </w:pPr>
    <w:rPr>
      <w:rFonts w:ascii="Arial Armenian" w:hAnsi="Arial Armenian"/>
      <w:i/>
      <w:sz w:val="20"/>
      <w:szCs w:val="20"/>
      <w:lang w:val="en-AU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72010"/>
    <w:pPr>
      <w:spacing w:before="100" w:beforeAutospacing="1" w:after="100" w:afterAutospacing="1"/>
    </w:pPr>
  </w:style>
  <w:style w:type="paragraph" w:styleId="BodyText">
    <w:name w:val="Body Text"/>
    <w:basedOn w:val="Normal"/>
    <w:rsid w:val="00072010"/>
    <w:pPr>
      <w:spacing w:after="120"/>
    </w:pPr>
    <w:rPr>
      <w:sz w:val="20"/>
      <w:szCs w:val="20"/>
      <w:lang w:val="en-US" w:eastAsia="en-US"/>
    </w:rPr>
  </w:style>
  <w:style w:type="paragraph" w:customStyle="1" w:styleId="Char">
    <w:name w:val="Char"/>
    <w:basedOn w:val="Normal"/>
    <w:rsid w:val="00BE1C78"/>
    <w:rPr>
      <w:lang w:val="pl-PL" w:eastAsia="pl-PL"/>
    </w:rPr>
  </w:style>
  <w:style w:type="paragraph" w:customStyle="1" w:styleId="a">
    <w:name w:val="Знак"/>
    <w:basedOn w:val="Normal"/>
    <w:next w:val="Normal"/>
    <w:rsid w:val="00336D1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795B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95BDE"/>
    <w:rPr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795B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lblnewsfulltext">
    <w:name w:val="lblnewsfulltext"/>
    <w:rsid w:val="00795BDE"/>
  </w:style>
  <w:style w:type="paragraph" w:customStyle="1" w:styleId="DefaultParagraphFontParaChar">
    <w:name w:val="Default Paragraph Font Para Char"/>
    <w:basedOn w:val="Normal"/>
    <w:locked/>
    <w:rsid w:val="00E74334"/>
    <w:pPr>
      <w:spacing w:after="160"/>
    </w:pPr>
    <w:rPr>
      <w:rFonts w:ascii="Verdana" w:eastAsia="Batang" w:hAnsi="Verdana" w:cs="Verdana"/>
      <w:lang w:val="en-GB" w:eastAsia="en-US"/>
    </w:rPr>
  </w:style>
  <w:style w:type="character" w:styleId="Hyperlink">
    <w:name w:val="Hyperlink"/>
    <w:uiPriority w:val="99"/>
    <w:unhideWhenUsed/>
    <w:rsid w:val="006B258F"/>
    <w:rPr>
      <w:color w:val="757E88"/>
      <w:u w:val="single"/>
    </w:rPr>
  </w:style>
  <w:style w:type="character" w:customStyle="1" w:styleId="BodyText2Char">
    <w:name w:val="Body Text 2 Char"/>
    <w:link w:val="BodyText2"/>
    <w:rsid w:val="009D51A2"/>
    <w:rPr>
      <w:rFonts w:ascii="Arial Armenian" w:hAnsi="Arial Armenian"/>
      <w:i/>
      <w:lang w:val="en-AU"/>
    </w:rPr>
  </w:style>
  <w:style w:type="character" w:styleId="Strong">
    <w:name w:val="Strong"/>
    <w:qFormat/>
    <w:rsid w:val="00DE79C7"/>
    <w:rPr>
      <w:b/>
      <w:bCs/>
    </w:rPr>
  </w:style>
  <w:style w:type="paragraph" w:customStyle="1" w:styleId="mechtex">
    <w:name w:val="mechtex"/>
    <w:basedOn w:val="Normal"/>
    <w:link w:val="mechtexChar"/>
    <w:rsid w:val="00FE614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FE6143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A0BAF"/>
    <w:rPr>
      <w:sz w:val="24"/>
      <w:szCs w:val="24"/>
      <w:lang w:val="ru-RU" w:eastAsia="ru-RU"/>
    </w:rPr>
  </w:style>
  <w:style w:type="character" w:customStyle="1" w:styleId="normChar">
    <w:name w:val="norm Char"/>
    <w:link w:val="norm"/>
    <w:rsid w:val="007E6F04"/>
    <w:rPr>
      <w:rFonts w:ascii="Arial Armenian" w:hAnsi="Arial Armenian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8B3E15"/>
    <w:rPr>
      <w:rFonts w:ascii="Arial Armenian" w:eastAsia="Arial Armenian" w:hAnsi="Arial Armenian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1"/>
    <w:qFormat/>
    <w:rsid w:val="008B3E15"/>
    <w:pPr>
      <w:widowControl w:val="0"/>
      <w:ind w:left="1560" w:hanging="360"/>
      <w:outlineLvl w:val="0"/>
    </w:pPr>
    <w:rPr>
      <w:rFonts w:ascii="Arial Armenian" w:eastAsia="Arial Armenian" w:hAnsi="Arial Armenian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E3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693F72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0"/>
      <w:lang w:val="en-US" w:eastAsia="en-US"/>
    </w:rPr>
  </w:style>
  <w:style w:type="paragraph" w:styleId="BalloonText">
    <w:name w:val="Balloon Text"/>
    <w:basedOn w:val="Normal"/>
    <w:semiHidden/>
    <w:rsid w:val="00693F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F5296"/>
    <w:pPr>
      <w:jc w:val="center"/>
    </w:pPr>
    <w:rPr>
      <w:rFonts w:ascii="Arial Armenian" w:hAnsi="Arial Armenian"/>
      <w:i/>
      <w:sz w:val="20"/>
      <w:szCs w:val="20"/>
      <w:lang w:val="en-AU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72010"/>
    <w:pPr>
      <w:spacing w:before="100" w:beforeAutospacing="1" w:after="100" w:afterAutospacing="1"/>
    </w:pPr>
  </w:style>
  <w:style w:type="paragraph" w:styleId="BodyText">
    <w:name w:val="Body Text"/>
    <w:basedOn w:val="Normal"/>
    <w:rsid w:val="00072010"/>
    <w:pPr>
      <w:spacing w:after="120"/>
    </w:pPr>
    <w:rPr>
      <w:sz w:val="20"/>
      <w:szCs w:val="20"/>
      <w:lang w:val="en-US" w:eastAsia="en-US"/>
    </w:rPr>
  </w:style>
  <w:style w:type="paragraph" w:customStyle="1" w:styleId="Char">
    <w:name w:val="Char"/>
    <w:basedOn w:val="Normal"/>
    <w:rsid w:val="00BE1C78"/>
    <w:rPr>
      <w:lang w:val="pl-PL" w:eastAsia="pl-PL"/>
    </w:rPr>
  </w:style>
  <w:style w:type="paragraph" w:customStyle="1" w:styleId="a">
    <w:name w:val="Знак"/>
    <w:basedOn w:val="Normal"/>
    <w:next w:val="Normal"/>
    <w:rsid w:val="00336D1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795B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95BDE"/>
    <w:rPr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795B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lblnewsfulltext">
    <w:name w:val="lblnewsfulltext"/>
    <w:rsid w:val="00795BDE"/>
  </w:style>
  <w:style w:type="paragraph" w:customStyle="1" w:styleId="DefaultParagraphFontParaChar">
    <w:name w:val="Default Paragraph Font Para Char"/>
    <w:basedOn w:val="Normal"/>
    <w:locked/>
    <w:rsid w:val="00E74334"/>
    <w:pPr>
      <w:spacing w:after="160"/>
    </w:pPr>
    <w:rPr>
      <w:rFonts w:ascii="Verdana" w:eastAsia="Batang" w:hAnsi="Verdana" w:cs="Verdana"/>
      <w:lang w:val="en-GB" w:eastAsia="en-US"/>
    </w:rPr>
  </w:style>
  <w:style w:type="character" w:styleId="Hyperlink">
    <w:name w:val="Hyperlink"/>
    <w:uiPriority w:val="99"/>
    <w:unhideWhenUsed/>
    <w:rsid w:val="006B258F"/>
    <w:rPr>
      <w:color w:val="757E88"/>
      <w:u w:val="single"/>
    </w:rPr>
  </w:style>
  <w:style w:type="character" w:customStyle="1" w:styleId="BodyText2Char">
    <w:name w:val="Body Text 2 Char"/>
    <w:link w:val="BodyText2"/>
    <w:rsid w:val="009D51A2"/>
    <w:rPr>
      <w:rFonts w:ascii="Arial Armenian" w:hAnsi="Arial Armenian"/>
      <w:i/>
      <w:lang w:val="en-AU"/>
    </w:rPr>
  </w:style>
  <w:style w:type="character" w:styleId="Strong">
    <w:name w:val="Strong"/>
    <w:qFormat/>
    <w:rsid w:val="00DE79C7"/>
    <w:rPr>
      <w:b/>
      <w:bCs/>
    </w:rPr>
  </w:style>
  <w:style w:type="paragraph" w:customStyle="1" w:styleId="mechtex">
    <w:name w:val="mechtex"/>
    <w:basedOn w:val="Normal"/>
    <w:link w:val="mechtexChar"/>
    <w:rsid w:val="00FE614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FE6143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A0BAF"/>
    <w:rPr>
      <w:sz w:val="24"/>
      <w:szCs w:val="24"/>
      <w:lang w:val="ru-RU" w:eastAsia="ru-RU"/>
    </w:rPr>
  </w:style>
  <w:style w:type="character" w:customStyle="1" w:styleId="normChar">
    <w:name w:val="norm Char"/>
    <w:link w:val="norm"/>
    <w:rsid w:val="007E6F04"/>
    <w:rPr>
      <w:rFonts w:ascii="Arial Armenian" w:hAnsi="Arial Armenian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8B3E15"/>
    <w:rPr>
      <w:rFonts w:ascii="Arial Armenian" w:eastAsia="Arial Armenian" w:hAnsi="Arial Armenian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73A0-F531-45DE-9AB9-2E1AE543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ÐÐ ýÇÝ³ÝëÝ»ñÇ ¨ ¿ÏáÝáÙÇÏ³ÛÇ Ý³Ë³ñ³ñÇ</vt:lpstr>
      <vt:lpstr>ÐÐ ýÇÝ³ÝëÝ»ñÇ ¨ ¿ÏáÝáÙÇÏ³ÛÇ Ý³Ë³ñ³ñÇ</vt:lpstr>
    </vt:vector>
  </TitlesOfParts>
  <Company>MFE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ýÇÝ³ÝëÝ»ñÇ ¨ ¿ÏáÝáÙÇÏ³ÛÇ Ý³Ë³ñ³ñÇ</dc:title>
  <dc:creator>MFE</dc:creator>
  <cp:keywords>https://mul2-minfin.gov.am/tasks/448723/oneclick/Himnavorum _526 (3).docx?token=a4db3215ffd216f8876bbccb7fc56918</cp:keywords>
  <cp:lastModifiedBy>admin</cp:lastModifiedBy>
  <cp:revision>2</cp:revision>
  <cp:lastPrinted>2019-10-03T12:48:00Z</cp:lastPrinted>
  <dcterms:created xsi:type="dcterms:W3CDTF">2022-03-24T10:24:00Z</dcterms:created>
  <dcterms:modified xsi:type="dcterms:W3CDTF">2022-03-24T10:24:00Z</dcterms:modified>
</cp:coreProperties>
</file>