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85" w:rsidRPr="00D3569C" w:rsidRDefault="00066085" w:rsidP="00066085">
      <w:pPr>
        <w:jc w:val="right"/>
        <w:rPr>
          <w:rFonts w:ascii="GHEA Grapalat" w:hAnsi="GHEA Grapalat"/>
          <w:b/>
          <w:i/>
          <w:sz w:val="24"/>
          <w:lang w:val="hy-AM"/>
        </w:rPr>
      </w:pPr>
      <w:r w:rsidRPr="00D3569C">
        <w:rPr>
          <w:rFonts w:ascii="GHEA Grapalat" w:hAnsi="GHEA Grapalat"/>
          <w:b/>
          <w:i/>
          <w:sz w:val="24"/>
          <w:lang w:val="hy-AM"/>
        </w:rPr>
        <w:t>ՆԱԽԱԳԻԾ</w:t>
      </w:r>
    </w:p>
    <w:p w:rsidR="00AD4BFC" w:rsidRPr="00D3569C" w:rsidRDefault="00AD4BFC" w:rsidP="00AD4BFC">
      <w:pPr>
        <w:jc w:val="center"/>
        <w:rPr>
          <w:rFonts w:ascii="GHEA Grapalat" w:hAnsi="GHEA Grapalat"/>
        </w:rPr>
      </w:pPr>
    </w:p>
    <w:p w:rsidR="006C4633" w:rsidRPr="00D3569C" w:rsidRDefault="006C4633" w:rsidP="00AD4BFC">
      <w:pPr>
        <w:jc w:val="center"/>
        <w:rPr>
          <w:rFonts w:ascii="GHEA Grapalat" w:hAnsi="GHEA Grapalat"/>
        </w:rPr>
      </w:pPr>
    </w:p>
    <w:p w:rsidR="00066085" w:rsidRPr="00D3569C" w:rsidRDefault="00066085" w:rsidP="00AD4BFC">
      <w:pPr>
        <w:pStyle w:val="mechtex"/>
        <w:rPr>
          <w:rFonts w:ascii="GHEA Grapalat" w:hAnsi="GHEA Grapalat" w:cs="Sylfaen"/>
          <w:b/>
          <w:sz w:val="30"/>
          <w:szCs w:val="30"/>
        </w:rPr>
      </w:pPr>
    </w:p>
    <w:p w:rsidR="00AD4BFC" w:rsidRPr="00D3569C" w:rsidRDefault="00AD4BFC" w:rsidP="00AD4BFC">
      <w:pPr>
        <w:pStyle w:val="mechtex"/>
        <w:rPr>
          <w:rFonts w:ascii="GHEA Grapalat" w:hAnsi="GHEA Grapalat" w:cs="Arial Armenian"/>
          <w:b/>
          <w:sz w:val="30"/>
          <w:szCs w:val="30"/>
          <w:lang w:val="af-ZA"/>
        </w:rPr>
      </w:pPr>
      <w:r w:rsidRPr="00D3569C">
        <w:rPr>
          <w:rFonts w:ascii="GHEA Grapalat" w:hAnsi="GHEA Grapalat" w:cs="Sylfaen"/>
          <w:b/>
          <w:sz w:val="30"/>
          <w:szCs w:val="30"/>
        </w:rPr>
        <w:t>ՀԱՅԱՍՏԱՆԻ</w:t>
      </w:r>
      <w:r w:rsidRPr="00D3569C">
        <w:rPr>
          <w:rFonts w:ascii="GHEA Grapalat" w:hAnsi="GHEA Grapalat" w:cs="Arial Armenian"/>
          <w:b/>
          <w:sz w:val="30"/>
          <w:szCs w:val="30"/>
          <w:lang w:val="af-ZA"/>
        </w:rPr>
        <w:t xml:space="preserve"> </w:t>
      </w:r>
      <w:proofErr w:type="gramStart"/>
      <w:r w:rsidRPr="00D3569C">
        <w:rPr>
          <w:rFonts w:ascii="GHEA Grapalat" w:hAnsi="GHEA Grapalat" w:cs="Sylfaen"/>
          <w:b/>
          <w:sz w:val="30"/>
          <w:szCs w:val="30"/>
        </w:rPr>
        <w:t>ՀԱՆՐԱՊԵՏՈՒԹՅԱՆ</w:t>
      </w:r>
      <w:r w:rsidRPr="00D3569C">
        <w:rPr>
          <w:rFonts w:ascii="GHEA Grapalat" w:hAnsi="GHEA Grapalat" w:cs="Arial Armenian"/>
          <w:b/>
          <w:sz w:val="30"/>
          <w:szCs w:val="30"/>
          <w:lang w:val="af-ZA"/>
        </w:rPr>
        <w:t xml:space="preserve">  </w:t>
      </w:r>
      <w:r w:rsidRPr="00D3569C">
        <w:rPr>
          <w:rFonts w:ascii="GHEA Grapalat" w:hAnsi="GHEA Grapalat" w:cs="Arial Armenian"/>
          <w:b/>
          <w:sz w:val="30"/>
          <w:szCs w:val="30"/>
        </w:rPr>
        <w:t>ԿԱՌԱՎԱՐՈՒԹՅՈՒՆ</w:t>
      </w:r>
      <w:proofErr w:type="gramEnd"/>
    </w:p>
    <w:p w:rsidR="00AD4BFC" w:rsidRPr="00D3569C" w:rsidRDefault="00AD4BFC" w:rsidP="00AD4BFC">
      <w:pPr>
        <w:pStyle w:val="mechtex"/>
        <w:rPr>
          <w:rFonts w:ascii="GHEA Grapalat" w:hAnsi="GHEA Grapalat" w:cs="Sylfaen"/>
          <w:b/>
          <w:sz w:val="40"/>
          <w:szCs w:val="40"/>
        </w:rPr>
      </w:pPr>
    </w:p>
    <w:p w:rsidR="00AD4BFC" w:rsidRPr="00D3569C" w:rsidRDefault="00AD4BFC" w:rsidP="00AD4BFC">
      <w:pPr>
        <w:pStyle w:val="mechtex"/>
        <w:rPr>
          <w:rFonts w:ascii="GHEA Grapalat" w:hAnsi="GHEA Grapalat" w:cs="Sylfaen"/>
          <w:b/>
          <w:sz w:val="40"/>
          <w:szCs w:val="40"/>
          <w:lang w:val="af-ZA"/>
        </w:rPr>
      </w:pPr>
      <w:proofErr w:type="gramStart"/>
      <w:r w:rsidRPr="00D3569C">
        <w:rPr>
          <w:rFonts w:ascii="GHEA Grapalat" w:hAnsi="GHEA Grapalat" w:cs="Sylfaen"/>
          <w:b/>
          <w:sz w:val="40"/>
          <w:szCs w:val="40"/>
        </w:rPr>
        <w:t>Ո</w:t>
      </w:r>
      <w:r w:rsidRPr="00D3569C">
        <w:rPr>
          <w:rFonts w:ascii="GHEA Grapalat" w:hAnsi="GHEA Grapalat" w:cs="Arial Armenian"/>
          <w:b/>
          <w:sz w:val="40"/>
          <w:szCs w:val="40"/>
          <w:lang w:val="af-ZA"/>
        </w:rPr>
        <w:t xml:space="preserve">  </w:t>
      </w:r>
      <w:r w:rsidRPr="00D3569C">
        <w:rPr>
          <w:rFonts w:ascii="GHEA Grapalat" w:hAnsi="GHEA Grapalat" w:cs="Sylfaen"/>
          <w:b/>
          <w:sz w:val="40"/>
          <w:szCs w:val="40"/>
        </w:rPr>
        <w:t>Ր</w:t>
      </w:r>
      <w:proofErr w:type="gramEnd"/>
      <w:r w:rsidRPr="00D3569C">
        <w:rPr>
          <w:rFonts w:ascii="GHEA Grapalat" w:hAnsi="GHEA Grapalat" w:cs="Arial Armenian"/>
          <w:b/>
          <w:sz w:val="40"/>
          <w:szCs w:val="40"/>
          <w:lang w:val="af-ZA"/>
        </w:rPr>
        <w:t xml:space="preserve">  </w:t>
      </w:r>
      <w:r w:rsidRPr="00D3569C">
        <w:rPr>
          <w:rFonts w:ascii="GHEA Grapalat" w:hAnsi="GHEA Grapalat" w:cs="Sylfaen"/>
          <w:b/>
          <w:sz w:val="40"/>
          <w:szCs w:val="40"/>
        </w:rPr>
        <w:t>Ո</w:t>
      </w:r>
      <w:r w:rsidRPr="00D3569C">
        <w:rPr>
          <w:rFonts w:ascii="GHEA Grapalat" w:hAnsi="GHEA Grapalat" w:cs="Arial Armenian"/>
          <w:b/>
          <w:sz w:val="40"/>
          <w:szCs w:val="40"/>
          <w:lang w:val="af-ZA"/>
        </w:rPr>
        <w:t xml:space="preserve">  </w:t>
      </w:r>
      <w:r w:rsidRPr="00D3569C">
        <w:rPr>
          <w:rFonts w:ascii="GHEA Grapalat" w:hAnsi="GHEA Grapalat" w:cs="Sylfaen"/>
          <w:b/>
          <w:sz w:val="40"/>
          <w:szCs w:val="40"/>
        </w:rPr>
        <w:t>Շ</w:t>
      </w:r>
      <w:r w:rsidRPr="00D3569C">
        <w:rPr>
          <w:rFonts w:ascii="GHEA Grapalat" w:hAnsi="GHEA Grapalat" w:cs="Arial Armenian"/>
          <w:b/>
          <w:sz w:val="40"/>
          <w:szCs w:val="40"/>
          <w:lang w:val="af-ZA"/>
        </w:rPr>
        <w:t xml:space="preserve">  </w:t>
      </w:r>
      <w:r w:rsidRPr="00D3569C">
        <w:rPr>
          <w:rFonts w:ascii="GHEA Grapalat" w:hAnsi="GHEA Grapalat" w:cs="Sylfaen"/>
          <w:b/>
          <w:sz w:val="40"/>
          <w:szCs w:val="40"/>
        </w:rPr>
        <w:t>Ո</w:t>
      </w:r>
      <w:r w:rsidRPr="00D3569C">
        <w:rPr>
          <w:rFonts w:ascii="GHEA Grapalat" w:hAnsi="GHEA Grapalat" w:cs="Arial Armenian"/>
          <w:b/>
          <w:sz w:val="40"/>
          <w:szCs w:val="40"/>
          <w:lang w:val="af-ZA"/>
        </w:rPr>
        <w:t xml:space="preserve"> </w:t>
      </w:r>
      <w:r w:rsidRPr="00D3569C">
        <w:rPr>
          <w:rFonts w:ascii="GHEA Grapalat" w:hAnsi="GHEA Grapalat" w:cs="Sylfaen"/>
          <w:b/>
          <w:sz w:val="40"/>
          <w:szCs w:val="40"/>
        </w:rPr>
        <w:t>Ւ</w:t>
      </w:r>
      <w:r w:rsidRPr="00D3569C">
        <w:rPr>
          <w:rFonts w:ascii="GHEA Grapalat" w:hAnsi="GHEA Grapalat" w:cs="Arial Armenian"/>
          <w:b/>
          <w:sz w:val="40"/>
          <w:szCs w:val="40"/>
          <w:lang w:val="af-ZA"/>
        </w:rPr>
        <w:t xml:space="preserve">  </w:t>
      </w:r>
      <w:r w:rsidRPr="00D3569C">
        <w:rPr>
          <w:rFonts w:ascii="GHEA Grapalat" w:hAnsi="GHEA Grapalat" w:cs="Sylfaen"/>
          <w:b/>
          <w:sz w:val="40"/>
          <w:szCs w:val="40"/>
        </w:rPr>
        <w:t>Մ</w:t>
      </w:r>
    </w:p>
    <w:p w:rsidR="00AD4BFC" w:rsidRPr="00D3569C" w:rsidRDefault="00AD4BFC" w:rsidP="00AD4BFC">
      <w:pPr>
        <w:tabs>
          <w:tab w:val="left" w:pos="360"/>
          <w:tab w:val="left" w:pos="810"/>
        </w:tabs>
        <w:ind w:firstLine="90"/>
        <w:jc w:val="center"/>
        <w:rPr>
          <w:rFonts w:ascii="GHEA Grapalat" w:hAnsi="GHEA Grapalat"/>
          <w:sz w:val="24"/>
          <w:szCs w:val="24"/>
          <w:lang w:val="af-ZA"/>
        </w:rPr>
      </w:pPr>
    </w:p>
    <w:p w:rsidR="00AD4BFC" w:rsidRPr="00D3569C" w:rsidRDefault="000A4F3B" w:rsidP="00AD4BFC">
      <w:pPr>
        <w:tabs>
          <w:tab w:val="left" w:pos="360"/>
          <w:tab w:val="left" w:pos="810"/>
        </w:tabs>
        <w:ind w:firstLine="90"/>
        <w:jc w:val="center"/>
        <w:rPr>
          <w:rFonts w:ascii="GHEA Grapalat" w:hAnsi="GHEA Grapalat"/>
          <w:sz w:val="24"/>
          <w:szCs w:val="24"/>
          <w:lang w:val="hy-AM"/>
        </w:rPr>
      </w:pPr>
      <w:r w:rsidRPr="00D3569C">
        <w:rPr>
          <w:rFonts w:ascii="GHEA Grapalat" w:hAnsi="GHEA Grapalat"/>
          <w:sz w:val="24"/>
          <w:szCs w:val="24"/>
          <w:lang w:val="af-ZA"/>
        </w:rPr>
        <w:t xml:space="preserve"> </w:t>
      </w:r>
      <w:r w:rsidR="00244FCD">
        <w:rPr>
          <w:rFonts w:ascii="GHEA Grapalat" w:hAnsi="GHEA Grapalat"/>
          <w:sz w:val="24"/>
          <w:szCs w:val="24"/>
          <w:lang w:val="hy-AM"/>
        </w:rPr>
        <w:t>________</w:t>
      </w:r>
      <w:r w:rsidR="00AD4BFC" w:rsidRPr="00D3569C">
        <w:rPr>
          <w:rFonts w:ascii="GHEA Grapalat" w:hAnsi="GHEA Grapalat"/>
          <w:sz w:val="24"/>
          <w:szCs w:val="24"/>
          <w:lang w:val="af-ZA"/>
        </w:rPr>
        <w:t xml:space="preserve">  202</w:t>
      </w:r>
      <w:r w:rsidR="00244FCD">
        <w:rPr>
          <w:rFonts w:ascii="GHEA Grapalat" w:hAnsi="GHEA Grapalat"/>
          <w:sz w:val="24"/>
          <w:szCs w:val="24"/>
          <w:lang w:val="hy-AM"/>
        </w:rPr>
        <w:t>2</w:t>
      </w:r>
      <w:r w:rsidR="00AD4BFC" w:rsidRPr="00D356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4BFC" w:rsidRPr="00D3569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AD4BFC" w:rsidRPr="00D3569C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AD4BFC" w:rsidRPr="00D3569C">
        <w:rPr>
          <w:rFonts w:ascii="GHEA Grapalat" w:hAnsi="GHEA Grapalat" w:cs="Sylfaen"/>
          <w:sz w:val="24"/>
          <w:szCs w:val="24"/>
          <w:lang w:val="af-ZA"/>
        </w:rPr>
        <w:t xml:space="preserve">N     - </w:t>
      </w:r>
      <w:r w:rsidR="00A22DB4" w:rsidRPr="00D3569C">
        <w:rPr>
          <w:rFonts w:ascii="GHEA Grapalat" w:hAnsi="GHEA Grapalat" w:cs="Sylfaen"/>
          <w:sz w:val="24"/>
          <w:szCs w:val="24"/>
        </w:rPr>
        <w:t>Ն</w:t>
      </w:r>
    </w:p>
    <w:p w:rsidR="00AD4BFC" w:rsidRPr="00D3569C" w:rsidRDefault="00AD4BFC" w:rsidP="00AD4BFC">
      <w:pPr>
        <w:pStyle w:val="NormalWeb"/>
        <w:shd w:val="clear" w:color="auto" w:fill="FFFFFF"/>
        <w:spacing w:before="0" w:beforeAutospacing="0" w:after="0" w:afterAutospacing="0" w:line="276" w:lineRule="auto"/>
        <w:ind w:right="78"/>
        <w:rPr>
          <w:rFonts w:ascii="GHEA Grapalat" w:hAnsi="GHEA Grapalat" w:cs="Courier New"/>
          <w:b/>
          <w:color w:val="000000"/>
          <w:lang w:val="hy-AM"/>
        </w:rPr>
      </w:pPr>
    </w:p>
    <w:p w:rsidR="00AD4BFC" w:rsidRDefault="00AD4BFC" w:rsidP="00BA755E">
      <w:pPr>
        <w:pStyle w:val="NormalWeb"/>
        <w:shd w:val="clear" w:color="auto" w:fill="FFFFFF"/>
        <w:spacing w:before="0" w:beforeAutospacing="0" w:after="0" w:afterAutospacing="0" w:line="276" w:lineRule="auto"/>
        <w:ind w:left="90" w:right="78"/>
        <w:jc w:val="center"/>
        <w:rPr>
          <w:rFonts w:ascii="GHEA Grapalat" w:hAnsi="GHEA Grapalat" w:cs="Courier New"/>
          <w:b/>
          <w:color w:val="000000"/>
          <w:lang w:val="hy-AM"/>
        </w:rPr>
      </w:pPr>
    </w:p>
    <w:p w:rsidR="00F318C3" w:rsidRPr="00D3569C" w:rsidRDefault="00F318C3" w:rsidP="00BA755E">
      <w:pPr>
        <w:pStyle w:val="NormalWeb"/>
        <w:shd w:val="clear" w:color="auto" w:fill="FFFFFF"/>
        <w:spacing w:before="0" w:beforeAutospacing="0" w:after="0" w:afterAutospacing="0" w:line="276" w:lineRule="auto"/>
        <w:ind w:left="90" w:right="78"/>
        <w:jc w:val="center"/>
        <w:rPr>
          <w:rFonts w:ascii="GHEA Grapalat" w:hAnsi="GHEA Grapalat" w:cs="Courier New"/>
          <w:b/>
          <w:color w:val="000000"/>
          <w:lang w:val="hy-AM"/>
        </w:rPr>
      </w:pPr>
    </w:p>
    <w:p w:rsidR="000A4F3B" w:rsidRPr="00D3569C" w:rsidRDefault="00B20EF7" w:rsidP="00A22DB4">
      <w:pPr>
        <w:pStyle w:val="mechtex"/>
        <w:rPr>
          <w:rFonts w:ascii="GHEA Grapalat" w:hAnsi="GHEA Grapalat" w:cs="Calibri"/>
          <w:sz w:val="24"/>
          <w:szCs w:val="24"/>
          <w:shd w:val="clear" w:color="auto" w:fill="FFFFFF"/>
          <w:lang w:val="af-ZA"/>
        </w:rPr>
      </w:pPr>
      <w:r w:rsidRPr="00D3569C">
        <w:rPr>
          <w:rFonts w:ascii="GHEA Grapalat" w:hAnsi="GHEA Grapalat" w:cs="Arial"/>
          <w:sz w:val="24"/>
          <w:szCs w:val="24"/>
          <w:lang w:val="hy-AM"/>
        </w:rPr>
        <w:t>«ՀԱՅԱՍՏԱՆԻ ՀԱՆՐԱՊԵՏՈՒԹՅԱՆ ԿԱՌԱՎԱՐՈՒԹՅԱՆ 2004 ԹՎԱԿԱՆԻ ՄԱՐՏԻ 4-Ի N 318-</w:t>
      </w:r>
      <w:bookmarkStart w:id="0" w:name="_GoBack"/>
      <w:bookmarkEnd w:id="0"/>
      <w:r w:rsidRPr="00D3569C">
        <w:rPr>
          <w:rFonts w:ascii="GHEA Grapalat" w:hAnsi="GHEA Grapalat" w:cs="Arial"/>
          <w:sz w:val="24"/>
          <w:szCs w:val="24"/>
          <w:lang w:val="hy-AM"/>
        </w:rPr>
        <w:t xml:space="preserve">Ն ՈՐՈՇՄԱՆ ՄԵՋ ԼՐԱՑՈՒՄՆԵՐ </w:t>
      </w:r>
      <w:r w:rsidR="00D738C2">
        <w:rPr>
          <w:rFonts w:ascii="GHEA Grapalat" w:hAnsi="GHEA Grapalat" w:cs="Arial"/>
          <w:sz w:val="24"/>
          <w:szCs w:val="24"/>
          <w:lang w:val="hy-AM"/>
        </w:rPr>
        <w:t xml:space="preserve">ԵՎ ՓՈՓՈԽՈՒԹՅՈՒՆ </w:t>
      </w:r>
      <w:r w:rsidRPr="00D3569C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A22DB4" w:rsidRPr="00D3569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9342E">
        <w:rPr>
          <w:rFonts w:ascii="GHEA Grapalat" w:hAnsi="GHEA Grapalat" w:cs="Arial"/>
          <w:sz w:val="24"/>
          <w:szCs w:val="24"/>
          <w:lang w:val="hy-AM"/>
        </w:rPr>
        <w:t xml:space="preserve">ԵՎ </w:t>
      </w:r>
      <w:r w:rsidR="0069342E" w:rsidRPr="0069342E">
        <w:rPr>
          <w:rFonts w:ascii="GHEA Grapalat" w:hAnsi="GHEA Grapalat" w:cs="Arial"/>
          <w:sz w:val="24"/>
          <w:szCs w:val="24"/>
          <w:lang w:val="hy-AM"/>
        </w:rPr>
        <w:t>2013 ԹՎԱԿԱՆԻ ՀՈՒԼԻՍԻ 25-Ի N 806-Ն ՈՐՈՇՄԱՆ ՄԵՋ ՓՈՓՈԽՈՒԹՅՈՒՆՆԵՐ ԿԱՏԱՐԵԼՈՒ</w:t>
      </w:r>
      <w:r w:rsidR="0069342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22DB4" w:rsidRPr="00D3569C">
        <w:rPr>
          <w:rFonts w:ascii="GHEA Grapalat" w:hAnsi="GHEA Grapalat" w:cs="Arial"/>
          <w:sz w:val="24"/>
          <w:szCs w:val="24"/>
          <w:lang w:val="hy-AM"/>
        </w:rPr>
        <w:t>Մ Ա Ս Ի Ն</w:t>
      </w:r>
      <w:r w:rsidR="00BA755E" w:rsidRPr="00D3569C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</w:p>
    <w:p w:rsidR="000A4F3B" w:rsidRPr="00D3569C" w:rsidRDefault="000A4F3B" w:rsidP="00BA755E">
      <w:pPr>
        <w:pStyle w:val="NormalWeb"/>
        <w:shd w:val="clear" w:color="auto" w:fill="FFFFFF"/>
        <w:spacing w:before="0" w:beforeAutospacing="0" w:after="0" w:afterAutospacing="0" w:line="276" w:lineRule="auto"/>
        <w:ind w:left="90" w:right="78"/>
        <w:jc w:val="center"/>
        <w:rPr>
          <w:rFonts w:ascii="GHEA Grapalat" w:hAnsi="GHEA Grapalat"/>
          <w:color w:val="000000"/>
          <w:lang w:val="hy-AM"/>
        </w:rPr>
      </w:pPr>
      <w:r w:rsidRPr="00D3569C">
        <w:rPr>
          <w:rFonts w:ascii="GHEA Grapalat" w:hAnsi="GHEA Grapalat" w:cs="Courier New"/>
          <w:b/>
          <w:color w:val="000000"/>
          <w:lang w:val="hy-AM"/>
        </w:rPr>
        <w:t>---------------------------------------------------------------------------------------------</w:t>
      </w:r>
    </w:p>
    <w:p w:rsidR="00BA755E" w:rsidRPr="00D3569C" w:rsidRDefault="00BA755E" w:rsidP="00BA755E">
      <w:pPr>
        <w:pStyle w:val="NormalWeb"/>
        <w:shd w:val="clear" w:color="auto" w:fill="FFFFFF"/>
        <w:spacing w:before="0" w:beforeAutospacing="0" w:after="0" w:afterAutospacing="0" w:line="276" w:lineRule="auto"/>
        <w:ind w:left="90" w:right="78" w:firstLine="375"/>
        <w:rPr>
          <w:rFonts w:ascii="GHEA Grapalat" w:hAnsi="GHEA Grapalat"/>
          <w:color w:val="000000"/>
          <w:lang w:val="hy-AM"/>
        </w:rPr>
      </w:pPr>
      <w:r w:rsidRPr="00D3569C">
        <w:rPr>
          <w:rFonts w:ascii="Calibri" w:hAnsi="Calibri" w:cs="Calibri"/>
          <w:color w:val="000000"/>
          <w:lang w:val="hy-AM"/>
        </w:rPr>
        <w:t> </w:t>
      </w:r>
    </w:p>
    <w:p w:rsidR="00066085" w:rsidRDefault="00066085" w:rsidP="00B02A5C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</w:p>
    <w:p w:rsidR="00F318C3" w:rsidRPr="00D3569C" w:rsidRDefault="00F318C3" w:rsidP="00B02A5C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</w:p>
    <w:p w:rsidR="00B02A5C" w:rsidRPr="00D3569C" w:rsidRDefault="00B02A5C" w:rsidP="00B02A5C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  <w:r w:rsidRPr="00D3569C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Հիմք ընդունելով «Նորմատիվ իրավական ակտերի մասին» ՀՀ օրենքի </w:t>
      </w:r>
      <w:r w:rsidR="00B96F6F" w:rsidRPr="00D3569C">
        <w:rPr>
          <w:rFonts w:ascii="GHEA Grapalat" w:hAnsi="GHEA Grapalat" w:cs="Arial"/>
          <w:spacing w:val="-2"/>
          <w:sz w:val="24"/>
          <w:szCs w:val="24"/>
          <w:lang w:val="hy-AM"/>
        </w:rPr>
        <w:t>33</w:t>
      </w:r>
      <w:r w:rsidR="00D3569C">
        <w:rPr>
          <w:rFonts w:ascii="GHEA Grapalat" w:hAnsi="GHEA Grapalat" w:cs="Arial"/>
          <w:spacing w:val="-2"/>
          <w:sz w:val="24"/>
          <w:szCs w:val="24"/>
          <w:lang w:val="hy-AM"/>
        </w:rPr>
        <w:t>-</w:t>
      </w:r>
      <w:r w:rsidR="00B96F6F" w:rsidRPr="00D3569C">
        <w:rPr>
          <w:rFonts w:ascii="GHEA Grapalat" w:hAnsi="GHEA Grapalat" w:cs="Arial"/>
          <w:spacing w:val="-2"/>
          <w:sz w:val="24"/>
          <w:szCs w:val="24"/>
          <w:lang w:val="hy-AM"/>
        </w:rPr>
        <w:t>րդ</w:t>
      </w:r>
      <w:r w:rsidR="00E97268">
        <w:rPr>
          <w:rFonts w:ascii="GHEA Grapalat" w:hAnsi="GHEA Grapalat" w:cs="Arial"/>
          <w:spacing w:val="-2"/>
          <w:sz w:val="24"/>
          <w:szCs w:val="24"/>
          <w:lang w:val="hy-AM"/>
        </w:rPr>
        <w:t>,</w:t>
      </w:r>
      <w:r w:rsidR="00B96F6F" w:rsidRPr="00D3569C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</w:t>
      </w:r>
      <w:r w:rsidRPr="00D3569C">
        <w:rPr>
          <w:rFonts w:ascii="GHEA Grapalat" w:hAnsi="GHEA Grapalat" w:cs="Arial"/>
          <w:spacing w:val="-2"/>
          <w:sz w:val="24"/>
          <w:szCs w:val="24"/>
          <w:lang w:val="hy-AM"/>
        </w:rPr>
        <w:t>34-րդ հոդված</w:t>
      </w:r>
      <w:r w:rsidR="00B96F6F" w:rsidRPr="00D3569C">
        <w:rPr>
          <w:rFonts w:ascii="GHEA Grapalat" w:hAnsi="GHEA Grapalat" w:cs="Arial"/>
          <w:spacing w:val="-2"/>
          <w:sz w:val="24"/>
          <w:szCs w:val="24"/>
          <w:lang w:val="hy-AM"/>
        </w:rPr>
        <w:t>ները</w:t>
      </w:r>
      <w:r w:rsidR="00E97268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և 37-րդ հոդվածի 1-ին մասը</w:t>
      </w:r>
      <w:r w:rsidRPr="00D3569C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` </w:t>
      </w:r>
      <w:r w:rsidR="00D365F6">
        <w:rPr>
          <w:rFonts w:ascii="GHEA Grapalat" w:hAnsi="GHEA Grapalat" w:cs="Arial"/>
          <w:spacing w:val="-2"/>
          <w:sz w:val="24"/>
          <w:szCs w:val="24"/>
          <w:lang w:val="hy-AM"/>
        </w:rPr>
        <w:t>Կ</w:t>
      </w:r>
      <w:r w:rsidRPr="00D3569C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առավարությունը </w:t>
      </w:r>
      <w:r w:rsidRPr="00D3569C">
        <w:rPr>
          <w:rFonts w:ascii="GHEA Grapalat" w:hAnsi="GHEA Grapalat" w:cs="Arial"/>
          <w:b/>
          <w:i/>
          <w:spacing w:val="-2"/>
          <w:sz w:val="24"/>
          <w:szCs w:val="24"/>
          <w:lang w:val="hy-AM"/>
        </w:rPr>
        <w:t>որոշում է</w:t>
      </w:r>
      <w:r w:rsidRPr="00D3569C">
        <w:rPr>
          <w:rFonts w:ascii="GHEA Grapalat" w:hAnsi="GHEA Grapalat" w:cs="Arial"/>
          <w:spacing w:val="-2"/>
          <w:sz w:val="24"/>
          <w:szCs w:val="24"/>
          <w:lang w:val="hy-AM"/>
        </w:rPr>
        <w:t>.</w:t>
      </w:r>
    </w:p>
    <w:p w:rsidR="00BA755E" w:rsidRPr="00D3569C" w:rsidRDefault="00B02A5C" w:rsidP="00B02A5C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D3569C">
        <w:rPr>
          <w:rFonts w:ascii="GHEA Grapalat" w:hAnsi="GHEA Grapalat" w:cs="Arial"/>
          <w:spacing w:val="-2"/>
          <w:sz w:val="24"/>
          <w:szCs w:val="24"/>
          <w:lang w:val="hy-AM"/>
        </w:rPr>
        <w:t>1. Հայաստանի Հանրապետության կառավարության 2004 թվականի մարտի 4-ի «Պետության կողմից երաշխավորված անվճար և արտոնյալ պայմաններով բժշկական օգնության և սպասարկման մասին» N 318-Ն որոշման մեջ կատարել հետևյալ լրացումները</w:t>
      </w:r>
      <w:r w:rsidR="0069342E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և փոփոխությունը</w:t>
      </w:r>
      <w:r w:rsidRPr="00D3569C">
        <w:rPr>
          <w:rFonts w:ascii="GHEA Grapalat" w:hAnsi="GHEA Grapalat" w:cs="Arial"/>
          <w:spacing w:val="-2"/>
          <w:sz w:val="24"/>
          <w:szCs w:val="24"/>
          <w:lang w:val="hy-AM"/>
        </w:rPr>
        <w:t>.</w:t>
      </w:r>
    </w:p>
    <w:p w:rsidR="00BA755E" w:rsidRPr="000659EA" w:rsidRDefault="00B02A5C" w:rsidP="006C4633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  <w:r w:rsidRPr="00D3569C">
        <w:rPr>
          <w:rFonts w:ascii="GHEA Grapalat" w:hAnsi="GHEA Grapalat" w:cs="Arial"/>
          <w:spacing w:val="-2"/>
          <w:sz w:val="24"/>
          <w:szCs w:val="24"/>
          <w:lang w:val="hy-AM"/>
        </w:rPr>
        <w:t>1</w:t>
      </w:r>
      <w:r w:rsidRPr="00D3569C">
        <w:rPr>
          <w:rFonts w:ascii="GHEA Grapalat" w:hAnsi="GHEA Grapalat" w:cs="Arial"/>
          <w:spacing w:val="-2"/>
          <w:sz w:val="24"/>
          <w:szCs w:val="24"/>
          <w:lang w:val="af-ZA"/>
        </w:rPr>
        <w:t>)</w:t>
      </w:r>
      <w:r w:rsidR="008C3888" w:rsidRPr="00D3569C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</w:t>
      </w:r>
      <w:r w:rsidR="00846CE0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որոշման </w:t>
      </w:r>
      <w:r w:rsidR="00846CE0" w:rsidRPr="000659EA">
        <w:rPr>
          <w:rFonts w:ascii="GHEA Grapalat" w:hAnsi="GHEA Grapalat" w:cs="Arial"/>
          <w:spacing w:val="-2"/>
          <w:sz w:val="24"/>
          <w:szCs w:val="24"/>
          <w:lang w:val="af-ZA"/>
        </w:rPr>
        <w:t xml:space="preserve">N 1 </w:t>
      </w:r>
      <w:r w:rsidR="00846CE0" w:rsidRPr="000659EA">
        <w:rPr>
          <w:rFonts w:ascii="GHEA Grapalat" w:hAnsi="GHEA Grapalat" w:cs="Arial"/>
          <w:spacing w:val="-2"/>
          <w:sz w:val="24"/>
          <w:szCs w:val="24"/>
        </w:rPr>
        <w:t>հա</w:t>
      </w:r>
      <w:r w:rsidR="00CC7B5D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վելվածը լրացնել 20</w:t>
      </w:r>
      <w:r w:rsidR="00846CE0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-րդ կետ</w:t>
      </w:r>
      <w:r w:rsidR="00CC7B5D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ով </w:t>
      </w:r>
      <w:r w:rsidR="00846CE0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հետևյալ բովանդակությամբ</w:t>
      </w:r>
      <w:r w:rsidR="00B20EF7" w:rsidRPr="000659EA">
        <w:rPr>
          <w:rFonts w:ascii="Cambria Math" w:hAnsi="Cambria Math" w:cs="Cambria Math"/>
          <w:spacing w:val="-2"/>
          <w:sz w:val="24"/>
          <w:szCs w:val="24"/>
          <w:lang w:val="hy-AM"/>
        </w:rPr>
        <w:t>․</w:t>
      </w:r>
    </w:p>
    <w:p w:rsidR="00846CE0" w:rsidRPr="000659EA" w:rsidRDefault="00846CE0" w:rsidP="00846CE0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  <w:r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«</w:t>
      </w:r>
      <w:r w:rsidR="00CC7B5D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20</w:t>
      </w:r>
      <w:r w:rsidRPr="000659EA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. Զինծառայության ընթացքում ստացած խեղման, վնասվածքի, հիվանդության պատճառով զորացրված անձինք, բուժման սկզբից 3 </w:t>
      </w:r>
      <w:r w:rsidR="0001114A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ամսվա ընթացքում</w:t>
      </w:r>
      <w:r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, մինչև բժշկասոցիալական փորձաքննության ուղեգրումը։</w:t>
      </w:r>
      <w:r w:rsidR="00CC7B5D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»</w:t>
      </w:r>
      <w:r w:rsidR="00E210F3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,</w:t>
      </w:r>
      <w:r w:rsidRPr="000659EA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</w:t>
      </w:r>
    </w:p>
    <w:p w:rsidR="003B3BC5" w:rsidRPr="000659EA" w:rsidRDefault="00CC7B5D" w:rsidP="00E210F3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  <w:r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2</w:t>
      </w:r>
      <w:r w:rsidRPr="000659EA">
        <w:rPr>
          <w:rFonts w:ascii="GHEA Grapalat" w:hAnsi="GHEA Grapalat" w:cs="Arial"/>
          <w:spacing w:val="-2"/>
          <w:sz w:val="24"/>
          <w:szCs w:val="24"/>
          <w:lang w:val="af-ZA"/>
        </w:rPr>
        <w:t>)</w:t>
      </w:r>
      <w:r w:rsidR="00E210F3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որոշման N 2 հավելված</w:t>
      </w:r>
      <w:r w:rsidR="003B3BC5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ում`</w:t>
      </w:r>
    </w:p>
    <w:p w:rsidR="003B3BC5" w:rsidRPr="000659EA" w:rsidRDefault="003B3BC5" w:rsidP="00E210F3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  <w:r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ա. 33-րդ կետի 3-րդ ենթակետն ուժը կորցրած ճանաչել,</w:t>
      </w:r>
    </w:p>
    <w:p w:rsidR="002264F3" w:rsidRPr="000659EA" w:rsidRDefault="003B3BC5" w:rsidP="00E210F3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  <w:r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բ.</w:t>
      </w:r>
      <w:r w:rsidR="00E210F3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36</w:t>
      </w:r>
      <w:r w:rsidR="00E210F3" w:rsidRPr="000659EA">
        <w:rPr>
          <w:rFonts w:ascii="Cambria Math" w:hAnsi="Cambria Math" w:cs="Cambria Math"/>
          <w:spacing w:val="-2"/>
          <w:sz w:val="24"/>
          <w:szCs w:val="24"/>
          <w:lang w:val="hy-AM"/>
        </w:rPr>
        <w:t>․</w:t>
      </w:r>
      <w:r w:rsidR="00E210F3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1-</w:t>
      </w:r>
      <w:r w:rsidR="00E210F3" w:rsidRPr="000659EA">
        <w:rPr>
          <w:rFonts w:ascii="GHEA Grapalat" w:hAnsi="GHEA Grapalat" w:cs="GHEA Grapalat"/>
          <w:spacing w:val="-2"/>
          <w:sz w:val="24"/>
          <w:szCs w:val="24"/>
          <w:lang w:val="hy-AM"/>
        </w:rPr>
        <w:t>րդ</w:t>
      </w:r>
      <w:r w:rsidR="00E210F3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</w:t>
      </w:r>
      <w:r w:rsidR="00E210F3" w:rsidRPr="000659EA">
        <w:rPr>
          <w:rFonts w:ascii="GHEA Grapalat" w:hAnsi="GHEA Grapalat" w:cs="GHEA Grapalat"/>
          <w:spacing w:val="-2"/>
          <w:sz w:val="24"/>
          <w:szCs w:val="24"/>
          <w:lang w:val="hy-AM"/>
        </w:rPr>
        <w:t>կետում</w:t>
      </w:r>
      <w:r w:rsidR="00E210F3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«Մանկաբարձական բժշկական օգնության ծառայութ</w:t>
      </w:r>
      <w:r w:rsidR="00D365F6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յուններ» բառերից հետո լրացնել «, «</w:t>
      </w:r>
      <w:r w:rsidR="00E210F3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Հեմոդիալիզի և պերիտոն</w:t>
      </w:r>
      <w:r w:rsidR="00A93F60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ե</w:t>
      </w:r>
      <w:r w:rsidR="00E210F3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ալ դիալիզի անցկացման ծառայություններ»</w:t>
      </w:r>
      <w:r w:rsidR="00D365F6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>»</w:t>
      </w:r>
      <w:r w:rsidR="00B20EF7" w:rsidRPr="000659EA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բառերը։</w:t>
      </w:r>
    </w:p>
    <w:p w:rsidR="000659EA" w:rsidRPr="000A2C86" w:rsidRDefault="000659EA" w:rsidP="000659EA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  <w:r w:rsidRPr="000659EA">
        <w:rPr>
          <w:rFonts w:ascii="GHEA Grapalat" w:hAnsi="GHEA Grapalat" w:cs="Arial"/>
          <w:spacing w:val="-2"/>
          <w:sz w:val="24"/>
          <w:szCs w:val="24"/>
          <w:lang w:val="hy-AM"/>
        </w:rPr>
        <w:lastRenderedPageBreak/>
        <w:t>2. Հայաստանի Հանրապետության կառավարության 2013 թվականի հուլիսի 25-ի «Սոցիալական փաթեթի շահառու հանդիսացող զինծառայողների և նրանց հավասարեցված անձանց, նրանց ընտանիքների անդամների, ինչպես նաև փրկարար ծառայության</w:t>
      </w:r>
      <w:r w:rsidRPr="000A2C86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ծառայողների և նրանց ընտանիքների անդամների, ժամկետային պարտադիր զինվորական ծառայության շարքային և կրտսեր ենթասպայական կազմի զինծառայողների համար պետության կողմից երաշխավորված անվճար բժշկական օգնության ու սպասարկման կազմակերպման և ֆինանսավորման, ինչպես նաև Հայաստանի Հանրապետության կառավարության 2000 թվականի օգոստոսի 28-ի N 517 որոշումն ուժը կորցրած ճանաչելու մասին» N 806-Ն որոշման մեջ կատարել հետևյալ փոփ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ոխ</w:t>
      </w:r>
      <w:r w:rsidRPr="000A2C86">
        <w:rPr>
          <w:rFonts w:ascii="GHEA Grapalat" w:hAnsi="GHEA Grapalat" w:cs="Arial"/>
          <w:spacing w:val="-2"/>
          <w:sz w:val="24"/>
          <w:szCs w:val="24"/>
          <w:lang w:val="hy-AM"/>
        </w:rPr>
        <w:t>ությունները.</w:t>
      </w:r>
    </w:p>
    <w:p w:rsidR="000659EA" w:rsidRDefault="000659EA" w:rsidP="000659EA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  <w:r w:rsidRPr="000A2C86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1)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որոշման նախաբանում «</w:t>
      </w:r>
      <w:r w:rsidRPr="00766C00">
        <w:rPr>
          <w:rFonts w:ascii="GHEA Grapalat" w:hAnsi="GHEA Grapalat" w:cs="Arial"/>
          <w:spacing w:val="-2"/>
          <w:sz w:val="24"/>
          <w:szCs w:val="24"/>
          <w:lang w:val="hy-AM"/>
        </w:rPr>
        <w:t>«Հանրային ծառայության մասին» Հայաստանի Հանրապետության օրենքի 26-րդ հոդվածի 3-րդ մասը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» բառերը փոխարինել «</w:t>
      </w:r>
      <w:r w:rsidRPr="00766C00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«Հանրային ծառայության մասին» օրենքի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47</w:t>
      </w:r>
      <w:r w:rsidRPr="00766C00">
        <w:rPr>
          <w:rFonts w:ascii="GHEA Grapalat" w:hAnsi="GHEA Grapalat" w:cs="Arial"/>
          <w:spacing w:val="-2"/>
          <w:sz w:val="24"/>
          <w:szCs w:val="24"/>
          <w:lang w:val="hy-AM"/>
        </w:rPr>
        <w:t>-րդ հոդվածի 3-րդ մասը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» բառերով,</w:t>
      </w:r>
    </w:p>
    <w:p w:rsidR="000659EA" w:rsidRPr="000A2C86" w:rsidRDefault="000659EA" w:rsidP="000659EA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  <w:r>
        <w:rPr>
          <w:rFonts w:ascii="GHEA Grapalat" w:hAnsi="GHEA Grapalat" w:cs="Arial"/>
          <w:spacing w:val="-2"/>
          <w:sz w:val="24"/>
          <w:szCs w:val="24"/>
          <w:lang w:val="hy-AM"/>
        </w:rPr>
        <w:t>2</w:t>
      </w:r>
      <w:r w:rsidRPr="00766C00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)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ո</w:t>
      </w:r>
      <w:r w:rsidRPr="000A2C86">
        <w:rPr>
          <w:rFonts w:ascii="GHEA Grapalat" w:hAnsi="GHEA Grapalat" w:cs="Arial"/>
          <w:spacing w:val="-2"/>
          <w:sz w:val="24"/>
          <w:szCs w:val="24"/>
          <w:lang w:val="hy-AM"/>
        </w:rPr>
        <w:t>րոշման N 1 հավելվածի 16-րդ կետի 7-րդ ենթակետ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ն</w:t>
      </w:r>
      <w:r w:rsidRPr="000A2C86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 ուժը կորցրած ճանաչել,</w:t>
      </w:r>
    </w:p>
    <w:p w:rsidR="000659EA" w:rsidRPr="000A2C86" w:rsidRDefault="000659EA" w:rsidP="000659EA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  <w:r w:rsidRPr="000A2C86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2)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ո</w:t>
      </w:r>
      <w:r w:rsidRPr="000A2C86">
        <w:rPr>
          <w:rFonts w:ascii="GHEA Grapalat" w:hAnsi="GHEA Grapalat" w:cs="Arial"/>
          <w:spacing w:val="-2"/>
          <w:sz w:val="24"/>
          <w:szCs w:val="24"/>
          <w:lang w:val="hy-AM"/>
        </w:rPr>
        <w:t>րոշման N 2 հավելվածի 7</w:t>
      </w:r>
      <w:r w:rsidRPr="000A2C86">
        <w:rPr>
          <w:rFonts w:ascii="Cambria Math" w:hAnsi="Cambria Math" w:cs="Cambria Math"/>
          <w:spacing w:val="-2"/>
          <w:sz w:val="24"/>
          <w:szCs w:val="24"/>
          <w:lang w:val="hy-AM"/>
        </w:rPr>
        <w:t>․</w:t>
      </w:r>
      <w:r w:rsidRPr="000A2C86">
        <w:rPr>
          <w:rFonts w:ascii="GHEA Grapalat" w:hAnsi="GHEA Grapalat" w:cs="Arial"/>
          <w:spacing w:val="-2"/>
          <w:sz w:val="24"/>
          <w:szCs w:val="24"/>
          <w:lang w:val="hy-AM"/>
        </w:rPr>
        <w:t>1-րդ կետը շարադրել հետևյալ խմբագրությամբ.</w:t>
      </w:r>
    </w:p>
    <w:p w:rsidR="000659EA" w:rsidRDefault="000659EA" w:rsidP="000659EA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  <w:r w:rsidRPr="000A2C86">
        <w:rPr>
          <w:rFonts w:ascii="GHEA Grapalat" w:hAnsi="GHEA Grapalat" w:cs="Arial"/>
          <w:spacing w:val="-2"/>
          <w:sz w:val="24"/>
          <w:szCs w:val="24"/>
          <w:lang w:val="hy-AM"/>
        </w:rPr>
        <w:t>«</w:t>
      </w:r>
      <w:r w:rsidRPr="00B17432">
        <w:rPr>
          <w:rFonts w:ascii="GHEA Grapalat" w:hAnsi="GHEA Grapalat" w:cs="Arial"/>
          <w:spacing w:val="-2"/>
          <w:sz w:val="24"/>
          <w:szCs w:val="24"/>
          <w:lang w:val="hy-AM"/>
        </w:rPr>
        <w:t xml:space="preserve">7.1. </w:t>
      </w:r>
      <w:r w:rsidRPr="000A2C86">
        <w:rPr>
          <w:rFonts w:ascii="GHEA Grapalat" w:hAnsi="GHEA Grapalat" w:cs="Arial"/>
          <w:spacing w:val="-2"/>
          <w:sz w:val="24"/>
          <w:szCs w:val="24"/>
          <w:lang w:val="hy-AM"/>
        </w:rPr>
        <w:t>Պետության կողմից երաշխավորված անվճար և արտոնյալ պայմաններով տրամադրվում է վերականգնողական բժշկական օգնություն և սպասարկում՝ զինծառայողներին, հաշմանդա</w:t>
      </w:r>
      <w:r w:rsidRPr="00B17432">
        <w:rPr>
          <w:rFonts w:ascii="GHEA Grapalat" w:hAnsi="GHEA Grapalat" w:cs="Arial"/>
          <w:spacing w:val="-2"/>
          <w:sz w:val="24"/>
          <w:szCs w:val="24"/>
          <w:lang w:val="hy-AM"/>
        </w:rPr>
        <w:t>մ</w:t>
      </w:r>
      <w:r w:rsidRPr="000A2C86">
        <w:rPr>
          <w:rFonts w:ascii="GHEA Grapalat" w:hAnsi="GHEA Grapalat" w:cs="Arial"/>
          <w:spacing w:val="-2"/>
          <w:sz w:val="24"/>
          <w:szCs w:val="24"/>
          <w:lang w:val="hy-AM"/>
        </w:rPr>
        <w:t>ության զինվորական կենսաթոշակ ստացող նախկին զինծառայողներին, զինծառայության ընթացքում ստացած խեղման, վնասվածքի, հիվանդության պատճառով զորացրված անձանց, ովքեր բժշկասոցիալական փորձաքննության արդյունքում հաշմանդամ չեն ճանաչվել (հիվանդանոցային բժշկական օգնություն և սպասարկում՝ բժշկասոցիալական փորձաքննության ոլորտում իրավասու պետական մարմնի կողմից կազմված վերականգնողական անհատական ծրագրի շրջանակներում), զինծառայության ընթացքում ստացած խեղման, վնասվածքի, հիվանդության պատճառով զորացրված անձանց՝ բուժման սկզբից 3 ամսվա ընթացքում, մինչև բժշկասոցիալական փորձաքննության ուղեգրումը։»։</w:t>
      </w:r>
    </w:p>
    <w:p w:rsidR="00B20EF7" w:rsidRDefault="000659EA" w:rsidP="00B20EF7">
      <w:pPr>
        <w:pStyle w:val="norm"/>
        <w:spacing w:line="312" w:lineRule="auto"/>
        <w:ind w:firstLine="706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3</w:t>
      </w:r>
      <w:r w:rsidR="00B20EF7" w:rsidRPr="00D3569C">
        <w:rPr>
          <w:rFonts w:ascii="GHEA Grapalat" w:hAnsi="GHEA Grapalat" w:cs="Arial"/>
          <w:sz w:val="24"/>
          <w:szCs w:val="24"/>
          <w:lang w:val="hy-AM"/>
        </w:rPr>
        <w:t>. Սույն</w:t>
      </w:r>
      <w:r w:rsidR="00B20EF7" w:rsidRPr="00D3569C">
        <w:rPr>
          <w:rFonts w:ascii="GHEA Grapalat" w:hAnsi="GHEA Grapalat"/>
          <w:sz w:val="24"/>
          <w:szCs w:val="24"/>
          <w:lang w:val="hy-AM"/>
        </w:rPr>
        <w:t xml:space="preserve"> </w:t>
      </w:r>
      <w:r w:rsidR="00B20EF7" w:rsidRPr="00D3569C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="00B20EF7" w:rsidRPr="00D3569C">
        <w:rPr>
          <w:rFonts w:ascii="GHEA Grapalat" w:hAnsi="GHEA Grapalat"/>
          <w:sz w:val="24"/>
          <w:szCs w:val="24"/>
          <w:lang w:val="hy-AM"/>
        </w:rPr>
        <w:t xml:space="preserve"> </w:t>
      </w:r>
      <w:r w:rsidR="00B20EF7" w:rsidRPr="00D3569C">
        <w:rPr>
          <w:rFonts w:ascii="GHEA Grapalat" w:hAnsi="GHEA Grapalat" w:cs="Arial"/>
          <w:sz w:val="24"/>
          <w:szCs w:val="24"/>
          <w:lang w:val="hy-AM"/>
        </w:rPr>
        <w:t>ուժի</w:t>
      </w:r>
      <w:r w:rsidR="00B20EF7" w:rsidRPr="00D3569C">
        <w:rPr>
          <w:rFonts w:ascii="GHEA Grapalat" w:hAnsi="GHEA Grapalat"/>
          <w:sz w:val="24"/>
          <w:szCs w:val="24"/>
          <w:lang w:val="hy-AM"/>
        </w:rPr>
        <w:t xml:space="preserve"> </w:t>
      </w:r>
      <w:r w:rsidR="00B20EF7" w:rsidRPr="00D3569C">
        <w:rPr>
          <w:rFonts w:ascii="GHEA Grapalat" w:hAnsi="GHEA Grapalat" w:cs="Arial"/>
          <w:sz w:val="24"/>
          <w:szCs w:val="24"/>
          <w:lang w:val="hy-AM"/>
        </w:rPr>
        <w:t>մեջ</w:t>
      </w:r>
      <w:r w:rsidR="00B20EF7" w:rsidRPr="00D3569C">
        <w:rPr>
          <w:rFonts w:ascii="GHEA Grapalat" w:hAnsi="GHEA Grapalat"/>
          <w:sz w:val="24"/>
          <w:szCs w:val="24"/>
          <w:lang w:val="hy-AM"/>
        </w:rPr>
        <w:t xml:space="preserve"> </w:t>
      </w:r>
      <w:r w:rsidR="00B20EF7" w:rsidRPr="00D3569C">
        <w:rPr>
          <w:rFonts w:ascii="GHEA Grapalat" w:hAnsi="GHEA Grapalat" w:cs="Arial"/>
          <w:sz w:val="24"/>
          <w:szCs w:val="24"/>
          <w:lang w:val="hy-AM"/>
        </w:rPr>
        <w:t>է</w:t>
      </w:r>
      <w:r w:rsidR="00B20EF7" w:rsidRPr="00D3569C">
        <w:rPr>
          <w:rFonts w:ascii="GHEA Grapalat" w:hAnsi="GHEA Grapalat"/>
          <w:sz w:val="24"/>
          <w:szCs w:val="24"/>
          <w:lang w:val="hy-AM"/>
        </w:rPr>
        <w:t xml:space="preserve"> </w:t>
      </w:r>
      <w:r w:rsidR="00B20EF7" w:rsidRPr="00D3569C">
        <w:rPr>
          <w:rFonts w:ascii="GHEA Grapalat" w:hAnsi="GHEA Grapalat" w:cs="Arial"/>
          <w:sz w:val="24"/>
          <w:szCs w:val="24"/>
          <w:lang w:val="hy-AM"/>
        </w:rPr>
        <w:t>մտնում</w:t>
      </w:r>
      <w:r w:rsidR="00B20EF7" w:rsidRPr="00D3569C">
        <w:rPr>
          <w:rFonts w:ascii="GHEA Grapalat" w:hAnsi="GHEA Grapalat"/>
          <w:sz w:val="24"/>
          <w:szCs w:val="24"/>
          <w:lang w:val="hy-AM"/>
        </w:rPr>
        <w:t xml:space="preserve"> </w:t>
      </w:r>
      <w:r w:rsidR="00A82154" w:rsidRPr="00A82154">
        <w:rPr>
          <w:rFonts w:ascii="GHEA Grapalat" w:hAnsi="GHEA Grapalat"/>
          <w:sz w:val="24"/>
          <w:szCs w:val="24"/>
          <w:lang w:val="hy-AM"/>
        </w:rPr>
        <w:t>պաշտոնական հրապարակմ</w:t>
      </w:r>
      <w:r w:rsidR="00A82154">
        <w:rPr>
          <w:rFonts w:ascii="GHEA Grapalat" w:hAnsi="GHEA Grapalat"/>
          <w:sz w:val="24"/>
          <w:szCs w:val="24"/>
          <w:lang w:val="hy-AM"/>
        </w:rPr>
        <w:t>ան օրվան հաջորդող տասներորդ օրը</w:t>
      </w:r>
      <w:r w:rsidR="00B20EF7" w:rsidRPr="00D3569C">
        <w:rPr>
          <w:rFonts w:ascii="GHEA Grapalat" w:hAnsi="GHEA Grapalat" w:cs="Arial"/>
          <w:sz w:val="24"/>
          <w:szCs w:val="24"/>
          <w:lang w:val="hy-AM"/>
        </w:rPr>
        <w:t>։</w:t>
      </w:r>
    </w:p>
    <w:p w:rsidR="00A82154" w:rsidRPr="00D3569C" w:rsidRDefault="000659EA" w:rsidP="00B20EF7">
      <w:pPr>
        <w:pStyle w:val="norm"/>
        <w:spacing w:line="312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4</w:t>
      </w:r>
      <w:r w:rsidR="00A82154">
        <w:rPr>
          <w:rFonts w:ascii="GHEA Grapalat" w:hAnsi="GHEA Grapalat" w:cs="Arial"/>
          <w:sz w:val="24"/>
          <w:szCs w:val="24"/>
          <w:lang w:val="hy-AM"/>
        </w:rPr>
        <w:t>. Սույն որոշման գործողությունը տարածվում է մինչև սույն որոշման ուժի մեջ մտնելը ծագած իրավահարաբերությունների վրա:</w:t>
      </w:r>
    </w:p>
    <w:p w:rsidR="002E67DF" w:rsidRPr="00D3569C" w:rsidRDefault="002E67DF" w:rsidP="009D4732">
      <w:pPr>
        <w:pStyle w:val="norm"/>
        <w:spacing w:line="360" w:lineRule="auto"/>
        <w:rPr>
          <w:rFonts w:ascii="GHEA Grapalat" w:hAnsi="GHEA Grapalat" w:cs="Arial"/>
          <w:spacing w:val="-2"/>
          <w:sz w:val="24"/>
          <w:szCs w:val="24"/>
          <w:lang w:val="hy-AM"/>
        </w:rPr>
      </w:pPr>
    </w:p>
    <w:p w:rsidR="002264F3" w:rsidRDefault="002264F3" w:rsidP="00BA755E">
      <w:pPr>
        <w:spacing w:line="276" w:lineRule="auto"/>
        <w:ind w:left="90" w:right="78" w:firstLine="540"/>
        <w:jc w:val="both"/>
        <w:rPr>
          <w:rFonts w:ascii="GHEA Grapalat" w:eastAsiaTheme="minorEastAsia" w:hAnsi="GHEA Grapalat" w:cs="Sylfaen"/>
          <w:color w:val="000000"/>
          <w:spacing w:val="-8"/>
          <w:sz w:val="24"/>
          <w:szCs w:val="24"/>
          <w:lang w:val="hy-AM"/>
        </w:rPr>
      </w:pPr>
    </w:p>
    <w:p w:rsidR="00D3569C" w:rsidRPr="00D3569C" w:rsidRDefault="00D3569C" w:rsidP="00BA755E">
      <w:pPr>
        <w:spacing w:line="276" w:lineRule="auto"/>
        <w:ind w:left="90" w:right="78" w:firstLine="540"/>
        <w:jc w:val="both"/>
        <w:rPr>
          <w:rFonts w:ascii="GHEA Grapalat" w:eastAsiaTheme="minorEastAsia" w:hAnsi="GHEA Grapalat" w:cs="Sylfaen"/>
          <w:color w:val="000000"/>
          <w:spacing w:val="-8"/>
          <w:sz w:val="24"/>
          <w:szCs w:val="24"/>
          <w:lang w:val="hy-AM"/>
        </w:rPr>
      </w:pPr>
    </w:p>
    <w:p w:rsidR="00AD4BFC" w:rsidRPr="00D3569C" w:rsidRDefault="00AD4BFC" w:rsidP="00AD4BFC">
      <w:pPr>
        <w:tabs>
          <w:tab w:val="left" w:pos="720"/>
        </w:tabs>
        <w:rPr>
          <w:rFonts w:ascii="GHEA Grapalat" w:hAnsi="GHEA Grapalat" w:cs="Arial Armenian"/>
          <w:sz w:val="24"/>
          <w:szCs w:val="24"/>
          <w:lang w:val="hy-AM"/>
        </w:rPr>
      </w:pPr>
      <w:r w:rsidRPr="00D3569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3569C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D3569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3569C">
        <w:rPr>
          <w:rFonts w:ascii="GHEA Grapalat" w:hAnsi="GHEA Grapalat" w:cs="Arial Armenian"/>
          <w:sz w:val="24"/>
          <w:szCs w:val="24"/>
          <w:lang w:val="hy-AM"/>
        </w:rPr>
        <w:t xml:space="preserve">       </w:t>
      </w:r>
    </w:p>
    <w:p w:rsidR="00AD4BFC" w:rsidRPr="00D3569C" w:rsidRDefault="00AD4BFC" w:rsidP="00AD4BFC">
      <w:pPr>
        <w:tabs>
          <w:tab w:val="left" w:pos="720"/>
        </w:tabs>
        <w:rPr>
          <w:rFonts w:ascii="GHEA Grapalat" w:hAnsi="GHEA Grapalat" w:cs="Arial Armenian"/>
          <w:sz w:val="24"/>
          <w:szCs w:val="24"/>
          <w:lang w:val="hy-AM"/>
        </w:rPr>
      </w:pPr>
      <w:r w:rsidRPr="00D3569C">
        <w:rPr>
          <w:rFonts w:ascii="GHEA Grapalat" w:hAnsi="GHEA Grapalat" w:cs="Sylfaen"/>
          <w:sz w:val="24"/>
          <w:szCs w:val="24"/>
          <w:lang w:val="pt-BR"/>
        </w:rPr>
        <w:t xml:space="preserve">               </w:t>
      </w:r>
      <w:r w:rsidRPr="00D3569C">
        <w:rPr>
          <w:rFonts w:ascii="GHEA Grapalat" w:hAnsi="GHEA Grapalat" w:cs="Sylfaen"/>
          <w:sz w:val="24"/>
          <w:szCs w:val="24"/>
          <w:lang w:val="hy-AM"/>
        </w:rPr>
        <w:t xml:space="preserve"> ՎԱՐՉԱՊԵՏ                                                            </w:t>
      </w:r>
      <w:r w:rsidRPr="00D3569C">
        <w:rPr>
          <w:rFonts w:ascii="GHEA Grapalat" w:hAnsi="GHEA Grapalat" w:cs="Arial Armenian"/>
          <w:sz w:val="24"/>
          <w:szCs w:val="24"/>
          <w:lang w:val="hy-AM"/>
        </w:rPr>
        <w:t>Ն</w:t>
      </w:r>
      <w:r w:rsidRPr="00D3569C">
        <w:rPr>
          <w:rFonts w:ascii="GHEA Grapalat" w:hAnsi="GHEA Grapalat" w:cs="Sylfaen"/>
          <w:sz w:val="24"/>
          <w:szCs w:val="24"/>
          <w:lang w:val="hy-AM"/>
        </w:rPr>
        <w:t>.</w:t>
      </w:r>
      <w:r w:rsidRPr="00D3569C">
        <w:rPr>
          <w:rFonts w:ascii="GHEA Grapalat" w:hAnsi="GHEA Grapalat" w:cs="Arial Armenian"/>
          <w:sz w:val="24"/>
          <w:szCs w:val="24"/>
          <w:lang w:val="hy-AM"/>
        </w:rPr>
        <w:t xml:space="preserve"> ՓԱՇԻՆ</w:t>
      </w:r>
      <w:r w:rsidRPr="00D3569C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D3569C" w:rsidRDefault="00D3569C" w:rsidP="00B20EF7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D3569C" w:rsidRDefault="00D3569C" w:rsidP="00B20EF7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D3569C" w:rsidRDefault="00D3569C" w:rsidP="00B20EF7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D3569C" w:rsidRDefault="00D3569C" w:rsidP="00B20EF7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1F225D" w:rsidRPr="00D3569C" w:rsidRDefault="00AD4BFC" w:rsidP="00B20EF7">
      <w:pPr>
        <w:pStyle w:val="mechtex"/>
        <w:jc w:val="left"/>
        <w:rPr>
          <w:rFonts w:ascii="GHEA Grapalat" w:hAnsi="GHEA Grapalat"/>
          <w:lang w:val="hy-AM"/>
        </w:rPr>
      </w:pPr>
      <w:r w:rsidRPr="00D3569C">
        <w:rPr>
          <w:rFonts w:ascii="GHEA Grapalat" w:hAnsi="GHEA Grapalat" w:cs="Sylfaen"/>
          <w:sz w:val="24"/>
          <w:szCs w:val="24"/>
          <w:lang w:val="hy-AM"/>
        </w:rPr>
        <w:t>Երևան</w:t>
      </w:r>
    </w:p>
    <w:sectPr w:rsidR="001F225D" w:rsidRPr="00D3569C" w:rsidSect="00F71857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851" w:right="1134" w:bottom="851" w:left="1418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1E6" w:rsidRDefault="002F51E6">
      <w:r>
        <w:separator/>
      </w:r>
    </w:p>
  </w:endnote>
  <w:endnote w:type="continuationSeparator" w:id="0">
    <w:p w:rsidR="002F51E6" w:rsidRDefault="002F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1E6" w:rsidRDefault="002F51E6">
      <w:r>
        <w:separator/>
      </w:r>
    </w:p>
  </w:footnote>
  <w:footnote w:type="continuationSeparator" w:id="0">
    <w:p w:rsidR="002F51E6" w:rsidRDefault="002F5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Pr="00FA332A" w:rsidRDefault="003D4BA2">
    <w:pPr>
      <w:pStyle w:val="Header"/>
      <w:framePr w:wrap="around" w:vAnchor="text" w:hAnchor="margin" w:xAlign="center" w:y="1"/>
      <w:rPr>
        <w:rStyle w:val="PageNumber"/>
        <w:rFonts w:ascii="GHEA Mariam" w:hAnsi="GHEA Mariam"/>
      </w:rPr>
    </w:pPr>
    <w:r w:rsidRPr="00FA332A">
      <w:rPr>
        <w:rStyle w:val="PageNumber"/>
        <w:rFonts w:ascii="GHEA Mariam" w:hAnsi="GHEA Mariam"/>
      </w:rPr>
      <w:fldChar w:fldCharType="begin"/>
    </w:r>
    <w:r w:rsidRPr="00FA332A">
      <w:rPr>
        <w:rStyle w:val="PageNumber"/>
        <w:rFonts w:ascii="GHEA Mariam" w:hAnsi="GHEA Mariam"/>
      </w:rPr>
      <w:instrText xml:space="preserve">PAGE  </w:instrText>
    </w:r>
    <w:r w:rsidRPr="00FA332A">
      <w:rPr>
        <w:rStyle w:val="PageNumber"/>
        <w:rFonts w:ascii="GHEA Mariam" w:hAnsi="GHEA Mariam"/>
      </w:rPr>
      <w:fldChar w:fldCharType="separate"/>
    </w:r>
    <w:r w:rsidR="00F71857">
      <w:rPr>
        <w:rStyle w:val="PageNumber"/>
        <w:rFonts w:ascii="GHEA Mariam" w:hAnsi="GHEA Mariam"/>
        <w:noProof/>
      </w:rPr>
      <w:t>3</w:t>
    </w:r>
    <w:r w:rsidRPr="00FA332A">
      <w:rPr>
        <w:rStyle w:val="PageNumber"/>
        <w:rFonts w:ascii="GHEA Mariam" w:hAnsi="GHEA Mariam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5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BD9"/>
    <w:rsid w:val="00010F39"/>
    <w:rsid w:val="0001114A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9EA"/>
    <w:rsid w:val="00065B7B"/>
    <w:rsid w:val="00066085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801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761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4F3B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4F3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FCD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390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0D1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CD7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7DF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1E6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C5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BB2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7AA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657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48D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794"/>
    <w:rsid w:val="0054198D"/>
    <w:rsid w:val="00541B54"/>
    <w:rsid w:val="00541C29"/>
    <w:rsid w:val="00541C9D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D03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919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5AC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42E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633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815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2F2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0EFC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0A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6CE0"/>
    <w:rsid w:val="00847570"/>
    <w:rsid w:val="008477B6"/>
    <w:rsid w:val="008479A9"/>
    <w:rsid w:val="00847B0A"/>
    <w:rsid w:val="00847C8F"/>
    <w:rsid w:val="00850590"/>
    <w:rsid w:val="0085094F"/>
    <w:rsid w:val="0085139C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991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2A0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88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732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29E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2DB4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15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0"/>
    <w:rsid w:val="00A93F66"/>
    <w:rsid w:val="00A940DF"/>
    <w:rsid w:val="00A94D27"/>
    <w:rsid w:val="00A94F00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2E41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4BFC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B51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5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EF7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F6F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55E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0E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269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C7B5D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69C"/>
    <w:rsid w:val="00D358C9"/>
    <w:rsid w:val="00D3597D"/>
    <w:rsid w:val="00D35C63"/>
    <w:rsid w:val="00D35CD8"/>
    <w:rsid w:val="00D364E3"/>
    <w:rsid w:val="00D365F6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6C05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8C2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0C6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0F3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268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8CB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6FD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8C3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33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57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2A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24430-FE03-4CB9-BF45-F31CE233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55E"/>
    <w:rPr>
      <w:rFonts w:eastAsia="SimSun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Armenian" w:eastAsia="Times New Roman" w:hAnsi="Arial Armenian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 Armenian" w:eastAsia="Times New Roman" w:hAnsi="Arial Armenian"/>
      <w:lang w:val="en-US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rFonts w:ascii="Arial Armenian" w:eastAsia="Times New Roman" w:hAnsi="Arial Armenian"/>
      <w:sz w:val="22"/>
      <w:lang w:val="en-US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lang w:val="en-US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eastAsia="Times New Roman" w:hAnsi="Russian Baltica"/>
      <w:sz w:val="22"/>
      <w:lang w:val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BA755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BA755E"/>
    <w:rPr>
      <w:i/>
      <w:iCs/>
    </w:rPr>
  </w:style>
  <w:style w:type="paragraph" w:customStyle="1" w:styleId="Default">
    <w:name w:val="Default"/>
    <w:rsid w:val="00BA755E"/>
    <w:pPr>
      <w:autoSpaceDE w:val="0"/>
      <w:autoSpaceDN w:val="0"/>
      <w:adjustRightInd w:val="0"/>
    </w:pPr>
    <w:rPr>
      <w:rFonts w:ascii="Tahoma" w:eastAsia="SimSun" w:hAnsi="Tahoma" w:cs="Tahoma"/>
      <w:color w:val="000000"/>
      <w:sz w:val="24"/>
      <w:szCs w:val="24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AD4BF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20EF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31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18C3"/>
    <w:rPr>
      <w:rFonts w:ascii="Segoe UI" w:eastAsia="SimSu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Zeynalyan</dc:creator>
  <cp:keywords>https:/mul2-moh.gov.am/tasks/320975/oneclick/318_naxagic.docx?token=c41c6eb982bafcece5693973868b6cc3</cp:keywords>
  <dc:description/>
  <cp:lastModifiedBy>MOH</cp:lastModifiedBy>
  <cp:revision>2</cp:revision>
  <dcterms:created xsi:type="dcterms:W3CDTF">2022-02-28T12:14:00Z</dcterms:created>
  <dcterms:modified xsi:type="dcterms:W3CDTF">2022-02-28T12:14:00Z</dcterms:modified>
</cp:coreProperties>
</file>