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515DE" w14:textId="0FD22D73" w:rsidR="009F2AF4" w:rsidRPr="009F2AF4" w:rsidRDefault="00FD7B71" w:rsidP="009F2AF4">
      <w:pPr>
        <w:pStyle w:val="Header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>Ձև</w:t>
      </w:r>
      <w:r w:rsidR="009F2AF4">
        <w:rPr>
          <w:rFonts w:ascii="GHEA Grapalat" w:hAnsi="GHEA Grapalat"/>
        </w:rPr>
        <w:t xml:space="preserve"> 1</w:t>
      </w:r>
    </w:p>
    <w:p w14:paraId="0CD14580" w14:textId="77777777" w:rsidR="004536D3" w:rsidRPr="003560C6" w:rsidRDefault="004536D3" w:rsidP="004536D3">
      <w:pPr>
        <w:spacing w:after="0" w:line="240" w:lineRule="auto"/>
        <w:rPr>
          <w:rFonts w:ascii="GHEA Grapalat" w:eastAsia="Times New Roman" w:hAnsi="GHEA Grapalat"/>
          <w:sz w:val="20"/>
          <w:szCs w:val="24"/>
          <w:lang w:val="en-GB"/>
        </w:rPr>
      </w:pPr>
    </w:p>
    <w:tbl>
      <w:tblPr>
        <w:tblpPr w:leftFromText="180" w:rightFromText="180" w:vertAnchor="page" w:horzAnchor="margin" w:tblpXSpec="center" w:tblpY="3046"/>
        <w:tblW w:w="0" w:type="auto"/>
        <w:tblLook w:val="00A0" w:firstRow="1" w:lastRow="0" w:firstColumn="1" w:lastColumn="0" w:noHBand="0" w:noVBand="0"/>
      </w:tblPr>
      <w:tblGrid>
        <w:gridCol w:w="1136"/>
        <w:gridCol w:w="4534"/>
        <w:gridCol w:w="1083"/>
      </w:tblGrid>
      <w:tr w:rsidR="004536D3" w:rsidRPr="009B28FA" w14:paraId="3FE84A67" w14:textId="77777777" w:rsidTr="009F2AF4">
        <w:tc>
          <w:tcPr>
            <w:tcW w:w="6753" w:type="dxa"/>
            <w:gridSpan w:val="3"/>
            <w:tcBorders>
              <w:bottom w:val="single" w:sz="4" w:space="0" w:color="auto"/>
            </w:tcBorders>
          </w:tcPr>
          <w:p w14:paraId="53640A34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8"/>
                <w:szCs w:val="28"/>
                <w:lang w:val="hy-AM"/>
              </w:rPr>
            </w:pPr>
            <w:bookmarkStart w:id="0" w:name="_Hlk88730543"/>
          </w:p>
        </w:tc>
      </w:tr>
      <w:tr w:rsidR="004536D3" w:rsidRPr="009B28FA" w14:paraId="076B6958" w14:textId="77777777" w:rsidTr="009F2AF4">
        <w:tc>
          <w:tcPr>
            <w:tcW w:w="6753" w:type="dxa"/>
            <w:gridSpan w:val="3"/>
            <w:tcBorders>
              <w:top w:val="single" w:sz="4" w:space="0" w:color="auto"/>
            </w:tcBorders>
          </w:tcPr>
          <w:p w14:paraId="4D7B1F45" w14:textId="75A1AB3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24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16"/>
                <w:szCs w:val="24"/>
                <w:lang w:val="hy-AM"/>
              </w:rPr>
              <w:t>կազմակերպության անվանումը</w:t>
            </w:r>
            <w:r w:rsidR="00336AF4">
              <w:rPr>
                <w:rFonts w:ascii="GHEA Grapalat" w:eastAsia="Times New Roman" w:hAnsi="GHEA Grapalat"/>
                <w:sz w:val="16"/>
                <w:szCs w:val="24"/>
                <w:lang w:val="hy-AM"/>
              </w:rPr>
              <w:t>, կազմակերպաիրավական ձևը</w:t>
            </w:r>
          </w:p>
        </w:tc>
      </w:tr>
      <w:tr w:rsidR="004536D3" w:rsidRPr="009B28FA" w14:paraId="43148372" w14:textId="77777777" w:rsidTr="009F2AF4">
        <w:tc>
          <w:tcPr>
            <w:tcW w:w="6753" w:type="dxa"/>
            <w:gridSpan w:val="3"/>
          </w:tcPr>
          <w:p w14:paraId="3EB50F30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</w:p>
        </w:tc>
      </w:tr>
      <w:tr w:rsidR="004536D3" w:rsidRPr="009B28FA" w14:paraId="7519A813" w14:textId="77777777" w:rsidTr="009F2AF4">
        <w:tc>
          <w:tcPr>
            <w:tcW w:w="6753" w:type="dxa"/>
            <w:gridSpan w:val="3"/>
          </w:tcPr>
          <w:p w14:paraId="0503928C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</w:p>
        </w:tc>
      </w:tr>
      <w:tr w:rsidR="004536D3" w:rsidRPr="009B28FA" w14:paraId="00980434" w14:textId="77777777" w:rsidTr="009F2AF4">
        <w:tc>
          <w:tcPr>
            <w:tcW w:w="6753" w:type="dxa"/>
            <w:gridSpan w:val="3"/>
          </w:tcPr>
          <w:p w14:paraId="7451C8FA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34"/>
                <w:szCs w:val="24"/>
                <w:lang w:val="hy-AM"/>
              </w:rPr>
            </w:pPr>
            <w:r w:rsidRPr="003560C6">
              <w:rPr>
                <w:rFonts w:ascii="GHEA Grapalat" w:eastAsia="Times New Roman" w:hAnsi="GHEA Grapalat"/>
                <w:b/>
                <w:sz w:val="34"/>
                <w:szCs w:val="24"/>
                <w:lang w:val="en-GB"/>
              </w:rPr>
              <w:t>Ֆինանսական հաշվետվություններ</w:t>
            </w:r>
          </w:p>
        </w:tc>
      </w:tr>
      <w:tr w:rsidR="004536D3" w:rsidRPr="009B28FA" w14:paraId="04D7FAEA" w14:textId="77777777" w:rsidTr="009F2AF4">
        <w:tc>
          <w:tcPr>
            <w:tcW w:w="1136" w:type="dxa"/>
          </w:tcPr>
          <w:p w14:paraId="62E5E939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</w:p>
        </w:tc>
        <w:tc>
          <w:tcPr>
            <w:tcW w:w="4534" w:type="dxa"/>
          </w:tcPr>
          <w:p w14:paraId="2931219A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</w:p>
        </w:tc>
        <w:tc>
          <w:tcPr>
            <w:tcW w:w="1083" w:type="dxa"/>
          </w:tcPr>
          <w:p w14:paraId="5CE2D37B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</w:p>
        </w:tc>
      </w:tr>
      <w:tr w:rsidR="004536D3" w:rsidRPr="009B28FA" w14:paraId="2940850E" w14:textId="77777777" w:rsidTr="009F2AF4">
        <w:tc>
          <w:tcPr>
            <w:tcW w:w="1136" w:type="dxa"/>
          </w:tcPr>
          <w:p w14:paraId="6CC1A5B1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5BFE6A77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ind w:right="-66"/>
              <w:jc w:val="right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083" w:type="dxa"/>
          </w:tcPr>
          <w:p w14:paraId="4A47381D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ind w:left="-67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</w:p>
        </w:tc>
      </w:tr>
      <w:tr w:rsidR="004536D3" w:rsidRPr="009B28FA" w14:paraId="6B162BDF" w14:textId="77777777" w:rsidTr="009F2AF4">
        <w:tc>
          <w:tcPr>
            <w:tcW w:w="1136" w:type="dxa"/>
          </w:tcPr>
          <w:p w14:paraId="2B3D3FBB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</w:p>
        </w:tc>
        <w:tc>
          <w:tcPr>
            <w:tcW w:w="4534" w:type="dxa"/>
            <w:tcBorders>
              <w:top w:val="single" w:sz="4" w:space="0" w:color="auto"/>
            </w:tcBorders>
          </w:tcPr>
          <w:p w14:paraId="67C2B402" w14:textId="77777777" w:rsidR="004536D3" w:rsidRPr="00432F1C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24"/>
              </w:rPr>
            </w:pPr>
            <w:r w:rsidRPr="003560C6">
              <w:rPr>
                <w:rFonts w:ascii="GHEA Grapalat" w:eastAsia="Times New Roman" w:hAnsi="GHEA Grapalat"/>
                <w:sz w:val="16"/>
                <w:szCs w:val="24"/>
                <w:lang w:val="hy-AM"/>
              </w:rPr>
              <w:t xml:space="preserve">հաշվետու </w:t>
            </w:r>
            <w:r>
              <w:rPr>
                <w:rFonts w:ascii="GHEA Grapalat" w:eastAsia="Times New Roman" w:hAnsi="GHEA Grapalat"/>
                <w:sz w:val="16"/>
                <w:szCs w:val="24"/>
              </w:rPr>
              <w:t>ժամանակաշրջանը</w:t>
            </w:r>
          </w:p>
        </w:tc>
        <w:tc>
          <w:tcPr>
            <w:tcW w:w="1083" w:type="dxa"/>
          </w:tcPr>
          <w:p w14:paraId="3380B114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24"/>
                <w:lang w:val="hy-AM"/>
              </w:rPr>
            </w:pPr>
          </w:p>
        </w:tc>
      </w:tr>
      <w:tr w:rsidR="004536D3" w:rsidRPr="009B28FA" w14:paraId="64AD40BA" w14:textId="77777777" w:rsidTr="009F2AF4">
        <w:tc>
          <w:tcPr>
            <w:tcW w:w="6753" w:type="dxa"/>
            <w:gridSpan w:val="3"/>
          </w:tcPr>
          <w:p w14:paraId="4C9E0186" w14:textId="77777777" w:rsidR="004536D3" w:rsidRPr="003560C6" w:rsidRDefault="004536D3" w:rsidP="009F2AF4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</w:p>
        </w:tc>
      </w:tr>
      <w:bookmarkEnd w:id="0"/>
    </w:tbl>
    <w:p w14:paraId="6599119C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 w:val="18"/>
          <w:szCs w:val="20"/>
          <w:lang w:val="en-GB"/>
        </w:rPr>
      </w:pPr>
    </w:p>
    <w:p w14:paraId="7BD85424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 w:val="18"/>
          <w:szCs w:val="20"/>
          <w:lang w:val="en-GB"/>
        </w:rPr>
      </w:pPr>
    </w:p>
    <w:p w14:paraId="3520E89B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 w:val="18"/>
          <w:szCs w:val="20"/>
          <w:lang w:val="en-GB"/>
        </w:rPr>
      </w:pPr>
    </w:p>
    <w:p w14:paraId="4A886224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 w:val="18"/>
          <w:szCs w:val="20"/>
          <w:lang w:val="en-GB"/>
        </w:rPr>
      </w:pPr>
    </w:p>
    <w:p w14:paraId="6D29E521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 w:val="18"/>
          <w:szCs w:val="20"/>
          <w:lang w:val="en-GB"/>
        </w:rPr>
      </w:pPr>
    </w:p>
    <w:p w14:paraId="7B480BF6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 w:val="18"/>
          <w:szCs w:val="20"/>
          <w:lang w:val="en-GB"/>
        </w:rPr>
      </w:pPr>
    </w:p>
    <w:p w14:paraId="15FFC8A4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 w:val="18"/>
          <w:szCs w:val="20"/>
          <w:lang w:val="en-GB"/>
        </w:rPr>
      </w:pPr>
    </w:p>
    <w:p w14:paraId="10C10131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 w:val="18"/>
          <w:szCs w:val="20"/>
          <w:lang w:val="en-GB"/>
        </w:rPr>
      </w:pPr>
    </w:p>
    <w:p w14:paraId="57575E76" w14:textId="77777777" w:rsidR="004536D3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Cs w:val="20"/>
          <w:lang w:val="en-GB"/>
        </w:rPr>
      </w:pPr>
    </w:p>
    <w:p w14:paraId="4DCFAE68" w14:textId="77777777" w:rsidR="004536D3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Cs w:val="20"/>
          <w:lang w:val="en-GB"/>
        </w:rPr>
      </w:pPr>
    </w:p>
    <w:p w14:paraId="3362A7F2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Cs w:val="20"/>
          <w:lang w:val="en-GB"/>
        </w:rPr>
      </w:pPr>
    </w:p>
    <w:p w14:paraId="6AD1B26C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Cs w:val="20"/>
          <w:lang w:val="en-GB"/>
        </w:rPr>
      </w:pPr>
    </w:p>
    <w:p w14:paraId="09B6CC54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Cs w:val="20"/>
          <w:lang w:val="en-GB"/>
        </w:rPr>
      </w:pPr>
    </w:p>
    <w:tbl>
      <w:tblPr>
        <w:tblpPr w:leftFromText="180" w:rightFromText="180" w:vertAnchor="text" w:horzAnchor="margin" w:tblpXSpec="center" w:tblpY="-64"/>
        <w:tblW w:w="515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91"/>
        <w:gridCol w:w="2047"/>
        <w:gridCol w:w="90"/>
        <w:gridCol w:w="3366"/>
      </w:tblGrid>
      <w:tr w:rsidR="004536D3" w:rsidRPr="009B28FA" w14:paraId="31A0530C" w14:textId="77777777" w:rsidTr="00ED0527">
        <w:trPr>
          <w:cantSplit/>
        </w:trPr>
        <w:tc>
          <w:tcPr>
            <w:tcW w:w="5261" w:type="dxa"/>
          </w:tcPr>
          <w:p w14:paraId="44C965FE" w14:textId="66DEFEE4" w:rsidR="004536D3" w:rsidRPr="00AA09C7" w:rsidRDefault="004536D3" w:rsidP="008B0DFD">
            <w:pPr>
              <w:keepNext/>
              <w:numPr>
                <w:ilvl w:val="12"/>
                <w:numId w:val="0"/>
              </w:numPr>
              <w:spacing w:after="0" w:line="240" w:lineRule="auto"/>
              <w:ind w:left="84" w:right="61" w:hanging="14"/>
              <w:rPr>
                <w:rFonts w:ascii="GHEA Grapalat" w:eastAsia="Times New Roman" w:hAnsi="GHEA Grapalat"/>
                <w:sz w:val="20"/>
                <w:szCs w:val="20"/>
              </w:rPr>
            </w:pPr>
            <w:bookmarkStart w:id="1" w:name="_Hlk88730590"/>
            <w:r w:rsidRPr="003560C6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Կազմակերպության </w:t>
            </w:r>
            <w:r w:rsidR="00336AF4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իրավաբանական 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հասցեն</w:t>
            </w:r>
          </w:p>
        </w:tc>
        <w:tc>
          <w:tcPr>
            <w:tcW w:w="91" w:type="dxa"/>
            <w:vAlign w:val="bottom"/>
          </w:tcPr>
          <w:p w14:paraId="7D5A92F1" w14:textId="77777777" w:rsidR="004536D3" w:rsidRPr="003560C6" w:rsidRDefault="004536D3" w:rsidP="008B0DFD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2047" w:type="dxa"/>
          </w:tcPr>
          <w:p w14:paraId="16C4274E" w14:textId="77777777" w:rsidR="004536D3" w:rsidRPr="003560C6" w:rsidRDefault="004536D3" w:rsidP="008B0DFD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90" w:type="dxa"/>
            <w:vAlign w:val="bottom"/>
          </w:tcPr>
          <w:p w14:paraId="7E24A9A2" w14:textId="77777777" w:rsidR="004536D3" w:rsidRPr="003560C6" w:rsidRDefault="004536D3" w:rsidP="008B0DFD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14:paraId="5F8CA4EF" w14:textId="77777777" w:rsidR="004536D3" w:rsidRPr="003560C6" w:rsidRDefault="004536D3" w:rsidP="008B0DFD">
            <w:pPr>
              <w:keepNext/>
              <w:numPr>
                <w:ilvl w:val="12"/>
                <w:numId w:val="0"/>
              </w:numPr>
              <w:spacing w:after="0" w:line="240" w:lineRule="auto"/>
              <w:ind w:left="-20" w:right="99" w:firstLine="76"/>
              <w:jc w:val="right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336AF4" w:rsidRPr="003560C6" w14:paraId="6847A71F" w14:textId="77777777" w:rsidTr="003162C2">
        <w:trPr>
          <w:cantSplit/>
        </w:trPr>
        <w:tc>
          <w:tcPr>
            <w:tcW w:w="5261" w:type="dxa"/>
          </w:tcPr>
          <w:p w14:paraId="5194A3F9" w14:textId="77777777" w:rsidR="00336AF4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84" w:right="61" w:hanging="14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  <w:p w14:paraId="5D00118C" w14:textId="65E1851A" w:rsidR="00336AF4" w:rsidRPr="00AA09C7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84" w:right="61" w:hanging="14"/>
              <w:rPr>
                <w:rFonts w:ascii="GHEA Grapalat" w:eastAsia="Times New Roman" w:hAnsi="GHEA Grapalat"/>
                <w:sz w:val="20"/>
                <w:szCs w:val="20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Կազմակերպության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գործունեության 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հասցեն</w:t>
            </w:r>
          </w:p>
        </w:tc>
        <w:tc>
          <w:tcPr>
            <w:tcW w:w="91" w:type="dxa"/>
            <w:vAlign w:val="bottom"/>
          </w:tcPr>
          <w:p w14:paraId="66AE0C1D" w14:textId="77777777" w:rsidR="00336AF4" w:rsidRPr="003560C6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2047" w:type="dxa"/>
          </w:tcPr>
          <w:p w14:paraId="3E138FB9" w14:textId="77777777" w:rsidR="00336AF4" w:rsidRPr="003560C6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90" w:type="dxa"/>
            <w:vAlign w:val="bottom"/>
          </w:tcPr>
          <w:p w14:paraId="0F7D8839" w14:textId="77777777" w:rsidR="00336AF4" w:rsidRPr="003560C6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  <w:vAlign w:val="bottom"/>
          </w:tcPr>
          <w:p w14:paraId="5DDFA847" w14:textId="77777777" w:rsidR="00336AF4" w:rsidRPr="003560C6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-20" w:right="99" w:firstLine="76"/>
              <w:jc w:val="right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</w:tc>
      </w:tr>
      <w:tr w:rsidR="00336AF4" w:rsidRPr="00336AF4" w14:paraId="070DC111" w14:textId="77777777" w:rsidTr="009F3561">
        <w:trPr>
          <w:cantSplit/>
        </w:trPr>
        <w:tc>
          <w:tcPr>
            <w:tcW w:w="5261" w:type="dxa"/>
          </w:tcPr>
          <w:p w14:paraId="752F3F5C" w14:textId="77777777" w:rsidR="00336AF4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84" w:right="61" w:hanging="14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  <w:p w14:paraId="6E9EAE40" w14:textId="07AF857D" w:rsidR="00336AF4" w:rsidRPr="00336AF4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84" w:right="61" w:hanging="14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Կազմակերպության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հիմնական գործունեության բնույթը</w:t>
            </w:r>
          </w:p>
        </w:tc>
        <w:tc>
          <w:tcPr>
            <w:tcW w:w="91" w:type="dxa"/>
            <w:vAlign w:val="bottom"/>
          </w:tcPr>
          <w:p w14:paraId="588FC49C" w14:textId="77777777" w:rsidR="00336AF4" w:rsidRPr="003560C6" w:rsidRDefault="00336AF4" w:rsidP="00336AF4">
            <w:p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047" w:type="dxa"/>
          </w:tcPr>
          <w:p w14:paraId="1E767C26" w14:textId="77777777" w:rsidR="00336AF4" w:rsidRPr="003560C6" w:rsidRDefault="00336AF4" w:rsidP="00336AF4">
            <w:pPr>
              <w:spacing w:after="0" w:line="240" w:lineRule="auto"/>
              <w:ind w:left="56" w:right="99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" w:type="dxa"/>
            <w:vAlign w:val="bottom"/>
          </w:tcPr>
          <w:p w14:paraId="428591B9" w14:textId="77777777" w:rsidR="00336AF4" w:rsidRPr="003560C6" w:rsidRDefault="00336AF4" w:rsidP="00336AF4">
            <w:pPr>
              <w:spacing w:after="0" w:line="240" w:lineRule="auto"/>
              <w:ind w:left="56" w:right="99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3450D5" w14:textId="77777777" w:rsidR="00336AF4" w:rsidRPr="003560C6" w:rsidRDefault="00336AF4" w:rsidP="00336AF4">
            <w:pPr>
              <w:spacing w:after="0" w:line="240" w:lineRule="auto"/>
              <w:ind w:left="56" w:right="99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</w:p>
        </w:tc>
      </w:tr>
      <w:tr w:rsidR="00336AF4" w:rsidRPr="00336AF4" w14:paraId="4915D510" w14:textId="77777777" w:rsidTr="00ED0527">
        <w:trPr>
          <w:cantSplit/>
        </w:trPr>
        <w:tc>
          <w:tcPr>
            <w:tcW w:w="5261" w:type="dxa"/>
          </w:tcPr>
          <w:p w14:paraId="512D03A2" w14:textId="77777777" w:rsidR="00336AF4" w:rsidRPr="003560C6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84" w:right="61" w:hanging="14"/>
              <w:rPr>
                <w:rFonts w:ascii="GHEA Grapalat" w:eastAsia="Times New Roman" w:hAnsi="GHEA Grapalat"/>
                <w:sz w:val="8"/>
                <w:szCs w:val="20"/>
                <w:lang w:val="hy-AM"/>
              </w:rPr>
            </w:pPr>
          </w:p>
        </w:tc>
        <w:tc>
          <w:tcPr>
            <w:tcW w:w="91" w:type="dxa"/>
            <w:vAlign w:val="bottom"/>
          </w:tcPr>
          <w:p w14:paraId="46F14135" w14:textId="77777777" w:rsidR="00336AF4" w:rsidRPr="003560C6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i/>
                <w:sz w:val="8"/>
                <w:szCs w:val="18"/>
                <w:lang w:val="hy-AM"/>
              </w:rPr>
            </w:pPr>
          </w:p>
        </w:tc>
        <w:tc>
          <w:tcPr>
            <w:tcW w:w="2047" w:type="dxa"/>
          </w:tcPr>
          <w:p w14:paraId="305F628D" w14:textId="77777777" w:rsidR="00336AF4" w:rsidRPr="003560C6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i/>
                <w:sz w:val="8"/>
                <w:szCs w:val="18"/>
                <w:lang w:val="hy-AM"/>
              </w:rPr>
            </w:pPr>
          </w:p>
        </w:tc>
        <w:tc>
          <w:tcPr>
            <w:tcW w:w="90" w:type="dxa"/>
            <w:vAlign w:val="bottom"/>
          </w:tcPr>
          <w:p w14:paraId="56547BF6" w14:textId="77777777" w:rsidR="00336AF4" w:rsidRPr="003560C6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i/>
                <w:sz w:val="8"/>
                <w:szCs w:val="18"/>
                <w:lang w:val="hy-AM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  <w:vAlign w:val="bottom"/>
          </w:tcPr>
          <w:p w14:paraId="692DA280" w14:textId="77777777" w:rsidR="00336AF4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i/>
                <w:sz w:val="8"/>
                <w:szCs w:val="18"/>
                <w:lang w:val="hy-AM"/>
              </w:rPr>
            </w:pPr>
          </w:p>
          <w:p w14:paraId="16BFECAF" w14:textId="77777777" w:rsidR="00336AF4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i/>
                <w:sz w:val="8"/>
                <w:szCs w:val="18"/>
                <w:lang w:val="hy-AM"/>
              </w:rPr>
            </w:pPr>
          </w:p>
          <w:p w14:paraId="5BE7A36E" w14:textId="77777777" w:rsidR="00336AF4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i/>
                <w:sz w:val="8"/>
                <w:szCs w:val="18"/>
                <w:lang w:val="hy-AM"/>
              </w:rPr>
            </w:pPr>
          </w:p>
          <w:p w14:paraId="022463D0" w14:textId="77777777" w:rsidR="00336AF4" w:rsidRPr="003560C6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i/>
                <w:sz w:val="8"/>
                <w:szCs w:val="18"/>
                <w:lang w:val="hy-AM"/>
              </w:rPr>
            </w:pPr>
          </w:p>
        </w:tc>
      </w:tr>
      <w:tr w:rsidR="00336AF4" w:rsidRPr="009B28FA" w14:paraId="6AE3937E" w14:textId="77777777" w:rsidTr="00CA7219">
        <w:trPr>
          <w:cantSplit/>
          <w:trHeight w:val="353"/>
        </w:trPr>
        <w:tc>
          <w:tcPr>
            <w:tcW w:w="5261" w:type="dxa"/>
          </w:tcPr>
          <w:p w14:paraId="659BB0FC" w14:textId="77777777" w:rsidR="00336AF4" w:rsidRPr="003560C6" w:rsidRDefault="00336AF4" w:rsidP="00336AF4">
            <w:pPr>
              <w:keepNext/>
              <w:numPr>
                <w:ilvl w:val="12"/>
                <w:numId w:val="0"/>
              </w:numPr>
              <w:spacing w:after="0" w:line="240" w:lineRule="auto"/>
              <w:ind w:left="84" w:right="61" w:hanging="14"/>
              <w:rPr>
                <w:rFonts w:ascii="GHEA Grapalat" w:eastAsia="Times New Roman" w:hAnsi="GHEA Grapalat"/>
                <w:b/>
                <w:sz w:val="20"/>
                <w:szCs w:val="20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Թվային ցուցանիշների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 w:rsidRPr="003560C6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չափ</w:t>
            </w:r>
            <w:r w:rsidRPr="003560C6">
              <w:rPr>
                <w:rFonts w:ascii="GHEA Grapalat" w:eastAsia="Times New Roman" w:hAnsi="GHEA Grapalat"/>
                <w:sz w:val="20"/>
                <w:szCs w:val="20"/>
              </w:rPr>
              <w:t>ման միավորը</w:t>
            </w:r>
          </w:p>
        </w:tc>
        <w:tc>
          <w:tcPr>
            <w:tcW w:w="91" w:type="dxa"/>
            <w:vAlign w:val="bottom"/>
          </w:tcPr>
          <w:p w14:paraId="20E1B327" w14:textId="77777777" w:rsidR="00336AF4" w:rsidRPr="003560C6" w:rsidRDefault="00336AF4" w:rsidP="00336AF4">
            <w:p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0DA29F76" w14:textId="77777777" w:rsidR="00336AF4" w:rsidRPr="003560C6" w:rsidRDefault="00336AF4" w:rsidP="00336AF4">
            <w:pPr>
              <w:spacing w:after="0" w:line="240" w:lineRule="auto"/>
              <w:ind w:left="56" w:right="99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հազար դրամ</w:t>
            </w:r>
          </w:p>
        </w:tc>
        <w:tc>
          <w:tcPr>
            <w:tcW w:w="90" w:type="dxa"/>
            <w:tcBorders>
              <w:bottom w:val="single" w:sz="4" w:space="0" w:color="auto"/>
            </w:tcBorders>
            <w:vAlign w:val="bottom"/>
          </w:tcPr>
          <w:p w14:paraId="32CC1F80" w14:textId="77777777" w:rsidR="00336AF4" w:rsidRPr="003560C6" w:rsidRDefault="00336AF4" w:rsidP="00336AF4">
            <w:p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</w:p>
        </w:tc>
        <w:tc>
          <w:tcPr>
            <w:tcW w:w="3366" w:type="dxa"/>
            <w:vAlign w:val="bottom"/>
          </w:tcPr>
          <w:p w14:paraId="5BE13CBA" w14:textId="77777777" w:rsidR="00336AF4" w:rsidRPr="003560C6" w:rsidRDefault="00336AF4" w:rsidP="00336AF4">
            <w:pPr>
              <w:spacing w:after="0" w:line="240" w:lineRule="auto"/>
              <w:ind w:left="56" w:right="99"/>
              <w:jc w:val="right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</w:p>
        </w:tc>
      </w:tr>
      <w:bookmarkEnd w:id="1"/>
    </w:tbl>
    <w:p w14:paraId="379E4681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Cs w:val="20"/>
          <w:lang w:val="en-GB"/>
        </w:rPr>
      </w:pPr>
    </w:p>
    <w:p w14:paraId="4E0394E9" w14:textId="77777777" w:rsidR="004536D3" w:rsidRPr="003560C6" w:rsidRDefault="004536D3" w:rsidP="004536D3">
      <w:pPr>
        <w:spacing w:before="130" w:after="130" w:line="260" w:lineRule="atLeast"/>
        <w:jc w:val="both"/>
        <w:rPr>
          <w:rFonts w:ascii="GHEA Grapalat" w:eastAsia="Times New Roman" w:hAnsi="GHEA Grapalat"/>
          <w:szCs w:val="20"/>
          <w:lang w:val="en-GB"/>
        </w:rPr>
      </w:pPr>
    </w:p>
    <w:p w14:paraId="1154A034" w14:textId="7A748482" w:rsidR="004536D3" w:rsidRDefault="004536D3" w:rsidP="004536D3">
      <w:pPr>
        <w:spacing w:after="0" w:line="360" w:lineRule="auto"/>
        <w:ind w:firstLine="851"/>
        <w:jc w:val="both"/>
        <w:rPr>
          <w:rFonts w:ascii="GHEA Grapalat" w:eastAsia="Times New Roman" w:hAnsi="GHEA Grapalat"/>
          <w:b/>
          <w:sz w:val="28"/>
          <w:szCs w:val="20"/>
          <w:lang w:val="hy-AM"/>
        </w:rPr>
      </w:pPr>
      <w:r w:rsidRPr="003560C6">
        <w:rPr>
          <w:sz w:val="24"/>
          <w:szCs w:val="24"/>
          <w:lang w:val="hy-AM"/>
        </w:rPr>
        <w:br w:type="page"/>
      </w:r>
    </w:p>
    <w:p w14:paraId="1095AEF8" w14:textId="0D0198EE" w:rsidR="009F66E9" w:rsidRPr="0015298E" w:rsidRDefault="009F66E9" w:rsidP="00CA7219">
      <w:pPr>
        <w:keepNext/>
        <w:keepLines/>
        <w:spacing w:after="120" w:line="240" w:lineRule="auto"/>
        <w:jc w:val="center"/>
        <w:outlineLvl w:val="0"/>
        <w:rPr>
          <w:rFonts w:ascii="GHEA Grapalat" w:eastAsia="Times New Roman" w:hAnsi="GHEA Grapalat"/>
          <w:b/>
          <w:sz w:val="28"/>
          <w:szCs w:val="20"/>
          <w:lang w:val="hy-AM"/>
        </w:rPr>
      </w:pPr>
      <w:r w:rsidRPr="0015298E">
        <w:rPr>
          <w:rFonts w:ascii="GHEA Grapalat" w:eastAsia="Times New Roman" w:hAnsi="GHEA Grapalat"/>
          <w:b/>
          <w:sz w:val="28"/>
          <w:szCs w:val="20"/>
          <w:lang w:val="hy-AM"/>
        </w:rPr>
        <w:lastRenderedPageBreak/>
        <w:t>Ֆինանսական վիճակի մասին հաշվետվություն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60"/>
        <w:gridCol w:w="1733"/>
        <w:gridCol w:w="1575"/>
      </w:tblGrid>
      <w:tr w:rsidR="00336AF4" w:rsidRPr="009B28FA" w14:paraId="2248FDD6" w14:textId="77777777" w:rsidTr="00336AF4">
        <w:tc>
          <w:tcPr>
            <w:tcW w:w="6487" w:type="dxa"/>
          </w:tcPr>
          <w:p w14:paraId="3C6E352F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</w:p>
        </w:tc>
        <w:tc>
          <w:tcPr>
            <w:tcW w:w="960" w:type="dxa"/>
            <w:vAlign w:val="center"/>
          </w:tcPr>
          <w:p w14:paraId="6AFB2EAD" w14:textId="77777777" w:rsidR="00336AF4" w:rsidRPr="003560C6" w:rsidRDefault="00336AF4" w:rsidP="00CA721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/>
              </w:rPr>
            </w:pPr>
            <w:r w:rsidRPr="003560C6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/>
              </w:rPr>
              <w:t>Տող</w:t>
            </w:r>
          </w:p>
        </w:tc>
        <w:tc>
          <w:tcPr>
            <w:tcW w:w="1733" w:type="dxa"/>
            <w:vAlign w:val="center"/>
          </w:tcPr>
          <w:p w14:paraId="01C778E3" w14:textId="77777777" w:rsidR="00336AF4" w:rsidRPr="003560C6" w:rsidRDefault="00336AF4" w:rsidP="00CA721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</w:pPr>
            <w:r w:rsidRPr="003560C6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>20</w:t>
            </w:r>
            <w:r w:rsidRPr="003560C6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/>
              </w:rPr>
              <w:t>--</w:t>
            </w:r>
            <w:r w:rsidRPr="003560C6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>թ.</w:t>
            </w:r>
          </w:p>
          <w:p w14:paraId="5C7550C3" w14:textId="77777777" w:rsidR="00336AF4" w:rsidRPr="003560C6" w:rsidRDefault="00336AF4" w:rsidP="00CA721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4"/>
              </w:rPr>
            </w:pPr>
            <w:r w:rsidRPr="003560C6">
              <w:rPr>
                <w:rFonts w:ascii="GHEA Grapalat" w:eastAsia="Times New Roman" w:hAnsi="GHEA Grapalat"/>
                <w:bCs/>
                <w:sz w:val="16"/>
                <w:szCs w:val="24"/>
              </w:rPr>
              <w:t>(</w:t>
            </w:r>
            <w:r w:rsidRPr="003560C6">
              <w:rPr>
                <w:rFonts w:ascii="GHEA Grapalat" w:eastAsia="Times New Roman" w:hAnsi="GHEA Grapalat"/>
                <w:bCs/>
                <w:sz w:val="16"/>
                <w:szCs w:val="24"/>
                <w:lang w:val="hy-AM"/>
              </w:rPr>
              <w:t>հաշվետու</w:t>
            </w:r>
            <w:r w:rsidRPr="003560C6">
              <w:rPr>
                <w:rFonts w:ascii="GHEA Grapalat" w:eastAsia="Times New Roman" w:hAnsi="GHEA Grapalat"/>
                <w:bCs/>
                <w:sz w:val="16"/>
                <w:szCs w:val="24"/>
              </w:rPr>
              <w:t>)</w:t>
            </w:r>
          </w:p>
        </w:tc>
        <w:tc>
          <w:tcPr>
            <w:tcW w:w="1575" w:type="dxa"/>
            <w:vAlign w:val="center"/>
          </w:tcPr>
          <w:p w14:paraId="1BA840CE" w14:textId="77777777" w:rsidR="00336AF4" w:rsidRPr="003560C6" w:rsidRDefault="00336AF4" w:rsidP="00CA7219">
            <w:pPr>
              <w:numPr>
                <w:ilvl w:val="12"/>
                <w:numId w:val="0"/>
              </w:numPr>
              <w:spacing w:after="0" w:line="240" w:lineRule="auto"/>
              <w:ind w:left="-503" w:firstLine="503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</w:pPr>
            <w:r w:rsidRPr="003560C6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>20</w:t>
            </w:r>
            <w:r w:rsidRPr="003560C6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/>
              </w:rPr>
              <w:t>--</w:t>
            </w:r>
            <w:r w:rsidRPr="003560C6"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  <w:t>թ.</w:t>
            </w:r>
          </w:p>
          <w:p w14:paraId="20CAE1E6" w14:textId="77777777" w:rsidR="00336AF4" w:rsidRPr="003560C6" w:rsidRDefault="00336AF4" w:rsidP="00CA721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</w:pPr>
            <w:r w:rsidRPr="003560C6">
              <w:rPr>
                <w:rFonts w:ascii="GHEA Grapalat" w:eastAsia="Times New Roman" w:hAnsi="GHEA Grapalat"/>
                <w:bCs/>
                <w:sz w:val="16"/>
                <w:szCs w:val="24"/>
              </w:rPr>
              <w:t>(</w:t>
            </w:r>
            <w:r w:rsidRPr="003560C6">
              <w:rPr>
                <w:rFonts w:ascii="GHEA Grapalat" w:eastAsia="Times New Roman" w:hAnsi="GHEA Grapalat"/>
                <w:bCs/>
                <w:sz w:val="16"/>
                <w:szCs w:val="24"/>
                <w:lang w:val="hy-AM"/>
              </w:rPr>
              <w:t>նախորդ</w:t>
            </w:r>
            <w:r w:rsidRPr="003560C6">
              <w:rPr>
                <w:rFonts w:ascii="GHEA Grapalat" w:eastAsia="Times New Roman" w:hAnsi="GHEA Grapalat"/>
                <w:bCs/>
                <w:sz w:val="16"/>
                <w:szCs w:val="24"/>
              </w:rPr>
              <w:t>)</w:t>
            </w:r>
          </w:p>
        </w:tc>
      </w:tr>
      <w:tr w:rsidR="00336AF4" w:rsidRPr="000649EC" w14:paraId="16369DFA" w14:textId="77777777" w:rsidTr="00336AF4">
        <w:tc>
          <w:tcPr>
            <w:tcW w:w="6487" w:type="dxa"/>
          </w:tcPr>
          <w:p w14:paraId="653EC6F1" w14:textId="77777777" w:rsidR="00336AF4" w:rsidRPr="000649EC" w:rsidRDefault="00336AF4" w:rsidP="008B0DFD">
            <w:pPr>
              <w:numPr>
                <w:ilvl w:val="12"/>
                <w:numId w:val="0"/>
              </w:numPr>
              <w:spacing w:after="0" w:line="240" w:lineRule="auto"/>
              <w:ind w:left="70" w:right="93"/>
              <w:jc w:val="center"/>
              <w:rPr>
                <w:rFonts w:ascii="GHEA Grapalat" w:eastAsia="Times New Roman" w:hAnsi="GHEA Grapalat"/>
                <w:sz w:val="20"/>
                <w:szCs w:val="24"/>
              </w:rPr>
            </w:pPr>
            <w:r w:rsidRPr="000649EC">
              <w:rPr>
                <w:rFonts w:ascii="GHEA Grapalat" w:eastAsia="Times New Roman" w:hAnsi="GHEA Grapalat"/>
                <w:sz w:val="20"/>
                <w:szCs w:val="24"/>
              </w:rPr>
              <w:t>1</w:t>
            </w:r>
          </w:p>
        </w:tc>
        <w:tc>
          <w:tcPr>
            <w:tcW w:w="960" w:type="dxa"/>
          </w:tcPr>
          <w:p w14:paraId="34630157" w14:textId="77777777" w:rsidR="00336AF4" w:rsidRPr="000649EC" w:rsidRDefault="00336AF4" w:rsidP="008B0DF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4"/>
              </w:rPr>
            </w:pPr>
            <w:r w:rsidRPr="000649EC">
              <w:rPr>
                <w:rFonts w:ascii="GHEA Grapalat" w:eastAsia="Times New Roman" w:hAnsi="GHEA Grapalat"/>
                <w:bCs/>
                <w:sz w:val="20"/>
                <w:szCs w:val="24"/>
              </w:rPr>
              <w:t>2</w:t>
            </w:r>
          </w:p>
        </w:tc>
        <w:tc>
          <w:tcPr>
            <w:tcW w:w="1733" w:type="dxa"/>
          </w:tcPr>
          <w:p w14:paraId="4109C59B" w14:textId="17E6AA77" w:rsidR="00336AF4" w:rsidRPr="000649EC" w:rsidRDefault="00336AF4" w:rsidP="008B0DF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4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4"/>
              </w:rPr>
              <w:t>3</w:t>
            </w:r>
          </w:p>
        </w:tc>
        <w:tc>
          <w:tcPr>
            <w:tcW w:w="1575" w:type="dxa"/>
          </w:tcPr>
          <w:p w14:paraId="2EEEB230" w14:textId="64ADA0AC" w:rsidR="00336AF4" w:rsidRPr="00336AF4" w:rsidRDefault="00336AF4" w:rsidP="008B0DFD">
            <w:pPr>
              <w:numPr>
                <w:ilvl w:val="12"/>
                <w:numId w:val="0"/>
              </w:numPr>
              <w:spacing w:after="0" w:line="240" w:lineRule="auto"/>
              <w:ind w:left="-503" w:firstLine="503"/>
              <w:jc w:val="center"/>
              <w:rPr>
                <w:rFonts w:ascii="GHEA Grapalat" w:eastAsia="Times New Roman" w:hAnsi="GHEA Grapalat"/>
                <w:bCs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4"/>
                <w:lang w:val="hy-AM"/>
              </w:rPr>
              <w:t>4</w:t>
            </w:r>
          </w:p>
        </w:tc>
      </w:tr>
      <w:tr w:rsidR="00336AF4" w:rsidRPr="009B28FA" w14:paraId="0621FC26" w14:textId="77777777" w:rsidTr="00336AF4">
        <w:tc>
          <w:tcPr>
            <w:tcW w:w="6487" w:type="dxa"/>
          </w:tcPr>
          <w:p w14:paraId="48573EAF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  <w:r w:rsidRPr="003560C6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GB"/>
              </w:rPr>
              <w:t xml:space="preserve"> Ա</w:t>
            </w:r>
            <w:r w:rsidRPr="003560C6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  <w:t>ԿՏԻՎՆԵՐ</w:t>
            </w:r>
          </w:p>
        </w:tc>
        <w:tc>
          <w:tcPr>
            <w:tcW w:w="960" w:type="dxa"/>
          </w:tcPr>
          <w:p w14:paraId="560CA89F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GB"/>
              </w:rPr>
            </w:pPr>
          </w:p>
        </w:tc>
        <w:tc>
          <w:tcPr>
            <w:tcW w:w="1733" w:type="dxa"/>
          </w:tcPr>
          <w:p w14:paraId="2CE83AE8" w14:textId="77777777" w:rsidR="00336AF4" w:rsidRPr="003560C6" w:rsidRDefault="00336AF4" w:rsidP="008B0DFD">
            <w:pPr>
              <w:numPr>
                <w:ilvl w:val="12"/>
                <w:numId w:val="0"/>
              </w:numPr>
              <w:tabs>
                <w:tab w:val="decimal" w:pos="1774"/>
              </w:tabs>
              <w:spacing w:before="60" w:after="0" w:line="240" w:lineRule="auto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75" w:type="dxa"/>
          </w:tcPr>
          <w:p w14:paraId="6428A3D5" w14:textId="77777777" w:rsidR="00336AF4" w:rsidRPr="003560C6" w:rsidRDefault="00336AF4" w:rsidP="008B0DFD">
            <w:pPr>
              <w:numPr>
                <w:ilvl w:val="12"/>
                <w:numId w:val="0"/>
              </w:numPr>
              <w:tabs>
                <w:tab w:val="decimal" w:pos="1774"/>
              </w:tabs>
              <w:spacing w:before="60" w:after="0" w:line="240" w:lineRule="auto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GB"/>
              </w:rPr>
            </w:pPr>
          </w:p>
        </w:tc>
      </w:tr>
      <w:tr w:rsidR="00336AF4" w:rsidRPr="009B28FA" w14:paraId="10157511" w14:textId="77777777" w:rsidTr="00336AF4">
        <w:tc>
          <w:tcPr>
            <w:tcW w:w="6487" w:type="dxa"/>
          </w:tcPr>
          <w:p w14:paraId="60D2E225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</w:rPr>
              <w:t>Հիմնական միջոցներ</w:t>
            </w:r>
          </w:p>
        </w:tc>
        <w:tc>
          <w:tcPr>
            <w:tcW w:w="960" w:type="dxa"/>
          </w:tcPr>
          <w:p w14:paraId="153A82F4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010</w:t>
            </w:r>
          </w:p>
        </w:tc>
        <w:tc>
          <w:tcPr>
            <w:tcW w:w="1733" w:type="dxa"/>
          </w:tcPr>
          <w:p w14:paraId="2AECE90D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5DB551F1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36AF4" w:rsidRPr="009B28FA" w14:paraId="4CC4F713" w14:textId="77777777" w:rsidTr="00336AF4">
        <w:tc>
          <w:tcPr>
            <w:tcW w:w="6487" w:type="dxa"/>
          </w:tcPr>
          <w:p w14:paraId="2238B531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</w:rPr>
              <w:t>Ոչ նյութական ակտիվներ</w:t>
            </w:r>
          </w:p>
        </w:tc>
        <w:tc>
          <w:tcPr>
            <w:tcW w:w="960" w:type="dxa"/>
          </w:tcPr>
          <w:p w14:paraId="748BCC20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020</w:t>
            </w:r>
          </w:p>
        </w:tc>
        <w:tc>
          <w:tcPr>
            <w:tcW w:w="1733" w:type="dxa"/>
          </w:tcPr>
          <w:p w14:paraId="7CD487D6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006C1096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05ED15B8" w14:textId="77777777" w:rsidTr="00336AF4">
        <w:tc>
          <w:tcPr>
            <w:tcW w:w="6487" w:type="dxa"/>
          </w:tcPr>
          <w:p w14:paraId="3B4770AA" w14:textId="1E76CFD9" w:rsidR="00336AF4" w:rsidRPr="00CA7219" w:rsidRDefault="00336AF4" w:rsidP="00CA7219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Ոչ ընթացիկ ֆինանսական ակտիվներ</w:t>
            </w:r>
          </w:p>
        </w:tc>
        <w:tc>
          <w:tcPr>
            <w:tcW w:w="960" w:type="dxa"/>
          </w:tcPr>
          <w:p w14:paraId="3EBA0A1E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030</w:t>
            </w:r>
          </w:p>
        </w:tc>
        <w:tc>
          <w:tcPr>
            <w:tcW w:w="1733" w:type="dxa"/>
          </w:tcPr>
          <w:p w14:paraId="109E517E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24A9173C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0C975EBD" w14:textId="77777777" w:rsidTr="00336AF4">
        <w:tc>
          <w:tcPr>
            <w:tcW w:w="6487" w:type="dxa"/>
          </w:tcPr>
          <w:p w14:paraId="53542695" w14:textId="6B860E75" w:rsidR="00336AF4" w:rsidRPr="00336AF4" w:rsidRDefault="00336AF4" w:rsidP="00336AF4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 xml:space="preserve">       ա</w:t>
            </w:r>
            <w:r w:rsidRPr="00336AF4"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>յդ թվում՝ կապակցված կողմերի գծով</w:t>
            </w:r>
          </w:p>
        </w:tc>
        <w:tc>
          <w:tcPr>
            <w:tcW w:w="960" w:type="dxa"/>
          </w:tcPr>
          <w:p w14:paraId="5E59015C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</w:p>
        </w:tc>
        <w:tc>
          <w:tcPr>
            <w:tcW w:w="1733" w:type="dxa"/>
          </w:tcPr>
          <w:p w14:paraId="758E42B8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6DA2760A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19D2FEC0" w14:textId="77777777" w:rsidTr="00336AF4">
        <w:tc>
          <w:tcPr>
            <w:tcW w:w="6487" w:type="dxa"/>
          </w:tcPr>
          <w:p w14:paraId="7366DACE" w14:textId="79C25FA2" w:rsidR="00336AF4" w:rsidRPr="00CA7219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Հետաձգված հարկային ակտիվներ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*</w:t>
            </w:r>
          </w:p>
        </w:tc>
        <w:tc>
          <w:tcPr>
            <w:tcW w:w="960" w:type="dxa"/>
          </w:tcPr>
          <w:p w14:paraId="4BE4FC0F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31</w:t>
            </w:r>
          </w:p>
        </w:tc>
        <w:tc>
          <w:tcPr>
            <w:tcW w:w="1733" w:type="dxa"/>
          </w:tcPr>
          <w:p w14:paraId="55B85E36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1D0311EA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MS Mincho" w:hAnsi="GHEA Grapalat" w:cs="MS Mincho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746638B1" w14:textId="77777777" w:rsidTr="00336AF4">
        <w:tc>
          <w:tcPr>
            <w:tcW w:w="6487" w:type="dxa"/>
          </w:tcPr>
          <w:p w14:paraId="4E83BCD4" w14:textId="77777777" w:rsidR="00336AF4" w:rsidRPr="00295423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sz w:val="20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Ընդամենը ո</w:t>
            </w:r>
            <w:r w:rsidRPr="003560C6"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չ ընթացիկ ակտիվներ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ru-RU"/>
              </w:rPr>
              <w:t>(010+020+030+031)</w:t>
            </w:r>
          </w:p>
        </w:tc>
        <w:tc>
          <w:tcPr>
            <w:tcW w:w="960" w:type="dxa"/>
          </w:tcPr>
          <w:p w14:paraId="2EEFE9E2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4</w:t>
            </w:r>
            <w:r w:rsidRPr="003560C6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</w:t>
            </w:r>
          </w:p>
        </w:tc>
        <w:tc>
          <w:tcPr>
            <w:tcW w:w="1733" w:type="dxa"/>
          </w:tcPr>
          <w:p w14:paraId="3769413F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5BF8D73D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36AF4" w:rsidRPr="009B28FA" w14:paraId="6108B1D2" w14:textId="77777777" w:rsidTr="00336AF4">
        <w:tc>
          <w:tcPr>
            <w:tcW w:w="6487" w:type="dxa"/>
          </w:tcPr>
          <w:p w14:paraId="1099CFF8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after="0" w:line="240" w:lineRule="auto"/>
              <w:ind w:left="70" w:right="93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</w:tcPr>
          <w:p w14:paraId="77CC25B2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GHEA Grapalat" w:eastAsia="Times New Roman" w:hAnsi="GHEA Grapalat"/>
                <w:sz w:val="12"/>
                <w:szCs w:val="12"/>
                <w:lang w:val="en-GB"/>
              </w:rPr>
            </w:pPr>
          </w:p>
        </w:tc>
        <w:tc>
          <w:tcPr>
            <w:tcW w:w="1733" w:type="dxa"/>
          </w:tcPr>
          <w:p w14:paraId="3DC7FEAD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3C81F7B5" w14:textId="77777777" w:rsidR="00336AF4" w:rsidRPr="003560C6" w:rsidRDefault="00336AF4" w:rsidP="008B0DFD">
            <w:pPr>
              <w:numPr>
                <w:ilvl w:val="12"/>
                <w:numId w:val="0"/>
              </w:numPr>
              <w:tabs>
                <w:tab w:val="decimal" w:pos="1774"/>
              </w:tabs>
              <w:spacing w:after="0" w:line="240" w:lineRule="auto"/>
              <w:ind w:right="41"/>
              <w:rPr>
                <w:rFonts w:ascii="GHEA Grapalat" w:eastAsia="Times New Roman" w:hAnsi="GHEA Grapalat"/>
                <w:bCs/>
                <w:sz w:val="12"/>
                <w:szCs w:val="12"/>
                <w:lang w:val="en-GB"/>
              </w:rPr>
            </w:pPr>
          </w:p>
        </w:tc>
      </w:tr>
      <w:tr w:rsidR="00336AF4" w:rsidRPr="009B28FA" w14:paraId="61606560" w14:textId="77777777" w:rsidTr="00336AF4">
        <w:tc>
          <w:tcPr>
            <w:tcW w:w="6487" w:type="dxa"/>
          </w:tcPr>
          <w:p w14:paraId="259AA1AD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</w:rPr>
              <w:t>Պաշարներ</w:t>
            </w:r>
          </w:p>
        </w:tc>
        <w:tc>
          <w:tcPr>
            <w:tcW w:w="960" w:type="dxa"/>
          </w:tcPr>
          <w:p w14:paraId="38394244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05</w:t>
            </w:r>
            <w:r w:rsidRPr="003560C6">
              <w:rPr>
                <w:rFonts w:ascii="GHEA Grapalat" w:eastAsia="Times New Roman" w:hAnsi="GHEA Grapalat"/>
                <w:sz w:val="20"/>
                <w:szCs w:val="24"/>
                <w:lang w:val="en-GB"/>
              </w:rPr>
              <w:t>0</w:t>
            </w:r>
          </w:p>
        </w:tc>
        <w:tc>
          <w:tcPr>
            <w:tcW w:w="1733" w:type="dxa"/>
          </w:tcPr>
          <w:p w14:paraId="02D9C625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77931A2F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685F6BFB" w14:textId="77777777" w:rsidTr="00336AF4">
        <w:tc>
          <w:tcPr>
            <w:tcW w:w="6487" w:type="dxa"/>
          </w:tcPr>
          <w:p w14:paraId="4A1DFECC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Առևտրային դեբիտորական պարտքեր</w:t>
            </w:r>
          </w:p>
        </w:tc>
        <w:tc>
          <w:tcPr>
            <w:tcW w:w="960" w:type="dxa"/>
          </w:tcPr>
          <w:p w14:paraId="7BC4B9AA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060</w:t>
            </w:r>
          </w:p>
        </w:tc>
        <w:tc>
          <w:tcPr>
            <w:tcW w:w="1733" w:type="dxa"/>
          </w:tcPr>
          <w:p w14:paraId="1C46467C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4F0AB21A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1087A5F0" w14:textId="77777777" w:rsidTr="00336AF4">
        <w:tc>
          <w:tcPr>
            <w:tcW w:w="6487" w:type="dxa"/>
          </w:tcPr>
          <w:p w14:paraId="2FBE6289" w14:textId="30DBC017" w:rsidR="00336AF4" w:rsidRPr="002152E2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Դ</w:t>
            </w:r>
            <w:r w:rsidRPr="003560C6">
              <w:rPr>
                <w:rFonts w:ascii="GHEA Grapalat" w:eastAsia="Times New Roman" w:hAnsi="GHEA Grapalat"/>
                <w:sz w:val="20"/>
                <w:szCs w:val="24"/>
              </w:rPr>
              <w:t>եբիտորական</w:t>
            </w:r>
            <w:r>
              <w:rPr>
                <w:rFonts w:ascii="GHEA Grapalat" w:eastAsia="Times New Roman" w:hAnsi="GHEA Grapalat"/>
                <w:sz w:val="20"/>
                <w:szCs w:val="24"/>
              </w:rPr>
              <w:t xml:space="preserve"> </w:t>
            </w:r>
            <w:r w:rsidRPr="003560C6">
              <w:rPr>
                <w:rFonts w:ascii="GHEA Grapalat" w:eastAsia="Times New Roman" w:hAnsi="GHEA Grapalat"/>
                <w:sz w:val="20"/>
                <w:szCs w:val="24"/>
              </w:rPr>
              <w:t>պարտքեր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հարկերի և </w:t>
            </w:r>
            <w:r>
              <w:rPr>
                <w:rFonts w:ascii="GHEA Grapalat" w:eastAsia="Times New Roman" w:hAnsi="GHEA Grapalat"/>
                <w:sz w:val="20"/>
                <w:szCs w:val="24"/>
              </w:rPr>
              <w:t xml:space="preserve">պարտադիր 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վճարների գծով</w:t>
            </w:r>
          </w:p>
        </w:tc>
        <w:tc>
          <w:tcPr>
            <w:tcW w:w="960" w:type="dxa"/>
          </w:tcPr>
          <w:p w14:paraId="35D70041" w14:textId="77777777" w:rsidR="00336AF4" w:rsidRPr="002152E2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070</w:t>
            </w:r>
          </w:p>
        </w:tc>
        <w:tc>
          <w:tcPr>
            <w:tcW w:w="1733" w:type="dxa"/>
          </w:tcPr>
          <w:p w14:paraId="4DD3EB94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56017238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4641F422" w14:textId="77777777" w:rsidTr="00336AF4">
        <w:tc>
          <w:tcPr>
            <w:tcW w:w="6487" w:type="dxa"/>
          </w:tcPr>
          <w:p w14:paraId="3EF5A8A0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Ընթացիկ ֆինանսական ակտիվներ</w:t>
            </w:r>
          </w:p>
        </w:tc>
        <w:tc>
          <w:tcPr>
            <w:tcW w:w="960" w:type="dxa"/>
          </w:tcPr>
          <w:p w14:paraId="7152E40E" w14:textId="77777777" w:rsidR="00336AF4" w:rsidRPr="002152E2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080</w:t>
            </w:r>
          </w:p>
        </w:tc>
        <w:tc>
          <w:tcPr>
            <w:tcW w:w="1733" w:type="dxa"/>
          </w:tcPr>
          <w:p w14:paraId="72464925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0D711511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1BD70E19" w14:textId="77777777" w:rsidTr="00336AF4">
        <w:tc>
          <w:tcPr>
            <w:tcW w:w="6487" w:type="dxa"/>
          </w:tcPr>
          <w:p w14:paraId="386656E8" w14:textId="095FFD61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 xml:space="preserve">        ա</w:t>
            </w:r>
            <w:r w:rsidRPr="00336AF4"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>յդ թվում՝ կապակցված կողմերի գծով</w:t>
            </w:r>
          </w:p>
        </w:tc>
        <w:tc>
          <w:tcPr>
            <w:tcW w:w="960" w:type="dxa"/>
          </w:tcPr>
          <w:p w14:paraId="4920C531" w14:textId="77777777" w:rsidR="00336AF4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</w:p>
        </w:tc>
        <w:tc>
          <w:tcPr>
            <w:tcW w:w="1733" w:type="dxa"/>
          </w:tcPr>
          <w:p w14:paraId="091AB1AD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601EE228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5FA52F18" w14:textId="77777777" w:rsidTr="00336AF4">
        <w:tc>
          <w:tcPr>
            <w:tcW w:w="6487" w:type="dxa"/>
          </w:tcPr>
          <w:p w14:paraId="6B3F96B6" w14:textId="4D0BAE36" w:rsidR="00336AF4" w:rsidRPr="003560C6" w:rsidRDefault="00336AF4" w:rsidP="00336AF4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4"/>
              </w:rPr>
              <w:t>Դրամական միջոցներ</w:t>
            </w:r>
          </w:p>
        </w:tc>
        <w:tc>
          <w:tcPr>
            <w:tcW w:w="960" w:type="dxa"/>
          </w:tcPr>
          <w:p w14:paraId="0185C692" w14:textId="77777777" w:rsidR="00336AF4" w:rsidRPr="002152E2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090</w:t>
            </w:r>
          </w:p>
        </w:tc>
        <w:tc>
          <w:tcPr>
            <w:tcW w:w="1733" w:type="dxa"/>
          </w:tcPr>
          <w:p w14:paraId="493D83D9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57F7FCAC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2DCFCE37" w14:textId="77777777" w:rsidTr="00336AF4">
        <w:tc>
          <w:tcPr>
            <w:tcW w:w="6487" w:type="dxa"/>
          </w:tcPr>
          <w:p w14:paraId="5F0C990A" w14:textId="77777777" w:rsidR="00336AF4" w:rsidRPr="00295423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sz w:val="20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Ընդամենը ը</w:t>
            </w:r>
            <w:r w:rsidRPr="003560C6"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նթացիկ ակտիվներ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ru-RU"/>
              </w:rPr>
              <w:t xml:space="preserve"> (050+060+070+080+090)</w:t>
            </w:r>
          </w:p>
        </w:tc>
        <w:tc>
          <w:tcPr>
            <w:tcW w:w="960" w:type="dxa"/>
          </w:tcPr>
          <w:p w14:paraId="0157EF00" w14:textId="77777777" w:rsidR="00336AF4" w:rsidRPr="00295423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100</w:t>
            </w:r>
          </w:p>
        </w:tc>
        <w:tc>
          <w:tcPr>
            <w:tcW w:w="1733" w:type="dxa"/>
          </w:tcPr>
          <w:p w14:paraId="1C22041E" w14:textId="77777777" w:rsidR="00336AF4" w:rsidRPr="003560C6" w:rsidRDefault="00336AF4" w:rsidP="008B0DFD">
            <w:pPr>
              <w:tabs>
                <w:tab w:val="left" w:pos="-5273"/>
                <w:tab w:val="right" w:pos="4111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left="289"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6004A8E2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36AF4" w:rsidRPr="009B28FA" w14:paraId="280372C1" w14:textId="77777777" w:rsidTr="00336AF4">
        <w:trPr>
          <w:trHeight w:val="246"/>
        </w:trPr>
        <w:tc>
          <w:tcPr>
            <w:tcW w:w="6487" w:type="dxa"/>
          </w:tcPr>
          <w:p w14:paraId="1826E98D" w14:textId="1940020E" w:rsidR="00336AF4" w:rsidRPr="00295423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sz w:val="20"/>
                <w:szCs w:val="24"/>
              </w:rPr>
            </w:pPr>
            <w:r w:rsidRPr="003560C6"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ԸՆԴԱՄԵՆԸ ԱԿՏԻՎՆԵՐ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</w:rPr>
              <w:t>(040+100)</w:t>
            </w:r>
          </w:p>
        </w:tc>
        <w:tc>
          <w:tcPr>
            <w:tcW w:w="960" w:type="dxa"/>
          </w:tcPr>
          <w:p w14:paraId="27DA8A56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  <w:lang w:val="en-GB"/>
              </w:rPr>
              <w:t>1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10</w:t>
            </w:r>
          </w:p>
        </w:tc>
        <w:tc>
          <w:tcPr>
            <w:tcW w:w="1733" w:type="dxa"/>
          </w:tcPr>
          <w:p w14:paraId="58D41525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5B3C011C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36AF4" w:rsidRPr="009B28FA" w14:paraId="4C934D9E" w14:textId="77777777" w:rsidTr="00336AF4">
        <w:tc>
          <w:tcPr>
            <w:tcW w:w="6487" w:type="dxa"/>
          </w:tcPr>
          <w:p w14:paraId="275618F3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en-GB"/>
              </w:rPr>
            </w:pPr>
          </w:p>
        </w:tc>
        <w:tc>
          <w:tcPr>
            <w:tcW w:w="960" w:type="dxa"/>
          </w:tcPr>
          <w:p w14:paraId="2D07FD04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</w:p>
        </w:tc>
        <w:tc>
          <w:tcPr>
            <w:tcW w:w="1733" w:type="dxa"/>
          </w:tcPr>
          <w:p w14:paraId="71EA9D1D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509A5A9E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color w:val="000000"/>
                <w:sz w:val="20"/>
                <w:szCs w:val="20"/>
                <w:lang w:val="en-GB"/>
              </w:rPr>
            </w:pPr>
          </w:p>
        </w:tc>
      </w:tr>
      <w:tr w:rsidR="00336AF4" w:rsidRPr="009B28FA" w14:paraId="63725937" w14:textId="77777777" w:rsidTr="00336AF4">
        <w:tc>
          <w:tcPr>
            <w:tcW w:w="6487" w:type="dxa"/>
          </w:tcPr>
          <w:p w14:paraId="4A1587A8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caps/>
                <w:sz w:val="24"/>
                <w:szCs w:val="24"/>
                <w:lang w:val="ru-RU"/>
              </w:rPr>
            </w:pPr>
            <w:r w:rsidRPr="003560C6">
              <w:rPr>
                <w:rFonts w:ascii="GHEA Grapalat" w:eastAsia="Times New Roman" w:hAnsi="GHEA Grapalat"/>
                <w:b/>
                <w:bCs/>
                <w:caps/>
                <w:sz w:val="24"/>
                <w:szCs w:val="24"/>
                <w:lang w:val="en-GB"/>
              </w:rPr>
              <w:t>սեփական կապիտալ</w:t>
            </w:r>
          </w:p>
        </w:tc>
        <w:tc>
          <w:tcPr>
            <w:tcW w:w="960" w:type="dxa"/>
          </w:tcPr>
          <w:p w14:paraId="37020908" w14:textId="77777777" w:rsidR="00336AF4" w:rsidRPr="00295423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1733" w:type="dxa"/>
          </w:tcPr>
          <w:p w14:paraId="699268DD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30CDD508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0"/>
                <w:lang w:val="en-GB"/>
              </w:rPr>
            </w:pPr>
          </w:p>
        </w:tc>
      </w:tr>
      <w:tr w:rsidR="00336AF4" w:rsidRPr="009B28FA" w14:paraId="33BD195C" w14:textId="77777777" w:rsidTr="00336AF4">
        <w:tc>
          <w:tcPr>
            <w:tcW w:w="6487" w:type="dxa"/>
          </w:tcPr>
          <w:p w14:paraId="34D56D7F" w14:textId="421F7C21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</w:rPr>
            </w:pPr>
            <w:r>
              <w:rPr>
                <w:rFonts w:ascii="GHEA Grapalat" w:eastAsia="Times New Roman" w:hAnsi="GHEA Grapalat"/>
                <w:sz w:val="20"/>
                <w:szCs w:val="24"/>
              </w:rPr>
              <w:t>Կանոնադրական</w:t>
            </w:r>
            <w:r w:rsidRPr="003560C6">
              <w:rPr>
                <w:rFonts w:ascii="GHEA Grapalat" w:eastAsia="Times New Roman" w:hAnsi="GHEA Grapalat"/>
                <w:sz w:val="20"/>
                <w:szCs w:val="24"/>
              </w:rPr>
              <w:t xml:space="preserve"> կապիտալ</w:t>
            </w:r>
          </w:p>
        </w:tc>
        <w:tc>
          <w:tcPr>
            <w:tcW w:w="960" w:type="dxa"/>
          </w:tcPr>
          <w:p w14:paraId="7AD664CB" w14:textId="77777777" w:rsidR="00336AF4" w:rsidRPr="00295423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120</w:t>
            </w:r>
          </w:p>
        </w:tc>
        <w:tc>
          <w:tcPr>
            <w:tcW w:w="1733" w:type="dxa"/>
          </w:tcPr>
          <w:p w14:paraId="42213DAD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1047F635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7073FB2B" w14:textId="77777777" w:rsidTr="00336AF4">
        <w:tc>
          <w:tcPr>
            <w:tcW w:w="6487" w:type="dxa"/>
          </w:tcPr>
          <w:p w14:paraId="7882AA8C" w14:textId="3980EC42" w:rsidR="00336AF4" w:rsidRPr="003A6C2C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Չբաշխված շահույթ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(վնաս)</w:t>
            </w:r>
          </w:p>
        </w:tc>
        <w:tc>
          <w:tcPr>
            <w:tcW w:w="960" w:type="dxa"/>
          </w:tcPr>
          <w:p w14:paraId="47D5ABAE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130</w:t>
            </w:r>
          </w:p>
        </w:tc>
        <w:tc>
          <w:tcPr>
            <w:tcW w:w="1733" w:type="dxa"/>
          </w:tcPr>
          <w:p w14:paraId="785DB7AC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3E5C27E9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230CF231" w14:textId="77777777" w:rsidTr="00336AF4">
        <w:tc>
          <w:tcPr>
            <w:tcW w:w="6487" w:type="dxa"/>
          </w:tcPr>
          <w:p w14:paraId="2C77A58C" w14:textId="5941BF73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bCs/>
                <w:sz w:val="20"/>
                <w:szCs w:val="24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4"/>
              </w:rPr>
              <w:t xml:space="preserve">ԸՆԴԱՄԵՆԸ </w:t>
            </w:r>
            <w:r w:rsidRPr="003560C6"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ՍԵՓԱԿԱՆ ԿԱՊԻՏԱԼ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 xml:space="preserve"> (120+130)</w:t>
            </w:r>
          </w:p>
        </w:tc>
        <w:tc>
          <w:tcPr>
            <w:tcW w:w="960" w:type="dxa"/>
          </w:tcPr>
          <w:p w14:paraId="0516A855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en-GB"/>
              </w:rPr>
              <w:t>14</w:t>
            </w:r>
            <w:r w:rsidRPr="003560C6">
              <w:rPr>
                <w:rFonts w:ascii="GHEA Grapalat" w:eastAsia="Times New Roman" w:hAnsi="GHEA Grapalat"/>
                <w:sz w:val="20"/>
                <w:szCs w:val="24"/>
                <w:lang w:val="en-GB"/>
              </w:rPr>
              <w:t>0</w:t>
            </w:r>
          </w:p>
        </w:tc>
        <w:tc>
          <w:tcPr>
            <w:tcW w:w="1733" w:type="dxa"/>
          </w:tcPr>
          <w:p w14:paraId="4865C847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03C1209E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336AF4" w:rsidRPr="009B28FA" w14:paraId="614AFFFF" w14:textId="77777777" w:rsidTr="00336AF4">
        <w:tc>
          <w:tcPr>
            <w:tcW w:w="6487" w:type="dxa"/>
          </w:tcPr>
          <w:p w14:paraId="42B3FC65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</w:tcPr>
          <w:p w14:paraId="0DE68A2F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12"/>
                <w:szCs w:val="12"/>
                <w:lang w:val="en-GB"/>
              </w:rPr>
            </w:pPr>
          </w:p>
        </w:tc>
        <w:tc>
          <w:tcPr>
            <w:tcW w:w="1733" w:type="dxa"/>
          </w:tcPr>
          <w:p w14:paraId="7227413F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13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66FF0AB7" w14:textId="77777777" w:rsidR="00336AF4" w:rsidRPr="003560C6" w:rsidRDefault="00336AF4" w:rsidP="008B0DFD">
            <w:pPr>
              <w:numPr>
                <w:ilvl w:val="12"/>
                <w:numId w:val="0"/>
              </w:numPr>
              <w:tabs>
                <w:tab w:val="decimal" w:pos="1774"/>
              </w:tabs>
              <w:spacing w:before="60" w:after="0" w:line="240" w:lineRule="auto"/>
              <w:ind w:right="41"/>
              <w:rPr>
                <w:rFonts w:ascii="GHEA Grapalat" w:eastAsia="Times New Roman" w:hAnsi="GHEA Grapalat"/>
                <w:bCs/>
                <w:sz w:val="12"/>
                <w:szCs w:val="12"/>
                <w:lang w:val="en-GB"/>
              </w:rPr>
            </w:pPr>
          </w:p>
        </w:tc>
      </w:tr>
      <w:tr w:rsidR="00336AF4" w:rsidRPr="009B28FA" w14:paraId="011D8911" w14:textId="77777777" w:rsidTr="00336AF4">
        <w:tc>
          <w:tcPr>
            <w:tcW w:w="6487" w:type="dxa"/>
          </w:tcPr>
          <w:p w14:paraId="154BBA99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caps/>
                <w:sz w:val="24"/>
                <w:szCs w:val="24"/>
                <w:lang w:val="en-GB"/>
              </w:rPr>
            </w:pPr>
            <w:r w:rsidRPr="003560C6">
              <w:rPr>
                <w:rFonts w:ascii="GHEA Grapalat" w:eastAsia="Times New Roman" w:hAnsi="GHEA Grapalat"/>
                <w:b/>
                <w:caps/>
                <w:sz w:val="24"/>
                <w:szCs w:val="24"/>
                <w:lang w:val="en-GB"/>
              </w:rPr>
              <w:t>Պարտավորություններ</w:t>
            </w:r>
          </w:p>
        </w:tc>
        <w:tc>
          <w:tcPr>
            <w:tcW w:w="960" w:type="dxa"/>
          </w:tcPr>
          <w:p w14:paraId="154234B6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en-GB"/>
              </w:rPr>
            </w:pPr>
          </w:p>
        </w:tc>
        <w:tc>
          <w:tcPr>
            <w:tcW w:w="1733" w:type="dxa"/>
          </w:tcPr>
          <w:p w14:paraId="43BED03F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131"/>
              <w:jc w:val="right"/>
              <w:textAlignment w:val="baseline"/>
              <w:rPr>
                <w:rFonts w:ascii="GHEA Grapalat" w:eastAsia="Times New Roman" w:hAnsi="GHEA Grapalat"/>
                <w:bCs/>
                <w:sz w:val="24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0A47D75C" w14:textId="77777777" w:rsidR="00336AF4" w:rsidRPr="003560C6" w:rsidRDefault="00336AF4" w:rsidP="008B0DFD">
            <w:pPr>
              <w:numPr>
                <w:ilvl w:val="12"/>
                <w:numId w:val="0"/>
              </w:numPr>
              <w:tabs>
                <w:tab w:val="decimal" w:pos="1774"/>
              </w:tabs>
              <w:spacing w:before="60" w:after="0" w:line="240" w:lineRule="auto"/>
              <w:ind w:right="41"/>
              <w:rPr>
                <w:rFonts w:ascii="GHEA Grapalat" w:eastAsia="Times New Roman" w:hAnsi="GHEA Grapalat"/>
                <w:bCs/>
                <w:sz w:val="24"/>
                <w:szCs w:val="24"/>
                <w:lang w:val="en-GB"/>
              </w:rPr>
            </w:pPr>
          </w:p>
        </w:tc>
      </w:tr>
      <w:tr w:rsidR="00336AF4" w:rsidRPr="009B28FA" w14:paraId="4C2F0E26" w14:textId="77777777" w:rsidTr="00336AF4">
        <w:tc>
          <w:tcPr>
            <w:tcW w:w="6487" w:type="dxa"/>
          </w:tcPr>
          <w:p w14:paraId="651FFDD5" w14:textId="77777777" w:rsidR="00336AF4" w:rsidRPr="007F00AE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Երկարաժամկետ պարտավորություններ</w:t>
            </w:r>
          </w:p>
        </w:tc>
        <w:tc>
          <w:tcPr>
            <w:tcW w:w="960" w:type="dxa"/>
          </w:tcPr>
          <w:p w14:paraId="1759B81D" w14:textId="77777777" w:rsidR="00336AF4" w:rsidRPr="007F00AE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150</w:t>
            </w:r>
          </w:p>
        </w:tc>
        <w:tc>
          <w:tcPr>
            <w:tcW w:w="1733" w:type="dxa"/>
          </w:tcPr>
          <w:p w14:paraId="52AC149F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</w:p>
        </w:tc>
        <w:tc>
          <w:tcPr>
            <w:tcW w:w="1575" w:type="dxa"/>
          </w:tcPr>
          <w:p w14:paraId="2EA006BB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jc w:val="right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</w:p>
        </w:tc>
      </w:tr>
      <w:tr w:rsidR="00336AF4" w:rsidRPr="009B28FA" w14:paraId="53F517E2" w14:textId="77777777" w:rsidTr="00336AF4">
        <w:tc>
          <w:tcPr>
            <w:tcW w:w="6487" w:type="dxa"/>
          </w:tcPr>
          <w:p w14:paraId="7DC89972" w14:textId="0673F144" w:rsidR="00336AF4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 xml:space="preserve">         ա</w:t>
            </w:r>
            <w:r w:rsidRPr="00336AF4"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>յդ թվում՝ կապակցված կողմերի գծով</w:t>
            </w:r>
          </w:p>
        </w:tc>
        <w:tc>
          <w:tcPr>
            <w:tcW w:w="960" w:type="dxa"/>
          </w:tcPr>
          <w:p w14:paraId="13B397E3" w14:textId="77777777" w:rsidR="00336AF4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</w:p>
        </w:tc>
        <w:tc>
          <w:tcPr>
            <w:tcW w:w="1733" w:type="dxa"/>
          </w:tcPr>
          <w:p w14:paraId="6BD6A179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</w:p>
        </w:tc>
        <w:tc>
          <w:tcPr>
            <w:tcW w:w="1575" w:type="dxa"/>
          </w:tcPr>
          <w:p w14:paraId="23FDA023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jc w:val="right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</w:p>
        </w:tc>
      </w:tr>
      <w:tr w:rsidR="00336AF4" w:rsidRPr="009B28FA" w14:paraId="2EE2015B" w14:textId="77777777" w:rsidTr="00336AF4">
        <w:tc>
          <w:tcPr>
            <w:tcW w:w="6487" w:type="dxa"/>
          </w:tcPr>
          <w:p w14:paraId="443E95F4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Հետաձգված հարկային պարտավորություններ*</w:t>
            </w:r>
          </w:p>
        </w:tc>
        <w:tc>
          <w:tcPr>
            <w:tcW w:w="960" w:type="dxa"/>
          </w:tcPr>
          <w:p w14:paraId="300B9CCA" w14:textId="77777777" w:rsidR="00336AF4" w:rsidRPr="007F00AE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151</w:t>
            </w:r>
          </w:p>
        </w:tc>
        <w:tc>
          <w:tcPr>
            <w:tcW w:w="1733" w:type="dxa"/>
          </w:tcPr>
          <w:p w14:paraId="0E2D6C32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7F9C6BD7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34EF1785" w14:textId="77777777" w:rsidTr="00336AF4">
        <w:tc>
          <w:tcPr>
            <w:tcW w:w="6487" w:type="dxa"/>
          </w:tcPr>
          <w:p w14:paraId="2F5AC96A" w14:textId="77777777" w:rsidR="00336AF4" w:rsidRPr="00974170" w:rsidDel="001755E3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left="70" w:right="93"/>
              <w:textAlignment w:val="baseline"/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  <w:t>Ընդամենը ո</w:t>
            </w:r>
            <w:r w:rsidRPr="003560C6">
              <w:rPr>
                <w:rFonts w:ascii="GHEA Grapalat" w:eastAsia="Times New Roman" w:hAnsi="GHEA Grapalat"/>
                <w:b/>
                <w:sz w:val="20"/>
                <w:szCs w:val="20"/>
                <w:lang w:val="en-GB"/>
              </w:rPr>
              <w:t>չ ընթացիկ պարտավորություններ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(1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hy-AM"/>
              </w:rPr>
              <w:t>50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+1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hy-AM"/>
              </w:rPr>
              <w:t>51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)</w:t>
            </w:r>
          </w:p>
        </w:tc>
        <w:tc>
          <w:tcPr>
            <w:tcW w:w="960" w:type="dxa"/>
          </w:tcPr>
          <w:p w14:paraId="48EDBAAE" w14:textId="77777777" w:rsidR="00336AF4" w:rsidRPr="00974170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160</w:t>
            </w:r>
          </w:p>
        </w:tc>
        <w:tc>
          <w:tcPr>
            <w:tcW w:w="1733" w:type="dxa"/>
          </w:tcPr>
          <w:p w14:paraId="482C407C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64B2A84A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en-GB"/>
              </w:rPr>
            </w:pPr>
          </w:p>
        </w:tc>
      </w:tr>
      <w:tr w:rsidR="00336AF4" w:rsidRPr="009B28FA" w14:paraId="3FAD21DE" w14:textId="77777777" w:rsidTr="00336AF4">
        <w:tc>
          <w:tcPr>
            <w:tcW w:w="6487" w:type="dxa"/>
          </w:tcPr>
          <w:p w14:paraId="53660DBA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</w:tcPr>
          <w:p w14:paraId="0D296C32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12"/>
                <w:szCs w:val="12"/>
                <w:lang w:val="en-GB"/>
              </w:rPr>
            </w:pPr>
          </w:p>
        </w:tc>
        <w:tc>
          <w:tcPr>
            <w:tcW w:w="1733" w:type="dxa"/>
          </w:tcPr>
          <w:p w14:paraId="6D599163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202B7ED3" w14:textId="77777777" w:rsidR="00336AF4" w:rsidRPr="003560C6" w:rsidRDefault="00336AF4" w:rsidP="008B0DFD">
            <w:pPr>
              <w:numPr>
                <w:ilvl w:val="12"/>
                <w:numId w:val="0"/>
              </w:numPr>
              <w:tabs>
                <w:tab w:val="decimal" w:pos="1774"/>
              </w:tabs>
              <w:spacing w:before="60" w:after="0" w:line="240" w:lineRule="auto"/>
              <w:ind w:right="41"/>
              <w:rPr>
                <w:rFonts w:ascii="GHEA Grapalat" w:eastAsia="Times New Roman" w:hAnsi="GHEA Grapalat"/>
                <w:bCs/>
                <w:sz w:val="12"/>
                <w:szCs w:val="12"/>
                <w:lang w:val="en-GB"/>
              </w:rPr>
            </w:pPr>
          </w:p>
        </w:tc>
      </w:tr>
      <w:tr w:rsidR="00336AF4" w:rsidRPr="009B28FA" w14:paraId="6055D77D" w14:textId="77777777" w:rsidTr="00336AF4">
        <w:tc>
          <w:tcPr>
            <w:tcW w:w="6487" w:type="dxa"/>
          </w:tcPr>
          <w:p w14:paraId="6FF92AD8" w14:textId="393F1326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>
              <w:rPr>
                <w:rFonts w:ascii="GHEA Grapalat" w:eastAsia="Times New Roman" w:hAnsi="GHEA Grapalat"/>
                <w:sz w:val="20"/>
                <w:szCs w:val="24"/>
              </w:rPr>
              <w:t>Առևտրային կրեդիտորական պարտքեր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</w:t>
            </w:r>
          </w:p>
        </w:tc>
        <w:tc>
          <w:tcPr>
            <w:tcW w:w="960" w:type="dxa"/>
          </w:tcPr>
          <w:p w14:paraId="44EDA192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170</w:t>
            </w:r>
          </w:p>
        </w:tc>
        <w:tc>
          <w:tcPr>
            <w:tcW w:w="1733" w:type="dxa"/>
          </w:tcPr>
          <w:p w14:paraId="4BAA867B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67F5EB6E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1C20C7DB" w14:textId="77777777" w:rsidTr="00336AF4">
        <w:tc>
          <w:tcPr>
            <w:tcW w:w="6487" w:type="dxa"/>
          </w:tcPr>
          <w:p w14:paraId="5838D244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Հարկերի և պարտադիր վճարների գծով պարտավորություններ</w:t>
            </w:r>
          </w:p>
        </w:tc>
        <w:tc>
          <w:tcPr>
            <w:tcW w:w="960" w:type="dxa"/>
          </w:tcPr>
          <w:p w14:paraId="16E75E36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180</w:t>
            </w:r>
          </w:p>
        </w:tc>
        <w:tc>
          <w:tcPr>
            <w:tcW w:w="1733" w:type="dxa"/>
          </w:tcPr>
          <w:p w14:paraId="7710E8E7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5EC3E478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23FF0EC0" w14:textId="77777777" w:rsidTr="00336AF4">
        <w:tc>
          <w:tcPr>
            <w:tcW w:w="6487" w:type="dxa"/>
          </w:tcPr>
          <w:p w14:paraId="309FE47E" w14:textId="4CE9D9C6" w:rsidR="00336AF4" w:rsidRPr="003560C6" w:rsidRDefault="00336AF4" w:rsidP="008F1E12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Այլ ընթացիկ պարտավորություններ</w:t>
            </w:r>
          </w:p>
        </w:tc>
        <w:tc>
          <w:tcPr>
            <w:tcW w:w="960" w:type="dxa"/>
          </w:tcPr>
          <w:p w14:paraId="010D77A4" w14:textId="77777777" w:rsidR="00336AF4" w:rsidRPr="00DD20F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190</w:t>
            </w:r>
          </w:p>
        </w:tc>
        <w:tc>
          <w:tcPr>
            <w:tcW w:w="1733" w:type="dxa"/>
          </w:tcPr>
          <w:p w14:paraId="0B9FDB23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0EA67C66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5D67CFF5" w14:textId="77777777" w:rsidTr="00336AF4">
        <w:tc>
          <w:tcPr>
            <w:tcW w:w="6487" w:type="dxa"/>
          </w:tcPr>
          <w:p w14:paraId="6E56427A" w14:textId="27DFF4F9" w:rsidR="00336AF4" w:rsidRPr="003560C6" w:rsidRDefault="00336AF4" w:rsidP="008F1E12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 xml:space="preserve">        ա</w:t>
            </w:r>
            <w:r w:rsidRPr="00336AF4">
              <w:rPr>
                <w:rFonts w:ascii="GHEA Grapalat" w:eastAsia="Times New Roman" w:hAnsi="GHEA Grapalat"/>
                <w:i/>
                <w:sz w:val="20"/>
                <w:szCs w:val="24"/>
                <w:lang w:val="hy-AM"/>
              </w:rPr>
              <w:t>յդ թվում՝ կապակցված կողմերի գծով</w:t>
            </w:r>
          </w:p>
        </w:tc>
        <w:tc>
          <w:tcPr>
            <w:tcW w:w="960" w:type="dxa"/>
          </w:tcPr>
          <w:p w14:paraId="7E41399A" w14:textId="77777777" w:rsidR="00336AF4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</w:p>
        </w:tc>
        <w:tc>
          <w:tcPr>
            <w:tcW w:w="1733" w:type="dxa"/>
          </w:tcPr>
          <w:p w14:paraId="274BCFBE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226D7D2C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</w:p>
        </w:tc>
      </w:tr>
      <w:tr w:rsidR="00336AF4" w:rsidRPr="009B28FA" w14:paraId="1D0BAA59" w14:textId="77777777" w:rsidTr="00336AF4">
        <w:tc>
          <w:tcPr>
            <w:tcW w:w="6487" w:type="dxa"/>
          </w:tcPr>
          <w:p w14:paraId="0AE5B059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en-GB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4"/>
              </w:rPr>
              <w:t>Ընդամենը ը</w:t>
            </w:r>
            <w:r w:rsidRPr="003560C6">
              <w:rPr>
                <w:rFonts w:ascii="GHEA Grapalat" w:eastAsia="Times New Roman" w:hAnsi="GHEA Grapalat"/>
                <w:b/>
                <w:sz w:val="20"/>
                <w:szCs w:val="24"/>
              </w:rPr>
              <w:t>նթացիկ պարտավորություններ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(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hy-AM"/>
              </w:rPr>
              <w:t>170+180+190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)</w:t>
            </w:r>
          </w:p>
        </w:tc>
        <w:tc>
          <w:tcPr>
            <w:tcW w:w="960" w:type="dxa"/>
          </w:tcPr>
          <w:p w14:paraId="28AAFC95" w14:textId="77777777" w:rsidR="00336AF4" w:rsidRPr="00DD20F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200</w:t>
            </w:r>
          </w:p>
        </w:tc>
        <w:tc>
          <w:tcPr>
            <w:tcW w:w="1733" w:type="dxa"/>
          </w:tcPr>
          <w:p w14:paraId="5B1ED15B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48526C25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36AF4" w:rsidRPr="009B28FA" w14:paraId="4C371AF7" w14:textId="77777777" w:rsidTr="00336AF4">
        <w:tc>
          <w:tcPr>
            <w:tcW w:w="6487" w:type="dxa"/>
          </w:tcPr>
          <w:p w14:paraId="6392E92E" w14:textId="6036AAF3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</w:pPr>
            <w:r w:rsidRPr="003560C6">
              <w:rPr>
                <w:rFonts w:ascii="GHEA Grapalat" w:eastAsia="Times New Roman" w:hAnsi="GHEA Grapalat"/>
                <w:b/>
                <w:sz w:val="20"/>
                <w:szCs w:val="24"/>
              </w:rPr>
              <w:t>ԸՆԴԱՄԵՆԸ ՊԱՐՏԱՎՈՐՈՒԹՅՈՒՆՆԵՐ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(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hy-AM"/>
              </w:rPr>
              <w:t>160+200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)</w:t>
            </w:r>
          </w:p>
        </w:tc>
        <w:tc>
          <w:tcPr>
            <w:tcW w:w="960" w:type="dxa"/>
          </w:tcPr>
          <w:p w14:paraId="1608632E" w14:textId="77777777" w:rsidR="00336AF4" w:rsidRPr="00DD20F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210</w:t>
            </w:r>
          </w:p>
        </w:tc>
        <w:tc>
          <w:tcPr>
            <w:tcW w:w="1733" w:type="dxa"/>
          </w:tcPr>
          <w:p w14:paraId="33BCBE21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6AD6C457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en-GB"/>
              </w:rPr>
            </w:pPr>
          </w:p>
        </w:tc>
      </w:tr>
      <w:tr w:rsidR="00336AF4" w:rsidRPr="009B28FA" w14:paraId="16AF6D84" w14:textId="77777777" w:rsidTr="00336AF4">
        <w:tc>
          <w:tcPr>
            <w:tcW w:w="6487" w:type="dxa"/>
          </w:tcPr>
          <w:p w14:paraId="79125C27" w14:textId="174936C3" w:rsidR="00336AF4" w:rsidRPr="003560C6" w:rsidRDefault="00336AF4" w:rsidP="00926405">
            <w:pPr>
              <w:numPr>
                <w:ilvl w:val="12"/>
                <w:numId w:val="0"/>
              </w:numPr>
              <w:spacing w:before="60" w:after="0" w:line="240" w:lineRule="auto"/>
              <w:ind w:left="70" w:right="93"/>
              <w:rPr>
                <w:rFonts w:ascii="GHEA Grapalat" w:eastAsia="Times New Roman" w:hAnsi="GHEA Grapalat"/>
                <w:sz w:val="20"/>
                <w:szCs w:val="24"/>
                <w:lang w:val="en-GB"/>
              </w:rPr>
            </w:pPr>
            <w:r w:rsidRPr="003560C6">
              <w:rPr>
                <w:rFonts w:ascii="GHEA Grapalat" w:eastAsia="Times New Roman" w:hAnsi="GHEA Grapalat"/>
                <w:b/>
                <w:sz w:val="20"/>
                <w:szCs w:val="24"/>
              </w:rPr>
              <w:t xml:space="preserve">ԸՆԴԱՄԵՆԸ ՍԵՓԱԿԱՆ ԿԱՊԻՏԱԼ 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</w:rPr>
              <w:t>ԵՎ</w:t>
            </w:r>
            <w:r w:rsidRPr="003560C6">
              <w:rPr>
                <w:rFonts w:ascii="GHEA Grapalat" w:eastAsia="Times New Roman" w:hAnsi="GHEA Grapalat"/>
                <w:b/>
                <w:sz w:val="20"/>
                <w:szCs w:val="24"/>
              </w:rPr>
              <w:t xml:space="preserve"> ՊԱՐՏԱՎՈՐՈՒԹՅՈՒՆՆԵՐ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(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hy-AM"/>
              </w:rPr>
              <w:t>140+210</w:t>
            </w:r>
            <w:r>
              <w:rPr>
                <w:rFonts w:ascii="GHEA Grapalat" w:eastAsia="Times New Roman" w:hAnsi="GHEA Grapalat"/>
                <w:b/>
                <w:sz w:val="20"/>
                <w:szCs w:val="24"/>
                <w:lang w:val="en-GB"/>
              </w:rPr>
              <w:t>)</w:t>
            </w:r>
          </w:p>
        </w:tc>
        <w:tc>
          <w:tcPr>
            <w:tcW w:w="960" w:type="dxa"/>
          </w:tcPr>
          <w:p w14:paraId="50664FFC" w14:textId="77777777" w:rsidR="00336AF4" w:rsidRPr="003560C6" w:rsidRDefault="00336AF4" w:rsidP="008B0DFD">
            <w:pPr>
              <w:numPr>
                <w:ilvl w:val="12"/>
                <w:numId w:val="0"/>
              </w:numPr>
              <w:spacing w:before="60" w:after="0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220</w:t>
            </w:r>
          </w:p>
        </w:tc>
        <w:tc>
          <w:tcPr>
            <w:tcW w:w="1733" w:type="dxa"/>
          </w:tcPr>
          <w:p w14:paraId="19233B43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75" w:type="dxa"/>
          </w:tcPr>
          <w:p w14:paraId="77A52CAA" w14:textId="77777777" w:rsidR="00336AF4" w:rsidRPr="003560C6" w:rsidRDefault="00336AF4" w:rsidP="008B0DFD">
            <w:pPr>
              <w:tabs>
                <w:tab w:val="left" w:pos="-5273"/>
              </w:tabs>
              <w:overflowPunct w:val="0"/>
              <w:autoSpaceDE w:val="0"/>
              <w:autoSpaceDN w:val="0"/>
              <w:adjustRightInd w:val="0"/>
              <w:spacing w:before="60" w:after="0" w:line="260" w:lineRule="atLeast"/>
              <w:ind w:right="41"/>
              <w:jc w:val="right"/>
              <w:textAlignment w:val="baseline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30916AD" w14:textId="77777777" w:rsidR="009F66E9" w:rsidRDefault="009F66E9" w:rsidP="009F66E9">
      <w:pPr>
        <w:spacing w:after="0" w:line="240" w:lineRule="auto"/>
        <w:rPr>
          <w:rFonts w:ascii="GHEA Grapalat" w:eastAsia="Times New Roman" w:hAnsi="GHEA Grapalat"/>
          <w:b/>
          <w:sz w:val="28"/>
          <w:szCs w:val="20"/>
        </w:rPr>
      </w:pPr>
    </w:p>
    <w:p w14:paraId="26E4FB5A" w14:textId="3C19003A" w:rsidR="00877E36" w:rsidRDefault="00877E36" w:rsidP="009F66E9">
      <w:pPr>
        <w:spacing w:after="0" w:line="240" w:lineRule="auto"/>
        <w:rPr>
          <w:rFonts w:ascii="GHEA Grapalat" w:eastAsia="Times New Roman" w:hAnsi="GHEA Grapalat"/>
          <w:sz w:val="20"/>
          <w:szCs w:val="20"/>
        </w:rPr>
      </w:pPr>
      <w:r w:rsidRPr="00877E36">
        <w:rPr>
          <w:rFonts w:ascii="GHEA Grapalat" w:eastAsia="Times New Roman" w:hAnsi="GHEA Grapalat"/>
          <w:sz w:val="20"/>
          <w:szCs w:val="20"/>
        </w:rPr>
        <w:t>*</w:t>
      </w:r>
      <w:r w:rsidRPr="00877E36">
        <w:rPr>
          <w:rFonts w:ascii="Sylfaen" w:hAnsi="Sylfaen" w:cs="Sylfaen"/>
        </w:rPr>
        <w:t xml:space="preserve"> </w:t>
      </w:r>
      <w:r w:rsidRPr="00877E36">
        <w:rPr>
          <w:rFonts w:ascii="GHEA Grapalat" w:eastAsia="Times New Roman" w:hAnsi="GHEA Grapalat"/>
          <w:sz w:val="20"/>
          <w:szCs w:val="20"/>
        </w:rPr>
        <w:t>ներկայացվում են միայն ՀՀ հարկային օրենսգրքի համաձայն շահութահարկ վճարող հանդիսացող միկրոկազմակերպությունների կողմից</w:t>
      </w:r>
    </w:p>
    <w:p w14:paraId="262A807F" w14:textId="77777777" w:rsidR="00877E36" w:rsidRPr="00877E36" w:rsidRDefault="00877E36" w:rsidP="009F66E9">
      <w:pPr>
        <w:spacing w:after="0" w:line="240" w:lineRule="auto"/>
        <w:rPr>
          <w:rFonts w:ascii="GHEA Grapalat" w:eastAsia="Times New Roman" w:hAnsi="GHEA Grapalat"/>
          <w:sz w:val="20"/>
          <w:szCs w:val="20"/>
        </w:rPr>
      </w:pPr>
    </w:p>
    <w:tbl>
      <w:tblPr>
        <w:tblpPr w:leftFromText="180" w:rightFromText="180" w:vertAnchor="text" w:horzAnchor="margin" w:tblpY="250"/>
        <w:tblW w:w="7831" w:type="dxa"/>
        <w:tblLook w:val="00A0" w:firstRow="1" w:lastRow="0" w:firstColumn="1" w:lastColumn="0" w:noHBand="0" w:noVBand="0"/>
      </w:tblPr>
      <w:tblGrid>
        <w:gridCol w:w="2835"/>
        <w:gridCol w:w="284"/>
        <w:gridCol w:w="10"/>
        <w:gridCol w:w="1680"/>
        <w:gridCol w:w="11"/>
        <w:gridCol w:w="283"/>
        <w:gridCol w:w="2728"/>
      </w:tblGrid>
      <w:tr w:rsidR="009F66E9" w:rsidRPr="009B28FA" w14:paraId="6D303BE6" w14:textId="77777777" w:rsidTr="008B0DFD">
        <w:tc>
          <w:tcPr>
            <w:tcW w:w="2835" w:type="dxa"/>
          </w:tcPr>
          <w:p w14:paraId="6EB7CDC0" w14:textId="77777777" w:rsidR="009F66E9" w:rsidRPr="003560C6" w:rsidRDefault="009F66E9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  <w:r w:rsidRPr="003560C6">
              <w:rPr>
                <w:rFonts w:ascii="GHEA Grapalat" w:eastAsia="Times New Roman" w:hAnsi="GHEA Grapalat"/>
                <w:szCs w:val="20"/>
                <w:lang w:val="hy-AM"/>
              </w:rPr>
              <w:t>Ղեկավար</w:t>
            </w:r>
          </w:p>
        </w:tc>
        <w:tc>
          <w:tcPr>
            <w:tcW w:w="284" w:type="dxa"/>
          </w:tcPr>
          <w:p w14:paraId="1C5D35F7" w14:textId="77777777" w:rsidR="009F66E9" w:rsidRPr="003560C6" w:rsidRDefault="009F66E9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3EEBF7E8" w14:textId="77777777" w:rsidR="009F66E9" w:rsidRPr="003560C6" w:rsidRDefault="009F66E9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7D925B71" w14:textId="77777777" w:rsidR="009F66E9" w:rsidRPr="003560C6" w:rsidRDefault="009F66E9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14:paraId="72CAE7EC" w14:textId="77777777" w:rsidR="009F66E9" w:rsidRPr="003560C6" w:rsidRDefault="009F66E9" w:rsidP="008B0DFD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</w:tr>
      <w:tr w:rsidR="009F66E9" w:rsidRPr="009B28FA" w14:paraId="5FB5F749" w14:textId="77777777" w:rsidTr="008B0DFD">
        <w:tc>
          <w:tcPr>
            <w:tcW w:w="2835" w:type="dxa"/>
          </w:tcPr>
          <w:p w14:paraId="6E76C76F" w14:textId="77777777" w:rsidR="009F66E9" w:rsidRPr="003560C6" w:rsidRDefault="009F66E9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hy-AM"/>
              </w:rPr>
            </w:pPr>
          </w:p>
        </w:tc>
        <w:tc>
          <w:tcPr>
            <w:tcW w:w="284" w:type="dxa"/>
          </w:tcPr>
          <w:p w14:paraId="5DCDE848" w14:textId="77777777" w:rsidR="009F66E9" w:rsidRPr="003560C6" w:rsidRDefault="009F66E9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3F54EED8" w14:textId="77777777" w:rsidR="009F66E9" w:rsidRPr="003560C6" w:rsidRDefault="009F66E9" w:rsidP="008B0DF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ստորագրություն</w:t>
            </w:r>
          </w:p>
        </w:tc>
        <w:tc>
          <w:tcPr>
            <w:tcW w:w="283" w:type="dxa"/>
          </w:tcPr>
          <w:p w14:paraId="385BA265" w14:textId="77777777" w:rsidR="009F66E9" w:rsidRPr="003560C6" w:rsidRDefault="009F66E9" w:rsidP="008B0DF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14:paraId="2E71D2EF" w14:textId="77777777" w:rsidR="009F66E9" w:rsidRPr="003560C6" w:rsidRDefault="009F66E9" w:rsidP="008B0DF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Անուն Ազգանուն</w:t>
            </w:r>
          </w:p>
        </w:tc>
      </w:tr>
      <w:tr w:rsidR="009F66E9" w:rsidRPr="009B28FA" w14:paraId="439011FF" w14:textId="77777777" w:rsidTr="008B0DFD">
        <w:tc>
          <w:tcPr>
            <w:tcW w:w="2835" w:type="dxa"/>
          </w:tcPr>
          <w:p w14:paraId="62DC8AE7" w14:textId="77777777" w:rsidR="009F66E9" w:rsidRPr="003560C6" w:rsidRDefault="009F66E9" w:rsidP="008B0DFD">
            <w:pPr>
              <w:spacing w:before="120"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  <w:r w:rsidRPr="003560C6">
              <w:rPr>
                <w:rFonts w:ascii="GHEA Grapalat" w:eastAsia="Times New Roman" w:hAnsi="GHEA Grapalat"/>
                <w:szCs w:val="20"/>
                <w:lang w:val="hy-AM"/>
              </w:rPr>
              <w:t>Գլխավոր հաշվապահ</w:t>
            </w:r>
          </w:p>
        </w:tc>
        <w:tc>
          <w:tcPr>
            <w:tcW w:w="294" w:type="dxa"/>
            <w:gridSpan w:val="2"/>
          </w:tcPr>
          <w:p w14:paraId="41C9A286" w14:textId="77777777" w:rsidR="009F66E9" w:rsidRPr="003560C6" w:rsidRDefault="009F66E9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6F6CCA04" w14:textId="77777777" w:rsidR="009F66E9" w:rsidRPr="003560C6" w:rsidRDefault="009F66E9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294" w:type="dxa"/>
            <w:gridSpan w:val="2"/>
          </w:tcPr>
          <w:p w14:paraId="3B8EE567" w14:textId="77777777" w:rsidR="009F66E9" w:rsidRPr="003560C6" w:rsidRDefault="009F66E9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14:paraId="74037443" w14:textId="77777777" w:rsidR="009F66E9" w:rsidRPr="003560C6" w:rsidRDefault="009F66E9" w:rsidP="008B0DFD">
            <w:pPr>
              <w:spacing w:after="0" w:line="240" w:lineRule="auto"/>
              <w:ind w:right="-108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</w:tr>
      <w:tr w:rsidR="009F66E9" w:rsidRPr="009B28FA" w14:paraId="3FDA0EC9" w14:textId="77777777" w:rsidTr="008B0DFD">
        <w:tc>
          <w:tcPr>
            <w:tcW w:w="2835" w:type="dxa"/>
          </w:tcPr>
          <w:p w14:paraId="090F2D98" w14:textId="77777777" w:rsidR="009F66E9" w:rsidRPr="003560C6" w:rsidRDefault="009F66E9" w:rsidP="008B0DFD">
            <w:pPr>
              <w:spacing w:after="0" w:line="240" w:lineRule="auto"/>
              <w:ind w:left="-108"/>
              <w:jc w:val="both"/>
              <w:rPr>
                <w:rFonts w:ascii="GHEA Grapalat" w:eastAsia="Times New Roman" w:hAnsi="GHEA Grapalat"/>
                <w:szCs w:val="20"/>
                <w:lang w:val="hy-AM"/>
              </w:rPr>
            </w:pPr>
          </w:p>
        </w:tc>
        <w:tc>
          <w:tcPr>
            <w:tcW w:w="294" w:type="dxa"/>
            <w:gridSpan w:val="2"/>
          </w:tcPr>
          <w:p w14:paraId="2654DE69" w14:textId="77777777" w:rsidR="009F66E9" w:rsidRPr="003560C6" w:rsidRDefault="009F66E9" w:rsidP="008B0DFD">
            <w:pPr>
              <w:spacing w:after="0" w:line="240" w:lineRule="auto"/>
              <w:jc w:val="both"/>
              <w:rPr>
                <w:rFonts w:ascii="GHEA Grapalat" w:eastAsia="Times New Roman" w:hAnsi="GHEA Grapalat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20E532D8" w14:textId="77777777" w:rsidR="009F66E9" w:rsidRPr="003560C6" w:rsidRDefault="009F66E9" w:rsidP="008B0DF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ստորագրություն</w:t>
            </w:r>
          </w:p>
        </w:tc>
        <w:tc>
          <w:tcPr>
            <w:tcW w:w="294" w:type="dxa"/>
            <w:gridSpan w:val="2"/>
          </w:tcPr>
          <w:p w14:paraId="13DC5400" w14:textId="77777777" w:rsidR="009F66E9" w:rsidRPr="003560C6" w:rsidRDefault="009F66E9" w:rsidP="008B0DF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16"/>
                <w:lang w:val="en-GB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14:paraId="068F3B13" w14:textId="77777777" w:rsidR="009F66E9" w:rsidRPr="003560C6" w:rsidRDefault="009F66E9" w:rsidP="008B0DF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560C6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Անուն Ազգանուն</w:t>
            </w:r>
          </w:p>
        </w:tc>
      </w:tr>
    </w:tbl>
    <w:p w14:paraId="2B76086B" w14:textId="77777777" w:rsidR="009F66E9" w:rsidRPr="003560C6" w:rsidRDefault="009F66E9" w:rsidP="009F66E9">
      <w:pPr>
        <w:spacing w:after="0" w:line="240" w:lineRule="auto"/>
        <w:rPr>
          <w:rFonts w:ascii="GHEA Grapalat" w:eastAsia="Times New Roman" w:hAnsi="GHEA Grapalat"/>
          <w:b/>
          <w:sz w:val="28"/>
          <w:szCs w:val="20"/>
          <w:lang w:val="hy-AM"/>
        </w:rPr>
      </w:pPr>
    </w:p>
    <w:p w14:paraId="6A2DAAB7" w14:textId="77777777" w:rsidR="009F66E9" w:rsidRPr="003560C6" w:rsidRDefault="009F66E9" w:rsidP="009F66E9">
      <w:pPr>
        <w:spacing w:after="0" w:line="240" w:lineRule="auto"/>
        <w:rPr>
          <w:rFonts w:ascii="GHEA Grapalat" w:eastAsia="Times New Roman" w:hAnsi="GHEA Grapalat"/>
          <w:b/>
          <w:sz w:val="28"/>
          <w:szCs w:val="20"/>
          <w:lang w:val="hy-AM"/>
        </w:rPr>
      </w:pPr>
    </w:p>
    <w:p w14:paraId="74FB1102" w14:textId="77777777" w:rsidR="009F66E9" w:rsidRPr="003560C6" w:rsidRDefault="009F66E9" w:rsidP="009F66E9">
      <w:pPr>
        <w:spacing w:after="0" w:line="240" w:lineRule="auto"/>
        <w:rPr>
          <w:rFonts w:ascii="GHEA Grapalat" w:eastAsia="Times New Roman" w:hAnsi="GHEA Grapalat"/>
          <w:b/>
          <w:sz w:val="28"/>
          <w:szCs w:val="20"/>
          <w:lang w:val="hy-AM"/>
        </w:rPr>
      </w:pPr>
    </w:p>
    <w:p w14:paraId="5EC87475" w14:textId="77777777" w:rsidR="009F66E9" w:rsidRPr="003560C6" w:rsidRDefault="009F66E9" w:rsidP="009F66E9">
      <w:pPr>
        <w:spacing w:after="0" w:line="260" w:lineRule="atLeast"/>
        <w:jc w:val="both"/>
        <w:rPr>
          <w:rFonts w:ascii="GHEA Grapalat" w:eastAsia="Times New Roman" w:hAnsi="GHEA Grapalat"/>
          <w:sz w:val="2"/>
          <w:szCs w:val="20"/>
          <w:lang w:val="en-GB"/>
        </w:rPr>
      </w:pPr>
    </w:p>
    <w:p w14:paraId="4B289AB9" w14:textId="77777777" w:rsidR="009F66E9" w:rsidRPr="003560C6" w:rsidRDefault="009F66E9" w:rsidP="009F66E9">
      <w:pPr>
        <w:spacing w:after="0" w:line="260" w:lineRule="atLeast"/>
        <w:jc w:val="both"/>
        <w:rPr>
          <w:rFonts w:ascii="GHEA Grapalat" w:eastAsia="Times New Roman" w:hAnsi="GHEA Grapalat"/>
          <w:sz w:val="2"/>
          <w:szCs w:val="20"/>
          <w:lang w:val="en-GB"/>
        </w:rPr>
      </w:pPr>
    </w:p>
    <w:p w14:paraId="6FC48C76" w14:textId="77777777" w:rsidR="009F66E9" w:rsidRPr="003560C6" w:rsidRDefault="009F66E9" w:rsidP="009F66E9">
      <w:pPr>
        <w:spacing w:after="0" w:line="260" w:lineRule="atLeast"/>
        <w:jc w:val="both"/>
        <w:rPr>
          <w:rFonts w:ascii="GHEA Grapalat" w:eastAsia="Times New Roman" w:hAnsi="GHEA Grapalat"/>
          <w:sz w:val="2"/>
          <w:szCs w:val="20"/>
          <w:lang w:val="en-GB"/>
        </w:rPr>
      </w:pPr>
    </w:p>
    <w:tbl>
      <w:tblPr>
        <w:tblW w:w="3120" w:type="dxa"/>
        <w:tblInd w:w="4688" w:type="dxa"/>
        <w:tblLook w:val="00A0" w:firstRow="1" w:lastRow="0" w:firstColumn="1" w:lastColumn="0" w:noHBand="0" w:noVBand="0"/>
      </w:tblPr>
      <w:tblGrid>
        <w:gridCol w:w="3120"/>
      </w:tblGrid>
      <w:tr w:rsidR="009F66E9" w:rsidRPr="009B28FA" w14:paraId="5289D28C" w14:textId="77777777" w:rsidTr="008B0DFD">
        <w:tc>
          <w:tcPr>
            <w:tcW w:w="3120" w:type="dxa"/>
            <w:tcBorders>
              <w:top w:val="single" w:sz="4" w:space="0" w:color="auto"/>
            </w:tcBorders>
          </w:tcPr>
          <w:p w14:paraId="624D823A" w14:textId="4188CC09" w:rsidR="009F66E9" w:rsidRPr="003560C6" w:rsidRDefault="000C573F" w:rsidP="008B0DFD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sz w:val="18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18"/>
                <w:szCs w:val="20"/>
              </w:rPr>
              <w:t xml:space="preserve">    </w:t>
            </w:r>
            <w:r w:rsidR="00926405">
              <w:rPr>
                <w:rFonts w:ascii="GHEA Grapalat" w:eastAsia="Times New Roman" w:hAnsi="GHEA Grapalat"/>
                <w:sz w:val="18"/>
                <w:szCs w:val="20"/>
              </w:rPr>
              <w:t>հաստատման</w:t>
            </w:r>
            <w:r w:rsidR="009F66E9" w:rsidRPr="003560C6">
              <w:rPr>
                <w:rFonts w:ascii="GHEA Grapalat" w:eastAsia="Times New Roman" w:hAnsi="GHEA Grapalat"/>
                <w:sz w:val="18"/>
                <w:szCs w:val="20"/>
                <w:lang w:val="hy-AM"/>
              </w:rPr>
              <w:t xml:space="preserve"> ամսաթիվ</w:t>
            </w:r>
          </w:p>
        </w:tc>
      </w:tr>
    </w:tbl>
    <w:p w14:paraId="30B19239" w14:textId="77777777" w:rsidR="00C51D4D" w:rsidRDefault="00C51D4D">
      <w:bookmarkStart w:id="2" w:name="_GoBack"/>
      <w:bookmarkEnd w:id="2"/>
    </w:p>
    <w:sectPr w:rsidR="00C51D4D" w:rsidSect="00FA3C19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9E6B7" w14:textId="77777777" w:rsidR="009F2AF4" w:rsidRDefault="009F2AF4" w:rsidP="009F2AF4">
      <w:pPr>
        <w:spacing w:after="0" w:line="240" w:lineRule="auto"/>
      </w:pPr>
      <w:r>
        <w:separator/>
      </w:r>
    </w:p>
  </w:endnote>
  <w:endnote w:type="continuationSeparator" w:id="0">
    <w:p w14:paraId="76728640" w14:textId="77777777" w:rsidR="009F2AF4" w:rsidRDefault="009F2AF4" w:rsidP="009F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06C38" w14:textId="77777777" w:rsidR="009F2AF4" w:rsidRDefault="009F2AF4" w:rsidP="009F2AF4">
      <w:pPr>
        <w:spacing w:after="0" w:line="240" w:lineRule="auto"/>
      </w:pPr>
      <w:r>
        <w:separator/>
      </w:r>
    </w:p>
  </w:footnote>
  <w:footnote w:type="continuationSeparator" w:id="0">
    <w:p w14:paraId="1519B60B" w14:textId="77777777" w:rsidR="009F2AF4" w:rsidRDefault="009F2AF4" w:rsidP="009F2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6E9"/>
    <w:rsid w:val="00086974"/>
    <w:rsid w:val="000C573F"/>
    <w:rsid w:val="00311D61"/>
    <w:rsid w:val="00336AF4"/>
    <w:rsid w:val="003A6C2C"/>
    <w:rsid w:val="003F344E"/>
    <w:rsid w:val="004536D3"/>
    <w:rsid w:val="00816F9F"/>
    <w:rsid w:val="00877E36"/>
    <w:rsid w:val="008F1E12"/>
    <w:rsid w:val="00926405"/>
    <w:rsid w:val="009F2AF4"/>
    <w:rsid w:val="009F66E9"/>
    <w:rsid w:val="00A94ABA"/>
    <w:rsid w:val="00C51D4D"/>
    <w:rsid w:val="00C92F3C"/>
    <w:rsid w:val="00CA7219"/>
    <w:rsid w:val="00ED0527"/>
    <w:rsid w:val="00FA3C19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05E4"/>
  <w15:docId w15:val="{B1ED999F-E61F-4061-B4D9-8C7B1DF7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6E9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6E9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9F2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AF4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9F2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AF4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Sargsyan</dc:creator>
  <cp:keywords>https://mul2-minfin.gov.am/tasks/431809/oneclick/6a8b9511fb7a4eb9c866a95045aa075a49819b5f90d8e34c2126d09ec451d489.docx?token=a4ae4b38353dc3e4567de4f4ad15d4f9</cp:keywords>
  <dc:description/>
  <cp:lastModifiedBy>Raffi Aleksanyan</cp:lastModifiedBy>
  <cp:revision>15</cp:revision>
  <dcterms:created xsi:type="dcterms:W3CDTF">2021-11-25T06:58:00Z</dcterms:created>
  <dcterms:modified xsi:type="dcterms:W3CDTF">2022-02-10T07:03:00Z</dcterms:modified>
</cp:coreProperties>
</file>