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98196" w14:textId="77777777" w:rsidR="00B22ABF" w:rsidRPr="006F51DE" w:rsidRDefault="00B22ABF" w:rsidP="006F51DE">
      <w:pPr>
        <w:shd w:val="clear" w:color="auto" w:fill="FFFFFF"/>
        <w:spacing w:after="160" w:line="360" w:lineRule="auto"/>
        <w:ind w:firstLine="720"/>
        <w:jc w:val="right"/>
        <w:rPr>
          <w:rFonts w:ascii="GHEA Grapalat" w:eastAsia="Tahoma" w:hAnsi="GHEA Grapalat" w:cs="Tahoma"/>
          <w:b/>
          <w:i/>
          <w:sz w:val="24"/>
          <w:szCs w:val="24"/>
          <w:u w:val="single"/>
        </w:rPr>
      </w:pPr>
      <w:bookmarkStart w:id="0" w:name="_ofe4vuj8kcyd" w:colFirst="0" w:colLast="0"/>
      <w:bookmarkStart w:id="1" w:name="_GoBack"/>
      <w:bookmarkEnd w:id="0"/>
      <w:bookmarkEnd w:id="1"/>
      <w:r w:rsidRPr="006F51DE">
        <w:rPr>
          <w:rFonts w:ascii="GHEA Grapalat" w:eastAsia="Tahoma" w:hAnsi="GHEA Grapalat" w:cs="Tahoma"/>
          <w:b/>
          <w:i/>
          <w:sz w:val="24"/>
          <w:szCs w:val="24"/>
          <w:u w:val="single"/>
        </w:rPr>
        <w:t>ՆԱԽԱԳԻԾ</w:t>
      </w:r>
    </w:p>
    <w:p w14:paraId="354D3800" w14:textId="77777777" w:rsidR="00B22ABF" w:rsidRPr="006F51DE" w:rsidRDefault="00B22ABF" w:rsidP="006F51DE">
      <w:pPr>
        <w:spacing w:after="160" w:line="360" w:lineRule="auto"/>
        <w:ind w:firstLine="720"/>
        <w:jc w:val="center"/>
        <w:rPr>
          <w:rFonts w:ascii="GHEA Grapalat" w:eastAsia="Tahoma" w:hAnsi="GHEA Grapalat" w:cs="Tahoma"/>
          <w:b/>
          <w:sz w:val="24"/>
          <w:szCs w:val="24"/>
        </w:rPr>
      </w:pPr>
      <w:r w:rsidRPr="006F51DE">
        <w:rPr>
          <w:rFonts w:ascii="GHEA Grapalat" w:eastAsia="Tahoma" w:hAnsi="GHEA Grapalat" w:cs="Tahoma"/>
          <w:b/>
          <w:sz w:val="24"/>
          <w:szCs w:val="24"/>
        </w:rPr>
        <w:t xml:space="preserve"> </w:t>
      </w:r>
    </w:p>
    <w:p w14:paraId="6E6A300A" w14:textId="77777777" w:rsidR="00B22ABF" w:rsidRPr="006F51DE" w:rsidRDefault="00B22ABF" w:rsidP="006F51DE">
      <w:pPr>
        <w:spacing w:after="160" w:line="360" w:lineRule="auto"/>
        <w:jc w:val="center"/>
        <w:rPr>
          <w:rFonts w:ascii="GHEA Grapalat" w:eastAsia="Tahoma" w:hAnsi="GHEA Grapalat" w:cs="Tahoma"/>
          <w:b/>
          <w:sz w:val="24"/>
          <w:szCs w:val="24"/>
        </w:rPr>
      </w:pPr>
      <w:r w:rsidRPr="006F51DE">
        <w:rPr>
          <w:rFonts w:ascii="GHEA Grapalat" w:eastAsia="Tahoma" w:hAnsi="GHEA Grapalat" w:cs="Tahoma"/>
          <w:b/>
          <w:sz w:val="24"/>
          <w:szCs w:val="24"/>
        </w:rPr>
        <w:t>ՀԱՅԱՍՏԱՆԻ ՀԱՆՐԱՊԵՏՈՒԹՅԱՆ ԿԱՌԱՎԱՐՈՒԹՅՈՒՆ</w:t>
      </w:r>
    </w:p>
    <w:p w14:paraId="7AC1D9E1" w14:textId="77777777" w:rsidR="00B22ABF" w:rsidRPr="006F51DE" w:rsidRDefault="00B22ABF" w:rsidP="006F51DE">
      <w:pPr>
        <w:spacing w:after="160" w:line="360" w:lineRule="auto"/>
        <w:jc w:val="center"/>
        <w:rPr>
          <w:rFonts w:ascii="GHEA Grapalat" w:eastAsia="Tahoma" w:hAnsi="GHEA Grapalat" w:cs="Tahoma"/>
          <w:b/>
          <w:sz w:val="24"/>
          <w:szCs w:val="24"/>
        </w:rPr>
      </w:pPr>
      <w:r w:rsidRPr="006F51DE">
        <w:rPr>
          <w:rFonts w:ascii="GHEA Grapalat" w:eastAsia="Tahoma" w:hAnsi="GHEA Grapalat" w:cs="Tahoma"/>
          <w:b/>
          <w:sz w:val="24"/>
          <w:szCs w:val="24"/>
        </w:rPr>
        <w:t>Ո Ր Ո Շ ՈՒ Մ</w:t>
      </w:r>
    </w:p>
    <w:p w14:paraId="79D07C74" w14:textId="77777777" w:rsidR="00B22ABF" w:rsidRPr="006F51DE" w:rsidRDefault="00B22ABF" w:rsidP="006F51DE">
      <w:pPr>
        <w:spacing w:after="160" w:line="360" w:lineRule="auto"/>
        <w:jc w:val="center"/>
        <w:rPr>
          <w:rFonts w:ascii="GHEA Grapalat" w:eastAsia="Tahoma" w:hAnsi="GHEA Grapalat" w:cs="Tahoma"/>
          <w:b/>
          <w:sz w:val="24"/>
          <w:szCs w:val="24"/>
        </w:rPr>
      </w:pPr>
      <w:r w:rsidRPr="006F51DE">
        <w:rPr>
          <w:rFonts w:ascii="GHEA Grapalat" w:eastAsia="Tahoma" w:hAnsi="GHEA Grapalat" w:cs="Tahoma"/>
          <w:b/>
          <w:sz w:val="24"/>
          <w:szCs w:val="24"/>
        </w:rPr>
        <w:t xml:space="preserve"> </w:t>
      </w:r>
    </w:p>
    <w:p w14:paraId="4E4367C0" w14:textId="77777777" w:rsidR="00B22ABF" w:rsidRPr="006F51DE" w:rsidRDefault="00B22ABF" w:rsidP="006F51DE">
      <w:pPr>
        <w:shd w:val="clear" w:color="auto" w:fill="FFFFFF"/>
        <w:tabs>
          <w:tab w:val="left" w:pos="720"/>
          <w:tab w:val="left" w:pos="1170"/>
        </w:tabs>
        <w:spacing w:line="360" w:lineRule="auto"/>
        <w:jc w:val="center"/>
        <w:rPr>
          <w:rFonts w:ascii="GHEA Grapalat" w:eastAsia="Times New Roman" w:hAnsi="GHEA Grapalat" w:cs="Sylfaen"/>
          <w:sz w:val="24"/>
          <w:szCs w:val="24"/>
          <w:lang w:val="hy-AM"/>
        </w:rPr>
      </w:pPr>
      <w:r w:rsidRPr="006F51DE">
        <w:rPr>
          <w:rFonts w:ascii="GHEA Grapalat" w:eastAsia="Times New Roman" w:hAnsi="GHEA Grapalat" w:cs="Times New Roman"/>
          <w:sz w:val="24"/>
          <w:szCs w:val="24"/>
          <w:lang w:val="af-ZA"/>
        </w:rPr>
        <w:t xml:space="preserve">----- </w:t>
      </w:r>
      <w:r w:rsidRPr="006F51DE">
        <w:rPr>
          <w:rFonts w:ascii="GHEA Grapalat" w:eastAsia="Times New Roman" w:hAnsi="GHEA Grapalat" w:cs="Sylfaen"/>
          <w:sz w:val="24"/>
          <w:szCs w:val="24"/>
          <w:lang w:val="af-ZA"/>
        </w:rPr>
        <w:t xml:space="preserve">  -------------</w:t>
      </w:r>
      <w:r w:rsidRPr="006F51DE">
        <w:rPr>
          <w:rFonts w:ascii="GHEA Grapalat" w:eastAsia="Times New Roman" w:hAnsi="GHEA Grapalat" w:cs="Times New Roman"/>
          <w:sz w:val="24"/>
          <w:szCs w:val="24"/>
          <w:lang w:val="af-ZA"/>
        </w:rPr>
        <w:t xml:space="preserve"> 20</w:t>
      </w:r>
      <w:r w:rsidRPr="006F51DE">
        <w:rPr>
          <w:rFonts w:ascii="GHEA Grapalat" w:eastAsia="Times New Roman" w:hAnsi="GHEA Grapalat" w:cs="Times New Roman"/>
          <w:sz w:val="24"/>
          <w:szCs w:val="24"/>
          <w:lang w:val="hy-AM"/>
        </w:rPr>
        <w:t>22</w:t>
      </w:r>
      <w:r w:rsidRPr="006F51DE">
        <w:rPr>
          <w:rFonts w:ascii="GHEA Grapalat" w:eastAsia="Times New Roman" w:hAnsi="GHEA Grapalat" w:cs="Times New Roman"/>
          <w:sz w:val="24"/>
          <w:szCs w:val="24"/>
          <w:lang w:val="af-ZA"/>
        </w:rPr>
        <w:t xml:space="preserve"> </w:t>
      </w:r>
      <w:r w:rsidRPr="006F51DE">
        <w:rPr>
          <w:rFonts w:ascii="GHEA Grapalat" w:eastAsia="Times New Roman" w:hAnsi="GHEA Grapalat" w:cs="Sylfaen"/>
          <w:sz w:val="24"/>
          <w:szCs w:val="24"/>
        </w:rPr>
        <w:t>թվականի</w:t>
      </w:r>
      <w:r w:rsidRPr="006F51DE">
        <w:rPr>
          <w:rFonts w:ascii="GHEA Grapalat" w:eastAsia="Times New Roman" w:hAnsi="GHEA Grapalat" w:cs="Times New Roman"/>
          <w:sz w:val="24"/>
          <w:szCs w:val="24"/>
          <w:lang w:val="af-ZA"/>
        </w:rPr>
        <w:t xml:space="preserve"> N -----</w:t>
      </w:r>
      <w:r w:rsidRPr="006F51DE">
        <w:rPr>
          <w:rFonts w:ascii="GHEA Grapalat" w:eastAsia="Tahoma" w:hAnsi="GHEA Grapalat" w:cs="Tahoma"/>
          <w:b/>
          <w:sz w:val="24"/>
          <w:szCs w:val="24"/>
        </w:rPr>
        <w:t>-Լ</w:t>
      </w:r>
    </w:p>
    <w:p w14:paraId="0AF0031A" w14:textId="77777777" w:rsidR="00B22ABF" w:rsidRPr="006F51DE" w:rsidRDefault="00B22ABF" w:rsidP="006F51DE">
      <w:pPr>
        <w:spacing w:after="160" w:line="360" w:lineRule="auto"/>
        <w:rPr>
          <w:rFonts w:ascii="GHEA Grapalat" w:eastAsia="Tahoma" w:hAnsi="GHEA Grapalat" w:cs="Tahoma"/>
          <w:sz w:val="24"/>
          <w:szCs w:val="24"/>
        </w:rPr>
      </w:pPr>
      <w:r w:rsidRPr="006F51DE">
        <w:rPr>
          <w:rFonts w:ascii="GHEA Grapalat" w:eastAsia="Tahoma" w:hAnsi="GHEA Grapalat" w:cs="Tahoma"/>
          <w:sz w:val="24"/>
          <w:szCs w:val="24"/>
        </w:rPr>
        <w:t xml:space="preserve"> </w:t>
      </w:r>
    </w:p>
    <w:p w14:paraId="34B3A176" w14:textId="77777777" w:rsidR="00934C87" w:rsidRPr="006F51DE" w:rsidRDefault="00934C87" w:rsidP="006F51DE">
      <w:pPr>
        <w:spacing w:after="120" w:line="360" w:lineRule="auto"/>
        <w:jc w:val="center"/>
        <w:rPr>
          <w:rFonts w:ascii="GHEA Grapalat" w:hAnsi="GHEA Grapalat"/>
          <w:b/>
          <w:sz w:val="24"/>
          <w:szCs w:val="24"/>
          <w:lang w:val="hy-AM"/>
        </w:rPr>
      </w:pPr>
      <w:r w:rsidRPr="006F51DE">
        <w:rPr>
          <w:rFonts w:ascii="GHEA Grapalat" w:hAnsi="GHEA Grapalat"/>
          <w:b/>
          <w:sz w:val="24"/>
          <w:szCs w:val="24"/>
          <w:lang w:val="hy-AM"/>
        </w:rPr>
        <w:t xml:space="preserve">ՀԱՇՄԱՆԴԱՄՈՒԹՅԱՆ ԳՆԱՀԱՏՄԱՆ ՀԱՄԱԿԱՐԳԻ ԲԱՐԵՓՈԽՈՒՄՆԵՐԻ ԵՎ ԱՆՁԻ ՖՈՒՆԿՑԻՈՆԱԼՈՒԹՅԱՆ ԳՆԱՀԱՏՄԱՆ ՀԱՄԱԿԱՐԳԸ ՆԵՐԴՆԵԼՈՒ </w:t>
      </w:r>
    </w:p>
    <w:p w14:paraId="6A45FB5D" w14:textId="1B13A7E8" w:rsidR="00B22ABF" w:rsidRPr="006F51DE" w:rsidRDefault="00934C87" w:rsidP="006F51DE">
      <w:pPr>
        <w:spacing w:after="120" w:line="360" w:lineRule="auto"/>
        <w:jc w:val="center"/>
        <w:rPr>
          <w:rFonts w:ascii="GHEA Grapalat" w:hAnsi="GHEA Grapalat"/>
          <w:b/>
          <w:sz w:val="24"/>
          <w:szCs w:val="24"/>
          <w:lang w:val="hy-AM"/>
        </w:rPr>
      </w:pPr>
      <w:r w:rsidRPr="006F51DE">
        <w:rPr>
          <w:rFonts w:ascii="GHEA Grapalat" w:hAnsi="GHEA Grapalat"/>
          <w:b/>
          <w:sz w:val="24"/>
          <w:szCs w:val="24"/>
          <w:lang w:val="hy-AM"/>
        </w:rPr>
        <w:t>ԾՐԱԳԻ</w:t>
      </w:r>
      <w:r w:rsidR="00FC5FEF" w:rsidRPr="006F51DE">
        <w:rPr>
          <w:rFonts w:ascii="GHEA Grapalat" w:hAnsi="GHEA Grapalat"/>
          <w:b/>
          <w:sz w:val="24"/>
          <w:szCs w:val="24"/>
          <w:lang w:val="hy-AM"/>
        </w:rPr>
        <w:t>ՐԸ ՀԱՍՏԱՏԵԼՈՒ</w:t>
      </w:r>
      <w:r w:rsidRPr="006F51DE">
        <w:rPr>
          <w:rFonts w:ascii="GHEA Grapalat" w:hAnsi="GHEA Grapalat"/>
          <w:b/>
          <w:sz w:val="24"/>
          <w:szCs w:val="24"/>
          <w:lang w:val="hy-AM"/>
        </w:rPr>
        <w:t xml:space="preserve"> </w:t>
      </w:r>
      <w:r w:rsidR="00B22ABF" w:rsidRPr="006F51DE">
        <w:rPr>
          <w:rFonts w:ascii="GHEA Grapalat" w:eastAsia="Tahoma" w:hAnsi="GHEA Grapalat" w:cs="Tahoma"/>
          <w:b/>
          <w:sz w:val="24"/>
          <w:szCs w:val="24"/>
          <w:lang w:val="hy-AM"/>
        </w:rPr>
        <w:t>ՄԱՍԻՆ</w:t>
      </w:r>
    </w:p>
    <w:p w14:paraId="19C91446" w14:textId="77777777" w:rsidR="00B22ABF" w:rsidRPr="006F51DE" w:rsidRDefault="00B22ABF" w:rsidP="006F51DE">
      <w:pPr>
        <w:spacing w:after="160" w:line="360" w:lineRule="auto"/>
        <w:ind w:firstLine="720"/>
        <w:rPr>
          <w:rFonts w:ascii="GHEA Grapalat" w:eastAsia="Tahoma" w:hAnsi="GHEA Grapalat" w:cs="Tahoma"/>
          <w:sz w:val="24"/>
          <w:szCs w:val="24"/>
          <w:lang w:val="hy-AM"/>
        </w:rPr>
      </w:pPr>
      <w:r w:rsidRPr="006F51DE">
        <w:rPr>
          <w:rFonts w:ascii="GHEA Grapalat" w:eastAsia="Tahoma" w:hAnsi="GHEA Grapalat" w:cs="Tahoma"/>
          <w:sz w:val="24"/>
          <w:szCs w:val="24"/>
          <w:lang w:val="hy-AM"/>
        </w:rPr>
        <w:t xml:space="preserve"> </w:t>
      </w:r>
    </w:p>
    <w:p w14:paraId="521B9413" w14:textId="77777777" w:rsidR="00B22ABF" w:rsidRPr="006F51DE" w:rsidRDefault="00B22ABF" w:rsidP="006F51DE">
      <w:pPr>
        <w:spacing w:after="160" w:line="360" w:lineRule="auto"/>
        <w:ind w:firstLine="720"/>
        <w:jc w:val="both"/>
        <w:rPr>
          <w:rFonts w:ascii="GHEA Grapalat" w:eastAsia="Tahoma" w:hAnsi="GHEA Grapalat" w:cs="Tahoma"/>
          <w:sz w:val="24"/>
          <w:szCs w:val="24"/>
          <w:lang w:val="af-ZA"/>
        </w:rPr>
      </w:pPr>
      <w:r w:rsidRPr="006F51DE">
        <w:rPr>
          <w:rFonts w:ascii="GHEA Grapalat" w:eastAsia="Tahoma" w:hAnsi="GHEA Grapalat" w:cs="Tahoma"/>
          <w:sz w:val="24"/>
          <w:szCs w:val="24"/>
          <w:lang w:val="hy-AM"/>
        </w:rPr>
        <w:t xml:space="preserve">Հիմք ընդունելով </w:t>
      </w:r>
      <w:r w:rsidR="0006212D" w:rsidRPr="006F51DE">
        <w:rPr>
          <w:rFonts w:ascii="GHEA Grapalat" w:eastAsia="Times New Roman" w:hAnsi="GHEA Grapalat" w:cs="Times New Roman"/>
          <w:sz w:val="24"/>
          <w:szCs w:val="24"/>
          <w:lang w:val="hy-AM"/>
        </w:rPr>
        <w:t>«Անձի ֆունկցիոնալության գնահատման մասին» ՀՀ օրենքի 5-րդ հոդվածի 1-ին մասի 2-րդ կետ</w:t>
      </w:r>
      <w:r w:rsidR="0006212D" w:rsidRPr="006F51DE">
        <w:rPr>
          <w:rFonts w:ascii="GHEA Grapalat" w:eastAsia="Tahoma" w:hAnsi="GHEA Grapalat" w:cs="Tahoma"/>
          <w:sz w:val="24"/>
          <w:szCs w:val="24"/>
          <w:lang w:val="hy-AM"/>
        </w:rPr>
        <w:t>ը</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lang w:val="hy-AM"/>
        </w:rPr>
        <w:t>Հայաստանի</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lang w:val="hy-AM"/>
        </w:rPr>
        <w:t>Հանրապետության</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lang w:val="hy-AM"/>
        </w:rPr>
        <w:t>կառավարությունը</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lang w:val="hy-AM"/>
        </w:rPr>
        <w:t>որոշում</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lang w:val="hy-AM"/>
        </w:rPr>
        <w:t>է</w:t>
      </w:r>
      <w:r w:rsidRPr="006F51DE">
        <w:rPr>
          <w:rFonts w:ascii="GHEA Grapalat" w:eastAsia="Tahoma" w:hAnsi="GHEA Grapalat" w:cs="Tahoma"/>
          <w:sz w:val="24"/>
          <w:szCs w:val="24"/>
          <w:lang w:val="af-ZA"/>
        </w:rPr>
        <w:t>.</w:t>
      </w:r>
    </w:p>
    <w:p w14:paraId="070C8428" w14:textId="77777777" w:rsidR="00B22ABF" w:rsidRPr="006F51DE" w:rsidRDefault="00B22ABF" w:rsidP="006F51DE">
      <w:pPr>
        <w:spacing w:after="160" w:line="360" w:lineRule="auto"/>
        <w:ind w:firstLine="720"/>
        <w:jc w:val="both"/>
        <w:rPr>
          <w:rFonts w:ascii="GHEA Grapalat" w:eastAsia="Tahoma" w:hAnsi="GHEA Grapalat" w:cs="Tahoma"/>
          <w:sz w:val="24"/>
          <w:szCs w:val="24"/>
          <w:lang w:val="af-ZA"/>
        </w:rPr>
      </w:pPr>
      <w:r w:rsidRPr="006F51DE">
        <w:rPr>
          <w:rFonts w:ascii="GHEA Grapalat" w:eastAsia="Tahoma" w:hAnsi="GHEA Grapalat" w:cs="Tahoma"/>
          <w:sz w:val="24"/>
          <w:szCs w:val="24"/>
          <w:lang w:val="af-ZA"/>
        </w:rPr>
        <w:t xml:space="preserve">1. </w:t>
      </w:r>
      <w:r w:rsidRPr="006F51DE">
        <w:rPr>
          <w:rFonts w:ascii="GHEA Grapalat" w:eastAsia="Tahoma" w:hAnsi="GHEA Grapalat" w:cs="Tahoma"/>
          <w:sz w:val="24"/>
          <w:szCs w:val="24"/>
        </w:rPr>
        <w:t>Հաստատել՝</w:t>
      </w:r>
    </w:p>
    <w:p w14:paraId="0636B18D" w14:textId="360DE027" w:rsidR="00B22ABF" w:rsidRPr="006F51DE" w:rsidRDefault="00B22ABF" w:rsidP="006F51DE">
      <w:pPr>
        <w:spacing w:after="120" w:line="360" w:lineRule="auto"/>
        <w:ind w:firstLine="720"/>
        <w:jc w:val="both"/>
        <w:rPr>
          <w:rFonts w:ascii="GHEA Grapalat" w:hAnsi="GHEA Grapalat"/>
          <w:sz w:val="24"/>
          <w:szCs w:val="24"/>
          <w:lang w:val="hy-AM"/>
        </w:rPr>
      </w:pPr>
      <w:r w:rsidRPr="006F51DE">
        <w:rPr>
          <w:rFonts w:ascii="GHEA Grapalat" w:eastAsia="Tahoma" w:hAnsi="GHEA Grapalat" w:cs="Tahoma"/>
          <w:sz w:val="24"/>
          <w:szCs w:val="24"/>
          <w:lang w:val="af-ZA"/>
        </w:rPr>
        <w:t>1</w:t>
      </w:r>
      <w:r w:rsidR="006115FE" w:rsidRPr="006F51DE">
        <w:rPr>
          <w:rFonts w:ascii="GHEA Grapalat" w:eastAsia="Tahoma" w:hAnsi="GHEA Grapalat" w:cs="Tahoma"/>
          <w:sz w:val="24"/>
          <w:szCs w:val="24"/>
          <w:lang w:val="af-ZA"/>
        </w:rPr>
        <w:t xml:space="preserve">) </w:t>
      </w:r>
      <w:r w:rsidR="006115FE" w:rsidRPr="006F51DE">
        <w:rPr>
          <w:rFonts w:ascii="GHEA Grapalat" w:hAnsi="GHEA Grapalat"/>
          <w:sz w:val="24"/>
          <w:szCs w:val="24"/>
          <w:lang w:val="hy-AM"/>
        </w:rPr>
        <w:t>հաշմանդամության գնահատման համակարգի բարեփոխումների և անձի ֆունկցիոնալության գնահատման համակարգը ներդնելու  ծրագիրը</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rPr>
        <w:t>համաձայն</w:t>
      </w:r>
      <w:r w:rsidR="00925EFD"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lang w:val="af-ZA"/>
        </w:rPr>
        <w:t xml:space="preserve"> </w:t>
      </w:r>
      <w:r w:rsidRPr="006F51DE">
        <w:rPr>
          <w:rFonts w:ascii="GHEA Grapalat" w:eastAsia="Tahoma" w:hAnsi="GHEA Grapalat" w:cs="Tahoma"/>
          <w:sz w:val="24"/>
          <w:szCs w:val="24"/>
        </w:rPr>
        <w:t>հավելվածի</w:t>
      </w:r>
      <w:r w:rsidR="006115FE" w:rsidRPr="006F51DE">
        <w:rPr>
          <w:rFonts w:ascii="GHEA Grapalat" w:eastAsia="Tahoma" w:hAnsi="GHEA Grapalat" w:cs="Tahoma"/>
          <w:sz w:val="24"/>
          <w:szCs w:val="24"/>
          <w:lang w:val="hy-AM"/>
        </w:rPr>
        <w:t>։</w:t>
      </w:r>
    </w:p>
    <w:p w14:paraId="7B46187B" w14:textId="77777777" w:rsidR="00B22ABF" w:rsidRPr="006F51DE" w:rsidRDefault="00B22ABF" w:rsidP="006F51DE">
      <w:pPr>
        <w:spacing w:after="160" w:line="360" w:lineRule="auto"/>
        <w:ind w:firstLine="720"/>
        <w:rPr>
          <w:rFonts w:ascii="GHEA Grapalat" w:eastAsia="Tahoma" w:hAnsi="GHEA Grapalat" w:cs="Tahoma"/>
          <w:sz w:val="24"/>
          <w:szCs w:val="24"/>
          <w:lang w:val="af-ZA"/>
        </w:rPr>
      </w:pPr>
    </w:p>
    <w:p w14:paraId="4B26119B" w14:textId="77777777" w:rsidR="00B22ABF" w:rsidRPr="006F51DE" w:rsidRDefault="00B22ABF" w:rsidP="006F51DE">
      <w:pPr>
        <w:spacing w:after="160" w:line="360" w:lineRule="auto"/>
        <w:ind w:firstLine="720"/>
        <w:rPr>
          <w:rFonts w:ascii="GHEA Grapalat" w:eastAsia="Tahoma" w:hAnsi="GHEA Grapalat" w:cs="Tahoma"/>
          <w:sz w:val="24"/>
          <w:szCs w:val="24"/>
          <w:lang w:val="af-ZA"/>
        </w:rPr>
      </w:pPr>
    </w:p>
    <w:p w14:paraId="0E7E48F2" w14:textId="77777777" w:rsidR="00B22ABF" w:rsidRPr="006F51DE" w:rsidRDefault="00B22ABF" w:rsidP="006F51DE">
      <w:pPr>
        <w:spacing w:line="360" w:lineRule="auto"/>
        <w:rPr>
          <w:rFonts w:ascii="GHEA Grapalat" w:eastAsia="Tahoma" w:hAnsi="GHEA Grapalat" w:cs="Tahoma"/>
          <w:b/>
          <w:sz w:val="24"/>
          <w:szCs w:val="24"/>
          <w:lang w:val="af-ZA"/>
        </w:rPr>
      </w:pPr>
      <w:r w:rsidRPr="006F51DE">
        <w:rPr>
          <w:rFonts w:ascii="GHEA Grapalat" w:eastAsia="Tahoma" w:hAnsi="GHEA Grapalat" w:cs="Tahoma"/>
          <w:b/>
          <w:sz w:val="24"/>
          <w:szCs w:val="24"/>
        </w:rPr>
        <w:t>ՀԱՅԱՍՏԱՆԻ</w:t>
      </w:r>
      <w:r w:rsidRPr="006F51DE">
        <w:rPr>
          <w:rFonts w:ascii="GHEA Grapalat" w:eastAsia="Tahoma" w:hAnsi="GHEA Grapalat" w:cs="Tahoma"/>
          <w:b/>
          <w:sz w:val="24"/>
          <w:szCs w:val="24"/>
          <w:lang w:val="af-ZA"/>
        </w:rPr>
        <w:t xml:space="preserve"> </w:t>
      </w:r>
      <w:r w:rsidRPr="006F51DE">
        <w:rPr>
          <w:rFonts w:ascii="GHEA Grapalat" w:eastAsia="Tahoma" w:hAnsi="GHEA Grapalat" w:cs="Tahoma"/>
          <w:b/>
          <w:sz w:val="24"/>
          <w:szCs w:val="24"/>
        </w:rPr>
        <w:t>ՀԱՆՐԱՊԵՏՈՒԹՅԱՆ</w:t>
      </w:r>
    </w:p>
    <w:p w14:paraId="1DC11307" w14:textId="77777777" w:rsidR="00B22ABF" w:rsidRPr="006F51DE" w:rsidRDefault="00B22ABF" w:rsidP="006F51DE">
      <w:pPr>
        <w:spacing w:line="360" w:lineRule="auto"/>
        <w:rPr>
          <w:rFonts w:ascii="GHEA Grapalat" w:eastAsia="Tahoma" w:hAnsi="GHEA Grapalat" w:cs="Tahoma"/>
          <w:b/>
          <w:sz w:val="24"/>
          <w:szCs w:val="24"/>
          <w:lang w:val="af-ZA"/>
        </w:rPr>
      </w:pPr>
      <w:r w:rsidRPr="006F51DE">
        <w:rPr>
          <w:rFonts w:ascii="GHEA Grapalat" w:eastAsia="Tahoma" w:hAnsi="GHEA Grapalat" w:cs="Tahoma"/>
          <w:b/>
          <w:sz w:val="24"/>
          <w:szCs w:val="24"/>
        </w:rPr>
        <w:t>ՎԱՐՉԱՊԵՏ</w:t>
      </w:r>
      <w:r w:rsidRPr="006F51DE">
        <w:rPr>
          <w:rFonts w:ascii="GHEA Grapalat" w:eastAsia="Tahoma" w:hAnsi="GHEA Grapalat" w:cs="Tahoma"/>
          <w:b/>
          <w:sz w:val="24"/>
          <w:szCs w:val="24"/>
          <w:lang w:val="af-ZA"/>
        </w:rPr>
        <w:t xml:space="preserve"> </w:t>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lang w:val="af-ZA"/>
        </w:rPr>
        <w:tab/>
      </w:r>
      <w:r w:rsidRPr="006F51DE">
        <w:rPr>
          <w:rFonts w:ascii="GHEA Grapalat" w:eastAsia="Tahoma" w:hAnsi="GHEA Grapalat" w:cs="Tahoma"/>
          <w:b/>
          <w:sz w:val="24"/>
          <w:szCs w:val="24"/>
        </w:rPr>
        <w:t>Ն</w:t>
      </w:r>
      <w:r w:rsidRPr="006F51DE">
        <w:rPr>
          <w:rFonts w:ascii="GHEA Grapalat" w:eastAsia="Tahoma" w:hAnsi="GHEA Grapalat" w:cs="Tahoma"/>
          <w:b/>
          <w:sz w:val="24"/>
          <w:szCs w:val="24"/>
          <w:lang w:val="af-ZA"/>
        </w:rPr>
        <w:t xml:space="preserve">. </w:t>
      </w:r>
      <w:r w:rsidRPr="006F51DE">
        <w:rPr>
          <w:rFonts w:ascii="GHEA Grapalat" w:eastAsia="Tahoma" w:hAnsi="GHEA Grapalat" w:cs="Tahoma"/>
          <w:b/>
          <w:sz w:val="24"/>
          <w:szCs w:val="24"/>
        </w:rPr>
        <w:t>ՓԱՇԻՆՅԱՆ</w:t>
      </w:r>
    </w:p>
    <w:p w14:paraId="1303C658" w14:textId="77777777" w:rsidR="00397CB2" w:rsidRPr="006F51DE" w:rsidRDefault="00397CB2" w:rsidP="006F51DE">
      <w:pPr>
        <w:spacing w:line="360" w:lineRule="auto"/>
        <w:rPr>
          <w:rFonts w:ascii="GHEA Grapalat" w:hAnsi="GHEA Grapalat"/>
          <w:sz w:val="24"/>
          <w:szCs w:val="24"/>
          <w:lang w:val="af-ZA"/>
        </w:rPr>
      </w:pPr>
    </w:p>
    <w:p w14:paraId="12DCC66F" w14:textId="77777777" w:rsidR="005E1935" w:rsidRPr="006F51DE" w:rsidRDefault="005E1935" w:rsidP="006F51DE">
      <w:pPr>
        <w:spacing w:line="360" w:lineRule="auto"/>
        <w:rPr>
          <w:rFonts w:ascii="GHEA Grapalat" w:hAnsi="GHEA Grapalat"/>
          <w:sz w:val="24"/>
          <w:szCs w:val="24"/>
          <w:lang w:val="af-ZA"/>
        </w:rPr>
      </w:pPr>
    </w:p>
    <w:p w14:paraId="15058B90" w14:textId="5D69475D" w:rsidR="00E34A7B" w:rsidRDefault="00E34A7B" w:rsidP="006F51DE">
      <w:pPr>
        <w:spacing w:line="360" w:lineRule="auto"/>
        <w:rPr>
          <w:rFonts w:ascii="GHEA Grapalat" w:hAnsi="GHEA Grapalat"/>
          <w:sz w:val="24"/>
          <w:szCs w:val="24"/>
          <w:lang w:val="af-ZA"/>
        </w:rPr>
      </w:pPr>
    </w:p>
    <w:p w14:paraId="2AE3A39D" w14:textId="77777777" w:rsidR="006F51DE" w:rsidRPr="006F51DE" w:rsidRDefault="006F51DE" w:rsidP="006F51DE">
      <w:pPr>
        <w:spacing w:line="360" w:lineRule="auto"/>
        <w:rPr>
          <w:rFonts w:ascii="GHEA Grapalat" w:hAnsi="GHEA Grapalat"/>
          <w:sz w:val="24"/>
          <w:szCs w:val="24"/>
          <w:lang w:val="af-ZA"/>
        </w:rPr>
      </w:pPr>
    </w:p>
    <w:p w14:paraId="607BDF74" w14:textId="34D91A1F" w:rsidR="005E1935" w:rsidRPr="006F51DE" w:rsidRDefault="005C1B0A" w:rsidP="006F51DE">
      <w:pPr>
        <w:spacing w:after="120" w:line="360" w:lineRule="auto"/>
        <w:jc w:val="right"/>
        <w:rPr>
          <w:rFonts w:ascii="GHEA Grapalat" w:hAnsi="GHEA Grapalat"/>
          <w:i/>
          <w:sz w:val="18"/>
          <w:szCs w:val="18"/>
          <w:lang w:val="af-ZA"/>
        </w:rPr>
      </w:pPr>
      <w:r w:rsidRPr="006F51DE">
        <w:rPr>
          <w:rFonts w:ascii="GHEA Grapalat" w:hAnsi="GHEA Grapalat"/>
          <w:i/>
          <w:sz w:val="18"/>
          <w:szCs w:val="18"/>
          <w:lang w:val="hy-AM"/>
        </w:rPr>
        <w:t>Հավելված</w:t>
      </w:r>
    </w:p>
    <w:p w14:paraId="246AD846" w14:textId="77777777" w:rsidR="005C1B0A" w:rsidRPr="006F51DE" w:rsidRDefault="005C1B0A" w:rsidP="006F51DE">
      <w:pPr>
        <w:spacing w:before="120" w:after="120" w:line="360" w:lineRule="auto"/>
        <w:ind w:firstLine="720"/>
        <w:jc w:val="right"/>
        <w:rPr>
          <w:rFonts w:ascii="GHEA Grapalat" w:eastAsia="Tahoma" w:hAnsi="GHEA Grapalat" w:cs="Tahoma"/>
          <w:i/>
          <w:sz w:val="18"/>
          <w:szCs w:val="18"/>
          <w:lang w:val="af-ZA"/>
        </w:rPr>
      </w:pPr>
      <w:r w:rsidRPr="006F51DE">
        <w:rPr>
          <w:rFonts w:ascii="GHEA Grapalat" w:eastAsia="Tahoma" w:hAnsi="GHEA Grapalat" w:cs="Tahoma"/>
          <w:i/>
          <w:sz w:val="18"/>
          <w:szCs w:val="18"/>
        </w:rPr>
        <w:t>ՀՀ</w:t>
      </w:r>
      <w:r w:rsidRPr="006F51DE">
        <w:rPr>
          <w:rFonts w:ascii="GHEA Grapalat" w:eastAsia="Tahoma" w:hAnsi="GHEA Grapalat" w:cs="Tahoma"/>
          <w:i/>
          <w:sz w:val="18"/>
          <w:szCs w:val="18"/>
          <w:lang w:val="af-ZA"/>
        </w:rPr>
        <w:t xml:space="preserve"> </w:t>
      </w:r>
      <w:r w:rsidRPr="006F51DE">
        <w:rPr>
          <w:rFonts w:ascii="GHEA Grapalat" w:eastAsia="Tahoma" w:hAnsi="GHEA Grapalat" w:cs="Tahoma"/>
          <w:i/>
          <w:sz w:val="18"/>
          <w:szCs w:val="18"/>
        </w:rPr>
        <w:t>կառավարության</w:t>
      </w:r>
      <w:r w:rsidRPr="006F51DE">
        <w:rPr>
          <w:rFonts w:ascii="GHEA Grapalat" w:eastAsia="Tahoma" w:hAnsi="GHEA Grapalat" w:cs="Tahoma"/>
          <w:i/>
          <w:sz w:val="18"/>
          <w:szCs w:val="18"/>
          <w:lang w:val="af-ZA"/>
        </w:rPr>
        <w:t xml:space="preserve"> 2022 </w:t>
      </w:r>
      <w:r w:rsidRPr="006F51DE">
        <w:rPr>
          <w:rFonts w:ascii="GHEA Grapalat" w:eastAsia="Tahoma" w:hAnsi="GHEA Grapalat" w:cs="Tahoma"/>
          <w:i/>
          <w:sz w:val="18"/>
          <w:szCs w:val="18"/>
        </w:rPr>
        <w:t>թվականի</w:t>
      </w:r>
    </w:p>
    <w:p w14:paraId="31F7CCA6" w14:textId="77777777" w:rsidR="005C1B0A" w:rsidRPr="006F51DE" w:rsidRDefault="005C1B0A" w:rsidP="006F51DE">
      <w:pPr>
        <w:spacing w:before="120" w:after="120" w:line="360" w:lineRule="auto"/>
        <w:ind w:firstLine="720"/>
        <w:jc w:val="right"/>
        <w:rPr>
          <w:rFonts w:ascii="GHEA Grapalat" w:eastAsia="Tahoma" w:hAnsi="GHEA Grapalat" w:cs="Tahoma"/>
          <w:i/>
          <w:sz w:val="18"/>
          <w:szCs w:val="18"/>
          <w:lang w:val="af-ZA"/>
        </w:rPr>
      </w:pPr>
      <w:r w:rsidRPr="006F51DE">
        <w:rPr>
          <w:rFonts w:ascii="GHEA Grapalat" w:eastAsia="Tahoma" w:hAnsi="GHEA Grapalat" w:cs="Tahoma"/>
          <w:i/>
          <w:sz w:val="18"/>
          <w:szCs w:val="18"/>
          <w:lang w:val="hy-AM"/>
        </w:rPr>
        <w:t xml:space="preserve">_____________  </w:t>
      </w:r>
      <w:r w:rsidRPr="006F51DE">
        <w:rPr>
          <w:rFonts w:ascii="GHEA Grapalat" w:eastAsia="Tahoma" w:hAnsi="GHEA Grapalat" w:cs="Tahoma"/>
          <w:i/>
          <w:sz w:val="18"/>
          <w:szCs w:val="18"/>
          <w:lang w:val="af-ZA"/>
        </w:rPr>
        <w:t>____-</w:t>
      </w:r>
      <w:r w:rsidRPr="006F51DE">
        <w:rPr>
          <w:rFonts w:ascii="GHEA Grapalat" w:eastAsia="Tahoma" w:hAnsi="GHEA Grapalat" w:cs="Tahoma"/>
          <w:i/>
          <w:sz w:val="18"/>
          <w:szCs w:val="18"/>
        </w:rPr>
        <w:t>ի</w:t>
      </w:r>
      <w:r w:rsidRPr="006F51DE">
        <w:rPr>
          <w:rFonts w:ascii="GHEA Grapalat" w:eastAsia="Tahoma" w:hAnsi="GHEA Grapalat" w:cs="Tahoma"/>
          <w:i/>
          <w:sz w:val="18"/>
          <w:szCs w:val="18"/>
          <w:lang w:val="af-ZA"/>
        </w:rPr>
        <w:t xml:space="preserve"> N _____-</w:t>
      </w:r>
      <w:r w:rsidRPr="006F51DE">
        <w:rPr>
          <w:rFonts w:ascii="GHEA Grapalat" w:eastAsia="Tahoma" w:hAnsi="GHEA Grapalat" w:cs="Tahoma"/>
          <w:i/>
          <w:sz w:val="18"/>
          <w:szCs w:val="18"/>
        </w:rPr>
        <w:t>Լ</w:t>
      </w:r>
      <w:r w:rsidRPr="006F51DE">
        <w:rPr>
          <w:rFonts w:ascii="GHEA Grapalat" w:eastAsia="Tahoma" w:hAnsi="GHEA Grapalat" w:cs="Tahoma"/>
          <w:i/>
          <w:sz w:val="18"/>
          <w:szCs w:val="18"/>
          <w:lang w:val="af-ZA"/>
        </w:rPr>
        <w:t xml:space="preserve"> </w:t>
      </w:r>
      <w:r w:rsidRPr="006F51DE">
        <w:rPr>
          <w:rFonts w:ascii="GHEA Grapalat" w:eastAsia="Tahoma" w:hAnsi="GHEA Grapalat" w:cs="Tahoma"/>
          <w:i/>
          <w:sz w:val="18"/>
          <w:szCs w:val="18"/>
        </w:rPr>
        <w:t>որոշման</w:t>
      </w:r>
    </w:p>
    <w:p w14:paraId="2D954B6C" w14:textId="77777777" w:rsidR="00C63991" w:rsidRDefault="00C63991" w:rsidP="00C63991">
      <w:pPr>
        <w:spacing w:after="120" w:line="360" w:lineRule="auto"/>
        <w:jc w:val="center"/>
        <w:rPr>
          <w:rFonts w:ascii="GHEA Grapalat" w:hAnsi="GHEA Grapalat"/>
          <w:b/>
          <w:sz w:val="24"/>
          <w:szCs w:val="24"/>
          <w:lang w:val="hy-AM"/>
        </w:rPr>
      </w:pPr>
    </w:p>
    <w:p w14:paraId="34C9FC20" w14:textId="28FB12AC" w:rsidR="000C6665" w:rsidRPr="00C63991" w:rsidRDefault="00C63991" w:rsidP="00C63991">
      <w:pPr>
        <w:spacing w:after="120" w:line="360" w:lineRule="auto"/>
        <w:jc w:val="center"/>
        <w:rPr>
          <w:rFonts w:ascii="GHEA Grapalat" w:hAnsi="GHEA Grapalat"/>
          <w:b/>
          <w:sz w:val="24"/>
          <w:szCs w:val="24"/>
          <w:lang w:val="hy-AM"/>
        </w:rPr>
      </w:pPr>
      <w:r>
        <w:rPr>
          <w:rFonts w:ascii="GHEA Grapalat" w:hAnsi="GHEA Grapalat"/>
          <w:b/>
          <w:sz w:val="24"/>
          <w:szCs w:val="24"/>
          <w:lang w:val="hy-AM"/>
        </w:rPr>
        <w:t>ԾՐԱԳԻՐ</w:t>
      </w:r>
    </w:p>
    <w:p w14:paraId="59626B41" w14:textId="0E3B8EC4" w:rsidR="005E1935" w:rsidRPr="006F51DE" w:rsidRDefault="005E1935" w:rsidP="006F51DE">
      <w:pPr>
        <w:spacing w:after="120" w:line="360" w:lineRule="auto"/>
        <w:jc w:val="center"/>
        <w:rPr>
          <w:rFonts w:ascii="GHEA Grapalat" w:hAnsi="GHEA Grapalat"/>
          <w:b/>
          <w:sz w:val="24"/>
          <w:szCs w:val="24"/>
          <w:lang w:val="hy-AM"/>
        </w:rPr>
      </w:pPr>
      <w:r w:rsidRPr="006F51DE">
        <w:rPr>
          <w:rFonts w:ascii="GHEA Grapalat" w:hAnsi="GHEA Grapalat"/>
          <w:b/>
          <w:sz w:val="24"/>
          <w:szCs w:val="24"/>
          <w:lang w:val="hy-AM"/>
        </w:rPr>
        <w:t xml:space="preserve">ՀԱՇՄԱՆԴԱՄՈՒԹՅԱՆ ԳՆԱՀԱՏՄԱՆ ՀԱՄԱԿԱՐԳԻ ԲԱՐԵՓՈԽՈՒՄՆԵՐԻ ԵՎ ԱՆՁԻ ՖՈՒՆԿՑԻՈՆԱԼՈՒԹՅԱՆ ԳՆԱՀԱՏՄԱՆ ՀԱՄԱԿԱՐԳԸ ՆԵՐԴՆԵԼՈՒ </w:t>
      </w:r>
    </w:p>
    <w:p w14:paraId="37F542B6" w14:textId="77777777" w:rsidR="000C6665" w:rsidRPr="00D51AA1" w:rsidRDefault="000C6665" w:rsidP="006F51DE">
      <w:pPr>
        <w:spacing w:line="360" w:lineRule="auto"/>
        <w:rPr>
          <w:rFonts w:ascii="GHEA Grapalat" w:hAnsi="GHEA Grapalat"/>
          <w:lang w:val="hy-AM"/>
        </w:rPr>
      </w:pPr>
    </w:p>
    <w:p w14:paraId="27C5D423" w14:textId="77777777" w:rsidR="000C6665" w:rsidRPr="006F51DE" w:rsidRDefault="000C6665" w:rsidP="006F51DE">
      <w:pPr>
        <w:pStyle w:val="a8"/>
        <w:spacing w:before="0" w:beforeAutospacing="0" w:after="0" w:afterAutospacing="0" w:line="360" w:lineRule="auto"/>
        <w:rPr>
          <w:rFonts w:ascii="GHEA Grapalat" w:hAnsi="GHEA Grapalat"/>
          <w:noProof/>
        </w:rPr>
      </w:pPr>
      <w:r w:rsidRPr="006F51DE">
        <w:rPr>
          <w:rFonts w:ascii="GHEA Grapalat" w:eastAsiaTheme="minorHAnsi" w:hAnsi="GHEA Grapalat" w:cs="Arial"/>
          <w:b/>
          <w:lang w:val="hy-AM"/>
        </w:rPr>
        <w:t>ԲՈՎԱՆԴԱԿՈՒԹՅՈՒՆ</w:t>
      </w:r>
      <w:r w:rsidRPr="006F51DE">
        <w:rPr>
          <w:rFonts w:ascii="GHEA Grapalat" w:eastAsiaTheme="minorHAnsi" w:hAnsi="GHEA Grapalat" w:cs="Arial"/>
          <w:b/>
          <w:lang w:val="hy-AM"/>
        </w:rPr>
        <w:br/>
      </w:r>
      <w:r w:rsidRPr="006F51DE">
        <w:rPr>
          <w:rFonts w:ascii="GHEA Grapalat" w:hAnsi="GHEA Grapalat"/>
        </w:rPr>
        <w:fldChar w:fldCharType="begin"/>
      </w:r>
      <w:r w:rsidRPr="006F51DE">
        <w:rPr>
          <w:rFonts w:ascii="GHEA Grapalat" w:hAnsi="GHEA Grapalat"/>
        </w:rPr>
        <w:instrText xml:space="preserve"> TOC \o "1-3" \h \z \u </w:instrText>
      </w:r>
      <w:r w:rsidRPr="006F51DE">
        <w:rPr>
          <w:rFonts w:ascii="GHEA Grapalat" w:hAnsi="GHEA Grapalat"/>
        </w:rPr>
        <w:fldChar w:fldCharType="separate"/>
      </w:r>
    </w:p>
    <w:p w14:paraId="6B67FFDB" w14:textId="766BCC0F" w:rsidR="000C6665" w:rsidRPr="00C15F8F" w:rsidRDefault="007E56B4" w:rsidP="006F51DE">
      <w:pPr>
        <w:pStyle w:val="11"/>
        <w:spacing w:line="360" w:lineRule="auto"/>
        <w:rPr>
          <w:rFonts w:eastAsiaTheme="minorEastAsia" w:cstheme="minorBidi"/>
          <w:lang w:val="en-US"/>
        </w:rPr>
      </w:pPr>
      <w:hyperlink w:anchor="_Toc37365878" w:history="1">
        <w:r w:rsidR="000C6665" w:rsidRPr="00C15F8F">
          <w:rPr>
            <w:rStyle w:val="af8"/>
            <w:color w:val="auto"/>
          </w:rPr>
          <w:t>Նախաբան</w:t>
        </w:r>
        <w:r w:rsidR="000C6665" w:rsidRPr="00C15F8F">
          <w:rPr>
            <w:webHidden/>
          </w:rPr>
          <w:tab/>
        </w:r>
      </w:hyperlink>
      <w:r w:rsidR="006F51DE" w:rsidRPr="00C15F8F">
        <w:t>4</w:t>
      </w:r>
    </w:p>
    <w:p w14:paraId="0FCF56CB" w14:textId="0FB5303D" w:rsidR="000C6665" w:rsidRPr="00C15F8F" w:rsidRDefault="007E56B4" w:rsidP="006F51DE">
      <w:pPr>
        <w:pStyle w:val="11"/>
        <w:spacing w:line="360" w:lineRule="auto"/>
        <w:rPr>
          <w:rFonts w:eastAsiaTheme="minorEastAsia" w:cstheme="minorBidi"/>
          <w:lang w:val="en-US"/>
        </w:rPr>
      </w:pPr>
      <w:hyperlink w:anchor="_Toc37365879" w:history="1">
        <w:r w:rsidR="000C6665" w:rsidRPr="00C15F8F">
          <w:rPr>
            <w:rStyle w:val="af8"/>
            <w:color w:val="auto"/>
          </w:rPr>
          <w:t>1.</w:t>
        </w:r>
        <w:r w:rsidR="000C6665" w:rsidRPr="00C15F8F">
          <w:rPr>
            <w:rFonts w:eastAsiaTheme="minorEastAsia" w:cstheme="minorBidi"/>
            <w:lang w:val="en-US"/>
          </w:rPr>
          <w:tab/>
        </w:r>
        <w:r w:rsidR="000C6665" w:rsidRPr="00C15F8F">
          <w:rPr>
            <w:rStyle w:val="af8"/>
            <w:color w:val="auto"/>
          </w:rPr>
          <w:t>Առկա իրավիճակի համառոտ նկարագիրը</w:t>
        </w:r>
        <w:r w:rsidR="000C6665" w:rsidRPr="00C15F8F">
          <w:rPr>
            <w:webHidden/>
          </w:rPr>
          <w:tab/>
        </w:r>
      </w:hyperlink>
      <w:r w:rsidR="003B56EC" w:rsidRPr="00C15F8F">
        <w:t>7</w:t>
      </w:r>
    </w:p>
    <w:p w14:paraId="20416252" w14:textId="01BDD68A" w:rsidR="000C6665" w:rsidRPr="00C15F8F" w:rsidRDefault="007E56B4" w:rsidP="006F51DE">
      <w:pPr>
        <w:pStyle w:val="11"/>
        <w:spacing w:line="360" w:lineRule="auto"/>
        <w:rPr>
          <w:rFonts w:eastAsiaTheme="minorEastAsia" w:cstheme="minorBidi"/>
          <w:lang w:val="en-US"/>
        </w:rPr>
      </w:pPr>
      <w:hyperlink w:anchor="_Toc37365880" w:history="1">
        <w:r w:rsidR="000C6665" w:rsidRPr="00C15F8F">
          <w:rPr>
            <w:rStyle w:val="af8"/>
            <w:color w:val="auto"/>
          </w:rPr>
          <w:t>1.1 Գործող իրավական դաշտը</w:t>
        </w:r>
        <w:r w:rsidR="000C6665" w:rsidRPr="00C15F8F">
          <w:rPr>
            <w:webHidden/>
          </w:rPr>
          <w:tab/>
        </w:r>
        <w:r w:rsidR="003B56EC" w:rsidRPr="00C15F8F">
          <w:rPr>
            <w:webHidden/>
          </w:rPr>
          <w:t>7</w:t>
        </w:r>
      </w:hyperlink>
    </w:p>
    <w:p w14:paraId="07659C97" w14:textId="05BEFA97" w:rsidR="000C6665" w:rsidRPr="00C15F8F" w:rsidRDefault="007E56B4" w:rsidP="006F51DE">
      <w:pPr>
        <w:pStyle w:val="11"/>
        <w:tabs>
          <w:tab w:val="left" w:pos="7459"/>
        </w:tabs>
        <w:spacing w:line="360" w:lineRule="auto"/>
        <w:rPr>
          <w:rFonts w:eastAsiaTheme="minorEastAsia" w:cstheme="minorBidi"/>
          <w:lang w:val="en-US"/>
        </w:rPr>
      </w:pPr>
      <w:hyperlink w:anchor="_Toc37365881" w:history="1">
        <w:r w:rsidR="000C6665" w:rsidRPr="00C15F8F">
          <w:rPr>
            <w:rStyle w:val="af8"/>
            <w:color w:val="auto"/>
          </w:rPr>
          <w:t>1.2  Հաշմանդամության գնահատման գործող համակարգը և լուծում պահանջող խնդիրները</w:t>
        </w:r>
        <w:r w:rsidR="000C6665" w:rsidRPr="00C15F8F">
          <w:tab/>
        </w:r>
        <w:r w:rsidR="000C6665" w:rsidRPr="00C15F8F">
          <w:rPr>
            <w:rStyle w:val="af8"/>
            <w:color w:val="auto"/>
          </w:rPr>
          <w:tab/>
        </w:r>
        <w:r w:rsidR="003B56EC" w:rsidRPr="00C15F8F">
          <w:rPr>
            <w:webHidden/>
          </w:rPr>
          <w:t>10</w:t>
        </w:r>
      </w:hyperlink>
    </w:p>
    <w:p w14:paraId="6034F431" w14:textId="6DE82BAC" w:rsidR="000C6665" w:rsidRPr="00C15F8F" w:rsidRDefault="007E56B4" w:rsidP="006F51DE">
      <w:pPr>
        <w:pStyle w:val="11"/>
        <w:spacing w:line="360" w:lineRule="auto"/>
        <w:rPr>
          <w:rFonts w:eastAsiaTheme="minorEastAsia" w:cstheme="minorBidi"/>
          <w:lang w:val="en-US"/>
        </w:rPr>
      </w:pPr>
      <w:hyperlink w:anchor="_Toc37365882" w:history="1">
        <w:r w:rsidR="000C6665" w:rsidRPr="00C15F8F">
          <w:rPr>
            <w:rStyle w:val="af8"/>
            <w:color w:val="auto"/>
          </w:rPr>
          <w:t>1.3 Գործող տեղեկատվական համակարգը</w:t>
        </w:r>
        <w:r w:rsidR="000C6665" w:rsidRPr="00C15F8F">
          <w:rPr>
            <w:webHidden/>
          </w:rPr>
          <w:tab/>
        </w:r>
        <w:r w:rsidR="000C6665" w:rsidRPr="00C15F8F">
          <w:rPr>
            <w:webHidden/>
          </w:rPr>
          <w:fldChar w:fldCharType="begin"/>
        </w:r>
        <w:r w:rsidR="000C6665" w:rsidRPr="00C15F8F">
          <w:rPr>
            <w:webHidden/>
          </w:rPr>
          <w:instrText xml:space="preserve"> PAGEREF _Toc37365882 \h </w:instrText>
        </w:r>
        <w:r w:rsidR="000C6665" w:rsidRPr="00C15F8F">
          <w:rPr>
            <w:webHidden/>
          </w:rPr>
        </w:r>
        <w:r w:rsidR="000C6665" w:rsidRPr="00C15F8F">
          <w:rPr>
            <w:webHidden/>
          </w:rPr>
          <w:fldChar w:fldCharType="separate"/>
        </w:r>
        <w:r w:rsidR="00C15F8F">
          <w:rPr>
            <w:webHidden/>
          </w:rPr>
          <w:t>13</w:t>
        </w:r>
        <w:r w:rsidR="000C6665" w:rsidRPr="00C15F8F">
          <w:rPr>
            <w:webHidden/>
          </w:rPr>
          <w:fldChar w:fldCharType="end"/>
        </w:r>
      </w:hyperlink>
    </w:p>
    <w:p w14:paraId="6A88E380" w14:textId="32CDB7DD" w:rsidR="000C6665" w:rsidRPr="00C15F8F" w:rsidRDefault="007E56B4" w:rsidP="006F51DE">
      <w:pPr>
        <w:pStyle w:val="11"/>
        <w:spacing w:line="360" w:lineRule="auto"/>
        <w:rPr>
          <w:rFonts w:eastAsiaTheme="minorEastAsia" w:cstheme="minorBidi"/>
          <w:lang w:val="en-US"/>
        </w:rPr>
      </w:pPr>
      <w:hyperlink w:anchor="_Toc37365883" w:history="1">
        <w:r w:rsidR="000C6665" w:rsidRPr="00C15F8F">
          <w:rPr>
            <w:rStyle w:val="af8"/>
            <w:color w:val="auto"/>
          </w:rPr>
          <w:t>1.4  ՖՄԴ կիրառման միջազգային փորձը և հայաստանյան մոդելի մշակումը</w:t>
        </w:r>
        <w:r w:rsidR="000C6665" w:rsidRPr="00C15F8F">
          <w:rPr>
            <w:webHidden/>
          </w:rPr>
          <w:tab/>
        </w:r>
        <w:r w:rsidR="000C6665" w:rsidRPr="00C15F8F">
          <w:rPr>
            <w:webHidden/>
          </w:rPr>
          <w:fldChar w:fldCharType="begin"/>
        </w:r>
        <w:r w:rsidR="000C6665" w:rsidRPr="00C15F8F">
          <w:rPr>
            <w:webHidden/>
          </w:rPr>
          <w:instrText xml:space="preserve"> PAGEREF _Toc37365883 \h </w:instrText>
        </w:r>
        <w:r w:rsidR="000C6665" w:rsidRPr="00C15F8F">
          <w:rPr>
            <w:webHidden/>
          </w:rPr>
        </w:r>
        <w:r w:rsidR="000C6665" w:rsidRPr="00C15F8F">
          <w:rPr>
            <w:webHidden/>
          </w:rPr>
          <w:fldChar w:fldCharType="separate"/>
        </w:r>
        <w:r w:rsidR="00C15F8F">
          <w:rPr>
            <w:webHidden/>
          </w:rPr>
          <w:t>1</w:t>
        </w:r>
        <w:r w:rsidR="000C6665" w:rsidRPr="00C15F8F">
          <w:rPr>
            <w:webHidden/>
          </w:rPr>
          <w:fldChar w:fldCharType="end"/>
        </w:r>
      </w:hyperlink>
      <w:r w:rsidR="00675B63">
        <w:t>5</w:t>
      </w:r>
    </w:p>
    <w:p w14:paraId="208C8E54" w14:textId="3325B771" w:rsidR="000C6665" w:rsidRPr="00C15F8F" w:rsidRDefault="007E56B4" w:rsidP="006F51DE">
      <w:pPr>
        <w:pStyle w:val="11"/>
        <w:spacing w:line="360" w:lineRule="auto"/>
        <w:rPr>
          <w:rFonts w:eastAsiaTheme="minorEastAsia" w:cstheme="minorBidi"/>
          <w:lang w:val="en-US"/>
        </w:rPr>
      </w:pPr>
      <w:hyperlink w:anchor="_Toc37365884" w:history="1">
        <w:r w:rsidR="000C6665" w:rsidRPr="00C15F8F">
          <w:rPr>
            <w:rStyle w:val="af8"/>
            <w:color w:val="auto"/>
          </w:rPr>
          <w:t>2.</w:t>
        </w:r>
        <w:r w:rsidR="000C6665" w:rsidRPr="00C15F8F">
          <w:rPr>
            <w:rFonts w:eastAsiaTheme="minorEastAsia" w:cstheme="minorBidi"/>
            <w:lang w:val="en-US"/>
          </w:rPr>
          <w:tab/>
        </w:r>
        <w:r w:rsidR="000C6665" w:rsidRPr="00C15F8F">
          <w:rPr>
            <w:rStyle w:val="af8"/>
            <w:color w:val="auto"/>
          </w:rPr>
          <w:t>Հաշմանդամության և անձի ֆունկցիոնալության գնահատման նոր մոդելը</w:t>
        </w:r>
        <w:r w:rsidR="000C6665" w:rsidRPr="00C15F8F">
          <w:rPr>
            <w:webHidden/>
          </w:rPr>
          <w:tab/>
        </w:r>
        <w:r w:rsidR="000C6665" w:rsidRPr="00C15F8F">
          <w:rPr>
            <w:webHidden/>
          </w:rPr>
          <w:fldChar w:fldCharType="begin"/>
        </w:r>
        <w:r w:rsidR="000C6665" w:rsidRPr="00C15F8F">
          <w:rPr>
            <w:webHidden/>
          </w:rPr>
          <w:instrText xml:space="preserve"> PAGEREF _Toc37365884 \h </w:instrText>
        </w:r>
        <w:r w:rsidR="000C6665" w:rsidRPr="00C15F8F">
          <w:rPr>
            <w:webHidden/>
          </w:rPr>
        </w:r>
        <w:r w:rsidR="000C6665" w:rsidRPr="00C15F8F">
          <w:rPr>
            <w:webHidden/>
          </w:rPr>
          <w:fldChar w:fldCharType="separate"/>
        </w:r>
        <w:r w:rsidR="00C15F8F">
          <w:rPr>
            <w:webHidden/>
          </w:rPr>
          <w:t>1</w:t>
        </w:r>
        <w:r w:rsidR="000C6665" w:rsidRPr="00C15F8F">
          <w:rPr>
            <w:webHidden/>
          </w:rPr>
          <w:fldChar w:fldCharType="end"/>
        </w:r>
      </w:hyperlink>
      <w:r w:rsidR="00675B63">
        <w:t>7</w:t>
      </w:r>
    </w:p>
    <w:p w14:paraId="4B3CE469" w14:textId="7C39C962" w:rsidR="000C6665" w:rsidRPr="00C15F8F" w:rsidRDefault="007E56B4" w:rsidP="006F51DE">
      <w:pPr>
        <w:pStyle w:val="11"/>
        <w:spacing w:line="360" w:lineRule="auto"/>
        <w:rPr>
          <w:rFonts w:eastAsiaTheme="minorEastAsia" w:cstheme="minorBidi"/>
          <w:lang w:val="en-US"/>
        </w:rPr>
      </w:pPr>
      <w:hyperlink w:anchor="_Toc37365885" w:history="1">
        <w:r w:rsidR="000C6665" w:rsidRPr="00C15F8F">
          <w:rPr>
            <w:rStyle w:val="af8"/>
            <w:color w:val="auto"/>
          </w:rPr>
          <w:t>2.1 Գնահատման նոր մոդելի նպատակը</w:t>
        </w:r>
        <w:r w:rsidR="000C6665" w:rsidRPr="00C15F8F">
          <w:rPr>
            <w:webHidden/>
          </w:rPr>
          <w:tab/>
        </w:r>
        <w:r w:rsidR="000C6665" w:rsidRPr="00C15F8F">
          <w:rPr>
            <w:webHidden/>
          </w:rPr>
          <w:fldChar w:fldCharType="begin"/>
        </w:r>
        <w:r w:rsidR="000C6665" w:rsidRPr="00C15F8F">
          <w:rPr>
            <w:webHidden/>
          </w:rPr>
          <w:instrText xml:space="preserve"> PAGEREF _Toc37365885 \h </w:instrText>
        </w:r>
        <w:r w:rsidR="000C6665" w:rsidRPr="00C15F8F">
          <w:rPr>
            <w:webHidden/>
          </w:rPr>
        </w:r>
        <w:r w:rsidR="000C6665" w:rsidRPr="00C15F8F">
          <w:rPr>
            <w:webHidden/>
          </w:rPr>
          <w:fldChar w:fldCharType="separate"/>
        </w:r>
        <w:r w:rsidR="00C15F8F">
          <w:rPr>
            <w:webHidden/>
          </w:rPr>
          <w:t>1</w:t>
        </w:r>
        <w:r w:rsidR="000C6665" w:rsidRPr="00C15F8F">
          <w:rPr>
            <w:webHidden/>
          </w:rPr>
          <w:fldChar w:fldCharType="end"/>
        </w:r>
      </w:hyperlink>
      <w:r w:rsidR="00675B63">
        <w:t>7</w:t>
      </w:r>
    </w:p>
    <w:p w14:paraId="7A137D50" w14:textId="35A325B2" w:rsidR="000C6665" w:rsidRPr="00C15F8F" w:rsidRDefault="007E56B4" w:rsidP="006F51DE">
      <w:pPr>
        <w:pStyle w:val="11"/>
        <w:spacing w:line="360" w:lineRule="auto"/>
        <w:rPr>
          <w:rFonts w:eastAsiaTheme="minorEastAsia" w:cstheme="minorBidi"/>
          <w:lang w:val="en-US"/>
        </w:rPr>
      </w:pPr>
      <w:hyperlink w:anchor="_Toc37365886" w:history="1">
        <w:r w:rsidR="000C6665" w:rsidRPr="00C15F8F">
          <w:rPr>
            <w:rStyle w:val="af8"/>
            <w:color w:val="auto"/>
          </w:rPr>
          <w:t>2.2 ՖՄԴ բաղադրիչների շրջանակը և կիրառությունը</w:t>
        </w:r>
        <w:r w:rsidR="000C6665" w:rsidRPr="00C15F8F">
          <w:rPr>
            <w:webHidden/>
          </w:rPr>
          <w:tab/>
        </w:r>
        <w:r w:rsidR="000C6665" w:rsidRPr="00C15F8F">
          <w:rPr>
            <w:webHidden/>
          </w:rPr>
          <w:fldChar w:fldCharType="begin"/>
        </w:r>
        <w:r w:rsidR="000C6665" w:rsidRPr="00C15F8F">
          <w:rPr>
            <w:webHidden/>
          </w:rPr>
          <w:instrText xml:space="preserve"> PAGEREF _Toc37365886 \h </w:instrText>
        </w:r>
        <w:r w:rsidR="000C6665" w:rsidRPr="00C15F8F">
          <w:rPr>
            <w:webHidden/>
          </w:rPr>
        </w:r>
        <w:r w:rsidR="000C6665" w:rsidRPr="00C15F8F">
          <w:rPr>
            <w:webHidden/>
          </w:rPr>
          <w:fldChar w:fldCharType="separate"/>
        </w:r>
        <w:r w:rsidR="00C15F8F">
          <w:rPr>
            <w:webHidden/>
          </w:rPr>
          <w:t>20</w:t>
        </w:r>
        <w:r w:rsidR="000C6665" w:rsidRPr="00C15F8F">
          <w:rPr>
            <w:webHidden/>
          </w:rPr>
          <w:fldChar w:fldCharType="end"/>
        </w:r>
      </w:hyperlink>
    </w:p>
    <w:p w14:paraId="58BB58DA" w14:textId="7F3F1340" w:rsidR="000C6665" w:rsidRPr="00C15F8F" w:rsidRDefault="007E56B4" w:rsidP="006F51DE">
      <w:pPr>
        <w:pStyle w:val="11"/>
        <w:spacing w:line="360" w:lineRule="auto"/>
        <w:rPr>
          <w:rFonts w:eastAsiaTheme="minorEastAsia" w:cstheme="minorBidi"/>
          <w:lang w:val="en-US"/>
        </w:rPr>
      </w:pPr>
      <w:hyperlink w:anchor="_Toc37365887" w:history="1">
        <w:r w:rsidR="000C6665" w:rsidRPr="00C15F8F">
          <w:rPr>
            <w:rStyle w:val="af8"/>
            <w:color w:val="auto"/>
          </w:rPr>
          <w:t>2.3 ՖՄԴ կառուցվածքը</w:t>
        </w:r>
        <w:r w:rsidR="000C6665" w:rsidRPr="00C15F8F">
          <w:rPr>
            <w:webHidden/>
          </w:rPr>
          <w:tab/>
        </w:r>
        <w:r w:rsidR="000C6665" w:rsidRPr="00C15F8F">
          <w:rPr>
            <w:webHidden/>
          </w:rPr>
          <w:fldChar w:fldCharType="begin"/>
        </w:r>
        <w:r w:rsidR="000C6665" w:rsidRPr="00C15F8F">
          <w:rPr>
            <w:webHidden/>
          </w:rPr>
          <w:instrText xml:space="preserve"> PAGEREF _Toc37365887 \h </w:instrText>
        </w:r>
        <w:r w:rsidR="000C6665" w:rsidRPr="00C15F8F">
          <w:rPr>
            <w:webHidden/>
          </w:rPr>
        </w:r>
        <w:r w:rsidR="000C6665" w:rsidRPr="00C15F8F">
          <w:rPr>
            <w:webHidden/>
          </w:rPr>
          <w:fldChar w:fldCharType="separate"/>
        </w:r>
        <w:r w:rsidR="00C15F8F">
          <w:rPr>
            <w:webHidden/>
          </w:rPr>
          <w:t>22</w:t>
        </w:r>
        <w:r w:rsidR="000C6665" w:rsidRPr="00C15F8F">
          <w:rPr>
            <w:webHidden/>
          </w:rPr>
          <w:fldChar w:fldCharType="end"/>
        </w:r>
      </w:hyperlink>
    </w:p>
    <w:p w14:paraId="264C8787" w14:textId="7197ED57" w:rsidR="000C6665" w:rsidRPr="00C15F8F" w:rsidRDefault="007E56B4" w:rsidP="006F51DE">
      <w:pPr>
        <w:pStyle w:val="11"/>
        <w:spacing w:line="360" w:lineRule="auto"/>
        <w:rPr>
          <w:rFonts w:eastAsiaTheme="minorEastAsia" w:cstheme="minorBidi"/>
          <w:lang w:val="en-US"/>
        </w:rPr>
      </w:pPr>
      <w:hyperlink w:anchor="_Toc37365888" w:history="1">
        <w:r w:rsidR="000C6665" w:rsidRPr="00C15F8F">
          <w:rPr>
            <w:rStyle w:val="af8"/>
            <w:color w:val="auto"/>
          </w:rPr>
          <w:t>2.4 ՖՄԴ որակիչները</w:t>
        </w:r>
        <w:r w:rsidR="000C6665" w:rsidRPr="00C15F8F">
          <w:rPr>
            <w:webHidden/>
          </w:rPr>
          <w:tab/>
        </w:r>
        <w:r w:rsidR="000C6665" w:rsidRPr="00C15F8F">
          <w:rPr>
            <w:webHidden/>
          </w:rPr>
          <w:fldChar w:fldCharType="begin"/>
        </w:r>
        <w:r w:rsidR="000C6665" w:rsidRPr="00C15F8F">
          <w:rPr>
            <w:webHidden/>
          </w:rPr>
          <w:instrText xml:space="preserve"> PAGEREF _Toc37365888 \h </w:instrText>
        </w:r>
        <w:r w:rsidR="000C6665" w:rsidRPr="00C15F8F">
          <w:rPr>
            <w:webHidden/>
          </w:rPr>
        </w:r>
        <w:r w:rsidR="000C6665" w:rsidRPr="00C15F8F">
          <w:rPr>
            <w:webHidden/>
          </w:rPr>
          <w:fldChar w:fldCharType="separate"/>
        </w:r>
        <w:r w:rsidR="00C15F8F">
          <w:rPr>
            <w:webHidden/>
          </w:rPr>
          <w:t>24</w:t>
        </w:r>
        <w:r w:rsidR="000C6665" w:rsidRPr="00C15F8F">
          <w:rPr>
            <w:webHidden/>
          </w:rPr>
          <w:fldChar w:fldCharType="end"/>
        </w:r>
      </w:hyperlink>
    </w:p>
    <w:p w14:paraId="60F801D6" w14:textId="79AD0565" w:rsidR="000C6665" w:rsidRPr="00C15F8F" w:rsidRDefault="007E56B4" w:rsidP="006F51DE">
      <w:pPr>
        <w:pStyle w:val="11"/>
        <w:spacing w:line="360" w:lineRule="auto"/>
        <w:rPr>
          <w:rFonts w:eastAsiaTheme="minorEastAsia" w:cstheme="minorBidi"/>
          <w:lang w:val="en-US"/>
        </w:rPr>
      </w:pPr>
      <w:hyperlink w:anchor="_Toc37365889" w:history="1">
        <w:r w:rsidR="000C6665" w:rsidRPr="00C15F8F">
          <w:rPr>
            <w:rStyle w:val="af8"/>
            <w:color w:val="auto"/>
          </w:rPr>
          <w:t>2.5 Գնահատման գործիքները</w:t>
        </w:r>
        <w:r w:rsidR="000C6665" w:rsidRPr="00C15F8F">
          <w:rPr>
            <w:webHidden/>
          </w:rPr>
          <w:tab/>
        </w:r>
        <w:r w:rsidR="000C6665" w:rsidRPr="00C15F8F">
          <w:rPr>
            <w:webHidden/>
          </w:rPr>
          <w:fldChar w:fldCharType="begin"/>
        </w:r>
        <w:r w:rsidR="000C6665" w:rsidRPr="00C15F8F">
          <w:rPr>
            <w:webHidden/>
          </w:rPr>
          <w:instrText xml:space="preserve"> PAGEREF _Toc37365889 \h </w:instrText>
        </w:r>
        <w:r w:rsidR="000C6665" w:rsidRPr="00C15F8F">
          <w:rPr>
            <w:webHidden/>
          </w:rPr>
        </w:r>
        <w:r w:rsidR="000C6665" w:rsidRPr="00C15F8F">
          <w:rPr>
            <w:webHidden/>
          </w:rPr>
          <w:fldChar w:fldCharType="separate"/>
        </w:r>
        <w:r w:rsidR="00C15F8F">
          <w:rPr>
            <w:webHidden/>
          </w:rPr>
          <w:t>26</w:t>
        </w:r>
        <w:r w:rsidR="000C6665" w:rsidRPr="00C15F8F">
          <w:rPr>
            <w:webHidden/>
          </w:rPr>
          <w:fldChar w:fldCharType="end"/>
        </w:r>
      </w:hyperlink>
    </w:p>
    <w:p w14:paraId="256B46A3" w14:textId="212E7340" w:rsidR="000C6665" w:rsidRPr="00C15F8F" w:rsidRDefault="007E56B4" w:rsidP="006F51DE">
      <w:pPr>
        <w:pStyle w:val="11"/>
        <w:spacing w:line="360" w:lineRule="auto"/>
        <w:rPr>
          <w:rFonts w:eastAsiaTheme="minorEastAsia" w:cstheme="minorBidi"/>
          <w:lang w:val="en-US"/>
        </w:rPr>
      </w:pPr>
      <w:hyperlink w:anchor="_Toc37365890" w:history="1">
        <w:r w:rsidR="000C6665" w:rsidRPr="00C15F8F">
          <w:rPr>
            <w:rStyle w:val="af8"/>
            <w:color w:val="auto"/>
          </w:rPr>
          <w:t>2.6 Անձի ֆունկցիոնալության սահմանափակման աստիճանի  գնահատման ալգորիթմը</w:t>
        </w:r>
        <w:r w:rsidR="000C6665" w:rsidRPr="00C15F8F">
          <w:rPr>
            <w:webHidden/>
          </w:rPr>
          <w:tab/>
        </w:r>
        <w:r w:rsidR="000C6665" w:rsidRPr="00C15F8F">
          <w:rPr>
            <w:webHidden/>
          </w:rPr>
          <w:fldChar w:fldCharType="begin"/>
        </w:r>
        <w:r w:rsidR="000C6665" w:rsidRPr="00C15F8F">
          <w:rPr>
            <w:webHidden/>
          </w:rPr>
          <w:instrText xml:space="preserve"> PAGEREF _Toc37365890 \h </w:instrText>
        </w:r>
        <w:r w:rsidR="000C6665" w:rsidRPr="00C15F8F">
          <w:rPr>
            <w:webHidden/>
          </w:rPr>
        </w:r>
        <w:r w:rsidR="000C6665" w:rsidRPr="00C15F8F">
          <w:rPr>
            <w:webHidden/>
          </w:rPr>
          <w:fldChar w:fldCharType="separate"/>
        </w:r>
        <w:r w:rsidR="00C15F8F">
          <w:rPr>
            <w:webHidden/>
          </w:rPr>
          <w:t>27</w:t>
        </w:r>
        <w:r w:rsidR="000C6665" w:rsidRPr="00C15F8F">
          <w:rPr>
            <w:webHidden/>
          </w:rPr>
          <w:fldChar w:fldCharType="end"/>
        </w:r>
      </w:hyperlink>
    </w:p>
    <w:p w14:paraId="1F81912A" w14:textId="6BD2A23C" w:rsidR="000C6665" w:rsidRPr="00C15F8F" w:rsidRDefault="007E56B4" w:rsidP="006F51DE">
      <w:pPr>
        <w:pStyle w:val="11"/>
        <w:spacing w:line="360" w:lineRule="auto"/>
        <w:rPr>
          <w:rFonts w:eastAsiaTheme="minorEastAsia" w:cstheme="minorBidi"/>
          <w:lang w:val="en-US"/>
        </w:rPr>
      </w:pPr>
      <w:hyperlink w:anchor="_Toc37365892" w:history="1">
        <w:r w:rsidR="000C6665" w:rsidRPr="00C15F8F">
          <w:rPr>
            <w:rStyle w:val="af8"/>
            <w:color w:val="auto"/>
          </w:rPr>
          <w:t>2.7 Ծառայությունների անհատական ծրագիրը</w:t>
        </w:r>
        <w:r w:rsidR="000C6665" w:rsidRPr="00C15F8F">
          <w:rPr>
            <w:webHidden/>
          </w:rPr>
          <w:tab/>
        </w:r>
        <w:r w:rsidR="000C6665" w:rsidRPr="00C15F8F">
          <w:rPr>
            <w:webHidden/>
          </w:rPr>
          <w:fldChar w:fldCharType="begin"/>
        </w:r>
        <w:r w:rsidR="000C6665" w:rsidRPr="00C15F8F">
          <w:rPr>
            <w:webHidden/>
          </w:rPr>
          <w:instrText xml:space="preserve"> PAGEREF _Toc37365892 \h </w:instrText>
        </w:r>
        <w:r w:rsidR="000C6665" w:rsidRPr="00C15F8F">
          <w:rPr>
            <w:webHidden/>
          </w:rPr>
        </w:r>
        <w:r w:rsidR="000C6665" w:rsidRPr="00C15F8F">
          <w:rPr>
            <w:webHidden/>
          </w:rPr>
          <w:fldChar w:fldCharType="separate"/>
        </w:r>
        <w:r w:rsidR="00C15F8F">
          <w:rPr>
            <w:webHidden/>
          </w:rPr>
          <w:t>35</w:t>
        </w:r>
        <w:r w:rsidR="000C6665" w:rsidRPr="00C15F8F">
          <w:rPr>
            <w:webHidden/>
          </w:rPr>
          <w:fldChar w:fldCharType="end"/>
        </w:r>
      </w:hyperlink>
    </w:p>
    <w:p w14:paraId="48AAC9B4" w14:textId="38CE4264" w:rsidR="000C6665" w:rsidRPr="00C15F8F" w:rsidRDefault="007E56B4" w:rsidP="006F51DE">
      <w:pPr>
        <w:pStyle w:val="11"/>
        <w:spacing w:line="360" w:lineRule="auto"/>
        <w:rPr>
          <w:rFonts w:eastAsiaTheme="minorEastAsia" w:cstheme="minorBidi"/>
          <w:lang w:val="en-US"/>
        </w:rPr>
      </w:pPr>
      <w:hyperlink w:anchor="_Toc37365893" w:history="1">
        <w:r w:rsidR="000C6665" w:rsidRPr="00C15F8F">
          <w:rPr>
            <w:rStyle w:val="af8"/>
            <w:color w:val="auto"/>
          </w:rPr>
          <w:t>2.</w:t>
        </w:r>
        <w:r w:rsidR="000C6665" w:rsidRPr="00C15F8F">
          <w:rPr>
            <w:rStyle w:val="af8"/>
            <w:color w:val="auto"/>
            <w:lang w:val="en-US"/>
          </w:rPr>
          <w:t>8</w:t>
        </w:r>
        <w:r w:rsidR="000C6665" w:rsidRPr="00C15F8F">
          <w:rPr>
            <w:rStyle w:val="af8"/>
            <w:color w:val="auto"/>
          </w:rPr>
          <w:t xml:space="preserve"> Տեղեկատվության փոխանակում</w:t>
        </w:r>
        <w:r w:rsidR="000C6665" w:rsidRPr="00C15F8F">
          <w:rPr>
            <w:webHidden/>
          </w:rPr>
          <w:tab/>
        </w:r>
        <w:r w:rsidR="000C6665" w:rsidRPr="00C15F8F">
          <w:rPr>
            <w:webHidden/>
          </w:rPr>
          <w:fldChar w:fldCharType="begin"/>
        </w:r>
        <w:r w:rsidR="000C6665" w:rsidRPr="00C15F8F">
          <w:rPr>
            <w:webHidden/>
          </w:rPr>
          <w:instrText xml:space="preserve"> PAGEREF _Toc37365893 \h </w:instrText>
        </w:r>
        <w:r w:rsidR="000C6665" w:rsidRPr="00C15F8F">
          <w:rPr>
            <w:webHidden/>
          </w:rPr>
        </w:r>
        <w:r w:rsidR="000C6665" w:rsidRPr="00C15F8F">
          <w:rPr>
            <w:webHidden/>
          </w:rPr>
          <w:fldChar w:fldCharType="separate"/>
        </w:r>
        <w:r w:rsidR="00C15F8F">
          <w:rPr>
            <w:webHidden/>
          </w:rPr>
          <w:t>37</w:t>
        </w:r>
        <w:r w:rsidR="000C6665" w:rsidRPr="00C15F8F">
          <w:rPr>
            <w:webHidden/>
          </w:rPr>
          <w:fldChar w:fldCharType="end"/>
        </w:r>
      </w:hyperlink>
    </w:p>
    <w:p w14:paraId="5B08E93D" w14:textId="35E4A4AE" w:rsidR="000C6665" w:rsidRPr="00C15F8F" w:rsidRDefault="007E56B4" w:rsidP="006F51DE">
      <w:pPr>
        <w:pStyle w:val="11"/>
        <w:spacing w:line="360" w:lineRule="auto"/>
        <w:rPr>
          <w:rFonts w:eastAsiaTheme="minorEastAsia" w:cstheme="minorBidi"/>
          <w:lang w:val="en-US"/>
        </w:rPr>
      </w:pPr>
      <w:hyperlink w:anchor="_Toc37365894" w:history="1">
        <w:r w:rsidR="000C6665" w:rsidRPr="00C15F8F">
          <w:rPr>
            <w:rStyle w:val="af8"/>
            <w:color w:val="auto"/>
          </w:rPr>
          <w:t>3.  Հաշմանդամության գնահատման նոր համակարգի ներդրումը</w:t>
        </w:r>
        <w:r w:rsidR="000C6665" w:rsidRPr="00C15F8F">
          <w:rPr>
            <w:webHidden/>
          </w:rPr>
          <w:tab/>
        </w:r>
        <w:r w:rsidR="000C6665" w:rsidRPr="00C15F8F">
          <w:rPr>
            <w:webHidden/>
          </w:rPr>
          <w:fldChar w:fldCharType="begin"/>
        </w:r>
        <w:r w:rsidR="000C6665" w:rsidRPr="00C15F8F">
          <w:rPr>
            <w:webHidden/>
          </w:rPr>
          <w:instrText xml:space="preserve"> PAGEREF _Toc37365894 \h </w:instrText>
        </w:r>
        <w:r w:rsidR="000C6665" w:rsidRPr="00C15F8F">
          <w:rPr>
            <w:webHidden/>
          </w:rPr>
        </w:r>
        <w:r w:rsidR="000C6665" w:rsidRPr="00C15F8F">
          <w:rPr>
            <w:webHidden/>
          </w:rPr>
          <w:fldChar w:fldCharType="separate"/>
        </w:r>
        <w:r w:rsidR="00C15F8F">
          <w:rPr>
            <w:webHidden/>
          </w:rPr>
          <w:t>40</w:t>
        </w:r>
        <w:r w:rsidR="000C6665" w:rsidRPr="00C15F8F">
          <w:rPr>
            <w:webHidden/>
          </w:rPr>
          <w:fldChar w:fldCharType="end"/>
        </w:r>
      </w:hyperlink>
    </w:p>
    <w:p w14:paraId="7FE8A3BF" w14:textId="381C4B5A" w:rsidR="000C6665" w:rsidRPr="00C15F8F" w:rsidRDefault="007E56B4" w:rsidP="006F51DE">
      <w:pPr>
        <w:pStyle w:val="11"/>
        <w:spacing w:line="360" w:lineRule="auto"/>
        <w:rPr>
          <w:rFonts w:eastAsiaTheme="minorEastAsia" w:cstheme="minorBidi"/>
          <w:lang w:val="en-US"/>
        </w:rPr>
      </w:pPr>
      <w:hyperlink w:anchor="_Toc37365895" w:history="1">
        <w:r w:rsidR="000C6665" w:rsidRPr="00C15F8F">
          <w:rPr>
            <w:rStyle w:val="af8"/>
            <w:color w:val="auto"/>
          </w:rPr>
          <w:t>3.1 Բարեփոխումների գործընթացում ներգրաված</w:t>
        </w:r>
        <w:r w:rsidR="000C6665" w:rsidRPr="00C15F8F">
          <w:rPr>
            <w:rStyle w:val="af8"/>
            <w:color w:val="auto"/>
            <w:lang w:val="en-US"/>
          </w:rPr>
          <w:t xml:space="preserve"> գ</w:t>
        </w:r>
        <w:r w:rsidR="000C6665" w:rsidRPr="00C15F8F">
          <w:rPr>
            <w:rStyle w:val="af8"/>
            <w:color w:val="auto"/>
          </w:rPr>
          <w:t>երատեսչությունները</w:t>
        </w:r>
        <w:r w:rsidR="000C6665" w:rsidRPr="00C15F8F">
          <w:rPr>
            <w:webHidden/>
          </w:rPr>
          <w:tab/>
        </w:r>
        <w:r w:rsidR="000C6665" w:rsidRPr="00C15F8F">
          <w:rPr>
            <w:webHidden/>
          </w:rPr>
          <w:fldChar w:fldCharType="begin"/>
        </w:r>
        <w:r w:rsidR="000C6665" w:rsidRPr="00C15F8F">
          <w:rPr>
            <w:webHidden/>
          </w:rPr>
          <w:instrText xml:space="preserve"> PAGEREF _Toc37365895 \h </w:instrText>
        </w:r>
        <w:r w:rsidR="000C6665" w:rsidRPr="00C15F8F">
          <w:rPr>
            <w:webHidden/>
          </w:rPr>
        </w:r>
        <w:r w:rsidR="000C6665" w:rsidRPr="00C15F8F">
          <w:rPr>
            <w:webHidden/>
          </w:rPr>
          <w:fldChar w:fldCharType="separate"/>
        </w:r>
        <w:r w:rsidR="00C15F8F">
          <w:rPr>
            <w:webHidden/>
          </w:rPr>
          <w:t>40</w:t>
        </w:r>
        <w:r w:rsidR="000C6665" w:rsidRPr="00C15F8F">
          <w:rPr>
            <w:webHidden/>
          </w:rPr>
          <w:fldChar w:fldCharType="end"/>
        </w:r>
      </w:hyperlink>
    </w:p>
    <w:p w14:paraId="1ADEC762" w14:textId="6459BEB0" w:rsidR="000C6665" w:rsidRPr="00C15F8F" w:rsidRDefault="007E56B4" w:rsidP="006F51DE">
      <w:pPr>
        <w:pStyle w:val="11"/>
        <w:spacing w:line="360" w:lineRule="auto"/>
        <w:rPr>
          <w:rFonts w:eastAsiaTheme="minorEastAsia" w:cstheme="minorBidi"/>
          <w:lang w:val="en-US"/>
        </w:rPr>
      </w:pPr>
      <w:hyperlink w:anchor="_Toc37365896" w:history="1">
        <w:r w:rsidR="000C6665" w:rsidRPr="00C15F8F">
          <w:rPr>
            <w:rStyle w:val="af8"/>
            <w:color w:val="auto"/>
          </w:rPr>
          <w:t>3.2 Բարեփոխումների գործընթացում ներգրաված ոչ պետական մարմիններ</w:t>
        </w:r>
        <w:r w:rsidR="000C6665" w:rsidRPr="00C15F8F">
          <w:rPr>
            <w:webHidden/>
          </w:rPr>
          <w:tab/>
        </w:r>
        <w:r w:rsidR="000C6665" w:rsidRPr="00C15F8F">
          <w:rPr>
            <w:webHidden/>
          </w:rPr>
          <w:fldChar w:fldCharType="begin"/>
        </w:r>
        <w:r w:rsidR="000C6665" w:rsidRPr="00C15F8F">
          <w:rPr>
            <w:webHidden/>
          </w:rPr>
          <w:instrText xml:space="preserve"> PAGEREF _Toc37365896 \h </w:instrText>
        </w:r>
        <w:r w:rsidR="000C6665" w:rsidRPr="00C15F8F">
          <w:rPr>
            <w:webHidden/>
          </w:rPr>
        </w:r>
        <w:r w:rsidR="000C6665" w:rsidRPr="00C15F8F">
          <w:rPr>
            <w:webHidden/>
          </w:rPr>
          <w:fldChar w:fldCharType="separate"/>
        </w:r>
        <w:r w:rsidR="00C15F8F">
          <w:rPr>
            <w:webHidden/>
          </w:rPr>
          <w:t>4</w:t>
        </w:r>
        <w:r w:rsidR="000C6665" w:rsidRPr="00C15F8F">
          <w:rPr>
            <w:webHidden/>
          </w:rPr>
          <w:fldChar w:fldCharType="end"/>
        </w:r>
      </w:hyperlink>
      <w:r w:rsidR="00675B63">
        <w:t>3</w:t>
      </w:r>
    </w:p>
    <w:p w14:paraId="6F93AAC7" w14:textId="7822DA3E" w:rsidR="000C6665" w:rsidRPr="00C15F8F" w:rsidRDefault="007E56B4" w:rsidP="006F51DE">
      <w:pPr>
        <w:pStyle w:val="11"/>
        <w:spacing w:line="360" w:lineRule="auto"/>
        <w:rPr>
          <w:rFonts w:eastAsiaTheme="minorEastAsia" w:cstheme="minorBidi"/>
          <w:lang w:val="en-US"/>
        </w:rPr>
      </w:pPr>
      <w:hyperlink w:anchor="_Toc37365897" w:history="1">
        <w:r w:rsidR="000C6665" w:rsidRPr="00C15F8F">
          <w:rPr>
            <w:rStyle w:val="af8"/>
            <w:color w:val="auto"/>
          </w:rPr>
          <w:t>3.3 Նոր համակարգի արդյունավետ ներդրման գործոնները</w:t>
        </w:r>
        <w:r w:rsidR="000C6665" w:rsidRPr="00C15F8F">
          <w:rPr>
            <w:webHidden/>
          </w:rPr>
          <w:tab/>
        </w:r>
        <w:r w:rsidR="000C6665" w:rsidRPr="00C15F8F">
          <w:rPr>
            <w:webHidden/>
          </w:rPr>
          <w:fldChar w:fldCharType="begin"/>
        </w:r>
        <w:r w:rsidR="000C6665" w:rsidRPr="00C15F8F">
          <w:rPr>
            <w:webHidden/>
          </w:rPr>
          <w:instrText xml:space="preserve"> PAGEREF _Toc37365897 \h </w:instrText>
        </w:r>
        <w:r w:rsidR="000C6665" w:rsidRPr="00C15F8F">
          <w:rPr>
            <w:webHidden/>
          </w:rPr>
        </w:r>
        <w:r w:rsidR="000C6665" w:rsidRPr="00C15F8F">
          <w:rPr>
            <w:webHidden/>
          </w:rPr>
          <w:fldChar w:fldCharType="separate"/>
        </w:r>
        <w:r w:rsidR="00C15F8F">
          <w:rPr>
            <w:webHidden/>
          </w:rPr>
          <w:t>43</w:t>
        </w:r>
        <w:r w:rsidR="000C6665" w:rsidRPr="00C15F8F">
          <w:rPr>
            <w:webHidden/>
          </w:rPr>
          <w:fldChar w:fldCharType="end"/>
        </w:r>
      </w:hyperlink>
    </w:p>
    <w:p w14:paraId="0F0B8CA2" w14:textId="723CC364" w:rsidR="000C6665" w:rsidRPr="00C15F8F" w:rsidRDefault="007E56B4" w:rsidP="006F51DE">
      <w:pPr>
        <w:pStyle w:val="11"/>
        <w:spacing w:line="360" w:lineRule="auto"/>
        <w:rPr>
          <w:rFonts w:eastAsiaTheme="minorEastAsia" w:cstheme="minorBidi"/>
          <w:lang w:val="en-US"/>
        </w:rPr>
      </w:pPr>
      <w:hyperlink w:anchor="_Toc37365898" w:history="1">
        <w:r w:rsidR="000C6665" w:rsidRPr="00C15F8F">
          <w:rPr>
            <w:rStyle w:val="af8"/>
            <w:color w:val="auto"/>
          </w:rPr>
          <w:t>3.4 Անձի ֆունկցիոնալությունը գնահատող հանձնաժողովների  գործունեությունը</w:t>
        </w:r>
        <w:r w:rsidR="000C6665" w:rsidRPr="00C15F8F">
          <w:rPr>
            <w:webHidden/>
          </w:rPr>
          <w:tab/>
        </w:r>
        <w:r w:rsidR="000C6665" w:rsidRPr="00C15F8F">
          <w:rPr>
            <w:webHidden/>
          </w:rPr>
          <w:fldChar w:fldCharType="begin"/>
        </w:r>
        <w:r w:rsidR="000C6665" w:rsidRPr="00C15F8F">
          <w:rPr>
            <w:webHidden/>
          </w:rPr>
          <w:instrText xml:space="preserve"> PAGEREF _Toc37365898 \h </w:instrText>
        </w:r>
        <w:r w:rsidR="000C6665" w:rsidRPr="00C15F8F">
          <w:rPr>
            <w:webHidden/>
          </w:rPr>
        </w:r>
        <w:r w:rsidR="000C6665" w:rsidRPr="00C15F8F">
          <w:rPr>
            <w:webHidden/>
          </w:rPr>
          <w:fldChar w:fldCharType="separate"/>
        </w:r>
        <w:r w:rsidR="00C15F8F">
          <w:rPr>
            <w:webHidden/>
          </w:rPr>
          <w:t>44</w:t>
        </w:r>
        <w:r w:rsidR="000C6665" w:rsidRPr="00C15F8F">
          <w:rPr>
            <w:webHidden/>
          </w:rPr>
          <w:fldChar w:fldCharType="end"/>
        </w:r>
      </w:hyperlink>
    </w:p>
    <w:p w14:paraId="491ECB63" w14:textId="542D08C4" w:rsidR="000C6665" w:rsidRPr="00C15F8F" w:rsidRDefault="007E56B4" w:rsidP="006F51DE">
      <w:pPr>
        <w:pStyle w:val="11"/>
        <w:spacing w:line="360" w:lineRule="auto"/>
        <w:rPr>
          <w:rFonts w:eastAsiaTheme="minorEastAsia" w:cstheme="minorBidi"/>
          <w:lang w:val="en-US"/>
        </w:rPr>
      </w:pPr>
      <w:hyperlink w:anchor="_Toc37365899" w:history="1">
        <w:r w:rsidR="000C6665" w:rsidRPr="00C15F8F">
          <w:rPr>
            <w:rStyle w:val="af8"/>
            <w:color w:val="auto"/>
          </w:rPr>
          <w:t>3.5 Անձի ֆունկցիոնալությունը գնահատող մասնագետների ռեեստրի ձևավորում</w:t>
        </w:r>
        <w:r w:rsidR="000C6665" w:rsidRPr="00C15F8F">
          <w:rPr>
            <w:webHidden/>
          </w:rPr>
          <w:tab/>
        </w:r>
        <w:r w:rsidR="000C6665" w:rsidRPr="00C15F8F">
          <w:rPr>
            <w:webHidden/>
          </w:rPr>
          <w:fldChar w:fldCharType="begin"/>
        </w:r>
        <w:r w:rsidR="000C6665" w:rsidRPr="00C15F8F">
          <w:rPr>
            <w:webHidden/>
          </w:rPr>
          <w:instrText xml:space="preserve"> PAGEREF _Toc37365899 \h </w:instrText>
        </w:r>
        <w:r w:rsidR="000C6665" w:rsidRPr="00C15F8F">
          <w:rPr>
            <w:webHidden/>
          </w:rPr>
        </w:r>
        <w:r w:rsidR="000C6665" w:rsidRPr="00C15F8F">
          <w:rPr>
            <w:webHidden/>
          </w:rPr>
          <w:fldChar w:fldCharType="separate"/>
        </w:r>
        <w:r w:rsidR="00C15F8F">
          <w:rPr>
            <w:webHidden/>
          </w:rPr>
          <w:t>4</w:t>
        </w:r>
        <w:r w:rsidR="000C6665" w:rsidRPr="00C15F8F">
          <w:rPr>
            <w:webHidden/>
          </w:rPr>
          <w:fldChar w:fldCharType="end"/>
        </w:r>
      </w:hyperlink>
      <w:r w:rsidR="00675B63">
        <w:t>7</w:t>
      </w:r>
    </w:p>
    <w:p w14:paraId="3D6D7912" w14:textId="268EA5E5" w:rsidR="000C6665" w:rsidRPr="00C15F8F" w:rsidRDefault="007E56B4" w:rsidP="006F51DE">
      <w:pPr>
        <w:pStyle w:val="11"/>
        <w:spacing w:line="360" w:lineRule="auto"/>
        <w:rPr>
          <w:rFonts w:eastAsiaTheme="minorEastAsia" w:cstheme="minorBidi"/>
          <w:lang w:val="en-US"/>
        </w:rPr>
      </w:pPr>
      <w:hyperlink w:anchor="_Toc37365900" w:history="1">
        <w:r w:rsidR="000C6665" w:rsidRPr="00C15F8F">
          <w:rPr>
            <w:rStyle w:val="af8"/>
            <w:color w:val="auto"/>
          </w:rPr>
          <w:t>3.6 Մասնագետների վերապատրաստում</w:t>
        </w:r>
        <w:r w:rsidR="000C6665" w:rsidRPr="00C15F8F">
          <w:rPr>
            <w:webHidden/>
          </w:rPr>
          <w:tab/>
        </w:r>
        <w:r w:rsidR="000C6665" w:rsidRPr="00C15F8F">
          <w:rPr>
            <w:webHidden/>
          </w:rPr>
          <w:fldChar w:fldCharType="begin"/>
        </w:r>
        <w:r w:rsidR="000C6665" w:rsidRPr="00C15F8F">
          <w:rPr>
            <w:webHidden/>
          </w:rPr>
          <w:instrText xml:space="preserve"> PAGEREF _Toc37365900 \h </w:instrText>
        </w:r>
        <w:r w:rsidR="000C6665" w:rsidRPr="00C15F8F">
          <w:rPr>
            <w:webHidden/>
          </w:rPr>
        </w:r>
        <w:r w:rsidR="000C6665" w:rsidRPr="00C15F8F">
          <w:rPr>
            <w:webHidden/>
          </w:rPr>
          <w:fldChar w:fldCharType="separate"/>
        </w:r>
        <w:r w:rsidR="00C15F8F">
          <w:rPr>
            <w:webHidden/>
          </w:rPr>
          <w:t>50</w:t>
        </w:r>
        <w:r w:rsidR="000C6665" w:rsidRPr="00C15F8F">
          <w:rPr>
            <w:webHidden/>
          </w:rPr>
          <w:fldChar w:fldCharType="end"/>
        </w:r>
      </w:hyperlink>
    </w:p>
    <w:p w14:paraId="2BCA74CB" w14:textId="347A8931" w:rsidR="000C6665" w:rsidRPr="00C15F8F" w:rsidRDefault="007E56B4" w:rsidP="006F51DE">
      <w:pPr>
        <w:pStyle w:val="11"/>
        <w:spacing w:line="360" w:lineRule="auto"/>
        <w:rPr>
          <w:rFonts w:eastAsiaTheme="minorEastAsia" w:cstheme="minorBidi"/>
          <w:lang w:val="en-US"/>
        </w:rPr>
      </w:pPr>
      <w:hyperlink w:anchor="_Toc37365901" w:history="1">
        <w:r w:rsidR="000C6665" w:rsidRPr="00C15F8F">
          <w:rPr>
            <w:rStyle w:val="af8"/>
            <w:color w:val="auto"/>
          </w:rPr>
          <w:t>3.</w:t>
        </w:r>
        <w:r w:rsidR="000C6665" w:rsidRPr="00C15F8F">
          <w:rPr>
            <w:rStyle w:val="af8"/>
            <w:color w:val="auto"/>
            <w:lang w:val="en-US"/>
          </w:rPr>
          <w:t xml:space="preserve">7 </w:t>
        </w:r>
        <w:r w:rsidR="000C6665" w:rsidRPr="00C15F8F">
          <w:rPr>
            <w:rStyle w:val="af8"/>
            <w:color w:val="auto"/>
          </w:rPr>
          <w:t>Մշտադիտարկման համակարգի ներդրում</w:t>
        </w:r>
        <w:r w:rsidR="000C6665" w:rsidRPr="00C15F8F">
          <w:rPr>
            <w:webHidden/>
          </w:rPr>
          <w:tab/>
        </w:r>
        <w:r w:rsidR="000C6665" w:rsidRPr="00C15F8F">
          <w:rPr>
            <w:webHidden/>
          </w:rPr>
          <w:fldChar w:fldCharType="begin"/>
        </w:r>
        <w:r w:rsidR="000C6665" w:rsidRPr="00C15F8F">
          <w:rPr>
            <w:webHidden/>
          </w:rPr>
          <w:instrText xml:space="preserve"> PAGEREF _Toc37365901 \h </w:instrText>
        </w:r>
        <w:r w:rsidR="000C6665" w:rsidRPr="00C15F8F">
          <w:rPr>
            <w:webHidden/>
          </w:rPr>
        </w:r>
        <w:r w:rsidR="000C6665" w:rsidRPr="00C15F8F">
          <w:rPr>
            <w:webHidden/>
          </w:rPr>
          <w:fldChar w:fldCharType="separate"/>
        </w:r>
        <w:r w:rsidR="00C15F8F">
          <w:rPr>
            <w:webHidden/>
          </w:rPr>
          <w:t>5</w:t>
        </w:r>
        <w:r w:rsidR="000C6665" w:rsidRPr="00C15F8F">
          <w:rPr>
            <w:webHidden/>
          </w:rPr>
          <w:fldChar w:fldCharType="end"/>
        </w:r>
      </w:hyperlink>
      <w:r w:rsidR="008B5F5A">
        <w:t>3</w:t>
      </w:r>
    </w:p>
    <w:p w14:paraId="10EF4DA4" w14:textId="27B2C8DF" w:rsidR="000C6665" w:rsidRPr="00C15F8F" w:rsidRDefault="007E56B4" w:rsidP="006F51DE">
      <w:pPr>
        <w:pStyle w:val="11"/>
        <w:spacing w:line="360" w:lineRule="auto"/>
        <w:rPr>
          <w:lang w:val="en-US"/>
        </w:rPr>
      </w:pPr>
      <w:hyperlink w:anchor="_Toc37365902" w:history="1">
        <w:r w:rsidR="000C6665" w:rsidRPr="00C15F8F">
          <w:rPr>
            <w:rStyle w:val="af8"/>
            <w:color w:val="auto"/>
          </w:rPr>
          <w:t>3.8 Հանրային իրազեկում</w:t>
        </w:r>
        <w:r w:rsidR="000C6665" w:rsidRPr="00C15F8F">
          <w:rPr>
            <w:webHidden/>
          </w:rPr>
          <w:tab/>
        </w:r>
        <w:r w:rsidR="000C6665" w:rsidRPr="00C15F8F">
          <w:rPr>
            <w:webHidden/>
          </w:rPr>
          <w:fldChar w:fldCharType="begin"/>
        </w:r>
        <w:r w:rsidR="000C6665" w:rsidRPr="00C15F8F">
          <w:rPr>
            <w:webHidden/>
          </w:rPr>
          <w:instrText xml:space="preserve"> PAGEREF _Toc37365902 \h </w:instrText>
        </w:r>
        <w:r w:rsidR="000C6665" w:rsidRPr="00C15F8F">
          <w:rPr>
            <w:webHidden/>
          </w:rPr>
        </w:r>
        <w:r w:rsidR="000C6665" w:rsidRPr="00C15F8F">
          <w:rPr>
            <w:webHidden/>
          </w:rPr>
          <w:fldChar w:fldCharType="separate"/>
        </w:r>
        <w:r w:rsidR="00C15F8F">
          <w:rPr>
            <w:webHidden/>
          </w:rPr>
          <w:t>5</w:t>
        </w:r>
        <w:r w:rsidR="000C6665" w:rsidRPr="00C15F8F">
          <w:rPr>
            <w:webHidden/>
          </w:rPr>
          <w:fldChar w:fldCharType="end"/>
        </w:r>
      </w:hyperlink>
      <w:r w:rsidR="008B5F5A">
        <w:t>5</w:t>
      </w:r>
    </w:p>
    <w:p w14:paraId="67B22AC7" w14:textId="6A68D653" w:rsidR="000C6665" w:rsidRPr="00C15F8F" w:rsidRDefault="000C6665" w:rsidP="006F51DE">
      <w:pPr>
        <w:spacing w:line="360" w:lineRule="auto"/>
        <w:ind w:right="-187"/>
        <w:rPr>
          <w:rStyle w:val="af8"/>
          <w:rFonts w:ascii="GHEA Grapalat" w:eastAsiaTheme="minorHAnsi" w:hAnsi="GHEA Grapalat" w:cs="Times New Roman"/>
          <w:noProof/>
          <w:color w:val="auto"/>
          <w:sz w:val="24"/>
          <w:szCs w:val="24"/>
          <w:u w:val="none"/>
          <w:lang w:val="hy-AM"/>
        </w:rPr>
      </w:pPr>
      <w:r w:rsidRPr="00C15F8F">
        <w:rPr>
          <w:rStyle w:val="af8"/>
          <w:rFonts w:ascii="GHEA Grapalat" w:eastAsiaTheme="minorHAnsi" w:hAnsi="GHEA Grapalat" w:cs="Times New Roman"/>
          <w:noProof/>
          <w:color w:val="auto"/>
          <w:sz w:val="24"/>
          <w:szCs w:val="24"/>
          <w:u w:val="none"/>
          <w:lang w:val="hy-AM"/>
        </w:rPr>
        <w:t>4.  Բարեփոխումների իրականացման ժամանակացույցը (Գանտի աղյուսակ</w:t>
      </w:r>
      <w:r w:rsidR="008B5F5A">
        <w:rPr>
          <w:rStyle w:val="af8"/>
          <w:rFonts w:ascii="GHEA Grapalat" w:eastAsiaTheme="minorHAnsi" w:hAnsi="GHEA Grapalat" w:cs="Times New Roman"/>
          <w:noProof/>
          <w:color w:val="auto"/>
          <w:sz w:val="24"/>
          <w:szCs w:val="24"/>
          <w:u w:val="none"/>
          <w:lang w:val="hy-AM"/>
        </w:rPr>
        <w:t>) ……</w:t>
      </w:r>
      <w:r w:rsidRPr="00C15F8F">
        <w:rPr>
          <w:rStyle w:val="af8"/>
          <w:rFonts w:ascii="GHEA Grapalat" w:eastAsiaTheme="minorHAnsi" w:hAnsi="GHEA Grapalat" w:cs="Times New Roman"/>
          <w:noProof/>
          <w:color w:val="auto"/>
          <w:sz w:val="24"/>
          <w:szCs w:val="24"/>
          <w:u w:val="none"/>
          <w:lang w:val="hy-AM"/>
        </w:rPr>
        <w:t>6</w:t>
      </w:r>
      <w:r w:rsidR="008B5F5A">
        <w:rPr>
          <w:rStyle w:val="af8"/>
          <w:rFonts w:ascii="GHEA Grapalat" w:eastAsiaTheme="minorHAnsi" w:hAnsi="GHEA Grapalat" w:cs="Times New Roman"/>
          <w:noProof/>
          <w:color w:val="auto"/>
          <w:sz w:val="24"/>
          <w:szCs w:val="24"/>
          <w:u w:val="none"/>
          <w:lang w:val="hy-AM"/>
        </w:rPr>
        <w:t>0</w:t>
      </w:r>
    </w:p>
    <w:p w14:paraId="6078AD76" w14:textId="50AA9BD5" w:rsidR="004F2057" w:rsidRPr="006F51DE" w:rsidRDefault="004F2057" w:rsidP="008B5F5A">
      <w:pPr>
        <w:pStyle w:val="DefaultText"/>
        <w:spacing w:after="120" w:line="360" w:lineRule="auto"/>
        <w:ind w:left="-90"/>
        <w:jc w:val="both"/>
        <w:rPr>
          <w:rFonts w:ascii="GHEA Grapalat" w:hAnsi="GHEA Grapalat"/>
          <w:sz w:val="24"/>
          <w:lang w:val="hy-AM"/>
        </w:rPr>
      </w:pPr>
      <w:r w:rsidRPr="00C15F8F">
        <w:rPr>
          <w:rStyle w:val="af8"/>
          <w:rFonts w:ascii="GHEA Grapalat" w:eastAsiaTheme="minorHAnsi" w:hAnsi="GHEA Grapalat"/>
          <w:noProof/>
          <w:color w:val="auto"/>
          <w:sz w:val="24"/>
          <w:u w:val="none"/>
          <w:lang w:val="hy-AM"/>
        </w:rPr>
        <w:t xml:space="preserve">5. </w:t>
      </w:r>
      <w:r w:rsidRPr="00C15F8F">
        <w:rPr>
          <w:rFonts w:ascii="GHEA Grapalat" w:hAnsi="GHEA Grapalat"/>
          <w:sz w:val="24"/>
          <w:lang w:val="hy-AM"/>
        </w:rPr>
        <w:t>Հաշմանդամության գնահատման համակարգի բարեփոխումների և անձի</w:t>
      </w:r>
      <w:r w:rsidRPr="006F51DE">
        <w:rPr>
          <w:rFonts w:ascii="GHEA Grapalat" w:hAnsi="GHEA Grapalat"/>
          <w:sz w:val="24"/>
          <w:lang w:val="hy-AM"/>
        </w:rPr>
        <w:t xml:space="preserve"> ֆունկցիոնալության գնահատման համակար</w:t>
      </w:r>
      <w:r w:rsidR="008B5F5A">
        <w:rPr>
          <w:rFonts w:ascii="GHEA Grapalat" w:hAnsi="GHEA Grapalat"/>
          <w:sz w:val="24"/>
          <w:lang w:val="hy-AM"/>
        </w:rPr>
        <w:t xml:space="preserve">գը ներդնելու միջոցառումների ցանկ </w:t>
      </w:r>
      <w:r w:rsidR="008B5F5A">
        <w:rPr>
          <w:rFonts w:ascii="Cambria Math" w:hAnsi="Cambria Math"/>
          <w:sz w:val="24"/>
          <w:lang w:val="hy-AM"/>
        </w:rPr>
        <w:t>․</w:t>
      </w:r>
      <w:r w:rsidR="008B5F5A">
        <w:rPr>
          <w:rFonts w:ascii="GHEA Grapalat" w:hAnsi="GHEA Grapalat"/>
          <w:sz w:val="24"/>
          <w:lang w:val="hy-AM"/>
        </w:rPr>
        <w:t>62</w:t>
      </w:r>
    </w:p>
    <w:p w14:paraId="30B25405" w14:textId="37D4D82B" w:rsidR="004F2057" w:rsidRPr="006F51DE" w:rsidRDefault="004F2057" w:rsidP="006F51DE">
      <w:pPr>
        <w:spacing w:line="360" w:lineRule="auto"/>
        <w:ind w:right="-187"/>
        <w:rPr>
          <w:rStyle w:val="af8"/>
          <w:rFonts w:ascii="GHEA Grapalat" w:eastAsiaTheme="minorHAnsi" w:hAnsi="GHEA Grapalat" w:cs="Times New Roman"/>
          <w:noProof/>
          <w:color w:val="auto"/>
          <w:sz w:val="24"/>
          <w:szCs w:val="24"/>
          <w:u w:val="none"/>
          <w:lang w:val="hy-AM"/>
        </w:rPr>
      </w:pPr>
    </w:p>
    <w:p w14:paraId="3148EE14" w14:textId="5CA916F0" w:rsidR="000C6665" w:rsidRDefault="000C6665" w:rsidP="006F51DE">
      <w:pPr>
        <w:pStyle w:val="21"/>
        <w:tabs>
          <w:tab w:val="clear" w:pos="660"/>
          <w:tab w:val="clear" w:pos="9350"/>
          <w:tab w:val="left" w:pos="1320"/>
        </w:tabs>
        <w:spacing w:line="360" w:lineRule="auto"/>
        <w:rPr>
          <w:rFonts w:eastAsiaTheme="minorHAnsi" w:cstheme="minorBidi"/>
          <w:b w:val="0"/>
          <w:caps/>
          <w:color w:val="auto"/>
          <w:sz w:val="24"/>
          <w:szCs w:val="24"/>
          <w:lang w:val="el-GR"/>
        </w:rPr>
      </w:pPr>
      <w:r w:rsidRPr="006F51DE">
        <w:rPr>
          <w:bCs/>
          <w:noProof/>
          <w:color w:val="auto"/>
          <w:sz w:val="24"/>
          <w:szCs w:val="24"/>
        </w:rPr>
        <w:fldChar w:fldCharType="end"/>
      </w:r>
      <w:r w:rsidRPr="006F51DE">
        <w:rPr>
          <w:rFonts w:eastAsiaTheme="minorHAnsi" w:cstheme="minorBidi"/>
          <w:b w:val="0"/>
          <w:caps/>
          <w:color w:val="auto"/>
          <w:sz w:val="24"/>
          <w:szCs w:val="24"/>
          <w:lang w:val="el-GR"/>
        </w:rPr>
        <w:t xml:space="preserve"> </w:t>
      </w:r>
      <w:r w:rsidR="006F0669" w:rsidRPr="006F51DE">
        <w:rPr>
          <w:rFonts w:eastAsiaTheme="minorHAnsi" w:cstheme="minorBidi"/>
          <w:b w:val="0"/>
          <w:caps/>
          <w:color w:val="auto"/>
          <w:sz w:val="24"/>
          <w:szCs w:val="24"/>
          <w:lang w:val="el-GR"/>
        </w:rPr>
        <w:tab/>
      </w:r>
    </w:p>
    <w:p w14:paraId="5DE1CC8D" w14:textId="31D40785" w:rsidR="006F51DE" w:rsidRDefault="006F51DE" w:rsidP="006F51DE">
      <w:pPr>
        <w:rPr>
          <w:lang w:val="el-GR"/>
        </w:rPr>
      </w:pPr>
    </w:p>
    <w:p w14:paraId="2E314080" w14:textId="05661182" w:rsidR="006F51DE" w:rsidRDefault="006F51DE" w:rsidP="006F51DE">
      <w:pPr>
        <w:rPr>
          <w:lang w:val="el-GR"/>
        </w:rPr>
      </w:pPr>
    </w:p>
    <w:p w14:paraId="37BA5A5B" w14:textId="46D4D024" w:rsidR="006F51DE" w:rsidRDefault="006F51DE" w:rsidP="006F51DE">
      <w:pPr>
        <w:rPr>
          <w:lang w:val="el-GR"/>
        </w:rPr>
      </w:pPr>
    </w:p>
    <w:p w14:paraId="6D41E265" w14:textId="298FABC3" w:rsidR="006F51DE" w:rsidRDefault="006F51DE" w:rsidP="006F51DE">
      <w:pPr>
        <w:rPr>
          <w:lang w:val="el-GR"/>
        </w:rPr>
      </w:pPr>
    </w:p>
    <w:p w14:paraId="07BD11C3" w14:textId="02F31514" w:rsidR="006F51DE" w:rsidRDefault="006F51DE" w:rsidP="006F51DE">
      <w:pPr>
        <w:rPr>
          <w:lang w:val="el-GR"/>
        </w:rPr>
      </w:pPr>
    </w:p>
    <w:p w14:paraId="427C5C6F" w14:textId="5203958D" w:rsidR="006F51DE" w:rsidRDefault="006F51DE" w:rsidP="006F51DE">
      <w:pPr>
        <w:rPr>
          <w:lang w:val="el-GR"/>
        </w:rPr>
      </w:pPr>
    </w:p>
    <w:p w14:paraId="6E8D2640" w14:textId="6EF74048" w:rsidR="006F51DE" w:rsidRDefault="006F51DE" w:rsidP="006F51DE">
      <w:pPr>
        <w:rPr>
          <w:lang w:val="el-GR"/>
        </w:rPr>
      </w:pPr>
    </w:p>
    <w:p w14:paraId="1E69F083" w14:textId="184A01AB" w:rsidR="006F51DE" w:rsidRDefault="006F51DE" w:rsidP="006F51DE">
      <w:pPr>
        <w:rPr>
          <w:lang w:val="el-GR"/>
        </w:rPr>
      </w:pPr>
    </w:p>
    <w:p w14:paraId="6A2EC726" w14:textId="073232F7" w:rsidR="006F51DE" w:rsidRDefault="006F51DE" w:rsidP="006F51DE">
      <w:pPr>
        <w:rPr>
          <w:lang w:val="el-GR"/>
        </w:rPr>
      </w:pPr>
    </w:p>
    <w:p w14:paraId="2BD9DD89" w14:textId="111583B7" w:rsidR="006F51DE" w:rsidRDefault="006F51DE" w:rsidP="006F51DE">
      <w:pPr>
        <w:rPr>
          <w:lang w:val="el-GR"/>
        </w:rPr>
      </w:pPr>
    </w:p>
    <w:p w14:paraId="016ACB0B" w14:textId="54025B31" w:rsidR="006F51DE" w:rsidRDefault="006F51DE" w:rsidP="006F51DE">
      <w:pPr>
        <w:rPr>
          <w:lang w:val="el-GR"/>
        </w:rPr>
      </w:pPr>
    </w:p>
    <w:p w14:paraId="79715611" w14:textId="548C0076" w:rsidR="006F51DE" w:rsidRDefault="006F51DE" w:rsidP="006F51DE">
      <w:pPr>
        <w:rPr>
          <w:lang w:val="el-GR"/>
        </w:rPr>
      </w:pPr>
    </w:p>
    <w:p w14:paraId="19FA8809" w14:textId="07F71E04" w:rsidR="006F51DE" w:rsidRDefault="006F51DE" w:rsidP="006F51DE">
      <w:pPr>
        <w:rPr>
          <w:lang w:val="el-GR"/>
        </w:rPr>
      </w:pPr>
    </w:p>
    <w:p w14:paraId="2E47454A" w14:textId="77777777" w:rsidR="006F51DE" w:rsidRPr="006F51DE" w:rsidRDefault="006F51DE" w:rsidP="006F51DE">
      <w:pPr>
        <w:rPr>
          <w:lang w:val="el-GR"/>
        </w:rPr>
      </w:pPr>
    </w:p>
    <w:p w14:paraId="642F3E40" w14:textId="77777777" w:rsidR="005E1935" w:rsidRPr="006F51DE"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2" w:name="_Toc37365878"/>
      <w:r w:rsidRPr="006F51DE">
        <w:rPr>
          <w:rFonts w:ascii="GHEA Grapalat" w:eastAsiaTheme="minorHAnsi" w:hAnsi="GHEA Grapalat"/>
          <w:caps w:val="0"/>
          <w:color w:val="auto"/>
          <w:sz w:val="24"/>
          <w:szCs w:val="24"/>
          <w:lang w:val="hy-AM"/>
        </w:rPr>
        <w:t>Նախաբան</w:t>
      </w:r>
      <w:bookmarkEnd w:id="2"/>
    </w:p>
    <w:p w14:paraId="0373FAD7" w14:textId="77777777" w:rsidR="005E1935" w:rsidRPr="006F51DE" w:rsidRDefault="005E1935" w:rsidP="006F51DE">
      <w:pPr>
        <w:pStyle w:val="a0"/>
        <w:numPr>
          <w:ilvl w:val="0"/>
          <w:numId w:val="49"/>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lastRenderedPageBreak/>
        <w:t>Սոցիալական պաշտպանության բնագավառում պարբերաբար իրականացվող բարեփոխումներին զուգահեռ,</w:t>
      </w:r>
      <w:r w:rsidRPr="006F51DE" w:rsidDel="00F55457">
        <w:rPr>
          <w:rFonts w:ascii="GHEA Grapalat" w:hAnsi="GHEA Grapalat" w:cs="Arial"/>
          <w:sz w:val="24"/>
          <w:szCs w:val="24"/>
          <w:lang w:val="hy-AM"/>
        </w:rPr>
        <w:t xml:space="preserve"> </w:t>
      </w:r>
      <w:r w:rsidRPr="006F51DE">
        <w:rPr>
          <w:rFonts w:ascii="GHEA Grapalat" w:hAnsi="GHEA Grapalat" w:cs="Arial"/>
          <w:sz w:val="24"/>
          <w:szCs w:val="24"/>
          <w:lang w:val="hy-AM"/>
        </w:rPr>
        <w:t>Հայաստանում դեռ բավարար չէ հաշմանդամություն ունեցող անձանց լիակատար մասնակցությունն ու ներառվածությունը հասարակական կյանքի բոլոր ոլորտներում։ Երկրի տնտեսության և սոցիալական կյանքին հաշմանդամություն ունեցող անձանց ակտիվ մասնակցության խթանման, նրանց ֆունկցիոնալության ամբողջական բացահայտման և անհրաժեշտ նպատակային ծառայությունների մատուցման համար անհրաժեշտ են հիմնարար բարեփոխումներ հաշմանդամություն ունեցող անձանց կարիքների գնահատման և ծառայություն</w:t>
      </w:r>
      <w:r w:rsidRPr="006F51DE">
        <w:rPr>
          <w:rFonts w:ascii="GHEA Grapalat" w:hAnsi="GHEA Grapalat" w:cs="Arial"/>
          <w:sz w:val="24"/>
          <w:szCs w:val="24"/>
          <w:lang w:val="hy-AM"/>
        </w:rPr>
        <w:softHyphen/>
        <w:t xml:space="preserve">ների որոշման մոտեցումներում։ </w:t>
      </w:r>
    </w:p>
    <w:p w14:paraId="136AB890" w14:textId="1FC46C12" w:rsidR="005E1935" w:rsidRPr="006F51DE" w:rsidRDefault="005E1935" w:rsidP="006F51DE">
      <w:pPr>
        <w:pStyle w:val="a0"/>
        <w:numPr>
          <w:ilvl w:val="0"/>
          <w:numId w:val="49"/>
        </w:numPr>
        <w:spacing w:after="120" w:line="360" w:lineRule="auto"/>
        <w:ind w:left="0" w:firstLine="0"/>
        <w:jc w:val="both"/>
        <w:rPr>
          <w:rFonts w:ascii="GHEA Grapalat" w:eastAsia="Times New Roman" w:hAnsi="GHEA Grapalat" w:cs="Arial"/>
          <w:sz w:val="24"/>
          <w:szCs w:val="24"/>
          <w:lang w:val="hy-AM"/>
        </w:rPr>
      </w:pPr>
      <w:r w:rsidRPr="006F51DE">
        <w:rPr>
          <w:rFonts w:ascii="GHEA Grapalat" w:eastAsia="Times New Roman" w:hAnsi="GHEA Grapalat" w:cs="Arial"/>
          <w:sz w:val="24"/>
          <w:szCs w:val="24"/>
          <w:lang w:val="hy-AM"/>
        </w:rPr>
        <w:t>2010</w:t>
      </w:r>
      <w:r w:rsidR="000C6665" w:rsidRPr="006F51DE">
        <w:rPr>
          <w:rFonts w:ascii="GHEA Grapalat" w:eastAsia="Times New Roman" w:hAnsi="GHEA Grapalat" w:cs="Arial"/>
          <w:sz w:val="24"/>
          <w:szCs w:val="24"/>
          <w:lang w:val="hy-AM"/>
        </w:rPr>
        <w:t xml:space="preserve"> </w:t>
      </w:r>
      <w:r w:rsidRPr="006F51DE">
        <w:rPr>
          <w:rFonts w:ascii="GHEA Grapalat" w:eastAsia="Times New Roman" w:hAnsi="GHEA Grapalat" w:cs="Arial"/>
          <w:sz w:val="24"/>
          <w:szCs w:val="24"/>
          <w:lang w:val="hy-AM"/>
        </w:rPr>
        <w:t>թ</w:t>
      </w:r>
      <w:r w:rsidR="00134DAF" w:rsidRPr="006F51DE">
        <w:rPr>
          <w:rFonts w:ascii="GHEA Grapalat" w:eastAsia="Times New Roman" w:hAnsi="GHEA Grapalat" w:cs="Arial"/>
          <w:sz w:val="24"/>
          <w:szCs w:val="24"/>
          <w:lang w:val="hy-AM"/>
        </w:rPr>
        <w:t>վականի</w:t>
      </w:r>
      <w:r w:rsidRPr="006F51DE">
        <w:rPr>
          <w:rFonts w:ascii="GHEA Grapalat" w:eastAsia="Times New Roman" w:hAnsi="GHEA Grapalat" w:cs="Arial"/>
          <w:sz w:val="24"/>
          <w:szCs w:val="24"/>
          <w:lang w:val="hy-AM"/>
        </w:rPr>
        <w:t xml:space="preserve"> Հայաստանի Հանրապետությունը</w:t>
      </w:r>
      <w:r w:rsidR="00321531" w:rsidRPr="006F51DE">
        <w:rPr>
          <w:rFonts w:ascii="GHEA Grapalat" w:eastAsia="Times New Roman" w:hAnsi="GHEA Grapalat" w:cs="Arial"/>
          <w:sz w:val="24"/>
          <w:szCs w:val="24"/>
          <w:lang w:val="hy-AM"/>
        </w:rPr>
        <w:t>,</w:t>
      </w:r>
      <w:r w:rsidRPr="006F51DE">
        <w:rPr>
          <w:rFonts w:ascii="GHEA Grapalat" w:eastAsia="Times New Roman" w:hAnsi="GHEA Grapalat" w:cs="Arial"/>
          <w:sz w:val="24"/>
          <w:szCs w:val="24"/>
          <w:lang w:val="hy-AM"/>
        </w:rPr>
        <w:t xml:space="preserve"> վավերացնելով ՄԱԿ-ի 2006</w:t>
      </w:r>
      <w:r w:rsidR="000C6665" w:rsidRPr="006F51DE">
        <w:rPr>
          <w:rFonts w:ascii="GHEA Grapalat" w:eastAsia="Times New Roman" w:hAnsi="GHEA Grapalat" w:cs="Arial"/>
          <w:sz w:val="24"/>
          <w:szCs w:val="24"/>
          <w:lang w:val="hy-AM"/>
        </w:rPr>
        <w:t xml:space="preserve"> </w:t>
      </w:r>
      <w:r w:rsidRPr="006F51DE">
        <w:rPr>
          <w:rFonts w:ascii="GHEA Grapalat" w:eastAsia="Times New Roman" w:hAnsi="GHEA Grapalat" w:cs="Arial"/>
          <w:sz w:val="24"/>
          <w:szCs w:val="24"/>
          <w:lang w:val="hy-AM"/>
        </w:rPr>
        <w:t>թ</w:t>
      </w:r>
      <w:r w:rsidR="00134DAF" w:rsidRPr="006F51DE">
        <w:rPr>
          <w:rFonts w:ascii="GHEA Grapalat" w:eastAsia="Times New Roman" w:hAnsi="GHEA Grapalat" w:cs="Arial"/>
          <w:sz w:val="24"/>
          <w:szCs w:val="24"/>
          <w:lang w:val="hy-AM"/>
        </w:rPr>
        <w:t>վականի</w:t>
      </w:r>
      <w:r w:rsidRPr="006F51DE">
        <w:rPr>
          <w:rFonts w:ascii="GHEA Grapalat" w:eastAsia="Times New Roman" w:hAnsi="GHEA Grapalat" w:cs="Arial"/>
          <w:sz w:val="24"/>
          <w:szCs w:val="24"/>
          <w:lang w:val="hy-AM"/>
        </w:rPr>
        <w:t xml:space="preserve"> «Հաշմանդամություն ունեցող անձանց իրավունքների մասին» կոնվենցիան, ստանձնել է միջազգային պարտավորություն` գործող օրենսդրությունը համապատասխանեցնել կոնվենցիայի դրույթներից բխող պահանջներին: </w:t>
      </w:r>
    </w:p>
    <w:p w14:paraId="00373778" w14:textId="7B5AD3B1" w:rsidR="005E1935" w:rsidRPr="006F51DE" w:rsidRDefault="00134DAF" w:rsidP="006F51DE">
      <w:pPr>
        <w:pStyle w:val="a0"/>
        <w:numPr>
          <w:ilvl w:val="0"/>
          <w:numId w:val="49"/>
        </w:numPr>
        <w:spacing w:after="120" w:line="360" w:lineRule="auto"/>
        <w:ind w:left="0" w:firstLine="0"/>
        <w:jc w:val="both"/>
        <w:rPr>
          <w:rFonts w:ascii="GHEA Grapalat" w:eastAsia="Times New Roman" w:hAnsi="GHEA Grapalat" w:cs="Arial"/>
          <w:sz w:val="24"/>
          <w:szCs w:val="24"/>
          <w:lang w:val="hy-AM"/>
        </w:rPr>
      </w:pPr>
      <w:r w:rsidRPr="006F51DE">
        <w:rPr>
          <w:rFonts w:ascii="GHEA Grapalat" w:eastAsia="Times New Roman" w:hAnsi="GHEA Grapalat" w:cs="Arial"/>
          <w:sz w:val="24"/>
          <w:szCs w:val="24"/>
          <w:lang w:val="hy-AM"/>
        </w:rPr>
        <w:t>Ա</w:t>
      </w:r>
      <w:r w:rsidR="005E1935" w:rsidRPr="006F51DE">
        <w:rPr>
          <w:rFonts w:ascii="GHEA Grapalat" w:eastAsia="Times New Roman" w:hAnsi="GHEA Grapalat" w:cs="Arial"/>
          <w:sz w:val="24"/>
          <w:szCs w:val="24"/>
          <w:lang w:val="hy-AM"/>
        </w:rPr>
        <w:t>շխատանքի և սոցիալական հարցերի նախարարության կողմից մշակվել է «Անձի բազմակողմանի գնահատման՝ առողջապահության համաշխարհային կազմակերպության ֆունկցիաների միջազգային դասակարգ</w:t>
      </w:r>
      <w:r w:rsidR="005E1935" w:rsidRPr="006F51DE">
        <w:rPr>
          <w:rFonts w:ascii="GHEA Grapalat" w:eastAsia="Times New Roman" w:hAnsi="GHEA Grapalat" w:cs="Arial"/>
          <w:sz w:val="24"/>
          <w:szCs w:val="24"/>
          <w:lang w:val="hy-AM"/>
        </w:rPr>
        <w:softHyphen/>
        <w:t>ման սկզբունքների վրա հիմնված հաշմանդամության սահմանման մոդելի ներդրման հայեցակարգ», որը 2014</w:t>
      </w:r>
      <w:r w:rsidR="000C6665" w:rsidRPr="006F51DE">
        <w:rPr>
          <w:rFonts w:ascii="GHEA Grapalat" w:eastAsia="Times New Roman" w:hAnsi="GHEA Grapalat" w:cs="Arial"/>
          <w:sz w:val="24"/>
          <w:szCs w:val="24"/>
          <w:lang w:val="hy-AM"/>
        </w:rPr>
        <w:t xml:space="preserve"> </w:t>
      </w:r>
      <w:r w:rsidR="005E1935" w:rsidRPr="006F51DE">
        <w:rPr>
          <w:rFonts w:ascii="GHEA Grapalat" w:eastAsia="Times New Roman" w:hAnsi="GHEA Grapalat" w:cs="Arial"/>
          <w:sz w:val="24"/>
          <w:szCs w:val="24"/>
          <w:lang w:val="hy-AM"/>
        </w:rPr>
        <w:t>թ</w:t>
      </w:r>
      <w:r w:rsidR="00D15C03" w:rsidRPr="006F51DE">
        <w:rPr>
          <w:rFonts w:ascii="GHEA Grapalat" w:eastAsia="Times New Roman" w:hAnsi="GHEA Grapalat" w:cs="Arial"/>
          <w:sz w:val="24"/>
          <w:szCs w:val="24"/>
          <w:lang w:val="hy-AM"/>
        </w:rPr>
        <w:t xml:space="preserve">վականին հավանության է արժանացել </w:t>
      </w:r>
      <w:r w:rsidR="005E1935" w:rsidRPr="006F51DE">
        <w:rPr>
          <w:rFonts w:ascii="GHEA Grapalat" w:eastAsia="Times New Roman" w:hAnsi="GHEA Grapalat" w:cs="Arial"/>
          <w:sz w:val="24"/>
          <w:szCs w:val="24"/>
          <w:lang w:val="hy-AM"/>
        </w:rPr>
        <w:t>կառավարության կողմից</w:t>
      </w:r>
      <w:r w:rsidR="005E1935" w:rsidRPr="006F51DE">
        <w:rPr>
          <w:rStyle w:val="af2"/>
          <w:rFonts w:ascii="GHEA Grapalat" w:eastAsia="Times New Roman" w:hAnsi="GHEA Grapalat" w:cs="Arial"/>
          <w:sz w:val="24"/>
          <w:szCs w:val="24"/>
          <w:lang w:val="hy-AM"/>
        </w:rPr>
        <w:footnoteReference w:id="1"/>
      </w:r>
      <w:r w:rsidR="005E1935" w:rsidRPr="006F51DE">
        <w:rPr>
          <w:rFonts w:ascii="GHEA Grapalat" w:eastAsia="Times New Roman" w:hAnsi="GHEA Grapalat" w:cs="Arial"/>
          <w:sz w:val="24"/>
          <w:szCs w:val="24"/>
          <w:lang w:val="hy-AM"/>
        </w:rPr>
        <w:t xml:space="preserve">: </w:t>
      </w:r>
    </w:p>
    <w:p w14:paraId="6157B130" w14:textId="798F8F9B" w:rsidR="005E1935" w:rsidRPr="006F51DE" w:rsidRDefault="005E1935" w:rsidP="006F51DE">
      <w:pPr>
        <w:pStyle w:val="a8"/>
        <w:numPr>
          <w:ilvl w:val="0"/>
          <w:numId w:val="49"/>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 xml:space="preserve">Հայեցակարգում հանգամանորեն ներկայացված են գործող համակարգի հիմնախնդիրները, բարեփոխումների անհրաժեշտությունն ու տեսլականը: </w:t>
      </w:r>
      <w:r w:rsidRPr="006F51DE">
        <w:rPr>
          <w:rFonts w:ascii="GHEA Grapalat" w:hAnsi="GHEA Grapalat" w:cs="Arial"/>
          <w:lang w:val="hy-AM"/>
        </w:rPr>
        <w:br/>
        <w:t>Ի կ</w:t>
      </w:r>
      <w:r w:rsidR="00D726E7" w:rsidRPr="006F51DE">
        <w:rPr>
          <w:rFonts w:ascii="GHEA Grapalat" w:hAnsi="GHEA Grapalat" w:cs="Arial"/>
          <w:lang w:val="hy-AM"/>
        </w:rPr>
        <w:t>ատարումն հայեցակարգի դրույթների`</w:t>
      </w:r>
      <w:r w:rsidRPr="006F51DE">
        <w:rPr>
          <w:rFonts w:ascii="GHEA Grapalat" w:hAnsi="GHEA Grapalat" w:cs="Arial"/>
          <w:lang w:val="hy-AM"/>
        </w:rPr>
        <w:t xml:space="preserve"> իրականա</w:t>
      </w:r>
      <w:r w:rsidR="00D15C03" w:rsidRPr="006F51DE">
        <w:rPr>
          <w:rFonts w:ascii="GHEA Grapalat" w:hAnsi="GHEA Grapalat" w:cs="Arial"/>
          <w:lang w:val="hy-AM"/>
        </w:rPr>
        <w:t>ցվել են մի շարք միջոցառումներ</w:t>
      </w:r>
      <w:r w:rsidRPr="006F51DE">
        <w:rPr>
          <w:rFonts w:ascii="GHEA Grapalat" w:hAnsi="GHEA Grapalat" w:cs="Arial"/>
          <w:lang w:val="hy-AM"/>
        </w:rPr>
        <w:t xml:space="preserve"> կառավարության, </w:t>
      </w:r>
      <w:r w:rsidR="00D15C03" w:rsidRPr="006F51DE">
        <w:rPr>
          <w:rFonts w:ascii="GHEA Grapalat" w:hAnsi="GHEA Grapalat" w:cs="Arial"/>
          <w:lang w:val="hy-AM"/>
        </w:rPr>
        <w:t xml:space="preserve">Միավորված ազգերի կազմակերպության (այսուհետ՝ </w:t>
      </w:r>
      <w:r w:rsidRPr="006F51DE">
        <w:rPr>
          <w:rFonts w:ascii="GHEA Grapalat" w:hAnsi="GHEA Grapalat" w:cs="Arial"/>
          <w:lang w:val="hy-AM"/>
        </w:rPr>
        <w:t>ՄԱԿ</w:t>
      </w:r>
      <w:r w:rsidR="00D15C03" w:rsidRPr="006F51DE">
        <w:rPr>
          <w:rFonts w:ascii="GHEA Grapalat" w:hAnsi="GHEA Grapalat" w:cs="Arial"/>
          <w:lang w:val="hy-AM"/>
        </w:rPr>
        <w:t>)</w:t>
      </w:r>
      <w:r w:rsidRPr="006F51DE">
        <w:rPr>
          <w:rFonts w:ascii="GHEA Grapalat" w:hAnsi="GHEA Grapalat" w:cs="Arial"/>
          <w:lang w:val="hy-AM"/>
        </w:rPr>
        <w:t xml:space="preserve"> Հայաստանյան թիմի, մասնա</w:t>
      </w:r>
      <w:r w:rsidRPr="006F51DE">
        <w:rPr>
          <w:rFonts w:ascii="GHEA Grapalat" w:hAnsi="GHEA Grapalat" w:cs="Arial"/>
          <w:lang w:val="hy-AM"/>
        </w:rPr>
        <w:softHyphen/>
        <w:t>վորապես՝ ՄԱԿ-ի Զարգացման Ծրագրի (</w:t>
      </w:r>
      <w:r w:rsidR="00D15C03" w:rsidRPr="006F51DE">
        <w:rPr>
          <w:rFonts w:ascii="GHEA Grapalat" w:hAnsi="GHEA Grapalat" w:cs="Arial"/>
          <w:lang w:val="hy-AM"/>
        </w:rPr>
        <w:t xml:space="preserve">այսուհետ՝ </w:t>
      </w:r>
      <w:r w:rsidRPr="006F51DE">
        <w:rPr>
          <w:rFonts w:ascii="GHEA Grapalat" w:hAnsi="GHEA Grapalat" w:cs="Arial"/>
          <w:lang w:val="hy-AM"/>
        </w:rPr>
        <w:t>ՄԱԶԾ), ՄԱԿ-ի Մանկական Հիմնադրամի (</w:t>
      </w:r>
      <w:r w:rsidR="00D15C03" w:rsidRPr="006F51DE">
        <w:rPr>
          <w:rFonts w:ascii="GHEA Grapalat" w:hAnsi="GHEA Grapalat" w:cs="Arial"/>
          <w:lang w:val="hy-AM"/>
        </w:rPr>
        <w:t xml:space="preserve">այսուհետ՝ </w:t>
      </w:r>
      <w:r w:rsidRPr="006F51DE">
        <w:rPr>
          <w:rFonts w:ascii="GHEA Grapalat" w:hAnsi="GHEA Grapalat" w:cs="Arial"/>
          <w:lang w:val="hy-AM"/>
        </w:rPr>
        <w:t>ՅՈՒՆԻՍԵՖ) և այլ դոնոր կազմակերպությունների ջանքերով, այդ թվում.</w:t>
      </w:r>
    </w:p>
    <w:p w14:paraId="7C3559EC" w14:textId="1BD10E9E"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lastRenderedPageBreak/>
        <w:t>Առողջապահության համաշխարհային կազմակերպության (</w:t>
      </w:r>
      <w:r w:rsidR="008B003D" w:rsidRPr="006F51DE">
        <w:rPr>
          <w:rFonts w:ascii="GHEA Grapalat" w:hAnsi="GHEA Grapalat" w:cs="Arial"/>
          <w:lang w:val="hy-AM"/>
        </w:rPr>
        <w:t xml:space="preserve">այսուհետ՝ </w:t>
      </w:r>
      <w:r w:rsidRPr="006F51DE">
        <w:rPr>
          <w:rFonts w:ascii="GHEA Grapalat" w:hAnsi="GHEA Grapalat" w:cs="Arial"/>
          <w:lang w:val="hy-AM"/>
        </w:rPr>
        <w:t>ԱՀԿ) Ֆունկցիո</w:t>
      </w:r>
      <w:r w:rsidRPr="006F51DE">
        <w:rPr>
          <w:rFonts w:ascii="GHEA Grapalat" w:hAnsi="GHEA Grapalat" w:cs="Arial"/>
          <w:lang w:val="hy-AM"/>
        </w:rPr>
        <w:softHyphen/>
        <w:t>նալության, հաշմանդամության և առողջության միջազգային դասակարգման (</w:t>
      </w:r>
      <w:r w:rsidR="008B003D" w:rsidRPr="006F51DE">
        <w:rPr>
          <w:rFonts w:ascii="GHEA Grapalat" w:hAnsi="GHEA Grapalat" w:cs="Arial"/>
          <w:lang w:val="hy-AM"/>
        </w:rPr>
        <w:t xml:space="preserve">այսուհետ՝ </w:t>
      </w:r>
      <w:r w:rsidRPr="006F51DE">
        <w:rPr>
          <w:rFonts w:ascii="GHEA Grapalat" w:hAnsi="GHEA Grapalat" w:cs="Arial"/>
          <w:lang w:val="hy-AM"/>
        </w:rPr>
        <w:t>ՖՄԴ) պաշտոնական թարգմանություն և պաշտոնական ներդրման նպատակով ազգային ստանդարտի ընդունում, 2014թ.,</w:t>
      </w:r>
    </w:p>
    <w:p w14:paraId="25C7B902" w14:textId="77777777"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ՖՄԴ մոտեցումների կիրառման փորձի ուսումնասիրում Ռուսաստանի Դաշնությունում, 2015 թ</w:t>
      </w:r>
      <w:r w:rsidRPr="006F51DE">
        <w:rPr>
          <w:rFonts w:ascii="GHEA Grapalat" w:hAnsi="GHEA Grapalat"/>
          <w:lang w:val="hy-AM"/>
        </w:rPr>
        <w:t xml:space="preserve">., </w:t>
      </w:r>
    </w:p>
    <w:p w14:paraId="7A114861" w14:textId="77777777"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ՖՄԴ-ի ներդրման միջազգային գիտաժողովի կազմակերպում և անցկացում Երևանում, 14 երկրների ներկայացուցիչների մասնակցությամբ, 2016թ.,</w:t>
      </w:r>
    </w:p>
    <w:p w14:paraId="0412BC76" w14:textId="0F224660"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ՖՄԴ-ի մոտեցումների և սկզբունքների վերաբերյալ, ըստ փուլերի, մակարդակների և ոլորտների վերապատրաստու</w:t>
      </w:r>
      <w:r w:rsidR="00AD4FD7" w:rsidRPr="006F51DE">
        <w:rPr>
          <w:rFonts w:ascii="GHEA Grapalat" w:hAnsi="GHEA Grapalat" w:cs="Arial"/>
          <w:lang w:val="hy-AM"/>
        </w:rPr>
        <w:t xml:space="preserve">մների իրականացում, </w:t>
      </w:r>
      <w:r w:rsidR="00AD4FD7" w:rsidRPr="006F51DE">
        <w:rPr>
          <w:rFonts w:ascii="GHEA Grapalat" w:hAnsi="GHEA Grapalat" w:cs="Arial"/>
          <w:lang w:val="hy-AM"/>
        </w:rPr>
        <w:br/>
        <w:t>2014-2018 թվականների</w:t>
      </w:r>
      <w:r w:rsidRPr="006F51DE">
        <w:rPr>
          <w:rFonts w:ascii="GHEA Grapalat" w:hAnsi="GHEA Grapalat" w:cs="Arial"/>
          <w:lang w:val="hy-AM"/>
        </w:rPr>
        <w:t>, այդ թվում ՄԱԿ-ի Զարգացման ծրագրի և ՅՈ</w:t>
      </w:r>
      <w:r w:rsidR="00AD4FD7" w:rsidRPr="006F51DE">
        <w:rPr>
          <w:rFonts w:ascii="GHEA Grapalat" w:hAnsi="GHEA Grapalat" w:cs="Arial"/>
          <w:lang w:val="hy-AM"/>
        </w:rPr>
        <w:t>ՒՆԻՍԵՖ-ի աջակցությամբ 2014-17 թվականների</w:t>
      </w:r>
      <w:r w:rsidRPr="006F51DE">
        <w:rPr>
          <w:rFonts w:ascii="GHEA Grapalat" w:hAnsi="GHEA Grapalat" w:cs="Arial"/>
          <w:lang w:val="hy-AM"/>
        </w:rPr>
        <w:t xml:space="preserve"> ընթացքում Շվեդական Յոնկոպինգի Համալսարանի հա</w:t>
      </w:r>
      <w:r w:rsidR="00D726E7" w:rsidRPr="006F51DE">
        <w:rPr>
          <w:rFonts w:ascii="GHEA Grapalat" w:hAnsi="GHEA Grapalat" w:cs="Arial"/>
          <w:lang w:val="hy-AM"/>
        </w:rPr>
        <w:t>շմանդամության հարցերով հետազոտա</w:t>
      </w:r>
      <w:r w:rsidRPr="006F51DE">
        <w:rPr>
          <w:rFonts w:ascii="GHEA Grapalat" w:hAnsi="GHEA Grapalat" w:cs="Arial"/>
          <w:lang w:val="hy-AM"/>
        </w:rPr>
        <w:t xml:space="preserve">կան կենտրոնի փորձագետների կողմից շուրջ 150 մասնագետների վերապատրաստում ԱՀԿ ՖՄԴ գաղափարախոսության և դրա հիման վրա մշակված գործիքների և մեթոդաբանության վերաբերյալ, </w:t>
      </w:r>
    </w:p>
    <w:p w14:paraId="5DD49ADC" w14:textId="7807D8EF" w:rsidR="005E1935" w:rsidRPr="006F51DE" w:rsidRDefault="005E1935" w:rsidP="006F51DE">
      <w:pPr>
        <w:pStyle w:val="ab"/>
        <w:numPr>
          <w:ilvl w:val="0"/>
          <w:numId w:val="50"/>
        </w:numPr>
        <w:spacing w:after="120" w:line="360" w:lineRule="auto"/>
        <w:ind w:left="0" w:firstLine="0"/>
        <w:jc w:val="both"/>
        <w:rPr>
          <w:rFonts w:ascii="GHEA Grapalat" w:eastAsia="Times New Roman" w:hAnsi="GHEA Grapalat" w:cs="Arial"/>
          <w:b w:val="0"/>
          <w:bCs w:val="0"/>
          <w:sz w:val="24"/>
          <w:szCs w:val="24"/>
          <w:lang w:val="hy-AM"/>
        </w:rPr>
      </w:pPr>
      <w:r w:rsidRPr="006F51DE">
        <w:rPr>
          <w:rFonts w:ascii="GHEA Grapalat" w:eastAsia="Times New Roman" w:hAnsi="GHEA Grapalat" w:cs="Arial"/>
          <w:b w:val="0"/>
          <w:bCs w:val="0"/>
          <w:sz w:val="24"/>
          <w:szCs w:val="24"/>
          <w:lang w:val="hy-AM"/>
        </w:rPr>
        <w:t>Անձի ֆունկցիոնալության սահմանափակման աստիճանի գնահատման գործիքակազմի և դրանց կիրառման մեթոդական ուղեցույցերի մշ</w:t>
      </w:r>
      <w:r w:rsidR="00AD4FD7" w:rsidRPr="006F51DE">
        <w:rPr>
          <w:rFonts w:ascii="GHEA Grapalat" w:eastAsia="Times New Roman" w:hAnsi="GHEA Grapalat" w:cs="Arial"/>
          <w:b w:val="0"/>
          <w:bCs w:val="0"/>
          <w:sz w:val="24"/>
          <w:szCs w:val="24"/>
          <w:lang w:val="hy-AM"/>
        </w:rPr>
        <w:t>ակում և լրամշակում, 2014-2018 թվականներ</w:t>
      </w:r>
      <w:r w:rsidRPr="006F51DE">
        <w:rPr>
          <w:rFonts w:ascii="GHEA Grapalat" w:eastAsia="Times New Roman" w:hAnsi="GHEA Grapalat" w:cs="Arial"/>
          <w:b w:val="0"/>
          <w:bCs w:val="0"/>
          <w:sz w:val="24"/>
          <w:szCs w:val="24"/>
          <w:lang w:val="hy-AM"/>
        </w:rPr>
        <w:t>,</w:t>
      </w:r>
    </w:p>
    <w:p w14:paraId="4045D944" w14:textId="76D84978"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Փորձնական ծրագրերի իրականացում 1400-ից ավել շահառուների մասնակցությամբ և դրանց արդյունքների վերլուծություն ու բարեփոխումների մոտեցումնե</w:t>
      </w:r>
      <w:r w:rsidR="00E63DBF" w:rsidRPr="006F51DE">
        <w:rPr>
          <w:rFonts w:ascii="GHEA Grapalat" w:hAnsi="GHEA Grapalat" w:cs="Arial"/>
          <w:lang w:val="hy-AM"/>
        </w:rPr>
        <w:t>րի վերանայում, 2015-2018 թվականներ</w:t>
      </w:r>
      <w:r w:rsidRPr="006F51DE">
        <w:rPr>
          <w:rFonts w:ascii="GHEA Grapalat" w:hAnsi="GHEA Grapalat" w:cs="Arial"/>
          <w:lang w:val="hy-AM"/>
        </w:rPr>
        <w:t>,</w:t>
      </w:r>
    </w:p>
    <w:p w14:paraId="52ACDC65" w14:textId="50BBC31F"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Հ</w:t>
      </w:r>
      <w:r w:rsidR="0072623B" w:rsidRPr="006F51DE">
        <w:rPr>
          <w:rFonts w:ascii="GHEA Grapalat" w:hAnsi="GHEA Grapalat" w:cs="Arial"/>
          <w:lang w:val="hy-AM"/>
        </w:rPr>
        <w:t>այաստանի Հանրապետությունում</w:t>
      </w:r>
      <w:r w:rsidRPr="006F51DE">
        <w:rPr>
          <w:rFonts w:ascii="GHEA Grapalat" w:hAnsi="GHEA Grapalat" w:cs="Arial"/>
          <w:lang w:val="hy-AM"/>
        </w:rPr>
        <w:t xml:space="preserve"> հաշմանդամություն ունեցող անձանց ծառայություն մատուցող պետական և ոչ-պետական կազմակերպությունների</w:t>
      </w:r>
      <w:r w:rsidR="00D726E7" w:rsidRPr="006F51DE">
        <w:rPr>
          <w:rFonts w:ascii="GHEA Grapalat" w:hAnsi="GHEA Grapalat" w:cs="Arial"/>
          <w:lang w:val="hy-AM"/>
        </w:rPr>
        <w:t xml:space="preserve"> քարտեզագրում՝</w:t>
      </w:r>
      <w:r w:rsidRPr="006F51DE">
        <w:rPr>
          <w:rFonts w:ascii="GHEA Grapalat" w:hAnsi="GHEA Grapalat" w:cs="Arial"/>
          <w:lang w:val="hy-AM"/>
        </w:rPr>
        <w:t xml:space="preserve"> առկա ռեսուրսները, անհրաժեշտ ծառայությունների տեսակն ու աշխարհա</w:t>
      </w:r>
      <w:r w:rsidRPr="006F51DE">
        <w:rPr>
          <w:rFonts w:ascii="GHEA Grapalat" w:hAnsi="GHEA Grapalat" w:cs="Arial"/>
          <w:lang w:val="hy-AM"/>
        </w:rPr>
        <w:softHyphen/>
        <w:t>գրական բաշխվածությունը գնահատելու և մատչելի որոնման</w:t>
      </w:r>
      <w:r w:rsidR="00E63DBF" w:rsidRPr="006F51DE">
        <w:rPr>
          <w:rFonts w:ascii="GHEA Grapalat" w:hAnsi="GHEA Grapalat" w:cs="Arial"/>
          <w:lang w:val="hy-AM"/>
        </w:rPr>
        <w:t xml:space="preserve"> կայք ստեղծելու նպատակով, 2017թվական</w:t>
      </w:r>
      <w:r w:rsidRPr="006F51DE">
        <w:rPr>
          <w:rFonts w:ascii="GHEA Grapalat" w:hAnsi="GHEA Grapalat" w:cs="Arial"/>
          <w:lang w:val="hy-AM"/>
        </w:rPr>
        <w:t>,</w:t>
      </w:r>
    </w:p>
    <w:p w14:paraId="4C8FEE99" w14:textId="161ADF57"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lastRenderedPageBreak/>
        <w:t>Բոլոր մարզերում ՄԱԿ-ի Հաշմանդամություն ունեցող անձանց իրավունքների մասին կոնվենցիայի, ՖՄԴ մոտեցումների և սկզբունքների, ՀՀ-ում հաշմանդամություն ունեցող անձանց սոցիալական ներառմանն ուղղված բարեփոխումների վերաբերյալ իրազեկման և մարզերում առկա հիմնախնդիրների քննարկման նպատակով հան</w:t>
      </w:r>
      <w:r w:rsidR="00E63DBF" w:rsidRPr="006F51DE">
        <w:rPr>
          <w:rFonts w:ascii="GHEA Grapalat" w:hAnsi="GHEA Grapalat" w:cs="Arial"/>
          <w:lang w:val="hy-AM"/>
        </w:rPr>
        <w:t>դիպումների կազմակեր</w:t>
      </w:r>
      <w:r w:rsidR="00E63DBF" w:rsidRPr="006F51DE">
        <w:rPr>
          <w:rFonts w:ascii="GHEA Grapalat" w:hAnsi="GHEA Grapalat" w:cs="Arial"/>
          <w:lang w:val="hy-AM"/>
        </w:rPr>
        <w:softHyphen/>
        <w:t>պում, 2018թվական</w:t>
      </w:r>
      <w:r w:rsidRPr="006F51DE">
        <w:rPr>
          <w:rFonts w:ascii="GHEA Grapalat" w:hAnsi="GHEA Grapalat" w:cs="Arial"/>
          <w:lang w:val="hy-AM"/>
        </w:rPr>
        <w:t>,</w:t>
      </w:r>
    </w:p>
    <w:p w14:paraId="48C1509A" w14:textId="6B83CFA4"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Միջազգային փորձի</w:t>
      </w:r>
      <w:r w:rsidR="00C63991">
        <w:rPr>
          <w:rFonts w:ascii="GHEA Grapalat" w:hAnsi="GHEA Grapalat" w:cs="Arial"/>
          <w:lang w:val="hy-AM"/>
        </w:rPr>
        <w:t xml:space="preserve"> </w:t>
      </w:r>
      <w:r w:rsidRPr="006F51DE">
        <w:rPr>
          <w:rFonts w:ascii="GHEA Grapalat" w:hAnsi="GHEA Grapalat" w:cs="Arial"/>
          <w:lang w:val="hy-AM"/>
        </w:rPr>
        <w:t>ուսումնասիրում ՄԱԶԳ, ՅՈՒՆԻՍԵՖ-ի և  Ե</w:t>
      </w:r>
      <w:r w:rsidR="00E63DBF" w:rsidRPr="006F51DE">
        <w:rPr>
          <w:rFonts w:ascii="GHEA Grapalat" w:hAnsi="GHEA Grapalat" w:cs="Arial"/>
          <w:lang w:val="hy-AM"/>
        </w:rPr>
        <w:t xml:space="preserve">վրամիության </w:t>
      </w:r>
      <w:hyperlink r:id="rId8" w:history="1">
        <w:r w:rsidRPr="006F51DE">
          <w:rPr>
            <w:rFonts w:ascii="GHEA Grapalat" w:hAnsi="GHEA Grapalat" w:cs="Arial"/>
            <w:lang w:val="hy-AM"/>
          </w:rPr>
          <w:t>SOCIEUX+</w:t>
        </w:r>
      </w:hyperlink>
      <w:r w:rsidRPr="006F51DE">
        <w:rPr>
          <w:rFonts w:ascii="GHEA Grapalat" w:hAnsi="GHEA Grapalat" w:cs="Arial"/>
          <w:lang w:val="hy-AM"/>
        </w:rPr>
        <w:t xml:space="preserve"> ծրագրրերի կողմից հրավիրված միջազգային փորձագետների հետ անմիջական աշխատանքի միջոցով,  </w:t>
      </w:r>
    </w:p>
    <w:p w14:paraId="3B3E08CD" w14:textId="0EAC1D56"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Ուսումնական այց ՖՄԴ-ի մոտեցում</w:t>
      </w:r>
      <w:r w:rsidRPr="006F51DE">
        <w:rPr>
          <w:rFonts w:ascii="GHEA Grapalat" w:hAnsi="GHEA Grapalat" w:cs="Arial"/>
          <w:lang w:val="hy-AM"/>
        </w:rPr>
        <w:softHyphen/>
        <w:t>ները և սկզբունքները ներդրած երկիր (Կիպրոս, Ե</w:t>
      </w:r>
      <w:r w:rsidR="00E63DBF" w:rsidRPr="006F51DE">
        <w:rPr>
          <w:rFonts w:ascii="GHEA Grapalat" w:hAnsi="GHEA Grapalat" w:cs="Arial"/>
          <w:lang w:val="hy-AM"/>
        </w:rPr>
        <w:t>վրամիության</w:t>
      </w:r>
      <w:r w:rsidRPr="006F51DE">
        <w:rPr>
          <w:rFonts w:ascii="GHEA Grapalat" w:hAnsi="GHEA Grapalat" w:cs="Arial"/>
          <w:lang w:val="hy-AM"/>
        </w:rPr>
        <w:t xml:space="preserve"> </w:t>
      </w:r>
      <w:hyperlink r:id="rId9" w:history="1">
        <w:r w:rsidRPr="006F51DE">
          <w:rPr>
            <w:rFonts w:ascii="GHEA Grapalat" w:hAnsi="GHEA Grapalat" w:cs="Arial"/>
            <w:lang w:val="hy-AM"/>
          </w:rPr>
          <w:t>SOCIEUX+</w:t>
        </w:r>
      </w:hyperlink>
      <w:r w:rsidR="00E63DBF" w:rsidRPr="006F51DE">
        <w:rPr>
          <w:rFonts w:ascii="GHEA Grapalat" w:hAnsi="GHEA Grapalat" w:cs="Arial"/>
          <w:lang w:val="hy-AM"/>
        </w:rPr>
        <w:t xml:space="preserve"> ծրագիր), 2018թվական</w:t>
      </w:r>
      <w:r w:rsidRPr="006F51DE">
        <w:rPr>
          <w:rFonts w:ascii="GHEA Grapalat" w:hAnsi="GHEA Grapalat" w:cs="Arial"/>
          <w:lang w:val="hy-AM"/>
        </w:rPr>
        <w:t xml:space="preserve">, </w:t>
      </w:r>
    </w:p>
    <w:p w14:paraId="55E466AE" w14:textId="31DCB199" w:rsidR="005E1935" w:rsidRPr="006F51DE" w:rsidRDefault="005E1935" w:rsidP="006F51DE">
      <w:pPr>
        <w:pStyle w:val="a8"/>
        <w:numPr>
          <w:ilvl w:val="0"/>
          <w:numId w:val="5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Հայեցակարգով առաջարկած ՖՄԴ ներդրման մոդելի վերանայում և</w:t>
      </w:r>
      <w:r w:rsidR="006F3493" w:rsidRPr="006F51DE">
        <w:rPr>
          <w:rFonts w:ascii="GHEA Grapalat" w:hAnsi="GHEA Grapalat" w:cs="Arial"/>
          <w:lang w:val="hy-AM"/>
        </w:rPr>
        <w:t xml:space="preserve"> Հայաստանի մոդելի մշակում, 2018 թվական</w:t>
      </w:r>
      <w:r w:rsidRPr="006F51DE">
        <w:rPr>
          <w:rFonts w:ascii="GHEA Grapalat" w:hAnsi="GHEA Grapalat" w:cs="Arial"/>
          <w:lang w:val="hy-AM"/>
        </w:rPr>
        <w:t>:</w:t>
      </w:r>
    </w:p>
    <w:p w14:paraId="3644029E" w14:textId="4D7283C1" w:rsidR="005E1935" w:rsidRPr="006F51DE" w:rsidRDefault="0072623B" w:rsidP="006F51DE">
      <w:pPr>
        <w:pStyle w:val="a8"/>
        <w:numPr>
          <w:ilvl w:val="0"/>
          <w:numId w:val="49"/>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 xml:space="preserve">Մշակելով այս ծրագիրը </w:t>
      </w:r>
      <w:r w:rsidR="005E1935" w:rsidRPr="006F51DE">
        <w:rPr>
          <w:rFonts w:ascii="GHEA Grapalat" w:hAnsi="GHEA Grapalat" w:cs="Arial"/>
          <w:lang w:val="hy-AM"/>
        </w:rPr>
        <w:t>աշխատանքի և սոցիալական հարցերի նախարա</w:t>
      </w:r>
      <w:r w:rsidR="005E1935" w:rsidRPr="006F51DE">
        <w:rPr>
          <w:rFonts w:ascii="GHEA Grapalat" w:hAnsi="GHEA Grapalat" w:cs="Arial"/>
          <w:lang w:val="hy-AM"/>
        </w:rPr>
        <w:softHyphen/>
        <w:t>րությունը նպատակ է հետապնդում ամփոփել վերջին տարիների ընթացքում կատարված աշխատանքները և առկա իրավիճակը, վեր հանել դեռևս լուծում պահանջող խնդիրները և ներկայացնել շահագրգիռ կողմերի հավանությանն արժանացած հաշմանդամության գնահատման առաջարկվող նոր մոդելը և անձի ֆունկցիոնալության գնահատման նոր համակարգի ներդրման քայլերը:</w:t>
      </w:r>
    </w:p>
    <w:p w14:paraId="6A254655" w14:textId="68383423" w:rsidR="005E1935" w:rsidRPr="006F51DE" w:rsidRDefault="005E1935" w:rsidP="006F51DE">
      <w:pPr>
        <w:pStyle w:val="a8"/>
        <w:numPr>
          <w:ilvl w:val="0"/>
          <w:numId w:val="49"/>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 xml:space="preserve">Անձի ֆունկցիոնալության գնահատման առաջարկվող նոր մոդելը հիմնված է ՄԱԿ-ի «Հաշմանդամություն ունեցող անձանց իրավունքների մասին» կոնվենցիայի դրույթների և միջազգային լավագույն փորձի վրա, ինչը հնարավորություն կընձեռի պետությանն ունենալու հստակ պատկեր հաշմանդամություն ունեցող անձանց կարիքներից բխող ծառայությունների պահանջարկի և դրանով պայմանավորված </w:t>
      </w:r>
      <w:r w:rsidR="006F0669" w:rsidRPr="006F51DE">
        <w:rPr>
          <w:rFonts w:ascii="GHEA Grapalat" w:hAnsi="GHEA Grapalat" w:cs="Arial"/>
          <w:lang w:val="hy-AM"/>
        </w:rPr>
        <w:t xml:space="preserve">նրանց սոցիալական ներառման համար </w:t>
      </w:r>
      <w:r w:rsidRPr="006F51DE">
        <w:rPr>
          <w:rFonts w:ascii="GHEA Grapalat" w:hAnsi="GHEA Grapalat" w:cs="Arial"/>
          <w:lang w:val="hy-AM"/>
        </w:rPr>
        <w:t>անհրաժեշտ միջոցառումների մասին՝ թիրախային ռազմավարություններ մշակելու համար:</w:t>
      </w:r>
    </w:p>
    <w:p w14:paraId="33080A0A" w14:textId="77777777" w:rsidR="005E1935" w:rsidRPr="006F51DE"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ind w:left="0" w:firstLine="0"/>
        <w:rPr>
          <w:rFonts w:ascii="GHEA Grapalat" w:eastAsiaTheme="minorHAnsi" w:hAnsi="GHEA Grapalat"/>
          <w:caps w:val="0"/>
          <w:color w:val="auto"/>
          <w:sz w:val="24"/>
          <w:szCs w:val="24"/>
          <w:lang w:val="hy-AM"/>
        </w:rPr>
      </w:pPr>
      <w:r w:rsidRPr="006F51DE">
        <w:rPr>
          <w:rFonts w:ascii="GHEA Grapalat" w:hAnsi="GHEA Grapalat"/>
          <w:color w:val="auto"/>
          <w:sz w:val="24"/>
          <w:szCs w:val="24"/>
          <w:lang w:val="hy-AM"/>
        </w:rPr>
        <w:br w:type="page"/>
      </w:r>
      <w:bookmarkStart w:id="3" w:name="_Toc37365879"/>
      <w:r w:rsidRPr="006F51DE">
        <w:rPr>
          <w:rFonts w:ascii="GHEA Grapalat" w:eastAsiaTheme="minorHAnsi" w:hAnsi="GHEA Grapalat"/>
          <w:caps w:val="0"/>
          <w:color w:val="auto"/>
          <w:sz w:val="24"/>
          <w:szCs w:val="24"/>
          <w:lang w:val="hy-AM"/>
        </w:rPr>
        <w:lastRenderedPageBreak/>
        <w:t>Առկա իրավիճակի համառոտ նկարագիրը</w:t>
      </w:r>
      <w:bookmarkEnd w:id="3"/>
    </w:p>
    <w:p w14:paraId="5675EF55" w14:textId="51313E14" w:rsidR="005E1935" w:rsidRPr="006F51DE" w:rsidRDefault="00736B0B" w:rsidP="006F51DE">
      <w:pPr>
        <w:pStyle w:val="a0"/>
        <w:numPr>
          <w:ilvl w:val="0"/>
          <w:numId w:val="49"/>
        </w:numPr>
        <w:spacing w:after="120" w:line="360" w:lineRule="auto"/>
        <w:ind w:left="0" w:firstLine="0"/>
        <w:jc w:val="both"/>
        <w:rPr>
          <w:rFonts w:ascii="GHEA Grapalat" w:hAnsi="GHEA Grapalat" w:cs="Arial"/>
          <w:sz w:val="24"/>
          <w:szCs w:val="24"/>
          <w:lang w:val="hy-AM"/>
        </w:rPr>
      </w:pPr>
      <w:r w:rsidRPr="006F51DE">
        <w:rPr>
          <w:rFonts w:ascii="Calibri" w:hAnsi="Calibri" w:cs="Calibri"/>
          <w:color w:val="1D2228"/>
          <w:sz w:val="24"/>
          <w:szCs w:val="24"/>
          <w:shd w:val="clear" w:color="auto" w:fill="FFFFFF"/>
          <w:lang w:val="hy-AM"/>
        </w:rPr>
        <w:t> </w:t>
      </w:r>
      <w:r w:rsidRPr="006F51DE">
        <w:rPr>
          <w:rFonts w:ascii="GHEA Grapalat" w:hAnsi="GHEA Grapalat" w:cs="Sylfaen"/>
          <w:color w:val="1D2228"/>
          <w:sz w:val="24"/>
          <w:szCs w:val="24"/>
          <w:shd w:val="clear" w:color="auto" w:fill="FFFFFF"/>
          <w:lang w:val="hy-AM"/>
        </w:rPr>
        <w:t>Հայաստանում</w:t>
      </w:r>
      <w:r w:rsidRPr="006F51DE">
        <w:rPr>
          <w:rFonts w:ascii="Calibri" w:hAnsi="Calibri" w:cs="Calibri"/>
          <w:color w:val="1D2228"/>
          <w:sz w:val="24"/>
          <w:szCs w:val="24"/>
          <w:shd w:val="clear" w:color="auto" w:fill="FFFFFF"/>
          <w:lang w:val="hy-AM"/>
        </w:rPr>
        <w:t> </w:t>
      </w:r>
      <w:r w:rsidRPr="006F51DE">
        <w:rPr>
          <w:rFonts w:ascii="GHEA Grapalat" w:hAnsi="GHEA Grapalat"/>
          <w:color w:val="1D2228"/>
          <w:sz w:val="24"/>
          <w:szCs w:val="24"/>
          <w:lang w:val="hy-AM"/>
        </w:rPr>
        <w:t>2021</w:t>
      </w:r>
      <w:r w:rsidRPr="006F51DE">
        <w:rPr>
          <w:rFonts w:ascii="GHEA Grapalat" w:hAnsi="GHEA Grapalat" w:cs="Sylfaen"/>
          <w:color w:val="1D2228"/>
          <w:sz w:val="24"/>
          <w:szCs w:val="24"/>
          <w:lang w:val="hy-AM"/>
        </w:rPr>
        <w:t>թ</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դեկտեմբերի</w:t>
      </w:r>
      <w:r w:rsidRPr="006F51DE">
        <w:rPr>
          <w:rFonts w:ascii="GHEA Grapalat" w:hAnsi="GHEA Grapalat"/>
          <w:color w:val="1D2228"/>
          <w:sz w:val="24"/>
          <w:szCs w:val="24"/>
          <w:lang w:val="hy-AM"/>
        </w:rPr>
        <w:t xml:space="preserve"> 15-</w:t>
      </w:r>
      <w:r w:rsidRPr="006F51DE">
        <w:rPr>
          <w:rFonts w:ascii="GHEA Grapalat" w:hAnsi="GHEA Grapalat" w:cs="Sylfaen"/>
          <w:color w:val="1D2228"/>
          <w:sz w:val="24"/>
          <w:szCs w:val="24"/>
          <w:lang w:val="hy-AM"/>
        </w:rPr>
        <w:t>ի</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դրությամբ</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հաշվառված</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է</w:t>
      </w:r>
      <w:r w:rsidRPr="006F51DE">
        <w:rPr>
          <w:rFonts w:ascii="GHEA Grapalat" w:hAnsi="GHEA Grapalat"/>
          <w:color w:val="1D2228"/>
          <w:sz w:val="24"/>
          <w:szCs w:val="24"/>
          <w:lang w:val="hy-AM"/>
        </w:rPr>
        <w:t xml:space="preserve"> 196241 </w:t>
      </w:r>
      <w:r w:rsidRPr="006F51DE">
        <w:rPr>
          <w:rFonts w:ascii="GHEA Grapalat" w:hAnsi="GHEA Grapalat" w:cs="Sylfaen"/>
          <w:color w:val="1D2228"/>
          <w:sz w:val="24"/>
          <w:szCs w:val="24"/>
          <w:lang w:val="hy-AM"/>
        </w:rPr>
        <w:t>հաշմանդամություն</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ունեցող</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անձ</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որոնցից</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առաջին</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խմբի՝</w:t>
      </w:r>
      <w:r w:rsidRPr="006F51DE">
        <w:rPr>
          <w:rFonts w:ascii="Calibri" w:hAnsi="Calibri" w:cs="Calibri"/>
          <w:color w:val="1D2228"/>
          <w:sz w:val="24"/>
          <w:szCs w:val="24"/>
          <w:lang w:val="hy-AM"/>
        </w:rPr>
        <w:t> </w:t>
      </w:r>
      <w:r w:rsidRPr="006F51DE">
        <w:rPr>
          <w:rFonts w:ascii="GHEA Grapalat" w:hAnsi="GHEA Grapalat"/>
          <w:color w:val="1D2228"/>
          <w:sz w:val="24"/>
          <w:szCs w:val="24"/>
          <w:lang w:val="hy-AM"/>
        </w:rPr>
        <w:t xml:space="preserve">9604, </w:t>
      </w:r>
      <w:r w:rsidRPr="006F51DE">
        <w:rPr>
          <w:rFonts w:ascii="GHEA Grapalat" w:hAnsi="GHEA Grapalat" w:cs="Sylfaen"/>
          <w:color w:val="1D2228"/>
          <w:sz w:val="24"/>
          <w:szCs w:val="24"/>
          <w:lang w:val="hy-AM"/>
        </w:rPr>
        <w:t>երկրորդ</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խմբի՝</w:t>
      </w:r>
      <w:r w:rsidRPr="006F51DE">
        <w:rPr>
          <w:rFonts w:ascii="GHEA Grapalat" w:hAnsi="GHEA Grapalat"/>
          <w:color w:val="1D2228"/>
          <w:sz w:val="24"/>
          <w:szCs w:val="24"/>
          <w:lang w:val="hy-AM"/>
        </w:rPr>
        <w:t xml:space="preserve"> 67311, </w:t>
      </w:r>
      <w:r w:rsidRPr="006F51DE">
        <w:rPr>
          <w:rFonts w:ascii="GHEA Grapalat" w:hAnsi="GHEA Grapalat" w:cs="Sylfaen"/>
          <w:color w:val="1D2228"/>
          <w:sz w:val="24"/>
          <w:szCs w:val="24"/>
          <w:lang w:val="hy-AM"/>
        </w:rPr>
        <w:t>երրորդ</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խմբի՝</w:t>
      </w:r>
      <w:r w:rsidRPr="006F51DE">
        <w:rPr>
          <w:rFonts w:ascii="GHEA Grapalat" w:hAnsi="GHEA Grapalat"/>
          <w:color w:val="1D2228"/>
          <w:sz w:val="24"/>
          <w:szCs w:val="24"/>
          <w:lang w:val="hy-AM"/>
        </w:rPr>
        <w:t xml:space="preserve"> 110183 </w:t>
      </w:r>
      <w:r w:rsidRPr="006F51DE">
        <w:rPr>
          <w:rFonts w:ascii="GHEA Grapalat" w:hAnsi="GHEA Grapalat" w:cs="Sylfaen"/>
          <w:color w:val="1D2228"/>
          <w:sz w:val="24"/>
          <w:szCs w:val="24"/>
          <w:lang w:val="hy-AM"/>
        </w:rPr>
        <w:t>և</w:t>
      </w:r>
      <w:r w:rsidRPr="006F51DE">
        <w:rPr>
          <w:rFonts w:ascii="Calibri" w:hAnsi="Calibri" w:cs="Calibri"/>
          <w:color w:val="1D2228"/>
          <w:sz w:val="24"/>
          <w:szCs w:val="24"/>
          <w:lang w:val="hy-AM"/>
        </w:rPr>
        <w:t> </w:t>
      </w:r>
      <w:r w:rsidRPr="006F51DE">
        <w:rPr>
          <w:rFonts w:ascii="GHEA Grapalat" w:hAnsi="GHEA Grapalat" w:cs="Sylfaen"/>
          <w:color w:val="1D2228"/>
          <w:sz w:val="24"/>
          <w:szCs w:val="24"/>
          <w:lang w:val="hy-AM"/>
        </w:rPr>
        <w:t>հաշմանդամություն</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ունեցող</w:t>
      </w:r>
      <w:r w:rsidRPr="006F51DE">
        <w:rPr>
          <w:rFonts w:ascii="GHEA Grapalat" w:hAnsi="GHEA Grapalat"/>
          <w:color w:val="1D2228"/>
          <w:sz w:val="24"/>
          <w:szCs w:val="24"/>
          <w:lang w:val="hy-AM"/>
        </w:rPr>
        <w:t xml:space="preserve"> </w:t>
      </w:r>
      <w:r w:rsidRPr="006F51DE">
        <w:rPr>
          <w:rFonts w:ascii="GHEA Grapalat" w:hAnsi="GHEA Grapalat" w:cs="Sylfaen"/>
          <w:color w:val="1D2228"/>
          <w:sz w:val="24"/>
          <w:szCs w:val="24"/>
          <w:lang w:val="hy-AM"/>
        </w:rPr>
        <w:t>երեխաներ՝</w:t>
      </w:r>
      <w:r w:rsidRPr="006F51DE">
        <w:rPr>
          <w:rFonts w:ascii="GHEA Grapalat" w:hAnsi="GHEA Grapalat"/>
          <w:color w:val="1D2228"/>
          <w:sz w:val="24"/>
          <w:szCs w:val="24"/>
          <w:lang w:val="hy-AM"/>
        </w:rPr>
        <w:t xml:space="preserve"> 9143:</w:t>
      </w:r>
      <w:r w:rsidR="005E1935" w:rsidRPr="006F51DE">
        <w:rPr>
          <w:rFonts w:ascii="GHEA Grapalat" w:hAnsi="GHEA Grapalat" w:cs="Arial"/>
          <w:sz w:val="24"/>
          <w:szCs w:val="24"/>
          <w:lang w:val="hy-AM"/>
        </w:rPr>
        <w:t xml:space="preserve"> </w:t>
      </w:r>
      <w:r w:rsidR="005E1935" w:rsidRPr="006F51DE">
        <w:rPr>
          <w:rFonts w:ascii="GHEA Grapalat" w:hAnsi="GHEA Grapalat" w:cs="Sylfaen"/>
          <w:sz w:val="24"/>
          <w:szCs w:val="24"/>
          <w:lang w:val="hy-AM"/>
        </w:rPr>
        <w:br/>
        <w:t>Բնակչության շուրջ 6 տոկոսը (երեխաների շուրջ 1.3 տոկոսը</w:t>
      </w:r>
      <w:r w:rsidR="005E1935" w:rsidRPr="006F51DE">
        <w:rPr>
          <w:rFonts w:ascii="GHEA Grapalat" w:hAnsi="GHEA Grapalat" w:cs="Sylfaen"/>
          <w:sz w:val="24"/>
          <w:szCs w:val="24"/>
          <w:vertAlign w:val="superscript"/>
        </w:rPr>
        <w:footnoteReference w:id="2"/>
      </w:r>
      <w:r w:rsidR="005E1935" w:rsidRPr="006F51DE">
        <w:rPr>
          <w:rFonts w:ascii="GHEA Grapalat" w:hAnsi="GHEA Grapalat" w:cs="Sylfaen"/>
          <w:sz w:val="24"/>
          <w:szCs w:val="24"/>
          <w:lang w:val="hy-AM"/>
        </w:rPr>
        <w:t>) ճանաչված է որպես</w:t>
      </w:r>
      <w:r w:rsidR="005E1935" w:rsidRPr="006F51DE">
        <w:rPr>
          <w:rFonts w:ascii="GHEA Grapalat" w:hAnsi="GHEA Grapalat" w:cs="Arial"/>
          <w:sz w:val="24"/>
          <w:szCs w:val="24"/>
          <w:lang w:val="hy-AM"/>
        </w:rPr>
        <w:t xml:space="preserve"> հաշմանդամություն ունեցող անձ և ստանում է հաշմանդամության կենսաթոշակ, ինչպես նաև ծառայությունների սահմանափակ փաթեթ:</w:t>
      </w:r>
      <w:r w:rsidR="005E1935" w:rsidRPr="006F51DE">
        <w:rPr>
          <w:rFonts w:ascii="GHEA Grapalat" w:hAnsi="GHEA Grapalat" w:cs="Sylfaen"/>
          <w:sz w:val="24"/>
          <w:szCs w:val="24"/>
        </w:rPr>
        <w:t xml:space="preserve"> </w:t>
      </w:r>
      <w:r w:rsidR="005E1935" w:rsidRPr="006F51DE">
        <w:rPr>
          <w:rFonts w:ascii="GHEA Grapalat" w:hAnsi="GHEA Grapalat" w:cs="Arial"/>
          <w:sz w:val="24"/>
          <w:szCs w:val="24"/>
          <w:lang w:val="hy-AM"/>
        </w:rPr>
        <w:t>Հաշմանդամություն ունեցող անձանց զբաղվածության մակարդակը կազմում է շուրջ 29.7 տոկոս, այդ թվում ոչ գյուղատնտեսական զբաղվածությունը՝ 15.7 տոկոս</w:t>
      </w:r>
      <w:r w:rsidR="005E1935" w:rsidRPr="006F51DE">
        <w:rPr>
          <w:rStyle w:val="af2"/>
          <w:rFonts w:ascii="GHEA Grapalat" w:hAnsi="GHEA Grapalat" w:cs="Arial"/>
          <w:sz w:val="24"/>
          <w:szCs w:val="24"/>
          <w:lang w:val="hy-AM"/>
        </w:rPr>
        <w:footnoteReference w:id="3"/>
      </w:r>
      <w:r w:rsidR="005E1935" w:rsidRPr="006F51DE">
        <w:rPr>
          <w:rFonts w:ascii="GHEA Grapalat" w:hAnsi="GHEA Grapalat" w:cs="Arial"/>
          <w:sz w:val="24"/>
          <w:szCs w:val="24"/>
          <w:lang w:val="hy-AM"/>
        </w:rPr>
        <w:t xml:space="preserve">: </w:t>
      </w:r>
    </w:p>
    <w:p w14:paraId="056B7795" w14:textId="77777777" w:rsidR="005E1935" w:rsidRPr="006F51DE" w:rsidRDefault="005E1935" w:rsidP="006F51DE">
      <w:pPr>
        <w:pStyle w:val="a0"/>
        <w:numPr>
          <w:ilvl w:val="0"/>
          <w:numId w:val="49"/>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Որևէ վիճակագրություն չի վարվում, թե որքանով են այդ ծառայությունները բավարարում հաշմանդամություն ունեցող անձանց կարիքներին (պահանջարկ և առաջարկ) և ինչպիսի ազդեցություն են ունենում այդ ծառայությունները հաշմանդամություն ունեցող անձանց կյանքի որակի բարելավման և սոցիալական ներառման համար: Ինչպես նաև տեղեկատվություն չի հավաքագրվում, թե ինչ խոչընդոտներ կան հաշմանդամություն ունեցող անձանց ազատ տեղաշարժը, հաղորդակցությունը, ինքնասպասարկումը և կենսագործունեության այլ իրավունք</w:t>
      </w:r>
      <w:r w:rsidRPr="006F51DE">
        <w:rPr>
          <w:rFonts w:ascii="GHEA Grapalat" w:hAnsi="GHEA Grapalat" w:cs="Arial"/>
          <w:sz w:val="24"/>
          <w:szCs w:val="24"/>
          <w:lang w:val="hy-AM"/>
        </w:rPr>
        <w:softHyphen/>
        <w:t xml:space="preserve">ներն ապահովելու և իրացնելու համար: </w:t>
      </w:r>
    </w:p>
    <w:p w14:paraId="06D75198" w14:textId="77777777" w:rsidR="005E1935" w:rsidRPr="006F51DE" w:rsidRDefault="005E1935" w:rsidP="006F51DE">
      <w:pPr>
        <w:spacing w:after="120" w:line="360" w:lineRule="auto"/>
        <w:jc w:val="both"/>
        <w:rPr>
          <w:rFonts w:ascii="GHEA Grapalat" w:hAnsi="GHEA Grapalat"/>
          <w:sz w:val="24"/>
          <w:szCs w:val="24"/>
          <w:lang w:val="hy-AM"/>
        </w:rPr>
      </w:pPr>
    </w:p>
    <w:p w14:paraId="0D61EC1E" w14:textId="77777777" w:rsidR="005E1935" w:rsidRPr="006F51DE"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ind w:left="0" w:firstLine="0"/>
        <w:rPr>
          <w:rFonts w:ascii="GHEA Grapalat" w:eastAsiaTheme="minorHAnsi" w:hAnsi="GHEA Grapalat"/>
          <w:caps w:val="0"/>
          <w:color w:val="auto"/>
          <w:sz w:val="24"/>
          <w:szCs w:val="24"/>
          <w:lang w:val="hy-AM"/>
        </w:rPr>
      </w:pPr>
      <w:bookmarkStart w:id="4" w:name="_Toc37365880"/>
      <w:r w:rsidRPr="006F51DE">
        <w:rPr>
          <w:rFonts w:ascii="GHEA Grapalat" w:eastAsiaTheme="minorHAnsi" w:hAnsi="GHEA Grapalat"/>
          <w:caps w:val="0"/>
          <w:color w:val="auto"/>
          <w:sz w:val="24"/>
          <w:szCs w:val="24"/>
          <w:lang w:val="hy-AM"/>
        </w:rPr>
        <w:t>Գործող իրավական դաշտը</w:t>
      </w:r>
      <w:bookmarkEnd w:id="4"/>
      <w:r w:rsidRPr="006F51DE">
        <w:rPr>
          <w:rFonts w:ascii="GHEA Grapalat" w:eastAsiaTheme="minorHAnsi" w:hAnsi="GHEA Grapalat"/>
          <w:caps w:val="0"/>
          <w:color w:val="auto"/>
          <w:sz w:val="24"/>
          <w:szCs w:val="24"/>
          <w:lang w:val="hy-AM"/>
        </w:rPr>
        <w:t xml:space="preserve"> </w:t>
      </w:r>
    </w:p>
    <w:p w14:paraId="00AC01B6" w14:textId="00F10AFF"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Հայաստանում հաշմանդամություն ունեցող անձանց սոցիալական պաշտպա</w:t>
      </w:r>
      <w:r w:rsidRPr="006F51DE">
        <w:rPr>
          <w:rFonts w:ascii="GHEA Grapalat" w:hAnsi="GHEA Grapalat" w:cs="Arial"/>
          <w:sz w:val="24"/>
          <w:szCs w:val="24"/>
          <w:lang w:val="hy-AM"/>
        </w:rPr>
        <w:softHyphen/>
        <w:t>նությանն առնչվող հարաբերությունները մինչև 2021 թ</w:t>
      </w:r>
      <w:r w:rsidR="006F3493" w:rsidRPr="006F51DE">
        <w:rPr>
          <w:rFonts w:ascii="GHEA Grapalat" w:hAnsi="GHEA Grapalat" w:cs="Arial"/>
          <w:sz w:val="24"/>
          <w:szCs w:val="24"/>
          <w:lang w:val="hy-AM"/>
        </w:rPr>
        <w:t>վականի</w:t>
      </w:r>
      <w:r w:rsidRPr="006F51DE">
        <w:rPr>
          <w:rFonts w:ascii="GHEA Grapalat" w:hAnsi="GHEA Grapalat" w:cs="Arial"/>
          <w:sz w:val="24"/>
          <w:szCs w:val="24"/>
          <w:lang w:val="hy-AM"/>
        </w:rPr>
        <w:t xml:space="preserve"> կեսերը կարգավորվում էին «Հայաստանի Հանրապետությունում հաշմանդամների սոցիալական</w:t>
      </w:r>
      <w:r w:rsidR="00412268" w:rsidRPr="006F51DE">
        <w:rPr>
          <w:rFonts w:ascii="GHEA Grapalat" w:hAnsi="GHEA Grapalat" w:cs="Arial"/>
          <w:sz w:val="24"/>
          <w:szCs w:val="24"/>
          <w:lang w:val="hy-AM"/>
        </w:rPr>
        <w:t xml:space="preserve"> </w:t>
      </w:r>
      <w:r w:rsidRPr="006F51DE">
        <w:rPr>
          <w:rFonts w:ascii="GHEA Grapalat" w:hAnsi="GHEA Grapalat" w:cs="Arial"/>
          <w:sz w:val="24"/>
          <w:szCs w:val="24"/>
          <w:lang w:val="hy-AM"/>
        </w:rPr>
        <w:t>պաշտպանության</w:t>
      </w:r>
      <w:r w:rsidR="00412268" w:rsidRPr="006F51DE">
        <w:rPr>
          <w:rFonts w:ascii="GHEA Grapalat" w:hAnsi="GHEA Grapalat" w:cs="Arial"/>
          <w:sz w:val="24"/>
          <w:szCs w:val="24"/>
          <w:lang w:val="hy-AM"/>
        </w:rPr>
        <w:t xml:space="preserve"> </w:t>
      </w:r>
      <w:r w:rsidRPr="006F51DE">
        <w:rPr>
          <w:rFonts w:ascii="GHEA Grapalat" w:hAnsi="GHEA Grapalat" w:cs="Arial"/>
          <w:sz w:val="24"/>
          <w:szCs w:val="24"/>
          <w:lang w:val="hy-AM"/>
        </w:rPr>
        <w:t>մասին</w:t>
      </w:r>
      <w:r w:rsidR="00412268" w:rsidRPr="006F51DE">
        <w:rPr>
          <w:rFonts w:ascii="GHEA Grapalat" w:hAnsi="GHEA Grapalat" w:cs="Arial"/>
          <w:sz w:val="24"/>
          <w:szCs w:val="24"/>
          <w:lang w:val="hy-AM"/>
        </w:rPr>
        <w:t xml:space="preserve">» </w:t>
      </w:r>
      <w:r w:rsidRPr="006F51DE">
        <w:rPr>
          <w:rFonts w:ascii="GHEA Grapalat" w:hAnsi="GHEA Grapalat" w:cs="Arial"/>
          <w:sz w:val="24"/>
          <w:szCs w:val="24"/>
          <w:lang w:val="hy-AM"/>
        </w:rPr>
        <w:t>ՀՀ օրենքով (1993</w:t>
      </w:r>
      <w:r w:rsidR="006F3493" w:rsidRPr="006F51DE">
        <w:rPr>
          <w:rFonts w:ascii="GHEA Grapalat" w:hAnsi="GHEA Grapalat" w:cs="Arial"/>
          <w:sz w:val="24"/>
          <w:szCs w:val="24"/>
          <w:lang w:val="hy-AM"/>
        </w:rPr>
        <w:t xml:space="preserve"> թվական</w:t>
      </w:r>
      <w:r w:rsidRPr="006F51DE">
        <w:rPr>
          <w:rFonts w:ascii="GHEA Grapalat" w:hAnsi="GHEA Grapalat" w:cs="Arial"/>
          <w:sz w:val="24"/>
          <w:szCs w:val="24"/>
          <w:lang w:val="hy-AM"/>
        </w:rPr>
        <w:t>):</w:t>
      </w:r>
      <w:r w:rsidR="00412268" w:rsidRPr="006F51DE">
        <w:rPr>
          <w:rFonts w:ascii="GHEA Grapalat" w:hAnsi="GHEA Grapalat" w:cs="Arial"/>
          <w:sz w:val="24"/>
          <w:szCs w:val="24"/>
          <w:lang w:val="hy-AM"/>
        </w:rPr>
        <w:t xml:space="preserve"> </w:t>
      </w:r>
      <w:r w:rsidRPr="006F51DE">
        <w:rPr>
          <w:rFonts w:ascii="GHEA Grapalat" w:hAnsi="GHEA Grapalat" w:cs="Arial"/>
          <w:sz w:val="24"/>
          <w:szCs w:val="24"/>
          <w:lang w:val="hy-AM"/>
        </w:rPr>
        <w:t xml:space="preserve">Համաձայն նշված օրենքի </w:t>
      </w:r>
      <w:r w:rsidRPr="006F51DE">
        <w:rPr>
          <w:rFonts w:ascii="GHEA Grapalat" w:hAnsi="GHEA Grapalat" w:cs="Arial"/>
          <w:b/>
          <w:sz w:val="24"/>
          <w:szCs w:val="24"/>
          <w:lang w:val="hy-AM"/>
        </w:rPr>
        <w:t xml:space="preserve">հաշմանդամություն ունեցող անձ էր համարվում այն անձը, ով առողջության խաթարմամբ պայմանավորված, կենսագործունեության </w:t>
      </w:r>
      <w:r w:rsidRPr="006F51DE">
        <w:rPr>
          <w:rFonts w:ascii="GHEA Grapalat" w:hAnsi="GHEA Grapalat" w:cs="Arial"/>
          <w:b/>
          <w:sz w:val="24"/>
          <w:szCs w:val="24"/>
          <w:lang w:val="hy-AM"/>
        </w:rPr>
        <w:lastRenderedPageBreak/>
        <w:t>սահմանափակումների հետևանքով ունի սոցիալական պաշտպանության անհրաժեշտություն</w:t>
      </w:r>
      <w:r w:rsidRPr="006F51DE">
        <w:rPr>
          <w:rFonts w:ascii="GHEA Grapalat" w:hAnsi="GHEA Grapalat" w:cs="Arial"/>
          <w:sz w:val="24"/>
          <w:szCs w:val="24"/>
          <w:lang w:val="hy-AM"/>
        </w:rPr>
        <w:t>: Այս սահմանումն առանցքային բաղադրիչ է համարում ոչ թե անձի գործունեությունը և մասնակցությունը հասարակական կյանքին, այլ առողջության խաթարումը և սոցիալական պաշտպանության անհրա</w:t>
      </w:r>
      <w:r w:rsidRPr="006F51DE">
        <w:rPr>
          <w:rFonts w:ascii="GHEA Grapalat" w:hAnsi="GHEA Grapalat" w:cs="Arial"/>
          <w:sz w:val="24"/>
          <w:szCs w:val="24"/>
          <w:lang w:val="hy-AM"/>
        </w:rPr>
        <w:softHyphen/>
        <w:t>ժեշտությունը, ինչը հաշմանդամություն ունեցող անձի համար նպատակային սոցիալական քաղաքականության, վերականգման և մասնակցության ապահով</w:t>
      </w:r>
      <w:r w:rsidRPr="006F51DE">
        <w:rPr>
          <w:rFonts w:ascii="GHEA Grapalat" w:hAnsi="GHEA Grapalat" w:cs="Arial"/>
          <w:sz w:val="24"/>
          <w:szCs w:val="24"/>
          <w:lang w:val="hy-AM"/>
        </w:rPr>
        <w:softHyphen/>
        <w:t xml:space="preserve">ման նպատակով միջոցառումների մշակման տեսանկյունից չի կարող անհրաժեշտ տեղեկություններ հաղորդել և բավարար համարվել հաշմանդամություն ունեցող անձի համար։ </w:t>
      </w:r>
    </w:p>
    <w:p w14:paraId="61CA492E" w14:textId="5CA2FF7C"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Sylfaen"/>
          <w:iCs/>
          <w:sz w:val="24"/>
          <w:szCs w:val="24"/>
          <w:lang w:val="cs-CZ"/>
        </w:rPr>
        <w:t xml:space="preserve">Համաձայն նշված օրենքի՝ </w:t>
      </w:r>
      <w:r w:rsidRPr="006F51DE">
        <w:rPr>
          <w:rFonts w:ascii="GHEA Grapalat" w:hAnsi="GHEA Grapalat" w:cs="Sylfaen"/>
          <w:sz w:val="24"/>
          <w:szCs w:val="24"/>
        </w:rPr>
        <w:t>հաշմանդամությունը</w:t>
      </w:r>
      <w:r w:rsidRPr="006F51DE">
        <w:rPr>
          <w:rFonts w:ascii="GHEA Grapalat" w:hAnsi="GHEA Grapalat"/>
          <w:sz w:val="24"/>
          <w:szCs w:val="24"/>
        </w:rPr>
        <w:t xml:space="preserve"> </w:t>
      </w:r>
      <w:r w:rsidRPr="006F51DE">
        <w:rPr>
          <w:rFonts w:ascii="GHEA Grapalat" w:hAnsi="GHEA Grapalat" w:cs="Sylfaen"/>
          <w:sz w:val="24"/>
          <w:szCs w:val="24"/>
        </w:rPr>
        <w:t>սահմանվում</w:t>
      </w:r>
      <w:r w:rsidRPr="006F51DE">
        <w:rPr>
          <w:rFonts w:ascii="GHEA Grapalat" w:hAnsi="GHEA Grapalat"/>
          <w:sz w:val="24"/>
          <w:szCs w:val="24"/>
        </w:rPr>
        <w:t xml:space="preserve"> </w:t>
      </w:r>
      <w:r w:rsidRPr="006F51DE">
        <w:rPr>
          <w:rFonts w:ascii="GHEA Grapalat" w:hAnsi="GHEA Grapalat" w:cs="Sylfaen"/>
          <w:sz w:val="24"/>
          <w:szCs w:val="24"/>
        </w:rPr>
        <w:t>է</w:t>
      </w:r>
      <w:r w:rsidRPr="006F51DE">
        <w:rPr>
          <w:rFonts w:ascii="GHEA Grapalat" w:hAnsi="GHEA Grapalat"/>
          <w:sz w:val="24"/>
          <w:szCs w:val="24"/>
        </w:rPr>
        <w:t xml:space="preserve"> </w:t>
      </w:r>
      <w:r w:rsidRPr="006F51DE">
        <w:rPr>
          <w:rFonts w:ascii="GHEA Grapalat" w:hAnsi="GHEA Grapalat" w:cs="Sylfaen"/>
          <w:sz w:val="24"/>
          <w:szCs w:val="24"/>
        </w:rPr>
        <w:t>բժշկասոցիա</w:t>
      </w:r>
      <w:r w:rsidRPr="006F51DE">
        <w:rPr>
          <w:rFonts w:ascii="GHEA Grapalat" w:hAnsi="GHEA Grapalat" w:cs="Sylfaen"/>
          <w:sz w:val="24"/>
          <w:szCs w:val="24"/>
        </w:rPr>
        <w:softHyphen/>
        <w:t>լական</w:t>
      </w:r>
      <w:r w:rsidRPr="006F51DE">
        <w:rPr>
          <w:rFonts w:ascii="GHEA Grapalat" w:hAnsi="GHEA Grapalat"/>
          <w:sz w:val="24"/>
          <w:szCs w:val="24"/>
        </w:rPr>
        <w:t xml:space="preserve"> </w:t>
      </w:r>
      <w:r w:rsidRPr="006F51DE">
        <w:rPr>
          <w:rFonts w:ascii="GHEA Grapalat" w:hAnsi="GHEA Grapalat" w:cs="Sylfaen"/>
          <w:sz w:val="24"/>
          <w:szCs w:val="24"/>
        </w:rPr>
        <w:t>փորձաքննության</w:t>
      </w:r>
      <w:r w:rsidRPr="006F51DE">
        <w:rPr>
          <w:rFonts w:ascii="GHEA Grapalat" w:hAnsi="GHEA Grapalat" w:cs="Sylfaen"/>
          <w:sz w:val="24"/>
          <w:szCs w:val="24"/>
          <w:lang w:val="hy-AM"/>
        </w:rPr>
        <w:t xml:space="preserve"> (</w:t>
      </w:r>
      <w:r w:rsidR="006F3493" w:rsidRPr="006F51DE">
        <w:rPr>
          <w:rFonts w:ascii="GHEA Grapalat" w:hAnsi="GHEA Grapalat" w:cs="Sylfaen"/>
          <w:sz w:val="24"/>
          <w:szCs w:val="24"/>
          <w:lang w:val="hy-AM"/>
        </w:rPr>
        <w:t xml:space="preserve">այսուհետ՝ </w:t>
      </w:r>
      <w:r w:rsidRPr="006F51DE">
        <w:rPr>
          <w:rFonts w:ascii="GHEA Grapalat" w:hAnsi="GHEA Grapalat" w:cs="Sylfaen"/>
          <w:sz w:val="24"/>
          <w:szCs w:val="24"/>
          <w:lang w:val="hy-AM"/>
        </w:rPr>
        <w:t>ԲՍՓ)</w:t>
      </w:r>
      <w:r w:rsidRPr="006F51DE">
        <w:rPr>
          <w:rFonts w:ascii="GHEA Grapalat" w:hAnsi="GHEA Grapalat"/>
          <w:sz w:val="24"/>
          <w:szCs w:val="24"/>
        </w:rPr>
        <w:t xml:space="preserve"> </w:t>
      </w:r>
      <w:r w:rsidRPr="006F51DE">
        <w:rPr>
          <w:rFonts w:ascii="GHEA Grapalat" w:hAnsi="GHEA Grapalat" w:cs="Sylfaen"/>
          <w:sz w:val="24"/>
          <w:szCs w:val="24"/>
        </w:rPr>
        <w:t>արդյունքում</w:t>
      </w:r>
      <w:r w:rsidRPr="006F51DE">
        <w:rPr>
          <w:rFonts w:ascii="GHEA Grapalat" w:hAnsi="GHEA Grapalat" w:cs="Sylfaen"/>
          <w:sz w:val="24"/>
          <w:szCs w:val="24"/>
          <w:lang w:val="hy-AM"/>
        </w:rPr>
        <w:t>:</w:t>
      </w:r>
      <w:r w:rsidRPr="006F51DE">
        <w:rPr>
          <w:rFonts w:ascii="GHEA Grapalat" w:hAnsi="GHEA Grapalat"/>
          <w:sz w:val="24"/>
          <w:szCs w:val="24"/>
        </w:rPr>
        <w:t xml:space="preserve"> Բ</w:t>
      </w:r>
      <w:r w:rsidRPr="006F51DE">
        <w:rPr>
          <w:rFonts w:ascii="GHEA Grapalat" w:hAnsi="GHEA Grapalat" w:cs="Sylfaen"/>
          <w:sz w:val="24"/>
          <w:szCs w:val="24"/>
        </w:rPr>
        <w:t>ժշկասոցիալական</w:t>
      </w:r>
      <w:r w:rsidRPr="006F51DE">
        <w:rPr>
          <w:rFonts w:ascii="GHEA Grapalat" w:hAnsi="GHEA Grapalat"/>
          <w:sz w:val="24"/>
          <w:szCs w:val="24"/>
        </w:rPr>
        <w:t xml:space="preserve"> </w:t>
      </w:r>
      <w:r w:rsidRPr="006F51DE">
        <w:rPr>
          <w:rFonts w:ascii="GHEA Grapalat" w:hAnsi="GHEA Grapalat" w:cs="Sylfaen"/>
          <w:sz w:val="24"/>
          <w:szCs w:val="24"/>
        </w:rPr>
        <w:t>փորձաքննու</w:t>
      </w:r>
      <w:r w:rsidRPr="006F51DE">
        <w:rPr>
          <w:rFonts w:ascii="GHEA Grapalat" w:hAnsi="GHEA Grapalat" w:cs="Sylfaen"/>
          <w:sz w:val="24"/>
          <w:szCs w:val="24"/>
        </w:rPr>
        <w:softHyphen/>
        <w:t>թյան</w:t>
      </w:r>
      <w:r w:rsidRPr="006F51DE">
        <w:rPr>
          <w:rFonts w:ascii="GHEA Grapalat" w:hAnsi="GHEA Grapalat"/>
          <w:sz w:val="24"/>
          <w:szCs w:val="24"/>
        </w:rPr>
        <w:t xml:space="preserve"> </w:t>
      </w:r>
      <w:r w:rsidRPr="006F51DE">
        <w:rPr>
          <w:rFonts w:ascii="GHEA Grapalat" w:hAnsi="GHEA Grapalat" w:cs="Sylfaen"/>
          <w:sz w:val="24"/>
          <w:szCs w:val="24"/>
        </w:rPr>
        <w:t>իրականացման</w:t>
      </w:r>
      <w:r w:rsidRPr="006F51DE">
        <w:rPr>
          <w:rFonts w:ascii="GHEA Grapalat" w:hAnsi="GHEA Grapalat"/>
          <w:sz w:val="24"/>
          <w:szCs w:val="24"/>
        </w:rPr>
        <w:t xml:space="preserve"> հետ կապված հարաբերությունները կանոնակարգվում</w:t>
      </w:r>
      <w:r w:rsidR="00412268" w:rsidRPr="006F51DE">
        <w:rPr>
          <w:rFonts w:ascii="GHEA Grapalat" w:hAnsi="GHEA Grapalat"/>
          <w:sz w:val="24"/>
          <w:szCs w:val="24"/>
          <w:lang w:val="hy-AM"/>
        </w:rPr>
        <w:t xml:space="preserve"> </w:t>
      </w:r>
      <w:r w:rsidRPr="006F51DE">
        <w:rPr>
          <w:rFonts w:ascii="GHEA Grapalat" w:hAnsi="GHEA Grapalat"/>
          <w:sz w:val="24"/>
          <w:szCs w:val="24"/>
        </w:rPr>
        <w:t xml:space="preserve">են </w:t>
      </w:r>
      <w:r w:rsidRPr="006F51DE">
        <w:rPr>
          <w:rFonts w:ascii="GHEA Grapalat" w:hAnsi="GHEA Grapalat" w:cs="Sylfaen"/>
          <w:sz w:val="24"/>
          <w:szCs w:val="24"/>
        </w:rPr>
        <w:t>կառավարության</w:t>
      </w:r>
      <w:r w:rsidRPr="006F51DE">
        <w:rPr>
          <w:rFonts w:ascii="GHEA Grapalat" w:hAnsi="GHEA Grapalat"/>
          <w:sz w:val="24"/>
          <w:szCs w:val="24"/>
        </w:rPr>
        <w:t xml:space="preserve"> 2006</w:t>
      </w:r>
      <w:r w:rsidR="006F3493" w:rsidRPr="006F51DE">
        <w:rPr>
          <w:rFonts w:ascii="GHEA Grapalat" w:hAnsi="GHEA Grapalat"/>
          <w:sz w:val="24"/>
          <w:szCs w:val="24"/>
          <w:lang w:val="hy-AM"/>
        </w:rPr>
        <w:t xml:space="preserve"> </w:t>
      </w:r>
      <w:r w:rsidRPr="006F51DE">
        <w:rPr>
          <w:rFonts w:ascii="GHEA Grapalat" w:hAnsi="GHEA Grapalat" w:cs="Sylfaen"/>
          <w:sz w:val="24"/>
          <w:szCs w:val="24"/>
        </w:rPr>
        <w:t>թ</w:t>
      </w:r>
      <w:r w:rsidR="006F3493" w:rsidRPr="006F51DE">
        <w:rPr>
          <w:rFonts w:ascii="GHEA Grapalat" w:hAnsi="GHEA Grapalat" w:cs="Sylfaen"/>
          <w:sz w:val="24"/>
          <w:szCs w:val="24"/>
          <w:lang w:val="hy-AM"/>
        </w:rPr>
        <w:t>վականի</w:t>
      </w:r>
      <w:r w:rsidRPr="006F51DE">
        <w:rPr>
          <w:rFonts w:ascii="GHEA Grapalat" w:hAnsi="GHEA Grapalat"/>
          <w:sz w:val="24"/>
          <w:szCs w:val="24"/>
        </w:rPr>
        <w:t xml:space="preserve"> </w:t>
      </w:r>
      <w:r w:rsidRPr="006F51DE">
        <w:rPr>
          <w:rFonts w:ascii="GHEA Grapalat" w:hAnsi="GHEA Grapalat" w:cs="Sylfaen"/>
          <w:sz w:val="24"/>
          <w:szCs w:val="24"/>
        </w:rPr>
        <w:t>մարտի</w:t>
      </w:r>
      <w:r w:rsidRPr="006F51DE">
        <w:rPr>
          <w:rFonts w:ascii="GHEA Grapalat" w:hAnsi="GHEA Grapalat"/>
          <w:sz w:val="24"/>
          <w:szCs w:val="24"/>
        </w:rPr>
        <w:t xml:space="preserve"> 2-</w:t>
      </w:r>
      <w:r w:rsidRPr="006F51DE">
        <w:rPr>
          <w:rFonts w:ascii="GHEA Grapalat" w:hAnsi="GHEA Grapalat" w:cs="Sylfaen"/>
          <w:sz w:val="24"/>
          <w:szCs w:val="24"/>
        </w:rPr>
        <w:t>ի</w:t>
      </w:r>
      <w:r w:rsidRPr="006F51DE">
        <w:rPr>
          <w:rFonts w:ascii="GHEA Grapalat" w:hAnsi="GHEA Grapalat"/>
          <w:sz w:val="24"/>
          <w:szCs w:val="24"/>
        </w:rPr>
        <w:t xml:space="preserve"> N 276-</w:t>
      </w:r>
      <w:r w:rsidRPr="006F51DE">
        <w:rPr>
          <w:rFonts w:ascii="GHEA Grapalat" w:hAnsi="GHEA Grapalat" w:cs="Sylfaen"/>
          <w:sz w:val="24"/>
          <w:szCs w:val="24"/>
        </w:rPr>
        <w:t>Ն</w:t>
      </w:r>
      <w:r w:rsidRPr="006F51DE">
        <w:rPr>
          <w:rFonts w:ascii="GHEA Grapalat" w:hAnsi="GHEA Grapalat"/>
          <w:sz w:val="24"/>
          <w:szCs w:val="24"/>
        </w:rPr>
        <w:t xml:space="preserve"> </w:t>
      </w:r>
      <w:r w:rsidRPr="006F51DE">
        <w:rPr>
          <w:rFonts w:ascii="GHEA Grapalat" w:hAnsi="GHEA Grapalat" w:cs="Sylfaen"/>
          <w:sz w:val="24"/>
          <w:szCs w:val="24"/>
        </w:rPr>
        <w:t>որոշմամբ, իսկ փորձաքննության</w:t>
      </w:r>
      <w:r w:rsidRPr="006F51DE">
        <w:rPr>
          <w:rFonts w:ascii="GHEA Grapalat" w:hAnsi="GHEA Grapalat"/>
          <w:sz w:val="24"/>
          <w:szCs w:val="24"/>
        </w:rPr>
        <w:t xml:space="preserve"> չափորոշիչները հաստատված են </w:t>
      </w:r>
      <w:r w:rsidRPr="006F51DE">
        <w:rPr>
          <w:rFonts w:ascii="GHEA Grapalat" w:hAnsi="GHEA Grapalat" w:cs="Sylfaen"/>
          <w:sz w:val="24"/>
          <w:szCs w:val="24"/>
        </w:rPr>
        <w:t>կառավարության</w:t>
      </w:r>
      <w:r w:rsidRPr="006F51DE">
        <w:rPr>
          <w:rFonts w:ascii="GHEA Grapalat" w:hAnsi="GHEA Grapalat"/>
          <w:sz w:val="24"/>
          <w:szCs w:val="24"/>
        </w:rPr>
        <w:t xml:space="preserve"> 2003</w:t>
      </w:r>
      <w:r w:rsidR="00412268" w:rsidRPr="006F51DE">
        <w:rPr>
          <w:rFonts w:ascii="GHEA Grapalat" w:hAnsi="GHEA Grapalat"/>
          <w:sz w:val="24"/>
          <w:szCs w:val="24"/>
          <w:lang w:val="hy-AM"/>
        </w:rPr>
        <w:t xml:space="preserve"> </w:t>
      </w:r>
      <w:r w:rsidRPr="006F51DE">
        <w:rPr>
          <w:rFonts w:ascii="GHEA Grapalat" w:hAnsi="GHEA Grapalat" w:cs="Sylfaen"/>
          <w:sz w:val="24"/>
          <w:szCs w:val="24"/>
        </w:rPr>
        <w:t>թ</w:t>
      </w:r>
      <w:r w:rsidR="006F3493" w:rsidRPr="006F51DE">
        <w:rPr>
          <w:rFonts w:ascii="GHEA Grapalat" w:hAnsi="GHEA Grapalat" w:cs="Sylfaen"/>
          <w:sz w:val="24"/>
          <w:szCs w:val="24"/>
          <w:lang w:val="hy-AM"/>
        </w:rPr>
        <w:t>վականի</w:t>
      </w:r>
      <w:r w:rsidR="00412268" w:rsidRPr="006F51DE">
        <w:rPr>
          <w:rFonts w:ascii="GHEA Grapalat" w:hAnsi="GHEA Grapalat" w:cs="Sylfaen"/>
          <w:sz w:val="24"/>
          <w:szCs w:val="24"/>
          <w:lang w:val="hy-AM"/>
        </w:rPr>
        <w:t xml:space="preserve"> h</w:t>
      </w:r>
      <w:r w:rsidRPr="006F51DE">
        <w:rPr>
          <w:rFonts w:ascii="GHEA Grapalat" w:hAnsi="GHEA Grapalat" w:cs="Sylfaen"/>
          <w:sz w:val="24"/>
          <w:szCs w:val="24"/>
        </w:rPr>
        <w:t>ունիսի</w:t>
      </w:r>
      <w:r w:rsidR="00412268" w:rsidRPr="006F51DE">
        <w:rPr>
          <w:rFonts w:ascii="GHEA Grapalat" w:hAnsi="GHEA Grapalat" w:cs="Sylfaen"/>
          <w:sz w:val="24"/>
          <w:szCs w:val="24"/>
          <w:lang w:val="hy-AM"/>
        </w:rPr>
        <w:t xml:space="preserve"> </w:t>
      </w:r>
      <w:r w:rsidRPr="006F51DE">
        <w:rPr>
          <w:rFonts w:ascii="GHEA Grapalat" w:hAnsi="GHEA Grapalat"/>
          <w:sz w:val="24"/>
          <w:szCs w:val="24"/>
        </w:rPr>
        <w:t>13-</w:t>
      </w:r>
      <w:r w:rsidRPr="006F51DE">
        <w:rPr>
          <w:rFonts w:ascii="GHEA Grapalat" w:hAnsi="GHEA Grapalat" w:cs="Sylfaen"/>
          <w:sz w:val="24"/>
          <w:szCs w:val="24"/>
        </w:rPr>
        <w:t>ի</w:t>
      </w:r>
      <w:r w:rsidRPr="006F51DE">
        <w:rPr>
          <w:rFonts w:ascii="GHEA Grapalat" w:hAnsi="GHEA Grapalat"/>
          <w:sz w:val="24"/>
          <w:szCs w:val="24"/>
        </w:rPr>
        <w:t xml:space="preserve"> N 780-</w:t>
      </w:r>
      <w:r w:rsidRPr="006F51DE">
        <w:rPr>
          <w:rFonts w:ascii="GHEA Grapalat" w:hAnsi="GHEA Grapalat" w:cs="Sylfaen"/>
          <w:sz w:val="24"/>
          <w:szCs w:val="24"/>
        </w:rPr>
        <w:t>Ն</w:t>
      </w:r>
      <w:r w:rsidRPr="006F51DE">
        <w:rPr>
          <w:rFonts w:ascii="GHEA Grapalat" w:hAnsi="GHEA Grapalat"/>
          <w:sz w:val="24"/>
          <w:szCs w:val="24"/>
        </w:rPr>
        <w:t xml:space="preserve"> </w:t>
      </w:r>
      <w:r w:rsidRPr="006F51DE">
        <w:rPr>
          <w:rFonts w:ascii="GHEA Grapalat" w:hAnsi="GHEA Grapalat" w:cs="Sylfaen"/>
          <w:sz w:val="24"/>
          <w:szCs w:val="24"/>
        </w:rPr>
        <w:t xml:space="preserve">որոշմամբ: </w:t>
      </w:r>
      <w:r w:rsidRPr="006F51DE">
        <w:rPr>
          <w:rFonts w:ascii="GHEA Grapalat" w:hAnsi="GHEA Grapalat" w:cs="Arial"/>
          <w:sz w:val="24"/>
          <w:szCs w:val="24"/>
          <w:lang w:val="hy-AM"/>
        </w:rPr>
        <w:t xml:space="preserve">Գործող կարգերով, հաշմանդամության սահմանման հիմքում առավելապես ընկած է անձի առողջական խնդիրը՝ ախտորոշումը, հետևաբար </w:t>
      </w:r>
      <w:r w:rsidRPr="006F51DE">
        <w:rPr>
          <w:rFonts w:ascii="GHEA Grapalat" w:hAnsi="GHEA Grapalat" w:cs="Arial"/>
          <w:b/>
          <w:sz w:val="24"/>
          <w:szCs w:val="24"/>
          <w:lang w:val="hy-AM"/>
        </w:rPr>
        <w:t>գործող համակարգի հիմքում ընկած է հաշմանդամության բժշկական մոդելը` հաշմանդամությունը գնահատվում է հիմնականում հիվանդության հիման վրա, իսկ հաշմանդամություն ունեցող անձն ընկալվում է որպես հիվանդ</w:t>
      </w:r>
      <w:r w:rsidRPr="006F51DE">
        <w:rPr>
          <w:rFonts w:ascii="GHEA Grapalat" w:hAnsi="GHEA Grapalat" w:cs="Arial"/>
          <w:sz w:val="24"/>
          <w:szCs w:val="24"/>
          <w:lang w:val="hy-AM"/>
        </w:rPr>
        <w:t>։</w:t>
      </w:r>
    </w:p>
    <w:p w14:paraId="28664E0B" w14:textId="5BF0ADCC"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 Բժշկասոցիալական փորձաքննությունն իրականացվում է նաև տուժած անձանց ռազմաճակատում գտնվելու, զինվորական ծառայության և այլ հանգամանքների հետ մահվան պատճառական կապը որոշելու (ՀՀ կառավարության 23.09.2004</w:t>
      </w:r>
      <w:r w:rsidR="006F3493" w:rsidRPr="006F51DE">
        <w:rPr>
          <w:rFonts w:ascii="GHEA Grapalat" w:hAnsi="GHEA Grapalat" w:cs="Arial"/>
          <w:sz w:val="24"/>
          <w:szCs w:val="24"/>
          <w:lang w:val="hy-AM"/>
        </w:rPr>
        <w:t xml:space="preserve"> </w:t>
      </w:r>
      <w:r w:rsidRPr="006F51DE">
        <w:rPr>
          <w:rFonts w:ascii="GHEA Grapalat" w:hAnsi="GHEA Grapalat" w:cs="Arial"/>
          <w:sz w:val="24"/>
          <w:szCs w:val="24"/>
          <w:lang w:val="hy-AM"/>
        </w:rPr>
        <w:t>թ</w:t>
      </w:r>
      <w:r w:rsidR="006F3493" w:rsidRPr="006F51DE">
        <w:rPr>
          <w:rFonts w:ascii="GHEA Grapalat" w:hAnsi="GHEA Grapalat" w:cs="Arial"/>
          <w:sz w:val="24"/>
          <w:szCs w:val="24"/>
          <w:lang w:val="hy-AM"/>
        </w:rPr>
        <w:t>վականի</w:t>
      </w:r>
      <w:r w:rsidRPr="006F51DE">
        <w:rPr>
          <w:rFonts w:ascii="GHEA Grapalat" w:hAnsi="GHEA Grapalat" w:cs="Arial"/>
          <w:sz w:val="24"/>
          <w:szCs w:val="24"/>
          <w:lang w:val="hy-AM"/>
        </w:rPr>
        <w:t xml:space="preserve"> N 1456-Ն որոշում), աշխատանքային պարտականությունների կատարման հետ կապված խեղման, մասնագիտական հիվանդության դեպքերում մասնագիտական աշխատունակության կորստի աստիճանի սահմանման համար (կառավարության 11.05.2006</w:t>
      </w:r>
      <w:r w:rsidR="006F3493" w:rsidRPr="006F51DE">
        <w:rPr>
          <w:rFonts w:ascii="GHEA Grapalat" w:hAnsi="GHEA Grapalat" w:cs="Arial"/>
          <w:sz w:val="24"/>
          <w:szCs w:val="24"/>
          <w:lang w:val="hy-AM"/>
        </w:rPr>
        <w:t xml:space="preserve"> </w:t>
      </w:r>
      <w:r w:rsidRPr="006F51DE">
        <w:rPr>
          <w:rFonts w:ascii="GHEA Grapalat" w:hAnsi="GHEA Grapalat" w:cs="Arial"/>
          <w:sz w:val="24"/>
          <w:szCs w:val="24"/>
          <w:lang w:val="hy-AM"/>
        </w:rPr>
        <w:t>թ</w:t>
      </w:r>
      <w:r w:rsidR="006F3493" w:rsidRPr="006F51DE">
        <w:rPr>
          <w:rFonts w:ascii="GHEA Grapalat" w:hAnsi="GHEA Grapalat" w:cs="Arial"/>
          <w:sz w:val="24"/>
          <w:szCs w:val="24"/>
          <w:lang w:val="hy-AM"/>
        </w:rPr>
        <w:t>վականի</w:t>
      </w:r>
      <w:r w:rsidRPr="006F51DE">
        <w:rPr>
          <w:rFonts w:ascii="GHEA Grapalat" w:hAnsi="GHEA Grapalat" w:cs="Arial"/>
          <w:sz w:val="24"/>
          <w:szCs w:val="24"/>
          <w:lang w:val="hy-AM"/>
        </w:rPr>
        <w:t xml:space="preserve"> N 619-Ն որոշում):</w:t>
      </w:r>
    </w:p>
    <w:p w14:paraId="77CCC340" w14:textId="2CC95E56"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sz w:val="24"/>
          <w:szCs w:val="24"/>
          <w:lang w:val="hy-AM"/>
        </w:rPr>
        <w:t>Համաձայն նշված օրենքի՝ հաշմանդամ ճանաչված անձի համար մշակվում է  վերականգնողական անհատական ծրագիր (</w:t>
      </w:r>
      <w:r w:rsidR="006F3493" w:rsidRPr="006F51DE">
        <w:rPr>
          <w:rFonts w:ascii="GHEA Grapalat" w:hAnsi="GHEA Grapalat"/>
          <w:sz w:val="24"/>
          <w:szCs w:val="24"/>
          <w:lang w:val="hy-AM"/>
        </w:rPr>
        <w:t xml:space="preserve">այսուհետ՝ </w:t>
      </w:r>
      <w:r w:rsidRPr="006F51DE">
        <w:rPr>
          <w:rFonts w:ascii="GHEA Grapalat" w:hAnsi="GHEA Grapalat"/>
          <w:sz w:val="24"/>
          <w:szCs w:val="24"/>
          <w:lang w:val="hy-AM"/>
        </w:rPr>
        <w:t>ՎԱԾ), որի</w:t>
      </w:r>
      <w:r w:rsidRPr="006F51DE">
        <w:rPr>
          <w:rFonts w:ascii="GHEA Grapalat" w:hAnsi="GHEA Grapalat"/>
          <w:bCs/>
          <w:sz w:val="24"/>
          <w:szCs w:val="24"/>
          <w:lang w:val="hy-AM"/>
        </w:rPr>
        <w:t xml:space="preserve"> </w:t>
      </w:r>
      <w:r w:rsidRPr="006F51DE">
        <w:rPr>
          <w:rFonts w:ascii="GHEA Grapalat" w:hAnsi="GHEA Grapalat" w:cs="Sylfaen"/>
          <w:bCs/>
          <w:sz w:val="24"/>
          <w:szCs w:val="24"/>
          <w:lang w:val="hy-AM"/>
        </w:rPr>
        <w:t>կազմման</w:t>
      </w:r>
      <w:r w:rsidRPr="006F51DE">
        <w:rPr>
          <w:rFonts w:ascii="GHEA Grapalat" w:hAnsi="GHEA Grapalat"/>
          <w:bCs/>
          <w:sz w:val="24"/>
          <w:szCs w:val="24"/>
          <w:lang w:val="hy-AM"/>
        </w:rPr>
        <w:t xml:space="preserve"> </w:t>
      </w:r>
      <w:r w:rsidRPr="006F51DE">
        <w:rPr>
          <w:rFonts w:ascii="GHEA Grapalat" w:hAnsi="GHEA Grapalat" w:cs="Sylfaen"/>
          <w:bCs/>
          <w:sz w:val="24"/>
          <w:szCs w:val="24"/>
          <w:lang w:val="hy-AM"/>
        </w:rPr>
        <w:t>և</w:t>
      </w:r>
      <w:r w:rsidRPr="006F51DE">
        <w:rPr>
          <w:rFonts w:ascii="GHEA Grapalat" w:hAnsi="GHEA Grapalat"/>
          <w:bCs/>
          <w:sz w:val="24"/>
          <w:szCs w:val="24"/>
          <w:lang w:val="hy-AM"/>
        </w:rPr>
        <w:t xml:space="preserve"> </w:t>
      </w:r>
      <w:r w:rsidRPr="006F51DE">
        <w:rPr>
          <w:rFonts w:ascii="GHEA Grapalat" w:hAnsi="GHEA Grapalat" w:cs="Sylfaen"/>
          <w:bCs/>
          <w:sz w:val="24"/>
          <w:szCs w:val="24"/>
          <w:lang w:val="hy-AM"/>
        </w:rPr>
        <w:lastRenderedPageBreak/>
        <w:t>իրականացման</w:t>
      </w:r>
      <w:r w:rsidRPr="006F51DE">
        <w:rPr>
          <w:rFonts w:ascii="GHEA Grapalat" w:hAnsi="GHEA Grapalat"/>
          <w:bCs/>
          <w:sz w:val="24"/>
          <w:szCs w:val="24"/>
          <w:lang w:val="hy-AM"/>
        </w:rPr>
        <w:t xml:space="preserve"> </w:t>
      </w:r>
      <w:r w:rsidRPr="006F51DE">
        <w:rPr>
          <w:rFonts w:ascii="GHEA Grapalat" w:hAnsi="GHEA Grapalat" w:cs="Sylfaen"/>
          <w:bCs/>
          <w:sz w:val="24"/>
          <w:szCs w:val="24"/>
          <w:lang w:val="hy-AM"/>
        </w:rPr>
        <w:t>կարգը</w:t>
      </w:r>
      <w:r w:rsidRPr="006F51DE">
        <w:rPr>
          <w:rFonts w:ascii="GHEA Grapalat" w:hAnsi="GHEA Grapalat" w:cs="Sylfaen"/>
          <w:bCs/>
          <w:sz w:val="24"/>
          <w:szCs w:val="24"/>
        </w:rPr>
        <w:t xml:space="preserve"> սահմանված է</w:t>
      </w:r>
      <w:r w:rsidRPr="006F51DE">
        <w:rPr>
          <w:rFonts w:ascii="GHEA Grapalat" w:hAnsi="GHEA Grapalat"/>
          <w:bCs/>
          <w:sz w:val="24"/>
          <w:szCs w:val="24"/>
          <w:lang w:val="hy-AM"/>
        </w:rPr>
        <w:t xml:space="preserve"> </w:t>
      </w:r>
      <w:r w:rsidRPr="006F51DE">
        <w:rPr>
          <w:rFonts w:ascii="GHEA Grapalat" w:hAnsi="GHEA Grapalat" w:cs="Sylfaen"/>
          <w:sz w:val="24"/>
          <w:szCs w:val="24"/>
          <w:lang w:val="hy-AM"/>
        </w:rPr>
        <w:t>ՀՀ</w:t>
      </w:r>
      <w:r w:rsidRPr="006F51DE">
        <w:rPr>
          <w:rFonts w:ascii="GHEA Grapalat" w:hAnsi="GHEA Grapalat"/>
          <w:sz w:val="24"/>
          <w:szCs w:val="24"/>
          <w:lang w:val="hy-AM"/>
        </w:rPr>
        <w:t xml:space="preserve"> </w:t>
      </w:r>
      <w:r w:rsidRPr="006F51DE">
        <w:rPr>
          <w:rFonts w:ascii="GHEA Grapalat" w:hAnsi="GHEA Grapalat" w:cs="Sylfaen"/>
          <w:sz w:val="24"/>
          <w:szCs w:val="24"/>
          <w:lang w:val="hy-AM"/>
        </w:rPr>
        <w:t>կառավարության</w:t>
      </w:r>
      <w:r w:rsidRPr="006F51DE">
        <w:rPr>
          <w:rFonts w:ascii="GHEA Grapalat" w:hAnsi="GHEA Grapalat"/>
          <w:sz w:val="24"/>
          <w:szCs w:val="24"/>
          <w:lang w:val="hy-AM"/>
        </w:rPr>
        <w:t xml:space="preserve"> 2015</w:t>
      </w:r>
      <w:r w:rsidR="006F3493" w:rsidRPr="006F51DE">
        <w:rPr>
          <w:rFonts w:ascii="GHEA Grapalat" w:hAnsi="GHEA Grapalat"/>
          <w:sz w:val="24"/>
          <w:szCs w:val="24"/>
          <w:lang w:val="hy-AM"/>
        </w:rPr>
        <w:t xml:space="preserve"> </w:t>
      </w:r>
      <w:r w:rsidRPr="006F51DE">
        <w:rPr>
          <w:rFonts w:ascii="GHEA Grapalat" w:hAnsi="GHEA Grapalat" w:cs="Sylfaen"/>
          <w:sz w:val="24"/>
          <w:szCs w:val="24"/>
          <w:lang w:val="hy-AM"/>
        </w:rPr>
        <w:t>թ</w:t>
      </w:r>
      <w:r w:rsidR="006F3493" w:rsidRPr="006F51DE">
        <w:rPr>
          <w:rFonts w:ascii="GHEA Grapalat" w:hAnsi="GHEA Grapalat" w:cs="Sylfaen"/>
          <w:sz w:val="24"/>
          <w:szCs w:val="24"/>
          <w:lang w:val="hy-AM"/>
        </w:rPr>
        <w:t>վականի</w:t>
      </w:r>
      <w:r w:rsidRPr="006F51DE">
        <w:rPr>
          <w:rFonts w:ascii="GHEA Grapalat" w:hAnsi="GHEA Grapalat"/>
          <w:sz w:val="24"/>
          <w:szCs w:val="24"/>
          <w:lang w:val="hy-AM"/>
        </w:rPr>
        <w:t xml:space="preserve"> </w:t>
      </w:r>
      <w:r w:rsidRPr="006F51DE">
        <w:rPr>
          <w:rFonts w:ascii="GHEA Grapalat" w:hAnsi="GHEA Grapalat" w:cs="Sylfaen"/>
          <w:sz w:val="24"/>
          <w:szCs w:val="24"/>
          <w:lang w:val="hy-AM"/>
        </w:rPr>
        <w:t>դեկտեմբերի</w:t>
      </w:r>
      <w:r w:rsidRPr="006F51DE">
        <w:rPr>
          <w:rFonts w:ascii="GHEA Grapalat" w:hAnsi="GHEA Grapalat"/>
          <w:sz w:val="24"/>
          <w:szCs w:val="24"/>
          <w:lang w:val="hy-AM"/>
        </w:rPr>
        <w:t xml:space="preserve">  24-</w:t>
      </w:r>
      <w:r w:rsidRPr="006F51DE">
        <w:rPr>
          <w:rFonts w:ascii="GHEA Grapalat" w:hAnsi="GHEA Grapalat" w:cs="Sylfaen"/>
          <w:sz w:val="24"/>
          <w:szCs w:val="24"/>
          <w:lang w:val="hy-AM"/>
        </w:rPr>
        <w:t>ի</w:t>
      </w:r>
      <w:r w:rsidRPr="006F51DE">
        <w:rPr>
          <w:rFonts w:ascii="GHEA Grapalat" w:hAnsi="GHEA Grapalat"/>
          <w:sz w:val="24"/>
          <w:szCs w:val="24"/>
          <w:lang w:val="hy-AM"/>
        </w:rPr>
        <w:t xml:space="preserve"> N 1535-</w:t>
      </w:r>
      <w:r w:rsidRPr="006F51DE">
        <w:rPr>
          <w:rFonts w:ascii="GHEA Grapalat" w:hAnsi="GHEA Grapalat" w:cs="Sylfaen"/>
          <w:sz w:val="24"/>
          <w:szCs w:val="24"/>
          <w:lang w:val="hy-AM"/>
        </w:rPr>
        <w:t>Ն</w:t>
      </w:r>
      <w:r w:rsidRPr="006F51DE">
        <w:rPr>
          <w:rFonts w:ascii="GHEA Grapalat" w:hAnsi="GHEA Grapalat"/>
          <w:sz w:val="24"/>
          <w:szCs w:val="24"/>
          <w:lang w:val="hy-AM"/>
        </w:rPr>
        <w:t xml:space="preserve"> </w:t>
      </w:r>
      <w:r w:rsidRPr="006F51DE">
        <w:rPr>
          <w:rFonts w:ascii="GHEA Grapalat" w:hAnsi="GHEA Grapalat" w:cs="Sylfaen"/>
          <w:sz w:val="24"/>
          <w:szCs w:val="24"/>
          <w:lang w:val="hy-AM"/>
        </w:rPr>
        <w:t>որոշմա</w:t>
      </w:r>
      <w:r w:rsidRPr="006F51DE">
        <w:rPr>
          <w:rFonts w:ascii="GHEA Grapalat" w:hAnsi="GHEA Grapalat" w:cs="Sylfaen"/>
          <w:sz w:val="24"/>
          <w:szCs w:val="24"/>
        </w:rPr>
        <w:t>մբ</w:t>
      </w:r>
      <w:r w:rsidRPr="006F51DE">
        <w:rPr>
          <w:rFonts w:ascii="GHEA Grapalat" w:hAnsi="GHEA Grapalat" w:cs="Sylfaen"/>
          <w:sz w:val="24"/>
          <w:szCs w:val="24"/>
          <w:lang w:val="hy-AM"/>
        </w:rPr>
        <w:t>:</w:t>
      </w:r>
      <w:r w:rsidRPr="006F51DE">
        <w:rPr>
          <w:rFonts w:ascii="GHEA Grapalat" w:hAnsi="GHEA Grapalat" w:cs="Sylfaen"/>
          <w:sz w:val="24"/>
          <w:szCs w:val="24"/>
        </w:rPr>
        <w:t xml:space="preserve"> </w:t>
      </w:r>
    </w:p>
    <w:p w14:paraId="056B647E" w14:textId="77777777"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sz w:val="24"/>
          <w:szCs w:val="24"/>
          <w:lang w:val="hy-AM"/>
        </w:rPr>
        <w:t>Կարգավիճակով, այլ ոչ թե անձի ֆունկցիոնալության գնահատման վրա հիմնված ծառայությունների մոդելը հանգեցրել է նրան, որ կենսագործունեության ամենատարբեր խնդիրներ ունեցող անձինք փորձում են ձեռք բերել «հաշմանդամություն ունեցող անձի» կարգավիճակ՝ համապատասխան ծառայություններ ստանալու համար:</w:t>
      </w:r>
    </w:p>
    <w:p w14:paraId="03FADB2B" w14:textId="5A26F590"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Ի կատարումն 2010թ. վավերացված ՄԱԿ-ի «Հաշմանդամություն ունեցող անձանց իրավունքների մասին» կոնվենցիայի և ստանձնած միջազգային պարտավորության, այն է՝ գործող օրենսդրությունը համապատասխանեցնել կոնվեն</w:t>
      </w:r>
      <w:r w:rsidRPr="006F51DE">
        <w:rPr>
          <w:rFonts w:ascii="GHEA Grapalat" w:hAnsi="GHEA Grapalat" w:cs="Arial"/>
          <w:sz w:val="24"/>
          <w:szCs w:val="24"/>
          <w:lang w:val="hy-AM"/>
        </w:rPr>
        <w:softHyphen/>
        <w:t>ցիայի դրույթներից բխող պահանջներին, իրականացվել են մի շարք օրենսդրական փոփոխություններ: 2021 թ</w:t>
      </w:r>
      <w:r w:rsidR="006F3493" w:rsidRPr="006F51DE">
        <w:rPr>
          <w:rFonts w:ascii="GHEA Grapalat" w:hAnsi="GHEA Grapalat" w:cs="Arial"/>
          <w:sz w:val="24"/>
          <w:szCs w:val="24"/>
          <w:lang w:val="hy-AM"/>
        </w:rPr>
        <w:t>վականի</w:t>
      </w:r>
      <w:r w:rsidRPr="006F51DE">
        <w:rPr>
          <w:rFonts w:ascii="GHEA Grapalat" w:hAnsi="GHEA Grapalat" w:cs="Arial"/>
          <w:sz w:val="24"/>
          <w:szCs w:val="24"/>
          <w:lang w:val="hy-AM"/>
        </w:rPr>
        <w:t xml:space="preserve"> մայ</w:t>
      </w:r>
      <w:r w:rsidR="009C1272" w:rsidRPr="006F51DE">
        <w:rPr>
          <w:rFonts w:ascii="GHEA Grapalat" w:hAnsi="GHEA Grapalat" w:cs="Arial"/>
          <w:sz w:val="24"/>
          <w:szCs w:val="24"/>
          <w:lang w:val="hy-AM"/>
        </w:rPr>
        <w:t>ի</w:t>
      </w:r>
      <w:r w:rsidRPr="006F51DE">
        <w:rPr>
          <w:rFonts w:ascii="GHEA Grapalat" w:hAnsi="GHEA Grapalat" w:cs="Arial"/>
          <w:sz w:val="24"/>
          <w:szCs w:val="24"/>
          <w:lang w:val="hy-AM"/>
        </w:rPr>
        <w:t>սի 5-ին ընդունվել է «Հաշմանդամություն ունեցող անձանց իրավունքների  մասին»  օրենքը , որտեղ պետական քաղաքականության հիմնական սկզբունքները, մոտեցումներն ու ուղղությունները սահմանվել են հաշմանդամություն ունեցող անձանց իրավունք</w:t>
      </w:r>
      <w:r w:rsidRPr="006F51DE">
        <w:rPr>
          <w:rFonts w:ascii="GHEA Grapalat" w:hAnsi="GHEA Grapalat" w:cs="Arial"/>
          <w:sz w:val="24"/>
          <w:szCs w:val="24"/>
          <w:lang w:val="hy-AM"/>
        </w:rPr>
        <w:softHyphen/>
        <w:t xml:space="preserve">ների պաշտպանության և սոցիալական ներառման տեսանկյունից: </w:t>
      </w:r>
    </w:p>
    <w:p w14:paraId="49B6A63C" w14:textId="44D8D0C9"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sz w:val="24"/>
          <w:szCs w:val="24"/>
          <w:lang w:val="hy-AM"/>
        </w:rPr>
        <w:t xml:space="preserve"> 2018 և 2019 թվականների առաջին կիսամյակի ընթացքում բազմակողմանի քննարկումների արդյունքում </w:t>
      </w:r>
      <w:r w:rsidRPr="006F51DE">
        <w:rPr>
          <w:rFonts w:ascii="GHEA Grapalat" w:hAnsi="GHEA Grapalat"/>
          <w:b/>
          <w:bCs/>
          <w:sz w:val="24"/>
          <w:szCs w:val="24"/>
          <w:lang w:val="hy-AM"/>
        </w:rPr>
        <w:t>ձևավորվեց հաշմանդամության գնահատման համակարգի բարեփոխումների և անձի ֆունկցիոնալության գնահատման համակարգի նոր մոդելի տեսլականը</w:t>
      </w:r>
      <w:r w:rsidRPr="006F51DE">
        <w:rPr>
          <w:rFonts w:ascii="GHEA Grapalat" w:hAnsi="GHEA Grapalat"/>
          <w:sz w:val="24"/>
          <w:szCs w:val="24"/>
          <w:lang w:val="hy-AM"/>
        </w:rPr>
        <w:t xml:space="preserve">: </w:t>
      </w:r>
    </w:p>
    <w:p w14:paraId="3DE75294" w14:textId="2103F2D4"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sz w:val="24"/>
          <w:szCs w:val="24"/>
          <w:lang w:val="hy-AM"/>
        </w:rPr>
        <w:t>Ըստ ձևավորված նոր մոտեցման, նախատեսվում է  ներդնել անձի ֆունկցիոնալության գնահատման համակարգ, որի իրավական հիմքն ապահովելու նպատակով մշակվեց, ապա 2021 թ</w:t>
      </w:r>
      <w:r w:rsidR="00924D22" w:rsidRPr="006F51DE">
        <w:rPr>
          <w:rFonts w:ascii="GHEA Grapalat" w:hAnsi="GHEA Grapalat"/>
          <w:sz w:val="24"/>
          <w:szCs w:val="24"/>
          <w:lang w:val="hy-AM"/>
        </w:rPr>
        <w:t>վականի</w:t>
      </w:r>
      <w:r w:rsidRPr="006F51DE">
        <w:rPr>
          <w:rFonts w:ascii="GHEA Grapalat" w:hAnsi="GHEA Grapalat"/>
          <w:sz w:val="24"/>
          <w:szCs w:val="24"/>
          <w:lang w:val="hy-AM"/>
        </w:rPr>
        <w:t xml:space="preserve"> մայիսի 5-ին ընդունվեց  </w:t>
      </w:r>
      <w:r w:rsidRPr="006F51DE">
        <w:rPr>
          <w:rFonts w:ascii="GHEA Grapalat" w:hAnsi="GHEA Grapalat" w:cs="Arial"/>
          <w:sz w:val="24"/>
          <w:szCs w:val="24"/>
          <w:lang w:val="hy-AM"/>
        </w:rPr>
        <w:t>«</w:t>
      </w:r>
      <w:r w:rsidRPr="006F51DE">
        <w:rPr>
          <w:rFonts w:ascii="GHEA Grapalat" w:hAnsi="GHEA Grapalat"/>
          <w:sz w:val="24"/>
          <w:szCs w:val="24"/>
          <w:lang w:val="hy-AM"/>
        </w:rPr>
        <w:t>Անձի  ֆունկցիոնալության գնահատման մասին</w:t>
      </w:r>
      <w:r w:rsidRPr="006F51DE">
        <w:rPr>
          <w:rFonts w:ascii="GHEA Grapalat" w:hAnsi="GHEA Grapalat" w:cs="Arial"/>
          <w:sz w:val="24"/>
          <w:szCs w:val="24"/>
          <w:lang w:val="hy-AM"/>
        </w:rPr>
        <w:t>»</w:t>
      </w:r>
      <w:r w:rsidRPr="006F51DE">
        <w:rPr>
          <w:rFonts w:ascii="GHEA Grapalat" w:hAnsi="GHEA Grapalat"/>
          <w:sz w:val="24"/>
          <w:szCs w:val="24"/>
          <w:lang w:val="hy-AM"/>
        </w:rPr>
        <w:t xml:space="preserve"> օրենքը: </w:t>
      </w:r>
      <w:r w:rsidRPr="006F51DE">
        <w:rPr>
          <w:rFonts w:ascii="GHEA Grapalat" w:hAnsi="GHEA Grapalat" w:cs="Arial"/>
          <w:sz w:val="24"/>
          <w:szCs w:val="24"/>
          <w:lang w:val="hy-AM"/>
        </w:rPr>
        <w:t xml:space="preserve"> 2021 թ. ընդունվել և նույն թվականի նոյեմբերի 19-ից ուժի մեջ են մտել </w:t>
      </w:r>
      <w:r w:rsidRPr="006F51DE">
        <w:rPr>
          <w:rFonts w:ascii="GHEA Grapalat" w:eastAsia="Times New Roman" w:hAnsi="GHEA Grapalat" w:cs="Times New Roman"/>
          <w:bCs/>
          <w:sz w:val="24"/>
          <w:szCs w:val="24"/>
          <w:lang w:val="hy-AM"/>
        </w:rPr>
        <w:t xml:space="preserve">վարչապետի </w:t>
      </w:r>
      <w:r w:rsidRPr="006F51DE">
        <w:rPr>
          <w:rFonts w:ascii="GHEA Grapalat" w:eastAsia="Times New Roman" w:hAnsi="GHEA Grapalat" w:cs="Times New Roman"/>
          <w:bCs/>
          <w:sz w:val="24"/>
          <w:szCs w:val="24"/>
        </w:rPr>
        <w:t>«</w:t>
      </w:r>
      <w:r w:rsidRPr="006F51DE">
        <w:rPr>
          <w:rFonts w:ascii="GHEA Grapalat" w:eastAsia="Times New Roman" w:hAnsi="GHEA Grapalat" w:cs="Times New Roman"/>
          <w:bCs/>
          <w:sz w:val="24"/>
          <w:szCs w:val="24"/>
          <w:lang w:val="hy-AM"/>
        </w:rPr>
        <w:t>Հ</w:t>
      </w:r>
      <w:r w:rsidRPr="006F51DE">
        <w:rPr>
          <w:rFonts w:ascii="GHEA Grapalat" w:eastAsia="Times New Roman" w:hAnsi="GHEA Grapalat" w:cs="Times New Roman"/>
          <w:bCs/>
          <w:sz w:val="24"/>
          <w:szCs w:val="24"/>
        </w:rPr>
        <w:t xml:space="preserve">աշմանդամություն ունեցող անձանց իրավունքների մասին» </w:t>
      </w:r>
      <w:r w:rsidRPr="006F51DE">
        <w:rPr>
          <w:rFonts w:ascii="GHEA Grapalat" w:eastAsia="Times New Roman" w:hAnsi="GHEA Grapalat" w:cs="Times New Roman"/>
          <w:bCs/>
          <w:sz w:val="24"/>
          <w:szCs w:val="24"/>
          <w:lang w:val="hy-AM"/>
        </w:rPr>
        <w:t>Հ</w:t>
      </w:r>
      <w:r w:rsidRPr="006F51DE">
        <w:rPr>
          <w:rFonts w:ascii="GHEA Grapalat" w:eastAsia="Times New Roman" w:hAnsi="GHEA Grapalat" w:cs="Times New Roman"/>
          <w:bCs/>
          <w:sz w:val="24"/>
          <w:szCs w:val="24"/>
        </w:rPr>
        <w:t xml:space="preserve">այաստանի </w:t>
      </w:r>
      <w:r w:rsidRPr="006F51DE">
        <w:rPr>
          <w:rFonts w:ascii="GHEA Grapalat" w:eastAsia="Times New Roman" w:hAnsi="GHEA Grapalat" w:cs="Times New Roman"/>
          <w:bCs/>
          <w:sz w:val="24"/>
          <w:szCs w:val="24"/>
          <w:lang w:val="hy-AM"/>
        </w:rPr>
        <w:t>Հ</w:t>
      </w:r>
      <w:r w:rsidRPr="006F51DE">
        <w:rPr>
          <w:rFonts w:ascii="GHEA Grapalat" w:eastAsia="Times New Roman" w:hAnsi="GHEA Grapalat" w:cs="Times New Roman"/>
          <w:bCs/>
          <w:sz w:val="24"/>
          <w:szCs w:val="24"/>
        </w:rPr>
        <w:t>անրապետության օրենքի կիրարկումն ապահովելու մասին</w:t>
      </w:r>
      <w:r w:rsidRPr="006F51DE">
        <w:rPr>
          <w:rFonts w:ascii="GHEA Grapalat" w:eastAsia="Times New Roman" w:hAnsi="GHEA Grapalat" w:cs="Times New Roman"/>
          <w:bCs/>
          <w:sz w:val="24"/>
          <w:szCs w:val="24"/>
          <w:lang w:val="hy-AM"/>
        </w:rPr>
        <w:t xml:space="preserve">» N 1317-Ա և </w:t>
      </w:r>
      <w:r w:rsidRPr="006F51DE">
        <w:rPr>
          <w:rFonts w:ascii="GHEA Grapalat" w:eastAsia="Times New Roman" w:hAnsi="GHEA Grapalat" w:cs="Times New Roman"/>
          <w:bCs/>
          <w:sz w:val="24"/>
          <w:szCs w:val="24"/>
        </w:rPr>
        <w:t>«</w:t>
      </w:r>
      <w:r w:rsidRPr="006F51DE">
        <w:rPr>
          <w:rFonts w:ascii="GHEA Grapalat" w:eastAsia="Times New Roman" w:hAnsi="GHEA Grapalat" w:cs="Times New Roman"/>
          <w:bCs/>
          <w:sz w:val="24"/>
          <w:szCs w:val="24"/>
          <w:lang w:val="hy-AM"/>
        </w:rPr>
        <w:t>Ա</w:t>
      </w:r>
      <w:r w:rsidRPr="006F51DE">
        <w:rPr>
          <w:rFonts w:ascii="GHEA Grapalat" w:eastAsia="Times New Roman" w:hAnsi="GHEA Grapalat" w:cs="Times New Roman"/>
          <w:bCs/>
          <w:sz w:val="24"/>
          <w:szCs w:val="24"/>
        </w:rPr>
        <w:t xml:space="preserve">նձի ֆունկցիոնալության գնահատման մասին» </w:t>
      </w:r>
      <w:r w:rsidRPr="006F51DE">
        <w:rPr>
          <w:rFonts w:ascii="GHEA Grapalat" w:eastAsia="Times New Roman" w:hAnsi="GHEA Grapalat" w:cs="Times New Roman"/>
          <w:bCs/>
          <w:sz w:val="24"/>
          <w:szCs w:val="24"/>
          <w:lang w:val="hy-AM"/>
        </w:rPr>
        <w:t>Հ</w:t>
      </w:r>
      <w:r w:rsidRPr="006F51DE">
        <w:rPr>
          <w:rFonts w:ascii="GHEA Grapalat" w:eastAsia="Times New Roman" w:hAnsi="GHEA Grapalat" w:cs="Times New Roman"/>
          <w:bCs/>
          <w:sz w:val="24"/>
          <w:szCs w:val="24"/>
        </w:rPr>
        <w:t xml:space="preserve">այաստանի </w:t>
      </w:r>
      <w:r w:rsidRPr="006F51DE">
        <w:rPr>
          <w:rFonts w:ascii="GHEA Grapalat" w:eastAsia="Times New Roman" w:hAnsi="GHEA Grapalat" w:cs="Times New Roman"/>
          <w:bCs/>
          <w:sz w:val="24"/>
          <w:szCs w:val="24"/>
          <w:lang w:val="hy-AM"/>
        </w:rPr>
        <w:t>Հ</w:t>
      </w:r>
      <w:r w:rsidRPr="006F51DE">
        <w:rPr>
          <w:rFonts w:ascii="GHEA Grapalat" w:eastAsia="Times New Roman" w:hAnsi="GHEA Grapalat" w:cs="Times New Roman"/>
          <w:bCs/>
          <w:sz w:val="24"/>
          <w:szCs w:val="24"/>
        </w:rPr>
        <w:t>անրապետության օրենքի կիրարկումն ապահովելու մասին</w:t>
      </w:r>
      <w:r w:rsidRPr="006F51DE">
        <w:rPr>
          <w:rFonts w:ascii="GHEA Grapalat" w:eastAsia="Times New Roman" w:hAnsi="GHEA Grapalat" w:cs="Times New Roman"/>
          <w:bCs/>
          <w:sz w:val="24"/>
          <w:szCs w:val="24"/>
          <w:lang w:val="hy-AM"/>
        </w:rPr>
        <w:t>» N 1316-Ա որոշումները։</w:t>
      </w:r>
    </w:p>
    <w:p w14:paraId="6E57C2D7" w14:textId="77777777" w:rsidR="005E1935" w:rsidRPr="006F51DE" w:rsidRDefault="005E1935" w:rsidP="006F51DE">
      <w:pPr>
        <w:spacing w:line="360" w:lineRule="auto"/>
        <w:jc w:val="both"/>
        <w:rPr>
          <w:rFonts w:ascii="GHEA Grapalat" w:hAnsi="GHEA Grapalat"/>
          <w:sz w:val="24"/>
          <w:szCs w:val="24"/>
          <w:lang w:val="el-GR"/>
        </w:rPr>
      </w:pPr>
    </w:p>
    <w:p w14:paraId="37DAB275" w14:textId="77777777" w:rsidR="005E1935" w:rsidRPr="006F51DE"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ind w:left="0" w:firstLine="0"/>
        <w:rPr>
          <w:rFonts w:ascii="GHEA Grapalat" w:eastAsiaTheme="minorHAnsi" w:hAnsi="GHEA Grapalat"/>
          <w:caps w:val="0"/>
          <w:color w:val="auto"/>
          <w:sz w:val="24"/>
          <w:szCs w:val="24"/>
          <w:lang w:val="hy-AM"/>
        </w:rPr>
      </w:pPr>
      <w:bookmarkStart w:id="5" w:name="_Toc37365881"/>
      <w:r w:rsidRPr="006F51DE">
        <w:rPr>
          <w:rFonts w:ascii="GHEA Grapalat" w:eastAsiaTheme="minorHAnsi" w:hAnsi="GHEA Grapalat"/>
          <w:caps w:val="0"/>
          <w:color w:val="auto"/>
          <w:sz w:val="24"/>
          <w:szCs w:val="24"/>
          <w:lang w:val="hy-AM"/>
        </w:rPr>
        <w:t xml:space="preserve">Հաշմանդամության գնահատման գործող համակարգը և </w:t>
      </w:r>
      <w:r w:rsidRPr="006F51DE">
        <w:rPr>
          <w:rFonts w:ascii="GHEA Grapalat" w:eastAsiaTheme="minorHAnsi" w:hAnsi="GHEA Grapalat"/>
          <w:caps w:val="0"/>
          <w:color w:val="auto"/>
          <w:sz w:val="24"/>
          <w:szCs w:val="24"/>
          <w:lang w:val="hy-AM"/>
        </w:rPr>
        <w:br/>
        <w:t xml:space="preserve">     </w:t>
      </w:r>
      <w:r w:rsidRPr="006F51DE">
        <w:rPr>
          <w:rFonts w:ascii="GHEA Grapalat" w:eastAsiaTheme="minorHAnsi" w:hAnsi="GHEA Grapalat"/>
          <w:caps w:val="0"/>
          <w:color w:val="auto"/>
          <w:sz w:val="24"/>
          <w:szCs w:val="24"/>
          <w:lang w:val="hy-AM"/>
        </w:rPr>
        <w:tab/>
        <w:t xml:space="preserve">  լուծում պահանջող խնդիրները</w:t>
      </w:r>
      <w:bookmarkEnd w:id="5"/>
    </w:p>
    <w:p w14:paraId="5BFD1230" w14:textId="0BE957CB"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Arial"/>
          <w:lang w:val="hy-AM"/>
        </w:rPr>
      </w:pPr>
      <w:r w:rsidRPr="006F51DE">
        <w:rPr>
          <w:rFonts w:ascii="GHEA Grapalat" w:hAnsi="GHEA Grapalat" w:cs="Arial"/>
          <w:lang w:val="hy-AM"/>
        </w:rPr>
        <w:t>Հայաստանում անձի հաշմանդամությունը սահմանող բժշկասոցիալական փորձաքննությա</w:t>
      </w:r>
      <w:r w:rsidR="00924D22" w:rsidRPr="006F51DE">
        <w:rPr>
          <w:rFonts w:ascii="GHEA Grapalat" w:hAnsi="GHEA Grapalat" w:cs="Arial"/>
          <w:lang w:val="hy-AM"/>
        </w:rPr>
        <w:t>ն իրավասությունը վերապահված է</w:t>
      </w:r>
      <w:r w:rsidRPr="006F51DE">
        <w:rPr>
          <w:rFonts w:ascii="GHEA Grapalat" w:hAnsi="GHEA Grapalat" w:cs="Arial"/>
          <w:lang w:val="hy-AM"/>
        </w:rPr>
        <w:t xml:space="preserve"> աշխատանքի և սոցիա</w:t>
      </w:r>
      <w:r w:rsidR="00924D22" w:rsidRPr="006F51DE">
        <w:rPr>
          <w:rFonts w:ascii="GHEA Grapalat" w:hAnsi="GHEA Grapalat" w:cs="Arial"/>
          <w:lang w:val="hy-AM"/>
        </w:rPr>
        <w:t>լական հարցերի նախարարության (այսուհետ՝ նաև</w:t>
      </w:r>
      <w:r w:rsidRPr="006F51DE">
        <w:rPr>
          <w:rFonts w:ascii="GHEA Grapalat" w:hAnsi="GHEA Grapalat" w:cs="Arial"/>
          <w:lang w:val="hy-AM"/>
        </w:rPr>
        <w:t xml:space="preserve"> ԱՍՀՆ) միասնական սոցիալական ծառայությանը (</w:t>
      </w:r>
      <w:r w:rsidR="00924D22" w:rsidRPr="006F51DE">
        <w:rPr>
          <w:rFonts w:ascii="GHEA Grapalat" w:hAnsi="GHEA Grapalat" w:cs="Arial"/>
          <w:lang w:val="hy-AM"/>
        </w:rPr>
        <w:t xml:space="preserve">այսուհետ՝ </w:t>
      </w:r>
      <w:r w:rsidR="00D51AA1">
        <w:rPr>
          <w:rFonts w:ascii="GHEA Grapalat" w:hAnsi="GHEA Grapalat" w:cs="Arial"/>
          <w:lang w:val="hy-AM"/>
        </w:rPr>
        <w:t>Ծառայություն</w:t>
      </w:r>
      <w:r w:rsidRPr="006F51DE">
        <w:rPr>
          <w:rFonts w:ascii="GHEA Grapalat" w:hAnsi="GHEA Grapalat" w:cs="Arial"/>
          <w:lang w:val="hy-AM"/>
        </w:rPr>
        <w:t xml:space="preserve">): </w:t>
      </w:r>
    </w:p>
    <w:p w14:paraId="16AF938E" w14:textId="1FEF3558"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Arial"/>
          <w:lang w:val="hy-AM"/>
        </w:rPr>
      </w:pPr>
      <w:r w:rsidRPr="006F51DE">
        <w:rPr>
          <w:rFonts w:ascii="GHEA Grapalat" w:hAnsi="GHEA Grapalat" w:cs="Arial"/>
          <w:lang w:val="hy-AM"/>
        </w:rPr>
        <w:t>Բժշկասոցիալական փորձաքննությունն իրականացվում է անձի կենսագոր</w:t>
      </w:r>
      <w:r w:rsidRPr="006F51DE">
        <w:rPr>
          <w:rFonts w:ascii="GHEA Grapalat" w:hAnsi="GHEA Grapalat" w:cs="Arial"/>
          <w:lang w:val="hy-AM"/>
        </w:rPr>
        <w:softHyphen/>
        <w:t>ծունեության սահմանափակման աստիճանի որոշման, անձին հաշմանդամ ճանաչելու` «հաշմանդամ երեխա» կարգավիճակ և հաշմանդամության խումբ սահմանելու, հաշմանդամ չճանաչելու, հաշմանդամության ժամկետ, պատճա</w:t>
      </w:r>
      <w:r w:rsidRPr="006F51DE">
        <w:rPr>
          <w:rFonts w:ascii="GHEA Grapalat" w:hAnsi="GHEA Grapalat" w:cs="Arial"/>
          <w:lang w:val="hy-AM"/>
        </w:rPr>
        <w:softHyphen/>
        <w:t>ռական կապ, մահվան պատճառական կապ, մասնագիտական աշխատունակու</w:t>
      </w:r>
      <w:r w:rsidRPr="006F51DE">
        <w:rPr>
          <w:rFonts w:ascii="GHEA Grapalat" w:hAnsi="GHEA Grapalat" w:cs="Arial"/>
          <w:lang w:val="hy-AM"/>
        </w:rPr>
        <w:softHyphen/>
        <w:t>թյան կորստի աստիճան որոշելու, հաշմանդամի անհատական վերականգնո</w:t>
      </w:r>
      <w:r w:rsidRPr="006F51DE">
        <w:rPr>
          <w:rFonts w:ascii="GHEA Grapalat" w:hAnsi="GHEA Grapalat" w:cs="Arial"/>
          <w:lang w:val="hy-AM"/>
        </w:rPr>
        <w:softHyphen/>
        <w:t>ղական ծրագիր մշակելու և հաստատելու, ժամանակավոր անաշխատունակության ժամկետը երկարաձգելու մասին որոշում ընդունելու նպատակով:</w:t>
      </w:r>
    </w:p>
    <w:p w14:paraId="68BC7970" w14:textId="30097544"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Arial"/>
          <w:lang w:val="hy-AM"/>
        </w:rPr>
      </w:pPr>
      <w:r w:rsidRPr="006F51DE">
        <w:rPr>
          <w:rFonts w:ascii="GHEA Grapalat" w:hAnsi="GHEA Grapalat" w:cs="Arial"/>
          <w:lang w:val="hy-AM"/>
        </w:rPr>
        <w:t xml:space="preserve">  </w:t>
      </w:r>
      <w:r w:rsidRPr="006F51DE">
        <w:rPr>
          <w:rFonts w:ascii="GHEA Grapalat" w:eastAsiaTheme="minorHAnsi" w:hAnsi="GHEA Grapalat" w:cs="Arial"/>
          <w:lang w:val="hy-AM"/>
        </w:rPr>
        <w:t xml:space="preserve">Հաշմանդամության գնահատման գործող համակարգում այսօր առկա են լուծում պահանջող </w:t>
      </w:r>
      <w:r w:rsidR="00315E3F" w:rsidRPr="006F51DE">
        <w:rPr>
          <w:rFonts w:ascii="GHEA Grapalat" w:eastAsiaTheme="minorHAnsi" w:hAnsi="GHEA Grapalat" w:cs="Arial"/>
          <w:lang w:val="hy-AM"/>
        </w:rPr>
        <w:t xml:space="preserve">մի շարք </w:t>
      </w:r>
      <w:r w:rsidRPr="006F51DE">
        <w:rPr>
          <w:rFonts w:ascii="GHEA Grapalat" w:eastAsiaTheme="minorHAnsi" w:hAnsi="GHEA Grapalat" w:cs="Arial"/>
          <w:lang w:val="hy-AM"/>
        </w:rPr>
        <w:t>խնդիրներ, այդ թվում.</w:t>
      </w:r>
    </w:p>
    <w:p w14:paraId="05E46954" w14:textId="3F1F4212"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Առաջին անգամ հաշմանդամության կարգավիճակ ստանալու համար անձը բժշկա</w:t>
      </w:r>
      <w:r w:rsidRPr="006F51DE">
        <w:rPr>
          <w:rFonts w:ascii="GHEA Grapalat" w:hAnsi="GHEA Grapalat" w:cs="Arial"/>
          <w:sz w:val="24"/>
          <w:szCs w:val="24"/>
          <w:lang w:val="hy-AM"/>
        </w:rPr>
        <w:softHyphen/>
        <w:t>սոցիալական փորձաքննության է ուղեգրվում բժշկական կազմակերպություն</w:t>
      </w:r>
      <w:r w:rsidRPr="006F51DE">
        <w:rPr>
          <w:rFonts w:ascii="GHEA Grapalat" w:hAnsi="GHEA Grapalat" w:cs="Arial"/>
          <w:sz w:val="24"/>
          <w:szCs w:val="24"/>
          <w:lang w:val="hy-AM"/>
        </w:rPr>
        <w:softHyphen/>
        <w:t xml:space="preserve">ների կողմից` համապատասխան ուղեգրի (ձև 088) հիման վրա, որն ամբողջական տեղեկատվություն չի պարունակում անձի առողջության, ինչպես նաև առողջապահական կազմակերպությունների կողմից իրականացված միջոցառումների մասին: Այդ կազմակերպությունների կողմից տրված փաստաթղթերը հաճախ մանրամասն չեն նկարագրում անձի առողջական խնդիրները, ծանրության աստիճանը և առողջությանն առնչվող այլ մանրամասներ: Այս հանգամանքը ԲՍՓ իրականացնող մարմիններին հայեցողական որոշումներ կայացնելու տեղիք է տալիս: Խնդիրներ են առաջանում նաև անհրաժեշտ բժշկական փաստաթղթերը ներկայացնելու </w:t>
      </w:r>
      <w:r w:rsidR="000419D3" w:rsidRPr="006F51DE">
        <w:rPr>
          <w:rFonts w:ascii="GHEA Grapalat" w:hAnsi="GHEA Grapalat" w:cs="Arial"/>
          <w:sz w:val="24"/>
          <w:szCs w:val="24"/>
          <w:lang w:val="hy-AM"/>
        </w:rPr>
        <w:t>հարցում.</w:t>
      </w:r>
      <w:r w:rsidRPr="006F51DE">
        <w:rPr>
          <w:rFonts w:ascii="GHEA Grapalat" w:hAnsi="GHEA Grapalat" w:cs="Arial"/>
          <w:sz w:val="24"/>
          <w:szCs w:val="24"/>
          <w:lang w:val="hy-AM"/>
        </w:rPr>
        <w:t xml:space="preserve"> </w:t>
      </w:r>
      <w:r w:rsidRPr="006F51DE">
        <w:rPr>
          <w:rFonts w:ascii="GHEA Grapalat" w:hAnsi="GHEA Grapalat" w:cs="Arial"/>
          <w:sz w:val="24"/>
          <w:szCs w:val="24"/>
          <w:lang w:val="hy-AM"/>
        </w:rPr>
        <w:lastRenderedPageBreak/>
        <w:t>քաղաքացիները ստիպված են լինում տարբեր բժշկական կազմա</w:t>
      </w:r>
      <w:r w:rsidRPr="006F51DE">
        <w:rPr>
          <w:rFonts w:ascii="GHEA Grapalat" w:hAnsi="GHEA Grapalat" w:cs="Arial"/>
          <w:sz w:val="24"/>
          <w:szCs w:val="24"/>
          <w:lang w:val="hy-AM"/>
        </w:rPr>
        <w:softHyphen/>
        <w:t xml:space="preserve">կերպություններ դիմել պահանջվող </w:t>
      </w:r>
      <w:r w:rsidRPr="00404715">
        <w:rPr>
          <w:rFonts w:ascii="GHEA Grapalat" w:hAnsi="GHEA Grapalat" w:cs="Arial"/>
          <w:sz w:val="24"/>
          <w:szCs w:val="24"/>
          <w:lang w:val="hy-AM"/>
        </w:rPr>
        <w:t xml:space="preserve">փաստաթղթերը  </w:t>
      </w:r>
      <w:r w:rsidR="00D51AA1" w:rsidRPr="00404715">
        <w:rPr>
          <w:rFonts w:ascii="GHEA Grapalat" w:hAnsi="GHEA Grapalat" w:cs="Arial"/>
          <w:sz w:val="24"/>
          <w:szCs w:val="24"/>
          <w:lang w:val="hy-AM"/>
        </w:rPr>
        <w:t>Ծառայություն</w:t>
      </w:r>
      <w:r w:rsidRPr="00404715">
        <w:rPr>
          <w:rFonts w:ascii="GHEA Grapalat" w:hAnsi="GHEA Grapalat" w:cs="Arial"/>
          <w:sz w:val="24"/>
          <w:szCs w:val="24"/>
          <w:lang w:val="hy-AM"/>
        </w:rPr>
        <w:t xml:space="preserve"> ներկայացնելու համար:</w:t>
      </w:r>
      <w:r w:rsidRPr="006F51DE">
        <w:rPr>
          <w:rFonts w:ascii="GHEA Grapalat" w:hAnsi="GHEA Grapalat" w:cs="Arial"/>
          <w:sz w:val="24"/>
          <w:szCs w:val="24"/>
          <w:lang w:val="hy-AM"/>
        </w:rPr>
        <w:t xml:space="preserve"> </w:t>
      </w:r>
    </w:p>
    <w:p w14:paraId="26A9652D" w14:textId="2E9C95D6"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ԲՍՓ բաժինների կազմերը և նրանց կողմից սպասարկվող տարածքները նախապես սահմանված են, ինչը կոռուպցիոն ռիսկ</w:t>
      </w:r>
      <w:r w:rsidR="000419D3" w:rsidRPr="006F51DE">
        <w:rPr>
          <w:rFonts w:ascii="GHEA Grapalat" w:hAnsi="GHEA Grapalat" w:cs="Arial"/>
          <w:sz w:val="24"/>
          <w:szCs w:val="24"/>
          <w:lang w:val="hy-AM"/>
        </w:rPr>
        <w:t>եր</w:t>
      </w:r>
      <w:r w:rsidRPr="006F51DE">
        <w:rPr>
          <w:rFonts w:ascii="GHEA Grapalat" w:hAnsi="GHEA Grapalat" w:cs="Arial"/>
          <w:sz w:val="24"/>
          <w:szCs w:val="24"/>
          <w:lang w:val="hy-AM"/>
        </w:rPr>
        <w:t xml:space="preserve"> է պարունակում՝ նախնական պայմանավորվածություններ ձեռք բերելու տեսանկյունից։ </w:t>
      </w:r>
    </w:p>
    <w:p w14:paraId="4B9B48E3" w14:textId="7BBE056C"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 </w:t>
      </w:r>
      <w:r w:rsidR="00C63991">
        <w:rPr>
          <w:rFonts w:ascii="GHEA Grapalat" w:hAnsi="GHEA Grapalat" w:cs="Arial"/>
          <w:sz w:val="24"/>
          <w:szCs w:val="24"/>
          <w:lang w:val="hy-AM"/>
        </w:rPr>
        <w:t>ԲՍՓ</w:t>
      </w:r>
      <w:r w:rsidRPr="006F51DE">
        <w:rPr>
          <w:rFonts w:ascii="GHEA Grapalat" w:hAnsi="GHEA Grapalat" w:cs="Arial"/>
          <w:sz w:val="24"/>
          <w:szCs w:val="24"/>
          <w:lang w:val="hy-AM"/>
        </w:rPr>
        <w:t xml:space="preserve"> բաժինների կազմում միայն բժիշկներ են </w:t>
      </w:r>
      <w:r w:rsidR="000419D3" w:rsidRPr="006F51DE">
        <w:rPr>
          <w:rFonts w:ascii="GHEA Grapalat" w:hAnsi="GHEA Grapalat" w:cs="Arial"/>
          <w:sz w:val="24"/>
          <w:szCs w:val="24"/>
          <w:lang w:val="hy-AM"/>
        </w:rPr>
        <w:t>(</w:t>
      </w:r>
      <w:r w:rsidRPr="006F51DE">
        <w:rPr>
          <w:rFonts w:ascii="GHEA Grapalat" w:hAnsi="GHEA Grapalat" w:cs="Arial"/>
          <w:sz w:val="24"/>
          <w:szCs w:val="24"/>
          <w:lang w:val="hy-AM"/>
        </w:rPr>
        <w:t>հիմնականում թերա</w:t>
      </w:r>
      <w:r w:rsidR="001E70A1" w:rsidRPr="006F51DE">
        <w:rPr>
          <w:rFonts w:ascii="GHEA Grapalat" w:hAnsi="GHEA Grapalat" w:cs="Arial"/>
          <w:sz w:val="24"/>
          <w:szCs w:val="24"/>
          <w:lang w:val="hy-AM"/>
        </w:rPr>
        <w:t>պև</w:t>
      </w:r>
      <w:r w:rsidRPr="006F51DE">
        <w:rPr>
          <w:rFonts w:ascii="GHEA Grapalat" w:hAnsi="GHEA Grapalat" w:cs="Arial"/>
          <w:sz w:val="24"/>
          <w:szCs w:val="24"/>
          <w:lang w:val="hy-AM"/>
        </w:rPr>
        <w:t>տ, վիրաբույժ, նյարդաբան, մանկաբույժ</w:t>
      </w:r>
      <w:r w:rsidR="000419D3" w:rsidRPr="006F51DE">
        <w:rPr>
          <w:rFonts w:ascii="GHEA Grapalat" w:hAnsi="GHEA Grapalat" w:cs="Arial"/>
          <w:sz w:val="24"/>
          <w:szCs w:val="24"/>
          <w:lang w:val="hy-AM"/>
        </w:rPr>
        <w:t>)</w:t>
      </w:r>
      <w:r w:rsidRPr="006F51DE">
        <w:rPr>
          <w:rFonts w:ascii="GHEA Grapalat" w:hAnsi="GHEA Grapalat" w:cs="Arial"/>
          <w:sz w:val="24"/>
          <w:szCs w:val="24"/>
          <w:lang w:val="hy-AM"/>
        </w:rPr>
        <w:t xml:space="preserve"> և գործավարությունն իրականացնում է </w:t>
      </w:r>
      <w:r w:rsidR="00836C1B">
        <w:rPr>
          <w:rFonts w:ascii="GHEA Grapalat" w:hAnsi="GHEA Grapalat" w:cs="Arial"/>
          <w:sz w:val="24"/>
          <w:szCs w:val="24"/>
          <w:lang w:val="en-US"/>
        </w:rPr>
        <w:t>փաստաթղթավարը</w:t>
      </w:r>
      <w:r w:rsidRPr="006F51DE">
        <w:rPr>
          <w:rFonts w:ascii="GHEA Grapalat" w:hAnsi="GHEA Grapalat" w:cs="Arial"/>
          <w:sz w:val="24"/>
          <w:szCs w:val="24"/>
          <w:lang w:val="hy-AM"/>
        </w:rPr>
        <w:t xml:space="preserve">։ Բոլոր դեպքերի և բոլոր տարիքային խմբերի համար միևնույն բժշկական կազմով հանձնաժողովը չի կարող բազմակողմանի գնահատել անձի ֆունկցիոնալությունը և սահմանել այն ծառայությունների կարիքը, որոնք կապահովեն նրա հիմնական իրավունքների իրացումը և սոցիալական ներառումը: </w:t>
      </w:r>
    </w:p>
    <w:p w14:paraId="297FCC00" w14:textId="0D6ED484"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Անձի հաշմանդամության սահմանման հիմքում ընկած են առավելապես  բժշկական չափորոշիչները, անձին հաշմանդամ ճանաչելիս հիմնականում հաշվի է առնվում նրա ախտորոշումը: Չնայած գնահատվում է նաև անձի կենսագործունեությունը, սակայն գնահատման չափանիշները հստակ նկարագրված չեն, ինչը նույնպես հայեցողական որոշումներ կայացնելու տեղիք է տալիս: Հաշմանդամության սահմանման չափորոշիչները պարունակում են դրույթներ, որոնք հիմք են հանդիսանում սուբյեկտիվ մոտեցումների և կոռուպցիոն ռիսկերի շարժառիթների համար: Տարբեր բժշկասոցիալական փորձաքննական բաժիններ նույն խնդիրներով տարբեր անձանց վերաբերյալ կարող են տարբեր որոշումներ կայացնել: Նույն ախտորոշման դեպքում հաշմանդամությունը  գնահատող մասնագետները կենսա</w:t>
      </w:r>
      <w:r w:rsidRPr="006F51DE">
        <w:rPr>
          <w:rFonts w:ascii="GHEA Grapalat" w:hAnsi="GHEA Grapalat" w:cs="Arial"/>
          <w:sz w:val="24"/>
          <w:szCs w:val="24"/>
          <w:lang w:val="hy-AM"/>
        </w:rPr>
        <w:softHyphen/>
        <w:t>գործունեության սահմանափակման աստիճանները որոշելիս կարող են ցուցաբերել տարբեր մոտեցումներ, ինչը բողոքարկումների տեղիք է տալիս:</w:t>
      </w:r>
    </w:p>
    <w:p w14:paraId="780A0168" w14:textId="03B7E1B4"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Հաշմանդամությունը սահմանվում է մեկ տարի, 2 տարի,</w:t>
      </w:r>
      <w:r w:rsidR="0092763D">
        <w:rPr>
          <w:rFonts w:ascii="GHEA Grapalat" w:hAnsi="GHEA Grapalat" w:cs="Arial"/>
          <w:sz w:val="24"/>
          <w:szCs w:val="24"/>
          <w:lang w:val="en-US"/>
        </w:rPr>
        <w:t xml:space="preserve"> 5 տարի,</w:t>
      </w:r>
      <w:r w:rsidRPr="006F51DE">
        <w:rPr>
          <w:rFonts w:ascii="GHEA Grapalat" w:hAnsi="GHEA Grapalat" w:cs="Arial"/>
          <w:sz w:val="24"/>
          <w:szCs w:val="24"/>
          <w:lang w:val="hy-AM"/>
        </w:rPr>
        <w:t xml:space="preserve"> մինչև 18 տարին լրանալը կամ անժամկետ: Անժամկետ հաշմանդամություն </w:t>
      </w:r>
      <w:r w:rsidR="0092763D">
        <w:rPr>
          <w:rFonts w:ascii="GHEA Grapalat" w:hAnsi="GHEA Grapalat" w:cs="Arial"/>
          <w:sz w:val="24"/>
          <w:szCs w:val="24"/>
          <w:lang w:val="en-US"/>
        </w:rPr>
        <w:t>ունեցող</w:t>
      </w:r>
      <w:r w:rsidRPr="006F51DE">
        <w:rPr>
          <w:rFonts w:ascii="GHEA Grapalat" w:hAnsi="GHEA Grapalat" w:cs="Arial"/>
          <w:sz w:val="24"/>
          <w:szCs w:val="24"/>
          <w:lang w:val="hy-AM"/>
        </w:rPr>
        <w:t xml:space="preserve"> անձիք նորից գնահատում չեն անցնում և, կարծես, դուրս են մնում համակարգից՝ փոփոխվող կենսագործունեության գնահատման և անհրաժեշտ ծառայու</w:t>
      </w:r>
      <w:r w:rsidRPr="006F51DE">
        <w:rPr>
          <w:rFonts w:ascii="GHEA Grapalat" w:hAnsi="GHEA Grapalat" w:cs="Arial"/>
          <w:sz w:val="24"/>
          <w:szCs w:val="24"/>
          <w:lang w:val="hy-AM"/>
        </w:rPr>
        <w:softHyphen/>
        <w:t xml:space="preserve">թյունների մատուցման առումով: Տարիների ընթացքում փոխվում է ինչպես նրանց </w:t>
      </w:r>
      <w:r w:rsidR="0092763D">
        <w:rPr>
          <w:rFonts w:ascii="GHEA Grapalat" w:hAnsi="GHEA Grapalat" w:cs="Arial"/>
          <w:sz w:val="24"/>
          <w:szCs w:val="24"/>
          <w:lang w:val="hy-AM"/>
        </w:rPr>
        <w:lastRenderedPageBreak/>
        <w:t>առողջ</w:t>
      </w:r>
      <w:r w:rsidR="0092763D">
        <w:rPr>
          <w:rFonts w:ascii="GHEA Grapalat" w:hAnsi="GHEA Grapalat" w:cs="Arial"/>
          <w:sz w:val="24"/>
          <w:szCs w:val="24"/>
          <w:lang w:val="en-US"/>
        </w:rPr>
        <w:t>ական վիճակը</w:t>
      </w:r>
      <w:r w:rsidRPr="006F51DE">
        <w:rPr>
          <w:rFonts w:ascii="GHEA Grapalat" w:hAnsi="GHEA Grapalat" w:cs="Arial"/>
          <w:sz w:val="24"/>
          <w:szCs w:val="24"/>
          <w:lang w:val="hy-AM"/>
        </w:rPr>
        <w:t xml:space="preserve">, այնպես էլ անհրաժեշտ ծառայությունների կարիքը: Սակայն նրանք օգտվում են միայն տարիներ առաջ սահմանված ծառայություններից, անկախ այն հանգամանքից դրա կարիքն ունեն, թե ոչ: </w:t>
      </w:r>
    </w:p>
    <w:p w14:paraId="13112D78" w14:textId="2BD0A64C"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Գործող չափորոշիչներով հաշմանդամության սահմանման ժամանակ հաշվի չեն առնվում այն միջավայրային գործոնները, որոնք ազդեցություն ունեն անձի լիարժեք գործունեության վրա և կանխորոշում են անձի կատարողականությունը: Թեև հաշմանդամության սահմանման արդյունքում անձի համար </w:t>
      </w:r>
      <w:r w:rsidR="00CA6620" w:rsidRPr="006F51DE">
        <w:rPr>
          <w:rFonts w:ascii="GHEA Grapalat" w:hAnsi="GHEA Grapalat" w:cs="Arial"/>
          <w:sz w:val="24"/>
          <w:szCs w:val="24"/>
          <w:lang w:val="hy-AM"/>
        </w:rPr>
        <w:t>մշակվում</w:t>
      </w:r>
      <w:r w:rsidRPr="006F51DE">
        <w:rPr>
          <w:rFonts w:ascii="GHEA Grapalat" w:hAnsi="GHEA Grapalat" w:cs="Arial"/>
          <w:sz w:val="24"/>
          <w:szCs w:val="24"/>
          <w:lang w:val="hy-AM"/>
        </w:rPr>
        <w:t xml:space="preserve"> է ՎԱԾ, սակայն դրա արդյունա</w:t>
      </w:r>
      <w:r w:rsidRPr="006F51DE">
        <w:rPr>
          <w:rFonts w:ascii="GHEA Grapalat" w:hAnsi="GHEA Grapalat" w:cs="Arial"/>
          <w:sz w:val="24"/>
          <w:szCs w:val="24"/>
          <w:lang w:val="hy-AM"/>
        </w:rPr>
        <w:softHyphen/>
        <w:t xml:space="preserve">վետությունը գնահատել չի հաջողվում, տրամադրած ծառայությունները չեն վերահսկվում կամ այդ ծառայությունները չստանալու պատճառը չի ուսումնասիրվում: Չկա հետադարձ կապ շահառուների հետ: </w:t>
      </w:r>
    </w:p>
    <w:p w14:paraId="3D3D8834" w14:textId="12C1D3E4"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Բժշկասոցիալական փորձաքննության արդյունքում սահմանվում է հաշման</w:t>
      </w:r>
      <w:r w:rsidRPr="006F51DE">
        <w:rPr>
          <w:rFonts w:ascii="GHEA Grapalat" w:hAnsi="GHEA Grapalat" w:cs="Arial"/>
          <w:sz w:val="24"/>
          <w:szCs w:val="24"/>
          <w:lang w:val="hy-AM"/>
        </w:rPr>
        <w:softHyphen/>
        <w:t>դամության առաջին, երկրորդ, երրորդ խումբ և «հաշմանդամ երեխա» կարգավիճակ: Հաշմանդամություն ունեցող երեխաների խնդիրների ծանրու</w:t>
      </w:r>
      <w:r w:rsidRPr="006F51DE">
        <w:rPr>
          <w:rFonts w:ascii="GHEA Grapalat" w:hAnsi="GHEA Grapalat" w:cs="Arial"/>
          <w:sz w:val="24"/>
          <w:szCs w:val="24"/>
          <w:lang w:val="hy-AM"/>
        </w:rPr>
        <w:softHyphen/>
        <w:t xml:space="preserve">թյունը չի տարբերակվում և հաշմանդամություն ունեցող բոլոր երեխաների համար սահմանվում են նույն ծառայությունները: </w:t>
      </w:r>
    </w:p>
    <w:p w14:paraId="7AC12A3C" w14:textId="606CE877"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Հաշմանդամություն ունեցող երեխաների պարագայում մինչև 18 տարին լրանալը հաշմանդամություն սահմանելու դեպքում, այդ ժամանակահատ</w:t>
      </w:r>
      <w:r w:rsidRPr="006F51DE">
        <w:rPr>
          <w:rFonts w:ascii="GHEA Grapalat" w:hAnsi="GHEA Grapalat" w:cs="Arial"/>
          <w:sz w:val="24"/>
          <w:szCs w:val="24"/>
          <w:lang w:val="hy-AM"/>
        </w:rPr>
        <w:softHyphen/>
        <w:t xml:space="preserve">վածում որևէ փոխադարձ կապ չի հաստատվում երեխայի և նրա ծնողների հետ, ինչը թույլ չի տալիս տեսնել երեխայի առողջության և կարգավիճակի փոփոխությունները և տարիքային առանձնահատկություններին համապատասխան ծառայություններ և աջակցություն սահմանել, որն էլ մեծ հավանականությամբ, կարող է հանգեցնել երեխայի վիճակի ծանրացմանը և սոցիալական մեկուսացման խորացմանը:   </w:t>
      </w:r>
    </w:p>
    <w:p w14:paraId="08339FB8" w14:textId="663AEE21" w:rsidR="005E1935" w:rsidRPr="006F51DE" w:rsidRDefault="005E1935" w:rsidP="006F51DE">
      <w:pPr>
        <w:pStyle w:val="a0"/>
        <w:numPr>
          <w:ilvl w:val="0"/>
          <w:numId w:val="51"/>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Ամեն տարի պետական նպատակային ծրագրերի շրջանակներում հաշմանդա</w:t>
      </w:r>
      <w:r w:rsidRPr="006F51DE">
        <w:rPr>
          <w:rFonts w:ascii="GHEA Grapalat" w:hAnsi="GHEA Grapalat" w:cs="Arial"/>
          <w:sz w:val="24"/>
          <w:szCs w:val="24"/>
          <w:lang w:val="hy-AM"/>
        </w:rPr>
        <w:softHyphen/>
        <w:t>մություն ունեցող անձանց մատուցվում են բազմաբնույթ ծառայություններ, սակայն դրանք համակարգված չեն, թույլ է միջգերատեսչական համագործակ</w:t>
      </w:r>
      <w:r w:rsidRPr="006F51DE">
        <w:rPr>
          <w:rFonts w:ascii="GHEA Grapalat" w:hAnsi="GHEA Grapalat" w:cs="Arial"/>
          <w:sz w:val="24"/>
          <w:szCs w:val="24"/>
          <w:lang w:val="hy-AM"/>
        </w:rPr>
        <w:softHyphen/>
        <w:t xml:space="preserve">ցությունը, որի արդյունքում ցածր է այդ ծրագրերի ծախսարդյունավետությունը: Չնայած սոցիալական պաշտպանության ոլորտում հաշմանդամություն ունեցող անձանց հիմնախնդիրների կարգավորմանն ուղղված բազմաթիվ ծրագրերի համար պետական բյուջեից հատկացվում են զգալի </w:t>
      </w:r>
      <w:r w:rsidRPr="006F51DE">
        <w:rPr>
          <w:rFonts w:ascii="GHEA Grapalat" w:hAnsi="GHEA Grapalat" w:cs="Arial"/>
          <w:sz w:val="24"/>
          <w:szCs w:val="24"/>
          <w:lang w:val="hy-AM"/>
        </w:rPr>
        <w:lastRenderedPageBreak/>
        <w:t>միջոցներ, սակայն չկան մշտադիտարկման և գնահատման հստակ և լիարժեք մեխանիզմներ:</w:t>
      </w:r>
    </w:p>
    <w:p w14:paraId="3F83008E" w14:textId="78EF5DB0" w:rsidR="005E1935" w:rsidRPr="006F51DE" w:rsidRDefault="00D51AA1" w:rsidP="006F51DE">
      <w:pPr>
        <w:pStyle w:val="a0"/>
        <w:numPr>
          <w:ilvl w:val="0"/>
          <w:numId w:val="51"/>
        </w:numPr>
        <w:spacing w:after="120" w:line="360" w:lineRule="auto"/>
        <w:ind w:left="0" w:firstLine="0"/>
        <w:jc w:val="both"/>
        <w:rPr>
          <w:rFonts w:ascii="GHEA Grapalat" w:hAnsi="GHEA Grapalat" w:cs="Arial"/>
          <w:sz w:val="24"/>
          <w:szCs w:val="24"/>
          <w:lang w:val="hy-AM"/>
        </w:rPr>
      </w:pPr>
      <w:r>
        <w:rPr>
          <w:rFonts w:ascii="GHEA Grapalat" w:hAnsi="GHEA Grapalat" w:cs="Arial"/>
          <w:lang w:val="hy-AM"/>
        </w:rPr>
        <w:t>Ծառայության</w:t>
      </w:r>
      <w:r>
        <w:rPr>
          <w:rFonts w:ascii="GHEA Grapalat" w:hAnsi="GHEA Grapalat" w:cs="Arial"/>
          <w:sz w:val="24"/>
          <w:szCs w:val="24"/>
          <w:lang w:val="hy-AM"/>
        </w:rPr>
        <w:t xml:space="preserve"> </w:t>
      </w:r>
      <w:r w:rsidR="00DD6DC9">
        <w:rPr>
          <w:rFonts w:ascii="GHEA Grapalat" w:hAnsi="GHEA Grapalat" w:cs="Arial"/>
          <w:sz w:val="24"/>
          <w:szCs w:val="24"/>
          <w:lang w:val="hy-AM"/>
        </w:rPr>
        <w:t>տարածքային կենտրոններում</w:t>
      </w:r>
      <w:r w:rsidR="005E1935" w:rsidRPr="006F51DE">
        <w:rPr>
          <w:rFonts w:ascii="GHEA Grapalat" w:hAnsi="GHEA Grapalat" w:cs="Arial"/>
          <w:sz w:val="24"/>
          <w:szCs w:val="24"/>
          <w:lang w:val="hy-AM"/>
        </w:rPr>
        <w:t xml:space="preserve"> հաշմանդամությունը գնահատող բաժինները</w:t>
      </w:r>
      <w:r w:rsidR="003A4BA8" w:rsidRPr="006F51DE">
        <w:rPr>
          <w:rFonts w:ascii="GHEA Grapalat" w:hAnsi="GHEA Grapalat" w:cs="Arial"/>
          <w:sz w:val="24"/>
          <w:szCs w:val="24"/>
          <w:lang w:val="hy-AM"/>
        </w:rPr>
        <w:t xml:space="preserve"> </w:t>
      </w:r>
      <w:r w:rsidR="005E1935" w:rsidRPr="006F51DE">
        <w:rPr>
          <w:rFonts w:ascii="GHEA Grapalat" w:hAnsi="GHEA Grapalat" w:cs="Arial"/>
          <w:sz w:val="24"/>
          <w:szCs w:val="24"/>
          <w:lang w:val="hy-AM"/>
        </w:rPr>
        <w:t xml:space="preserve">համալրված չեն  ֆունկցիոնալության գնահատման համար համապատասխան սարքավորումներով: </w:t>
      </w:r>
    </w:p>
    <w:p w14:paraId="1FB90F98" w14:textId="77777777" w:rsidR="005E1935" w:rsidRPr="006F51DE" w:rsidRDefault="005E1935" w:rsidP="006F51DE">
      <w:pPr>
        <w:pStyle w:val="a0"/>
        <w:spacing w:after="0" w:line="360" w:lineRule="auto"/>
        <w:ind w:left="0"/>
        <w:jc w:val="both"/>
        <w:rPr>
          <w:rFonts w:ascii="GHEA Grapalat" w:hAnsi="GHEA Grapalat" w:cs="Arial"/>
          <w:sz w:val="24"/>
          <w:szCs w:val="24"/>
          <w:lang w:val="hy-AM"/>
        </w:rPr>
      </w:pPr>
    </w:p>
    <w:p w14:paraId="1998030D" w14:textId="77777777" w:rsidR="005E1935" w:rsidRPr="006F51DE"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ind w:left="0" w:firstLine="0"/>
        <w:rPr>
          <w:rFonts w:ascii="GHEA Grapalat" w:eastAsiaTheme="minorHAnsi" w:hAnsi="GHEA Grapalat"/>
          <w:caps w:val="0"/>
          <w:color w:val="auto"/>
          <w:sz w:val="24"/>
          <w:szCs w:val="24"/>
          <w:lang w:val="hy-AM"/>
        </w:rPr>
      </w:pPr>
      <w:bookmarkStart w:id="6" w:name="_Toc37365882"/>
      <w:r w:rsidRPr="006F51DE">
        <w:rPr>
          <w:rFonts w:ascii="GHEA Grapalat" w:eastAsiaTheme="minorHAnsi" w:hAnsi="GHEA Grapalat"/>
          <w:caps w:val="0"/>
          <w:color w:val="auto"/>
          <w:sz w:val="24"/>
          <w:szCs w:val="24"/>
          <w:lang w:val="hy-AM"/>
        </w:rPr>
        <w:t>Գործող տեղեկատվական համակարգը</w:t>
      </w:r>
      <w:bookmarkEnd w:id="6"/>
      <w:r w:rsidRPr="006F51DE">
        <w:rPr>
          <w:rFonts w:ascii="GHEA Grapalat" w:eastAsiaTheme="minorHAnsi" w:hAnsi="GHEA Grapalat"/>
          <w:caps w:val="0"/>
          <w:color w:val="auto"/>
          <w:sz w:val="24"/>
          <w:szCs w:val="24"/>
          <w:lang w:val="hy-AM"/>
        </w:rPr>
        <w:t xml:space="preserve"> </w:t>
      </w:r>
    </w:p>
    <w:p w14:paraId="77B9D27A" w14:textId="2D351BA0" w:rsidR="005E1935" w:rsidRPr="006F51DE" w:rsidRDefault="005E1935" w:rsidP="006F51DE">
      <w:pPr>
        <w:pStyle w:val="a0"/>
        <w:numPr>
          <w:ilvl w:val="0"/>
          <w:numId w:val="49"/>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Բժշկասոցիալական փորձաքննություն անցած անձանց վերաբերյալ </w:t>
      </w:r>
      <w:r w:rsidRPr="00D51AA1">
        <w:rPr>
          <w:rFonts w:ascii="GHEA Grapalat" w:hAnsi="GHEA Grapalat" w:cs="Arial"/>
          <w:sz w:val="24"/>
          <w:szCs w:val="24"/>
          <w:lang w:val="hy-AM"/>
        </w:rPr>
        <w:t xml:space="preserve">տվյալները </w:t>
      </w:r>
      <w:r w:rsidR="00D51AA1" w:rsidRPr="00D51AA1">
        <w:rPr>
          <w:rFonts w:ascii="GHEA Grapalat" w:hAnsi="GHEA Grapalat" w:cs="Arial"/>
          <w:sz w:val="24"/>
          <w:szCs w:val="24"/>
          <w:lang w:val="hy-AM"/>
        </w:rPr>
        <w:t>Ծառայության</w:t>
      </w:r>
      <w:r w:rsidRPr="00D51AA1">
        <w:rPr>
          <w:rFonts w:ascii="GHEA Grapalat" w:hAnsi="GHEA Grapalat" w:cs="Arial"/>
          <w:sz w:val="24"/>
          <w:szCs w:val="24"/>
          <w:lang w:val="hy-AM"/>
        </w:rPr>
        <w:t xml:space="preserve"> կողմից</w:t>
      </w:r>
      <w:r w:rsidRPr="006F51DE">
        <w:rPr>
          <w:rFonts w:ascii="GHEA Grapalat" w:hAnsi="GHEA Grapalat" w:cs="Arial"/>
          <w:sz w:val="24"/>
          <w:szCs w:val="24"/>
          <w:lang w:val="hy-AM"/>
        </w:rPr>
        <w:t xml:space="preserve"> մուտքագրվում են Հաշմանդամների հաշվառման «Փյունիկ» տեղեկատվական համակարգ, որը հնարավորություն է տալիս ստանալ տեղեկատվություն հաշմանդամություն ունեցող անձանց մասին ըստ սեռի, տարիքի, կրթության, զբաղվածության, ընտանեկան կազմի, ըստ բնակության վայրի և տարածքային բաշխվածության, հիվանդությունների, հաշմանդամության խմբերի և այլն: Տեղեկատվական համակարգը  հնարավորություն է տալիս նաև իրականացնել.</w:t>
      </w:r>
    </w:p>
    <w:p w14:paraId="2ECC7A79" w14:textId="77777777" w:rsidR="005E1935" w:rsidRPr="006F51DE" w:rsidRDefault="005E1935" w:rsidP="006F51DE">
      <w:pPr>
        <w:pStyle w:val="a0"/>
        <w:numPr>
          <w:ilvl w:val="0"/>
          <w:numId w:val="52"/>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վերականգնողական անհատական ծրագրի մուտքագրում</w:t>
      </w:r>
      <w:r w:rsidRPr="006F51DE">
        <w:rPr>
          <w:rFonts w:ascii="GHEA Grapalat" w:hAnsi="GHEA Grapalat" w:cs="Arial"/>
          <w:sz w:val="24"/>
          <w:szCs w:val="24"/>
          <w:lang w:val="en-US"/>
        </w:rPr>
        <w:t>,</w:t>
      </w:r>
    </w:p>
    <w:p w14:paraId="75833A03" w14:textId="77777777" w:rsidR="005E1935" w:rsidRPr="006F51DE" w:rsidRDefault="005E1935" w:rsidP="006F51DE">
      <w:pPr>
        <w:pStyle w:val="a0"/>
        <w:numPr>
          <w:ilvl w:val="0"/>
          <w:numId w:val="52"/>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քաղվածքների, ուղեգրերի և ծանուցումների ձևավորում և տպում,</w:t>
      </w:r>
    </w:p>
    <w:p w14:paraId="46557EEC" w14:textId="77777777" w:rsidR="005E1935" w:rsidRPr="006F51DE" w:rsidRDefault="005E1935" w:rsidP="006F51DE">
      <w:pPr>
        <w:pStyle w:val="a0"/>
        <w:numPr>
          <w:ilvl w:val="0"/>
          <w:numId w:val="52"/>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հաշվետվությունների (ստանդարտ և ոչ ստանդարտ) ձևավորում:</w:t>
      </w:r>
    </w:p>
    <w:p w14:paraId="58F30B0F" w14:textId="44C2F51A"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Sylfaen"/>
          <w:sz w:val="24"/>
          <w:szCs w:val="24"/>
          <w:lang w:val="hy-AM"/>
        </w:rPr>
        <w:t xml:space="preserve">Տեղեկատվական համակարգը </w:t>
      </w:r>
      <w:r w:rsidRPr="006F51DE">
        <w:rPr>
          <w:rFonts w:ascii="GHEA Grapalat" w:hAnsi="GHEA Grapalat"/>
          <w:sz w:val="24"/>
          <w:szCs w:val="24"/>
          <w:lang w:val="hy-AM"/>
        </w:rPr>
        <w:t>տվյալները մուտքագրելիս ինքնաշխատ նույնա</w:t>
      </w:r>
      <w:r w:rsidRPr="006F51DE">
        <w:rPr>
          <w:rFonts w:ascii="GHEA Grapalat" w:hAnsi="GHEA Grapalat"/>
          <w:sz w:val="24"/>
          <w:szCs w:val="24"/>
          <w:lang w:val="hy-AM"/>
        </w:rPr>
        <w:softHyphen/>
        <w:t>կանացնում է հաշվառվող անձի անձնական տվյալները՝ Բնակչության պետական ռեգիստրի տվյալների հետ, ինչպես նաև անձի աշխատանքային գործունեության վերաբերյալ տվյալները՝  կառավարությանն առընթեր պետական եկամուտների կոմիտեի անձնավորված հաշվառման տեղեկատվական շտեմարանի տեղեկատվության հետ: Համակարգում առկա տեղեկատվությունը կիրառվում է սոցիալական ոլորտում գործող այլ տեղեկատվական համակարգերում համադրումներ իրականացնելու համար՝ սոցիալական ծառայու</w:t>
      </w:r>
      <w:r w:rsidRPr="006F51DE">
        <w:rPr>
          <w:rFonts w:ascii="GHEA Grapalat" w:hAnsi="GHEA Grapalat"/>
          <w:sz w:val="24"/>
          <w:szCs w:val="24"/>
          <w:lang w:val="hy-AM"/>
        </w:rPr>
        <w:softHyphen/>
        <w:t>թյունների մատուցման նպատակով որոշումների կայացման գործընթացում:</w:t>
      </w:r>
    </w:p>
    <w:p w14:paraId="7EFC2ACB" w14:textId="20C896CA"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Տեղեկատվության մուտքագրումը համակարգ չի իրականացվում փորձաքննու</w:t>
      </w:r>
      <w:r w:rsidRPr="006F51DE">
        <w:rPr>
          <w:rFonts w:ascii="GHEA Grapalat" w:hAnsi="GHEA Grapalat" w:cs="Arial"/>
          <w:sz w:val="24"/>
          <w:szCs w:val="24"/>
          <w:lang w:val="hy-AM"/>
        </w:rPr>
        <w:softHyphen/>
        <w:t xml:space="preserve">թյանը զուգահեռ: </w:t>
      </w:r>
      <w:r w:rsidR="00D51AA1" w:rsidRPr="00D51AA1">
        <w:rPr>
          <w:rFonts w:ascii="GHEA Grapalat" w:hAnsi="GHEA Grapalat" w:cs="Arial"/>
          <w:sz w:val="24"/>
          <w:szCs w:val="24"/>
          <w:lang w:val="hy-AM"/>
        </w:rPr>
        <w:t>Ծառայության</w:t>
      </w:r>
      <w:r w:rsidRPr="00D51AA1">
        <w:rPr>
          <w:rFonts w:ascii="GHEA Grapalat" w:hAnsi="GHEA Grapalat" w:cs="Arial"/>
          <w:sz w:val="24"/>
          <w:szCs w:val="24"/>
          <w:lang w:val="hy-AM"/>
        </w:rPr>
        <w:t xml:space="preserve"> </w:t>
      </w:r>
      <w:r w:rsidRPr="006F51DE">
        <w:rPr>
          <w:rFonts w:ascii="GHEA Grapalat" w:hAnsi="GHEA Grapalat" w:cs="Arial"/>
          <w:sz w:val="24"/>
          <w:szCs w:val="24"/>
          <w:lang w:val="hy-AM"/>
        </w:rPr>
        <w:t xml:space="preserve">բժիշկ-փորձագետները, չնայած այն </w:t>
      </w:r>
      <w:r w:rsidRPr="006F51DE">
        <w:rPr>
          <w:rFonts w:ascii="GHEA Grapalat" w:hAnsi="GHEA Grapalat" w:cs="Arial"/>
          <w:sz w:val="24"/>
          <w:szCs w:val="24"/>
          <w:lang w:val="hy-AM"/>
        </w:rPr>
        <w:lastRenderedPageBreak/>
        <w:t xml:space="preserve">հանգամանքին, որ ունեն համակարգից օգտվելու համապատասխան իրավասություն, մուտքագրման ենթակա տեղեկատվությունը տրամադրում են </w:t>
      </w:r>
      <w:r w:rsidR="00F23323">
        <w:rPr>
          <w:rFonts w:ascii="GHEA Grapalat" w:hAnsi="GHEA Grapalat" w:cs="Arial"/>
          <w:sz w:val="24"/>
          <w:szCs w:val="24"/>
          <w:lang w:val="en-US"/>
        </w:rPr>
        <w:t>փաստաթղթավարներին</w:t>
      </w:r>
      <w:r w:rsidRPr="006F51DE">
        <w:rPr>
          <w:rFonts w:ascii="GHEA Grapalat" w:hAnsi="GHEA Grapalat" w:cs="Arial"/>
          <w:sz w:val="24"/>
          <w:szCs w:val="24"/>
          <w:lang w:val="hy-AM"/>
        </w:rPr>
        <w:t xml:space="preserve"> ձեռագրով գրված, ովքեր, չտիրապետելով բժշկասոցիալական փորձաքննության չափանիշ</w:t>
      </w:r>
      <w:r w:rsidRPr="006F51DE">
        <w:rPr>
          <w:rFonts w:ascii="GHEA Grapalat" w:hAnsi="GHEA Grapalat" w:cs="Arial"/>
          <w:sz w:val="24"/>
          <w:szCs w:val="24"/>
          <w:lang w:val="hy-AM"/>
        </w:rPr>
        <w:softHyphen/>
        <w:t>ներին, մուտքագրում են ԲՍՓ գործում առկա տեղեկատվությունը, շատ հաճախ սխալ կամ թերի:</w:t>
      </w:r>
    </w:p>
    <w:p w14:paraId="2B02A09D" w14:textId="7665D3B3"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 «Փյունիկ»  տեղեկատվական համակարգում հաշմանդամության սահմանման գործընթացն ավտոմատացված չէ, որի պարագայում մեծ է ոչ իրավաչափ և օբյեկտիվ որոշումների կայացման ռիսկը։ Ելնելով այս հանգամանքից՝ անհրաժեշտություն է առաջացել մշակել և ներդնել նոր տեղեկատվական համակարգ, որը հիմնված կլինի Հիվանդությունների միջազգային դասակարգչի (</w:t>
      </w:r>
      <w:r w:rsidR="00CA6620" w:rsidRPr="006F51DE">
        <w:rPr>
          <w:rFonts w:ascii="GHEA Grapalat" w:hAnsi="GHEA Grapalat" w:cs="Arial"/>
          <w:sz w:val="24"/>
          <w:szCs w:val="24"/>
          <w:lang w:val="hy-AM"/>
        </w:rPr>
        <w:t xml:space="preserve">այսուհետ՝ </w:t>
      </w:r>
      <w:r w:rsidRPr="006F51DE">
        <w:rPr>
          <w:rFonts w:ascii="GHEA Grapalat" w:hAnsi="GHEA Grapalat" w:cs="Arial"/>
          <w:sz w:val="24"/>
          <w:szCs w:val="24"/>
          <w:lang w:val="hy-AM"/>
        </w:rPr>
        <w:t>ՀՄԴ) և ՖՄԴ փոխգործակ</w:t>
      </w:r>
      <w:r w:rsidRPr="006F51DE">
        <w:rPr>
          <w:rFonts w:ascii="GHEA Grapalat" w:hAnsi="GHEA Grapalat" w:cs="Arial"/>
          <w:sz w:val="24"/>
          <w:szCs w:val="24"/>
          <w:lang w:val="hy-AM"/>
        </w:rPr>
        <w:softHyphen/>
        <w:t>ցության վրա, որոնց գործարկման արդյունքում ձևավորված տվյալների վերլուծության հիման վրա տեղեկատվական համակարգի կողմից ավտոմա</w:t>
      </w:r>
      <w:r w:rsidRPr="006F51DE">
        <w:rPr>
          <w:rFonts w:ascii="GHEA Grapalat" w:hAnsi="GHEA Grapalat" w:cs="Arial"/>
          <w:sz w:val="24"/>
          <w:szCs w:val="24"/>
          <w:lang w:val="hy-AM"/>
        </w:rPr>
        <w:softHyphen/>
        <w:t>տացված եղանակով դուրս կբերվի անձի ֆունկցիոնալության սահմանափակման աստիճանի մասին համապատասխան որոշումը՝ բացառելով սուբյեկտիվության գործոնը։</w:t>
      </w:r>
    </w:p>
    <w:p w14:paraId="1ED86C0C" w14:textId="1E9C1DB1"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2017</w:t>
      </w:r>
      <w:r w:rsidR="00CA6620" w:rsidRPr="006F51DE">
        <w:rPr>
          <w:rFonts w:ascii="GHEA Grapalat" w:hAnsi="GHEA Grapalat" w:cs="Arial"/>
          <w:sz w:val="24"/>
          <w:szCs w:val="24"/>
          <w:lang w:val="hy-AM"/>
        </w:rPr>
        <w:t xml:space="preserve"> </w:t>
      </w:r>
      <w:r w:rsidRPr="006F51DE">
        <w:rPr>
          <w:rFonts w:ascii="GHEA Grapalat" w:hAnsi="GHEA Grapalat" w:cs="Arial"/>
          <w:sz w:val="24"/>
          <w:szCs w:val="24"/>
          <w:lang w:val="hy-AM"/>
        </w:rPr>
        <w:t>թ</w:t>
      </w:r>
      <w:r w:rsidR="00CA6620" w:rsidRPr="006F51DE">
        <w:rPr>
          <w:rFonts w:ascii="GHEA Grapalat" w:hAnsi="GHEA Grapalat" w:cs="Arial"/>
          <w:sz w:val="24"/>
          <w:szCs w:val="24"/>
          <w:lang w:val="hy-AM"/>
        </w:rPr>
        <w:t>վականին</w:t>
      </w:r>
      <w:r w:rsidRPr="006F51DE">
        <w:rPr>
          <w:rFonts w:ascii="GHEA Grapalat" w:hAnsi="GHEA Grapalat" w:cs="Arial"/>
          <w:sz w:val="24"/>
          <w:szCs w:val="24"/>
          <w:lang w:val="hy-AM"/>
        </w:rPr>
        <w:t xml:space="preserve"> «Նորք»  սոցիալական ծառայությունների տեխնոլոգիական և իրազեկման կենտրոն հիմնադրամը, ԱՍՀՆ կողմից իրականցվող ԱՀԿ ՖՄԴ հիման վրա հաշմանդամության գնահատման փորձնական ծրագրի շրջանակներում մշակել և փորձարկել է e-disability տեղեկատվական համակարգը, որը հնարավորություն է տալիս մուտքագրել ԱՀԿ ՖՄԴ հիման վրա իրականացված անձի ֆունկցիոնալության գնահատման տեղեկատվությունը, ինքնաշխատ կերպով ստանալ գնահատված անձի ֆունկցիոնալության սահմանափակման աստիճանը և ընտրել անձին առաջակվող ծառայությունները։ </w:t>
      </w:r>
    </w:p>
    <w:p w14:paraId="6FB5C6FF" w14:textId="539B45F7" w:rsidR="005E1935" w:rsidRPr="006F51DE" w:rsidRDefault="005E1935" w:rsidP="006F51DE">
      <w:pPr>
        <w:pStyle w:val="a0"/>
        <w:numPr>
          <w:ilvl w:val="0"/>
          <w:numId w:val="49"/>
        </w:numPr>
        <w:spacing w:after="8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Առաջարկվող նոր մոտեցումների ներքո անհրաժեշտ է մշակել նոր e-disability տեղեկատվական համակարգ, համապատասխանեցնելով այն նոր գործիքա</w:t>
      </w:r>
      <w:r w:rsidRPr="006F51DE">
        <w:rPr>
          <w:rFonts w:ascii="GHEA Grapalat" w:hAnsi="GHEA Grapalat" w:cs="Arial"/>
          <w:sz w:val="24"/>
          <w:szCs w:val="24"/>
          <w:lang w:val="hy-AM"/>
        </w:rPr>
        <w:softHyphen/>
        <w:t>կազմին ու գնահատման գործընթացներին և ապահովել միջգերատեսչական տեղեկատվության փոխանակումը՝ նվազեցնելով մարդկային գործոնի միջամտու</w:t>
      </w:r>
      <w:r w:rsidRPr="006F51DE">
        <w:rPr>
          <w:rFonts w:ascii="GHEA Grapalat" w:hAnsi="GHEA Grapalat" w:cs="Arial"/>
          <w:sz w:val="24"/>
          <w:szCs w:val="24"/>
          <w:lang w:val="hy-AM"/>
        </w:rPr>
        <w:softHyphen/>
        <w:t>թյունն ու այդ գործոնով պայմանավորված ռիսկերը, գնահատման գործընթացը դարձնելով ավելի դյուրին և թափանցիկ:</w:t>
      </w:r>
    </w:p>
    <w:p w14:paraId="2BA01F25" w14:textId="77777777" w:rsidR="005E1935" w:rsidRPr="006F51DE" w:rsidRDefault="005E1935" w:rsidP="006F51DE">
      <w:pPr>
        <w:pStyle w:val="a8"/>
        <w:tabs>
          <w:tab w:val="left" w:pos="7844"/>
        </w:tabs>
        <w:spacing w:before="0" w:beforeAutospacing="0" w:after="0" w:afterAutospacing="0" w:line="360" w:lineRule="auto"/>
        <w:jc w:val="both"/>
        <w:rPr>
          <w:rFonts w:ascii="GHEA Grapalat" w:hAnsi="GHEA Grapalat" w:cs="Sylfaen"/>
          <w:lang w:val="hy-AM"/>
        </w:rPr>
      </w:pPr>
      <w:r w:rsidRPr="006F51DE">
        <w:rPr>
          <w:rFonts w:ascii="GHEA Grapalat" w:hAnsi="GHEA Grapalat" w:cs="Sylfaen"/>
          <w:lang w:val="hy-AM"/>
        </w:rPr>
        <w:lastRenderedPageBreak/>
        <w:tab/>
      </w:r>
    </w:p>
    <w:p w14:paraId="38D7A7AF" w14:textId="77777777" w:rsidR="005E1935" w:rsidRPr="006F51DE"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spacing w:after="200"/>
        <w:ind w:left="0" w:firstLine="0"/>
        <w:rPr>
          <w:rFonts w:ascii="GHEA Grapalat" w:eastAsiaTheme="minorHAnsi" w:hAnsi="GHEA Grapalat"/>
          <w:caps w:val="0"/>
          <w:color w:val="auto"/>
          <w:sz w:val="24"/>
          <w:szCs w:val="24"/>
          <w:lang w:val="hy-AM"/>
        </w:rPr>
      </w:pPr>
      <w:bookmarkStart w:id="7" w:name="_Toc37365883"/>
      <w:r w:rsidRPr="006F51DE">
        <w:rPr>
          <w:rFonts w:ascii="GHEA Grapalat" w:eastAsiaTheme="minorHAnsi" w:hAnsi="GHEA Grapalat"/>
          <w:caps w:val="0"/>
          <w:color w:val="auto"/>
          <w:sz w:val="24"/>
          <w:szCs w:val="24"/>
          <w:lang w:val="hy-AM"/>
        </w:rPr>
        <w:t xml:space="preserve"> ՖՄԴ կիրառման միջազգային փորձը և հայաստանյան մոդելի </w:t>
      </w:r>
      <w:r w:rsidRPr="006F51DE">
        <w:rPr>
          <w:rFonts w:ascii="GHEA Grapalat" w:eastAsiaTheme="minorHAnsi" w:hAnsi="GHEA Grapalat"/>
          <w:caps w:val="0"/>
          <w:color w:val="auto"/>
          <w:sz w:val="24"/>
          <w:szCs w:val="24"/>
          <w:lang w:val="hy-AM"/>
        </w:rPr>
        <w:br/>
        <w:t xml:space="preserve">           մշակումը</w:t>
      </w:r>
      <w:bookmarkEnd w:id="7"/>
    </w:p>
    <w:p w14:paraId="4448A4DD" w14:textId="506C9322"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GHEA Grapalat"/>
          <w:lang w:val="hy-AM"/>
        </w:rPr>
      </w:pPr>
      <w:r w:rsidRPr="006F51DE">
        <w:rPr>
          <w:rFonts w:ascii="GHEA Grapalat" w:eastAsiaTheme="minorHAnsi" w:hAnsi="GHEA Grapalat" w:cs="Arial"/>
          <w:lang w:val="hy-AM"/>
        </w:rPr>
        <w:t>ՖՄԴ-ն հաստատվել է 2001</w:t>
      </w:r>
      <w:r w:rsidR="00CA6620" w:rsidRPr="006F51DE">
        <w:rPr>
          <w:rFonts w:ascii="GHEA Grapalat" w:eastAsiaTheme="minorHAnsi" w:hAnsi="GHEA Grapalat" w:cs="Arial"/>
          <w:lang w:val="hy-AM"/>
        </w:rPr>
        <w:t xml:space="preserve"> </w:t>
      </w:r>
      <w:r w:rsidRPr="006F51DE">
        <w:rPr>
          <w:rFonts w:ascii="GHEA Grapalat" w:eastAsiaTheme="minorHAnsi" w:hAnsi="GHEA Grapalat" w:cs="Arial"/>
          <w:lang w:val="hy-AM"/>
        </w:rPr>
        <w:t>թ</w:t>
      </w:r>
      <w:r w:rsidR="00CA6620" w:rsidRPr="006F51DE">
        <w:rPr>
          <w:rFonts w:ascii="GHEA Grapalat" w:eastAsiaTheme="minorHAnsi" w:hAnsi="GHEA Grapalat" w:cs="Arial"/>
          <w:lang w:val="hy-AM"/>
        </w:rPr>
        <w:t>վականի</w:t>
      </w:r>
      <w:r w:rsidRPr="006F51DE">
        <w:rPr>
          <w:rFonts w:ascii="GHEA Grapalat" w:eastAsiaTheme="minorHAnsi" w:hAnsi="GHEA Grapalat" w:cs="Arial"/>
          <w:lang w:val="hy-AM"/>
        </w:rPr>
        <w:t xml:space="preserve"> ԱՀԿ կողմից՝ աշխարհի տարբեր երկրներում լայնամասշտաբ փորձարկումներից հետո: </w:t>
      </w:r>
      <w:r w:rsidRPr="006F51DE">
        <w:rPr>
          <w:rFonts w:ascii="GHEA Grapalat" w:hAnsi="GHEA Grapalat" w:cs="Arial"/>
          <w:lang w:val="hy-AM"/>
        </w:rPr>
        <w:t>ՄԱԿ-ի «Հաշմանդամություն ունեցող անձանց իրավունքների մասին» կոնվենցիան վավերացրած 172 պետություններից շատերն աստիճանաբար, իսկ Եվրամիության անդամ երկրները գրեթե ամբողջությամբ ներդրել կամ նախաձեռնում են ներդնել ՖՄԴ-ն իրենց երկրներում: ՖՄԴ-ն լայնորեն կիրառվում է հիվանդանոցներում, վերականգնողական կլինիկաներում, հաշմանդամություն ունեցող անձանց տարբեր ծառայություններ մատուցող կենտրոններում, կրթական կառույցներում՝ հաշմանդամություն ունեցող երեխաների ու երիտասարդների մասնակցության ապահովման և ներառական կրթության կազմակերպման համար։ Ավստրալիայում, Կանադայում, Իտալիայում, Հնդկաստանում, Ճապոնիայում, Մեքսիկայում ՖՄԴ ներառել են իրենց առողջա</w:t>
      </w:r>
      <w:r w:rsidRPr="006F51DE">
        <w:rPr>
          <w:rFonts w:ascii="GHEA Grapalat" w:hAnsi="GHEA Grapalat" w:cs="Arial"/>
          <w:lang w:val="hy-AM"/>
        </w:rPr>
        <w:softHyphen/>
        <w:t>պահական, կրթական և սոցիալական տեղեկատվության ստանդարտներում և օրենսդրությունում: ՖՄԴ հիմքով ցուցանիշները և հաշվետվողականության համակարգերը ներդրված են վերականգնողական, տնային խնամքի, տարեցների խնամքի, երեխաների տարի</w:t>
      </w:r>
      <w:r w:rsidRPr="006F51DE">
        <w:rPr>
          <w:rFonts w:ascii="GHEA Grapalat" w:hAnsi="GHEA Grapalat" w:cs="Arial"/>
          <w:lang w:val="hy-AM"/>
        </w:rPr>
        <w:softHyphen/>
        <w:t>քային զարգացման առանձնահատկությունների, հաշմանդամության գնահատման համար:</w:t>
      </w:r>
      <w:r w:rsidRPr="006F51DE">
        <w:rPr>
          <w:rFonts w:ascii="GHEA Grapalat" w:hAnsi="GHEA Grapalat" w:cs="GHEA Grapalat"/>
          <w:lang w:val="hy-AM"/>
        </w:rPr>
        <w:t xml:space="preserve"> </w:t>
      </w:r>
    </w:p>
    <w:p w14:paraId="31E98648" w14:textId="6A8C204E" w:rsidR="005E1935" w:rsidRPr="006F51DE" w:rsidRDefault="00CA6620" w:rsidP="006F51DE">
      <w:pPr>
        <w:pStyle w:val="a8"/>
        <w:numPr>
          <w:ilvl w:val="0"/>
          <w:numId w:val="49"/>
        </w:numPr>
        <w:spacing w:before="0" w:beforeAutospacing="0" w:after="80" w:afterAutospacing="0" w:line="360" w:lineRule="auto"/>
        <w:ind w:left="0" w:firstLine="0"/>
        <w:jc w:val="both"/>
        <w:rPr>
          <w:rFonts w:ascii="GHEA Grapalat" w:hAnsi="GHEA Grapalat" w:cs="GHEA Grapalat"/>
          <w:lang w:val="hy-AM"/>
        </w:rPr>
      </w:pPr>
      <w:r w:rsidRPr="006F51DE">
        <w:rPr>
          <w:rFonts w:ascii="GHEA Grapalat" w:hAnsi="GHEA Grapalat" w:cs="GHEA Grapalat"/>
          <w:lang w:val="hy-AM"/>
        </w:rPr>
        <w:t>2016 թվականի</w:t>
      </w:r>
      <w:r w:rsidR="005E1935" w:rsidRPr="006F51DE">
        <w:rPr>
          <w:rFonts w:ascii="GHEA Grapalat" w:hAnsi="GHEA Grapalat" w:cs="GHEA Grapalat"/>
          <w:lang w:val="hy-AM"/>
        </w:rPr>
        <w:t xml:space="preserve"> հոկտեմբերի 20-21-ը Երևանում կազմակերպված «Հաշմանդամություն ունեցող անձանց իրավունքների մասին» ՄԱԿ-ի կոնվենցիայի կատարմանն ընդառաջ» միջազգային համաժողովի ընթացքում, որին մասնակցել են 30 միջազգային փորձագետներ տարբեր երկրներից, ներկայացվել է Շվեդիայի, Պորտուգալիայի, Կանադայի, ԱՄՆ-ի, Ռուսաստանի Դաշնության, Մոլդովայի, Թայվանի, Կիպրոսի փորձն ու քաղված դասերը։ </w:t>
      </w:r>
    </w:p>
    <w:p w14:paraId="66D14362" w14:textId="77777777"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GHEA Grapalat"/>
          <w:lang w:val="hy-AM"/>
        </w:rPr>
      </w:pPr>
      <w:r w:rsidRPr="006F51DE">
        <w:rPr>
          <w:rFonts w:ascii="GHEA Grapalat" w:hAnsi="GHEA Grapalat" w:cs="Arial"/>
          <w:lang w:val="hy-AM"/>
        </w:rPr>
        <w:t>Միջազգային փորձի ուսումնասիրությունը ցույց է տվել, որ գոյություն չունի ԱՀԿ ՖՄԴ կիրառման մեկ միասնական մոտեցում: Յ</w:t>
      </w:r>
      <w:r w:rsidRPr="006F51DE">
        <w:rPr>
          <w:rFonts w:ascii="GHEA Grapalat" w:hAnsi="GHEA Grapalat" w:cs="GHEA Grapalat"/>
          <w:lang w:val="hy-AM"/>
        </w:rPr>
        <w:t>ուրաքանչյուր</w:t>
      </w:r>
      <w:r w:rsidRPr="006F51DE">
        <w:rPr>
          <w:rFonts w:ascii="GHEA Grapalat" w:hAnsi="GHEA Grapalat" w:cs="Arial"/>
          <w:lang w:val="hy-AM"/>
        </w:rPr>
        <w:t xml:space="preserve"> </w:t>
      </w:r>
      <w:r w:rsidRPr="006F51DE">
        <w:rPr>
          <w:rFonts w:ascii="GHEA Grapalat" w:hAnsi="GHEA Grapalat" w:cs="GHEA Grapalat"/>
          <w:lang w:val="hy-AM"/>
        </w:rPr>
        <w:t>երկիր</w:t>
      </w:r>
      <w:r w:rsidRPr="006F51DE">
        <w:rPr>
          <w:rFonts w:ascii="GHEA Grapalat" w:hAnsi="GHEA Grapalat" w:cs="Arial"/>
          <w:lang w:val="hy-AM"/>
        </w:rPr>
        <w:t xml:space="preserve"> </w:t>
      </w:r>
      <w:r w:rsidRPr="006F51DE">
        <w:rPr>
          <w:rFonts w:ascii="GHEA Grapalat" w:hAnsi="GHEA Grapalat" w:cs="GHEA Grapalat"/>
          <w:lang w:val="hy-AM"/>
        </w:rPr>
        <w:t>այն</w:t>
      </w:r>
      <w:r w:rsidRPr="006F51DE">
        <w:rPr>
          <w:rFonts w:ascii="GHEA Grapalat" w:hAnsi="GHEA Grapalat" w:cs="Arial"/>
          <w:lang w:val="hy-AM"/>
        </w:rPr>
        <w:t xml:space="preserve"> </w:t>
      </w:r>
      <w:r w:rsidRPr="006F51DE">
        <w:rPr>
          <w:rFonts w:ascii="GHEA Grapalat" w:hAnsi="GHEA Grapalat" w:cs="GHEA Grapalat"/>
          <w:lang w:val="hy-AM"/>
        </w:rPr>
        <w:lastRenderedPageBreak/>
        <w:t>ներդնում</w:t>
      </w:r>
      <w:r w:rsidRPr="006F51DE">
        <w:rPr>
          <w:rFonts w:ascii="GHEA Grapalat" w:hAnsi="GHEA Grapalat" w:cs="Arial"/>
          <w:lang w:val="hy-AM"/>
        </w:rPr>
        <w:t xml:space="preserve"> </w:t>
      </w:r>
      <w:r w:rsidRPr="006F51DE">
        <w:rPr>
          <w:rFonts w:ascii="GHEA Grapalat" w:hAnsi="GHEA Grapalat" w:cs="GHEA Grapalat"/>
          <w:lang w:val="hy-AM"/>
        </w:rPr>
        <w:t>է</w:t>
      </w:r>
      <w:r w:rsidRPr="006F51DE">
        <w:rPr>
          <w:rFonts w:ascii="GHEA Grapalat" w:hAnsi="GHEA Grapalat" w:cs="Arial"/>
          <w:lang w:val="hy-AM"/>
        </w:rPr>
        <w:t xml:space="preserve"> </w:t>
      </w:r>
      <w:r w:rsidRPr="006F51DE">
        <w:rPr>
          <w:rFonts w:ascii="GHEA Grapalat" w:hAnsi="GHEA Grapalat" w:cs="GHEA Grapalat"/>
          <w:lang w:val="hy-AM"/>
        </w:rPr>
        <w:t>իր</w:t>
      </w:r>
      <w:r w:rsidRPr="006F51DE">
        <w:rPr>
          <w:rFonts w:ascii="GHEA Grapalat" w:hAnsi="GHEA Grapalat" w:cs="Arial"/>
          <w:lang w:val="hy-AM"/>
        </w:rPr>
        <w:t xml:space="preserve"> կոնտեքստին համապատասխան՝ հաշմանդամություն ունեցող անձանց մատուցվող</w:t>
      </w:r>
      <w:r w:rsidRPr="006F51DE">
        <w:rPr>
          <w:rFonts w:ascii="GHEA Grapalat" w:hAnsi="GHEA Grapalat"/>
          <w:lang w:val="hy-AM"/>
        </w:rPr>
        <w:t xml:space="preserve"> </w:t>
      </w:r>
      <w:r w:rsidRPr="006F51DE">
        <w:rPr>
          <w:rFonts w:ascii="GHEA Grapalat" w:hAnsi="GHEA Grapalat" w:cs="GHEA Grapalat"/>
          <w:lang w:val="hy-AM"/>
        </w:rPr>
        <w:t xml:space="preserve">ծառայությունների բարելավման և ներառական քաղաքականության մշակման նպատակով։ </w:t>
      </w:r>
    </w:p>
    <w:p w14:paraId="0512EE88" w14:textId="06D7E608"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GHEA Grapalat"/>
          <w:lang w:val="hy-AM"/>
        </w:rPr>
      </w:pPr>
      <w:r w:rsidRPr="006F51DE">
        <w:rPr>
          <w:rFonts w:ascii="GHEA Grapalat" w:hAnsi="GHEA Grapalat" w:cs="GHEA Grapalat"/>
          <w:lang w:val="hy-AM"/>
        </w:rPr>
        <w:t>Միջազգային փորձի ուսումնասիրության հիման վրա  ԱՍՀՆ աշխատանքային խումբը ԱՀԿ ՖՄԴ հիման վրա մշակել է Հայաստանում հաշմանդամություն ունեցող անձի գնահատման և ֆունկցիոնալության սահմանա</w:t>
      </w:r>
      <w:r w:rsidRPr="006F51DE">
        <w:rPr>
          <w:rFonts w:ascii="GHEA Grapalat" w:hAnsi="GHEA Grapalat" w:cs="GHEA Grapalat"/>
          <w:lang w:val="hy-AM"/>
        </w:rPr>
        <w:softHyphen/>
        <w:t>փակման աստիճանի որոշման ալգորիթմի մոտեցումները։ Աշխատանքային խմբին աջակցել են Հայաստանում ՄԱԿ-ի Զարգացման ծրագրի, ՅՈՒՆԻՍԵՖ-ի և Եվրամիության SOCIEUX+ ծրագրի կողմից հրավիրված մի շարք միջազգային փորձագետներ:</w:t>
      </w:r>
    </w:p>
    <w:p w14:paraId="42558869" w14:textId="77777777"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GHEA Grapalat"/>
          <w:lang w:val="hy-AM"/>
        </w:rPr>
      </w:pPr>
      <w:r w:rsidRPr="006F51DE">
        <w:rPr>
          <w:rFonts w:ascii="GHEA Grapalat" w:hAnsi="GHEA Grapalat" w:cs="GHEA Grapalat"/>
          <w:lang w:val="hy-AM"/>
        </w:rPr>
        <w:t>ԱՀԿ ՖՄԴ հիման վրա հաշմանդամության սահմանման նոր մոտեցումը պարբերաբար քննարկվել է հաշմանդամություն ունեցող անձանց շահերը պաշտպանող և հաշմանդամություն ունեցող երեխաների ծնողների և նրանց կողմից հիմնված հասարակական կազմակերպությունների ներկայացուցիչների հետ։ ՖՄԴ սկզբունքների հիման վրա հաշմանդամության սահմանման գործիքակազմն անցել է մի շարք փորձարկման փուլեր և լրամշակվել է հաշվի առնելով փորձարկման արդյունքները, շահագրգիռ կառույցների, ինչպես նաև միջազգային փորձագետների առաջարկությունները։</w:t>
      </w:r>
    </w:p>
    <w:p w14:paraId="665EF60A" w14:textId="77777777" w:rsidR="005E1935" w:rsidRPr="006F51DE" w:rsidRDefault="005E1935" w:rsidP="006F51DE">
      <w:pPr>
        <w:pStyle w:val="a8"/>
        <w:numPr>
          <w:ilvl w:val="0"/>
          <w:numId w:val="49"/>
        </w:numPr>
        <w:spacing w:before="0" w:beforeAutospacing="0" w:after="80" w:afterAutospacing="0" w:line="360" w:lineRule="auto"/>
        <w:ind w:left="0" w:firstLine="0"/>
        <w:jc w:val="both"/>
        <w:rPr>
          <w:rFonts w:ascii="GHEA Grapalat" w:hAnsi="GHEA Grapalat" w:cs="GHEA Grapalat"/>
          <w:lang w:val="hy-AM"/>
        </w:rPr>
      </w:pPr>
      <w:r w:rsidRPr="006F51DE">
        <w:rPr>
          <w:rFonts w:ascii="GHEA Grapalat" w:hAnsi="GHEA Grapalat" w:cs="GHEA Grapalat"/>
          <w:lang w:val="hy-AM"/>
        </w:rPr>
        <w:t xml:space="preserve"> Գործիքների փորձարկման համար կազմակերպված ռետրոսպեկտիվ, պրոսպեկտիվ և պիլոտային գնահատումներին մասնակցել են հաշմանդամություն ունեցող կամավորները և տվել են իրենց առաջարկություններն ինչպես գործիքների բովանդակության, հարցադրումների ձևակերպման, այնպես էլ գործընթացի կազմակերպման և արդյունքների հիման վրա ծառայությունների անհատկան ծրագրերի մշակման վերաբերյալ։ Շահառուների հետ քննարկումները ցույց են տվել, որ ԱՀԿ ՖՄԴ հիման վրա հաշմանդամության և անձի ֆունկցիոնալության գնահատման մոտեցումն առավել ընդունելի և գերադասելի է, քան նրանց դասակարգումն ըստ առաջին, երկրորդ, երրորդ խմբերի և հաշմանդամ երեխա կարգավիճակի։ </w:t>
      </w:r>
    </w:p>
    <w:p w14:paraId="6411CBED" w14:textId="2CAB80F8" w:rsidR="005E1935" w:rsidRPr="006F51DE" w:rsidRDefault="005E1935" w:rsidP="006F51DE">
      <w:pPr>
        <w:spacing w:line="360" w:lineRule="auto"/>
        <w:rPr>
          <w:rFonts w:ascii="GHEA Grapalat" w:eastAsia="Times New Roman" w:hAnsi="GHEA Grapalat" w:cs="GHEA Grapalat"/>
          <w:sz w:val="24"/>
          <w:szCs w:val="24"/>
          <w:lang w:val="hy-AM"/>
        </w:rPr>
      </w:pPr>
    </w:p>
    <w:p w14:paraId="558FDC07" w14:textId="15232C5B" w:rsidR="005E1935" w:rsidRPr="00E11AB7" w:rsidRDefault="005E1935" w:rsidP="006F51DE">
      <w:pPr>
        <w:pStyle w:val="1"/>
        <w:numPr>
          <w:ilvl w:val="0"/>
          <w:numId w:val="48"/>
        </w:numPr>
        <w:pBdr>
          <w:top w:val="none" w:sz="0" w:space="0" w:color="auto"/>
          <w:left w:val="none" w:sz="0" w:space="0" w:color="auto"/>
          <w:bottom w:val="none" w:sz="0" w:space="0" w:color="auto"/>
          <w:right w:val="none" w:sz="0" w:space="0" w:color="auto"/>
        </w:pBdr>
        <w:shd w:val="clear" w:color="auto" w:fill="auto"/>
        <w:spacing w:after="0"/>
        <w:ind w:left="0" w:firstLine="0"/>
        <w:rPr>
          <w:rFonts w:ascii="GHEA Grapalat" w:eastAsiaTheme="minorHAnsi" w:hAnsi="GHEA Grapalat"/>
          <w:caps w:val="0"/>
          <w:color w:val="auto"/>
          <w:sz w:val="24"/>
          <w:szCs w:val="24"/>
          <w:lang w:val="hy-AM"/>
        </w:rPr>
      </w:pPr>
      <w:bookmarkStart w:id="8" w:name="_Toc37365884"/>
      <w:r w:rsidRPr="006F51DE">
        <w:rPr>
          <w:rFonts w:ascii="GHEA Grapalat" w:eastAsiaTheme="minorHAnsi" w:hAnsi="GHEA Grapalat"/>
          <w:caps w:val="0"/>
          <w:color w:val="auto"/>
          <w:sz w:val="24"/>
          <w:szCs w:val="24"/>
          <w:lang w:val="hy-AM"/>
        </w:rPr>
        <w:t>Հաշմանդամության և անձի ֆունկցիոնալության գնահատման նոր մոդելը</w:t>
      </w:r>
      <w:bookmarkEnd w:id="8"/>
    </w:p>
    <w:p w14:paraId="0AF8E052" w14:textId="2DADC759" w:rsidR="005E1935" w:rsidRPr="006F51DE" w:rsidRDefault="005E1935" w:rsidP="00382AA3">
      <w:pPr>
        <w:pStyle w:val="1"/>
        <w:numPr>
          <w:ilvl w:val="0"/>
          <w:numId w:val="92"/>
        </w:numPr>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9" w:name="_Toc37365885"/>
      <w:r w:rsidRPr="006F51DE">
        <w:rPr>
          <w:rFonts w:ascii="GHEA Grapalat" w:eastAsiaTheme="minorHAnsi" w:hAnsi="GHEA Grapalat"/>
          <w:caps w:val="0"/>
          <w:color w:val="auto"/>
          <w:sz w:val="24"/>
          <w:szCs w:val="24"/>
          <w:lang w:val="hy-AM"/>
        </w:rPr>
        <w:t>Գնահատման նոր մոդելի նպատակը</w:t>
      </w:r>
      <w:bookmarkEnd w:id="9"/>
    </w:p>
    <w:p w14:paraId="08C27339" w14:textId="77777777" w:rsidR="005E1935" w:rsidRPr="006F51DE" w:rsidRDefault="005E1935" w:rsidP="006F51DE">
      <w:pPr>
        <w:pStyle w:val="a0"/>
        <w:numPr>
          <w:ilvl w:val="0"/>
          <w:numId w:val="49"/>
        </w:numPr>
        <w:spacing w:after="120" w:line="360" w:lineRule="auto"/>
        <w:ind w:left="0" w:firstLine="0"/>
        <w:jc w:val="both"/>
        <w:rPr>
          <w:rFonts w:ascii="GHEA Grapalat" w:hAnsi="GHEA Grapalat" w:cs="Arial"/>
          <w:sz w:val="24"/>
          <w:szCs w:val="24"/>
        </w:rPr>
      </w:pPr>
      <w:r w:rsidRPr="006F51DE">
        <w:rPr>
          <w:rFonts w:ascii="GHEA Grapalat" w:hAnsi="GHEA Grapalat" w:cs="Arial"/>
          <w:sz w:val="24"/>
          <w:szCs w:val="24"/>
          <w:lang w:val="hy-AM"/>
        </w:rPr>
        <w:t>Առաջարկվում</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է</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հաշմանդամության</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գնահատման</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նոր</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մոդելը</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կառուցել</w:t>
      </w:r>
      <w:r w:rsidRPr="006F51DE">
        <w:rPr>
          <w:rFonts w:ascii="GHEA Grapalat" w:hAnsi="GHEA Grapalat" w:cs="Arial"/>
          <w:sz w:val="24"/>
          <w:szCs w:val="24"/>
          <w:lang w:val="af-ZA"/>
        </w:rPr>
        <w:t xml:space="preserve"> </w:t>
      </w:r>
      <w:r w:rsidRPr="006F51DE">
        <w:rPr>
          <w:rFonts w:ascii="GHEA Grapalat" w:hAnsi="GHEA Grapalat" w:cs="Arial"/>
          <w:sz w:val="24"/>
          <w:szCs w:val="24"/>
          <w:lang w:val="af-ZA"/>
        </w:rPr>
        <w:br/>
      </w:r>
      <w:r w:rsidRPr="006F51DE">
        <w:rPr>
          <w:rFonts w:ascii="GHEA Grapalat" w:hAnsi="GHEA Grapalat" w:cs="Arial"/>
          <w:sz w:val="24"/>
          <w:szCs w:val="24"/>
          <w:lang w:val="hy-AM"/>
        </w:rPr>
        <w:t>ԱՀԿ</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ՖՄԴ</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սկզբունքների</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և</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մոտեցումների</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հիման</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վրա</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ԱՀԿ</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 xml:space="preserve">ՖՄԴ-ն հիմնված է հաշմանդամության կենսահոգեսոցիալական մոդելի վրա, որը ներառում է բժշկական և սոցիալական մոդելները: </w:t>
      </w:r>
    </w:p>
    <w:p w14:paraId="26CB057C" w14:textId="77777777" w:rsidR="005E1935" w:rsidRPr="006F51DE" w:rsidRDefault="005E1935" w:rsidP="006F51DE">
      <w:pPr>
        <w:pStyle w:val="a0"/>
        <w:numPr>
          <w:ilvl w:val="0"/>
          <w:numId w:val="49"/>
        </w:numPr>
        <w:spacing w:after="120" w:line="360" w:lineRule="auto"/>
        <w:ind w:left="0" w:firstLine="0"/>
        <w:jc w:val="both"/>
        <w:rPr>
          <w:rFonts w:ascii="GHEA Grapalat" w:hAnsi="GHEA Grapalat"/>
          <w:b/>
          <w:sz w:val="24"/>
          <w:szCs w:val="24"/>
          <w:lang w:val="af-ZA"/>
        </w:rPr>
      </w:pPr>
      <w:r w:rsidRPr="006F51DE">
        <w:rPr>
          <w:rFonts w:ascii="GHEA Grapalat" w:hAnsi="GHEA Grapalat" w:cs="Arial"/>
          <w:sz w:val="24"/>
          <w:szCs w:val="24"/>
          <w:lang w:val="hy-AM"/>
        </w:rPr>
        <w:t>«Հաշմանդամություն ունեցող անձանց իրավունքների մասին» ՄԱԿ-ի կոնվենցիայի համաձայն, հաշմանդամությունը սահմանվում</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է</w:t>
      </w:r>
      <w:r w:rsidRPr="006F51DE">
        <w:rPr>
          <w:rFonts w:ascii="GHEA Grapalat" w:hAnsi="GHEA Grapalat" w:cs="Arial"/>
          <w:sz w:val="24"/>
          <w:szCs w:val="24"/>
          <w:lang w:val="af-ZA"/>
        </w:rPr>
        <w:t xml:space="preserve"> </w:t>
      </w:r>
      <w:r w:rsidRPr="006F51DE">
        <w:rPr>
          <w:rFonts w:ascii="GHEA Grapalat" w:hAnsi="GHEA Grapalat" w:cs="Arial"/>
          <w:sz w:val="24"/>
          <w:szCs w:val="24"/>
          <w:lang w:val="hy-AM"/>
        </w:rPr>
        <w:t xml:space="preserve">որպես մարդու ֆիզիկական և մտավոր խնդիրների </w:t>
      </w:r>
      <w:r w:rsidRPr="006F51DE">
        <w:rPr>
          <w:rFonts w:ascii="GHEA Grapalat" w:hAnsi="GHEA Grapalat" w:cs="Arial"/>
          <w:sz w:val="24"/>
          <w:szCs w:val="24"/>
          <w:lang w:val="en-US"/>
        </w:rPr>
        <w:t>ու</w:t>
      </w:r>
      <w:r w:rsidRPr="006F51DE">
        <w:rPr>
          <w:rFonts w:ascii="GHEA Grapalat" w:hAnsi="GHEA Grapalat" w:cs="Arial"/>
          <w:sz w:val="24"/>
          <w:szCs w:val="24"/>
          <w:lang w:val="hy-AM"/>
        </w:rPr>
        <w:t xml:space="preserve"> շրջակա միջավայրի խոչընդոտների փոխազդեցության արդյունքում գործունեության և մասնակցության սահմանա</w:t>
      </w:r>
      <w:r w:rsidRPr="006F51DE">
        <w:rPr>
          <w:rFonts w:ascii="GHEA Grapalat" w:hAnsi="GHEA Grapalat" w:cs="Arial"/>
          <w:sz w:val="24"/>
          <w:szCs w:val="24"/>
          <w:lang w:val="hy-AM"/>
        </w:rPr>
        <w:softHyphen/>
        <w:t>փակում</w:t>
      </w:r>
      <w:r w:rsidRPr="006F51DE">
        <w:rPr>
          <w:rFonts w:ascii="GHEA Grapalat" w:hAnsi="GHEA Grapalat" w:cs="Arial"/>
          <w:sz w:val="24"/>
          <w:szCs w:val="24"/>
          <w:lang w:val="af-ZA"/>
        </w:rPr>
        <w:t>.</w:t>
      </w:r>
      <w:r w:rsidRPr="006F51DE">
        <w:rPr>
          <w:rFonts w:ascii="GHEA Grapalat" w:hAnsi="GHEA Grapalat" w:cs="Arial"/>
          <w:i/>
          <w:sz w:val="24"/>
          <w:szCs w:val="24"/>
          <w:lang w:val="hy-AM"/>
        </w:rPr>
        <w:t xml:space="preserve"> </w:t>
      </w:r>
      <w:r w:rsidRPr="006F51DE">
        <w:rPr>
          <w:rFonts w:ascii="GHEA Grapalat" w:hAnsi="GHEA Grapalat" w:cs="Sylfaen"/>
          <w:b/>
          <w:sz w:val="24"/>
          <w:szCs w:val="24"/>
          <w:lang w:val="hy-AM"/>
        </w:rPr>
        <w:t>հաշմանդամություն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ունեցող</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անձ</w:t>
      </w:r>
      <w:r w:rsidRPr="006F51DE">
        <w:rPr>
          <w:rFonts w:ascii="GHEA Grapalat" w:hAnsi="GHEA Grapalat"/>
          <w:b/>
          <w:sz w:val="24"/>
          <w:szCs w:val="24"/>
          <w:lang w:val="hy-AM"/>
        </w:rPr>
        <w:t xml:space="preserve"> է</w:t>
      </w:r>
      <w:r w:rsidRPr="006F51DE">
        <w:rPr>
          <w:rFonts w:ascii="GHEA Grapalat" w:hAnsi="GHEA Grapalat"/>
          <w:b/>
          <w:sz w:val="24"/>
          <w:szCs w:val="24"/>
          <w:lang w:val="af-ZA"/>
        </w:rPr>
        <w:t xml:space="preserve"> </w:t>
      </w:r>
      <w:r w:rsidRPr="006F51DE">
        <w:rPr>
          <w:rFonts w:ascii="GHEA Grapalat" w:hAnsi="GHEA Grapalat"/>
          <w:b/>
          <w:sz w:val="24"/>
          <w:szCs w:val="24"/>
          <w:lang w:val="hy-AM"/>
        </w:rPr>
        <w:t>համարվում</w:t>
      </w:r>
      <w:r w:rsidRPr="006F51DE">
        <w:rPr>
          <w:rFonts w:ascii="GHEA Grapalat" w:hAnsi="GHEA Grapalat"/>
          <w:b/>
          <w:sz w:val="24"/>
          <w:szCs w:val="24"/>
          <w:lang w:val="af-ZA"/>
        </w:rPr>
        <w:t xml:space="preserve"> </w:t>
      </w:r>
      <w:r w:rsidRPr="006F51DE">
        <w:rPr>
          <w:rFonts w:ascii="GHEA Grapalat" w:hAnsi="GHEA Grapalat"/>
          <w:b/>
          <w:sz w:val="24"/>
          <w:szCs w:val="24"/>
          <w:lang w:val="hy-AM"/>
        </w:rPr>
        <w:t xml:space="preserve">այն </w:t>
      </w:r>
      <w:r w:rsidRPr="006F51DE">
        <w:rPr>
          <w:rFonts w:ascii="GHEA Grapalat" w:hAnsi="GHEA Grapalat" w:cs="Sylfaen"/>
          <w:b/>
          <w:sz w:val="24"/>
          <w:szCs w:val="24"/>
          <w:lang w:val="hy-AM"/>
        </w:rPr>
        <w:t>անձը</w:t>
      </w:r>
      <w:r w:rsidRPr="006F51DE">
        <w:rPr>
          <w:rFonts w:ascii="GHEA Grapalat" w:hAnsi="GHEA Grapalat" w:cs="Sylfaen"/>
          <w:b/>
          <w:sz w:val="24"/>
          <w:szCs w:val="24"/>
          <w:lang w:val="af-ZA"/>
        </w:rPr>
        <w:t>,</w:t>
      </w:r>
      <w:r w:rsidRPr="006F51DE">
        <w:rPr>
          <w:rFonts w:ascii="GHEA Grapalat" w:hAnsi="GHEA Grapalat"/>
          <w:sz w:val="24"/>
          <w:szCs w:val="24"/>
          <w:lang w:val="hy-AM"/>
        </w:rPr>
        <w:t xml:space="preserve"> </w:t>
      </w:r>
      <w:r w:rsidRPr="006F51DE">
        <w:rPr>
          <w:rFonts w:ascii="GHEA Grapalat" w:hAnsi="GHEA Grapalat" w:cs="Sylfaen"/>
          <w:b/>
          <w:sz w:val="24"/>
          <w:szCs w:val="24"/>
          <w:lang w:val="hy-AM"/>
        </w:rPr>
        <w:t>ով</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ֆիզիկական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հոգեկան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մտավոր</w:t>
      </w:r>
      <w:r w:rsidRPr="006F51DE">
        <w:rPr>
          <w:rFonts w:ascii="GHEA Grapalat" w:hAnsi="GHEA Grapalat"/>
          <w:b/>
          <w:sz w:val="24"/>
          <w:szCs w:val="24"/>
          <w:lang w:val="hy-AM"/>
        </w:rPr>
        <w:t xml:space="preserve"> և </w:t>
      </w:r>
      <w:r w:rsidRPr="006F51DE">
        <w:rPr>
          <w:rFonts w:ascii="GHEA Grapalat" w:hAnsi="GHEA Grapalat" w:cs="Sylfaen"/>
          <w:b/>
          <w:sz w:val="24"/>
          <w:szCs w:val="24"/>
          <w:lang w:val="hy-AM"/>
        </w:rPr>
        <w:t>զգայական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տևական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խնդիրների</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և</w:t>
      </w:r>
      <w:r w:rsidRPr="006F51DE">
        <w:rPr>
          <w:rFonts w:ascii="GHEA Grapalat" w:hAnsi="GHEA Grapalat"/>
          <w:b/>
          <w:sz w:val="24"/>
          <w:szCs w:val="24"/>
          <w:lang w:val="hy-AM"/>
        </w:rPr>
        <w:t xml:space="preserve"> տարբեր  </w:t>
      </w:r>
      <w:r w:rsidRPr="006F51DE">
        <w:rPr>
          <w:rFonts w:ascii="GHEA Grapalat" w:hAnsi="GHEA Grapalat" w:cs="Sylfaen"/>
          <w:b/>
          <w:sz w:val="24"/>
          <w:szCs w:val="24"/>
          <w:lang w:val="hy-AM"/>
        </w:rPr>
        <w:t>արգելքների</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փոխազդեցության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արդյունքում</w:t>
      </w:r>
      <w:r w:rsidRPr="006F51DE">
        <w:rPr>
          <w:rFonts w:ascii="GHEA Grapalat" w:hAnsi="GHEA Grapalat"/>
          <w:b/>
          <w:sz w:val="24"/>
          <w:szCs w:val="24"/>
          <w:lang w:val="hy-AM"/>
        </w:rPr>
        <w:t xml:space="preserve"> կարող է ունենալ </w:t>
      </w:r>
      <w:r w:rsidRPr="006F51DE">
        <w:rPr>
          <w:rFonts w:ascii="GHEA Grapalat" w:hAnsi="GHEA Grapalat" w:cs="Sylfaen"/>
          <w:b/>
          <w:sz w:val="24"/>
          <w:szCs w:val="24"/>
          <w:lang w:val="hy-AM"/>
        </w:rPr>
        <w:t>մյուսների</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հետ</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հավասար</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հիմունքներով</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հասարակական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կյանքին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լիարժեք</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ու</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արդյունավետ</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մասնակցության</w:t>
      </w:r>
      <w:r w:rsidRPr="006F51DE">
        <w:rPr>
          <w:rFonts w:ascii="GHEA Grapalat" w:hAnsi="GHEA Grapalat"/>
          <w:b/>
          <w:sz w:val="24"/>
          <w:szCs w:val="24"/>
          <w:lang w:val="hy-AM"/>
        </w:rPr>
        <w:t xml:space="preserve"> </w:t>
      </w:r>
      <w:r w:rsidRPr="006F51DE">
        <w:rPr>
          <w:rFonts w:ascii="GHEA Grapalat" w:hAnsi="GHEA Grapalat" w:cs="Sylfaen"/>
          <w:b/>
          <w:sz w:val="24"/>
          <w:szCs w:val="24"/>
          <w:lang w:val="hy-AM"/>
        </w:rPr>
        <w:t>սահմանափակում</w:t>
      </w:r>
      <w:r w:rsidRPr="006F51DE">
        <w:rPr>
          <w:rFonts w:ascii="GHEA Grapalat" w:hAnsi="GHEA Grapalat"/>
          <w:b/>
          <w:sz w:val="24"/>
          <w:szCs w:val="24"/>
          <w:lang w:val="af-ZA"/>
        </w:rPr>
        <w:t>:</w:t>
      </w:r>
    </w:p>
    <w:p w14:paraId="559E2D3A" w14:textId="77777777" w:rsidR="005E1935" w:rsidRPr="006F51DE" w:rsidRDefault="005E1935" w:rsidP="006F51DE">
      <w:pPr>
        <w:pStyle w:val="a0"/>
        <w:numPr>
          <w:ilvl w:val="0"/>
          <w:numId w:val="49"/>
        </w:numPr>
        <w:spacing w:after="120" w:line="360" w:lineRule="auto"/>
        <w:ind w:left="0" w:firstLine="0"/>
        <w:jc w:val="both"/>
        <w:rPr>
          <w:rFonts w:ascii="GHEA Grapalat" w:hAnsi="GHEA Grapalat"/>
          <w:b/>
          <w:sz w:val="24"/>
          <w:szCs w:val="24"/>
          <w:lang w:val="af-ZA"/>
        </w:rPr>
      </w:pPr>
      <w:r w:rsidRPr="006F51DE">
        <w:rPr>
          <w:rFonts w:ascii="GHEA Grapalat" w:hAnsi="GHEA Grapalat" w:cs="Arial"/>
          <w:sz w:val="24"/>
          <w:szCs w:val="24"/>
          <w:lang w:val="hy-AM"/>
        </w:rPr>
        <w:t>Նոր մոդելը հանդես է գալու որպես հարացուցային փոփոխություն, հաշման</w:t>
      </w:r>
      <w:r w:rsidRPr="006F51DE">
        <w:rPr>
          <w:rFonts w:ascii="GHEA Grapalat" w:hAnsi="GHEA Grapalat" w:cs="Arial"/>
          <w:sz w:val="24"/>
          <w:szCs w:val="24"/>
          <w:lang w:val="hy-AM"/>
        </w:rPr>
        <w:softHyphen/>
        <w:t xml:space="preserve">դամությունն այլևս չի դիտարկվելու որպես մշտական առողջական խնդիր, այլ ընկալվելու է որպես երևույթ՝ պայմանավորված անձի կայուն առողջական, ֆիզիկական, հոգեկան, մտավոր ու զգայական տևական խնդիրների և նրա միջավայրի փոխազդեցություն, որի արդյունքում սահմանափակվում է անձի գործուներությունն իր առօրյա կյանքում և մասնակցությունը հասարակական կյանքում։ Հետևաբար, հաշմանդամություն ունեցող անձին մատուցվող ծառայություններն ուղղվելու են անձի գործունեության սահմանափակումների կրճատմանն ու մասնակցության ընդլայնմանը (դպրոցում, աշխատանքի վայրում, ընտանեկան և համայնքային կյանքում, սպորտային ու մշակութային միջոցառումներում և այլն)՝ շրջակա միջավայրում առկա ֆիզիկական և </w:t>
      </w:r>
      <w:r w:rsidRPr="006F51DE">
        <w:rPr>
          <w:rFonts w:ascii="GHEA Grapalat" w:hAnsi="GHEA Grapalat" w:cs="Arial"/>
          <w:sz w:val="24"/>
          <w:szCs w:val="24"/>
          <w:lang w:val="hy-AM"/>
        </w:rPr>
        <w:lastRenderedPageBreak/>
        <w:t xml:space="preserve">վերաբերմունքային խոչընդոտները վերացնելու, լրացուցիչ հնարավորություններ ստեղծելու ու ծառայություններ տրամադրելու միջոցով: </w:t>
      </w:r>
    </w:p>
    <w:p w14:paraId="3039F957" w14:textId="77777777" w:rsidR="005E1935" w:rsidRPr="006F51DE" w:rsidRDefault="005E1935" w:rsidP="006F51DE">
      <w:pPr>
        <w:pStyle w:val="a0"/>
        <w:numPr>
          <w:ilvl w:val="0"/>
          <w:numId w:val="49"/>
        </w:numPr>
        <w:spacing w:after="120" w:line="360" w:lineRule="auto"/>
        <w:ind w:left="0" w:firstLine="0"/>
        <w:jc w:val="both"/>
        <w:rPr>
          <w:rFonts w:ascii="GHEA Grapalat" w:hAnsi="GHEA Grapalat"/>
          <w:b/>
          <w:sz w:val="24"/>
          <w:szCs w:val="24"/>
          <w:lang w:val="af-ZA"/>
        </w:rPr>
      </w:pPr>
      <w:r w:rsidRPr="006F51DE">
        <w:rPr>
          <w:rFonts w:ascii="GHEA Grapalat" w:hAnsi="GHEA Grapalat" w:cs="Arial"/>
          <w:sz w:val="24"/>
          <w:szCs w:val="24"/>
          <w:lang w:val="hy-AM"/>
        </w:rPr>
        <w:t xml:space="preserve"> Հաշմանդամության և անձի ֆունկցիոնալության գնահատման նոր</w:t>
      </w:r>
      <w:r w:rsidRPr="006F51DE">
        <w:rPr>
          <w:rFonts w:ascii="GHEA Grapalat" w:hAnsi="GHEA Grapalat" w:cs="Arial"/>
          <w:sz w:val="24"/>
          <w:szCs w:val="24"/>
          <w:lang w:val="af-ZA"/>
        </w:rPr>
        <w:t xml:space="preserve"> մոդելի ներդրման նպատակն է.</w:t>
      </w:r>
    </w:p>
    <w:p w14:paraId="3B1F4E54" w14:textId="77777777" w:rsidR="005E1935" w:rsidRPr="006F51DE" w:rsidRDefault="005E1935" w:rsidP="006F51DE">
      <w:pPr>
        <w:numPr>
          <w:ilvl w:val="0"/>
          <w:numId w:val="54"/>
        </w:numPr>
        <w:spacing w:after="120" w:line="360" w:lineRule="auto"/>
        <w:ind w:left="0" w:firstLine="0"/>
        <w:jc w:val="both"/>
        <w:rPr>
          <w:rFonts w:ascii="GHEA Grapalat" w:hAnsi="GHEA Grapalat"/>
          <w:sz w:val="24"/>
          <w:szCs w:val="24"/>
          <w:lang w:val="af-ZA"/>
        </w:rPr>
      </w:pPr>
      <w:r w:rsidRPr="006F51DE">
        <w:rPr>
          <w:rFonts w:ascii="GHEA Grapalat" w:hAnsi="GHEA Grapalat"/>
          <w:sz w:val="24"/>
          <w:szCs w:val="24"/>
          <w:lang w:val="hy-AM"/>
        </w:rPr>
        <w:t xml:space="preserve">անձի </w:t>
      </w:r>
      <w:r w:rsidRPr="006F51DE">
        <w:rPr>
          <w:rFonts w:ascii="GHEA Grapalat" w:hAnsi="GHEA Grapalat"/>
          <w:sz w:val="24"/>
          <w:szCs w:val="24"/>
          <w:lang w:val="en-US"/>
        </w:rPr>
        <w:t>ֆունկցիոնալության</w:t>
      </w:r>
      <w:r w:rsidRPr="006F51DE">
        <w:rPr>
          <w:rFonts w:ascii="GHEA Grapalat" w:hAnsi="GHEA Grapalat"/>
          <w:sz w:val="24"/>
          <w:szCs w:val="24"/>
          <w:lang w:val="hy-AM"/>
        </w:rPr>
        <w:t xml:space="preserve"> բազմակողմանի և թափանցիկ գնահատում</w:t>
      </w:r>
      <w:r w:rsidRPr="006F51DE">
        <w:rPr>
          <w:rFonts w:ascii="GHEA Grapalat" w:hAnsi="GHEA Grapalat"/>
          <w:sz w:val="24"/>
          <w:szCs w:val="24"/>
          <w:lang w:val="en-US"/>
        </w:rPr>
        <w:t>ը</w:t>
      </w:r>
      <w:r w:rsidRPr="006F51DE">
        <w:rPr>
          <w:rFonts w:ascii="GHEA Grapalat" w:hAnsi="GHEA Grapalat"/>
          <w:sz w:val="24"/>
          <w:szCs w:val="24"/>
          <w:lang w:val="hy-AM"/>
        </w:rPr>
        <w:t xml:space="preserve"> բազմամասնագիտական թիմի կողմից՝ հաշմանդամության դիտարկումն ըստ անձի ֆունկցի</w:t>
      </w:r>
      <w:r w:rsidRPr="006F51DE">
        <w:rPr>
          <w:rFonts w:ascii="GHEA Grapalat" w:hAnsi="GHEA Grapalat"/>
          <w:sz w:val="24"/>
          <w:szCs w:val="24"/>
          <w:lang w:val="en-US"/>
        </w:rPr>
        <w:t>ո</w:t>
      </w:r>
      <w:r w:rsidRPr="006F51DE">
        <w:rPr>
          <w:rFonts w:ascii="GHEA Grapalat" w:hAnsi="GHEA Grapalat"/>
          <w:sz w:val="24"/>
          <w:szCs w:val="24"/>
          <w:lang w:val="hy-AM"/>
        </w:rPr>
        <w:t>նալության սահմանափակման աստիճանի, նրա գործունեության և մասնակցության վրա միջավայրային գործոնների ունեցած ազդեցության</w:t>
      </w:r>
      <w:r w:rsidRPr="006F51DE">
        <w:rPr>
          <w:rFonts w:ascii="GHEA Grapalat" w:hAnsi="GHEA Grapalat"/>
          <w:sz w:val="24"/>
          <w:szCs w:val="24"/>
          <w:lang w:val="af-ZA"/>
        </w:rPr>
        <w:t>,</w:t>
      </w:r>
      <w:r w:rsidRPr="006F51DE">
        <w:rPr>
          <w:rFonts w:ascii="GHEA Grapalat" w:hAnsi="GHEA Grapalat"/>
          <w:sz w:val="24"/>
          <w:szCs w:val="24"/>
          <w:lang w:val="hy-AM"/>
        </w:rPr>
        <w:t xml:space="preserve"> </w:t>
      </w:r>
    </w:p>
    <w:p w14:paraId="3B0CD08C" w14:textId="77777777" w:rsidR="005E1935" w:rsidRPr="006F51DE" w:rsidRDefault="005E1935" w:rsidP="006F51DE">
      <w:pPr>
        <w:numPr>
          <w:ilvl w:val="0"/>
          <w:numId w:val="54"/>
        </w:numPr>
        <w:spacing w:after="120" w:line="360" w:lineRule="auto"/>
        <w:ind w:left="0" w:firstLine="0"/>
        <w:jc w:val="both"/>
        <w:rPr>
          <w:rFonts w:ascii="GHEA Grapalat" w:hAnsi="GHEA Grapalat"/>
          <w:sz w:val="24"/>
          <w:szCs w:val="24"/>
          <w:lang w:val="af-ZA"/>
        </w:rPr>
      </w:pPr>
      <w:r w:rsidRPr="006F51DE">
        <w:rPr>
          <w:rFonts w:ascii="GHEA Grapalat" w:hAnsi="GHEA Grapalat"/>
          <w:sz w:val="24"/>
          <w:szCs w:val="24"/>
          <w:lang w:val="hy-AM"/>
        </w:rPr>
        <w:t xml:space="preserve">հաշմանդամության սահմանման գործընթացի </w:t>
      </w:r>
      <w:r w:rsidRPr="006F51DE">
        <w:rPr>
          <w:rFonts w:ascii="GHEA Grapalat" w:hAnsi="GHEA Grapalat"/>
          <w:bCs/>
          <w:sz w:val="24"/>
          <w:szCs w:val="24"/>
          <w:lang w:val="hy-AM"/>
        </w:rPr>
        <w:t>օբյեկտիվության բարձրա</w:t>
      </w:r>
      <w:r w:rsidRPr="006F51DE">
        <w:rPr>
          <w:rFonts w:ascii="GHEA Grapalat" w:hAnsi="GHEA Grapalat"/>
          <w:bCs/>
          <w:sz w:val="24"/>
          <w:szCs w:val="24"/>
          <w:lang w:val="hy-AM"/>
        </w:rPr>
        <w:softHyphen/>
        <w:t>ցում</w:t>
      </w:r>
      <w:r w:rsidRPr="006F51DE">
        <w:rPr>
          <w:rFonts w:ascii="GHEA Grapalat" w:hAnsi="GHEA Grapalat"/>
          <w:bCs/>
          <w:sz w:val="24"/>
          <w:szCs w:val="24"/>
          <w:lang w:val="en-US"/>
        </w:rPr>
        <w:t>ը</w:t>
      </w:r>
      <w:r w:rsidRPr="006F51DE">
        <w:rPr>
          <w:rFonts w:ascii="GHEA Grapalat" w:hAnsi="GHEA Grapalat"/>
          <w:bCs/>
          <w:sz w:val="24"/>
          <w:szCs w:val="24"/>
          <w:lang w:val="af-ZA"/>
        </w:rPr>
        <w:t xml:space="preserve"> և հայեցողական որոշումների բացառումը, </w:t>
      </w:r>
      <w:r w:rsidRPr="006F51DE">
        <w:rPr>
          <w:rFonts w:ascii="GHEA Grapalat" w:hAnsi="GHEA Grapalat"/>
          <w:bCs/>
          <w:sz w:val="24"/>
          <w:szCs w:val="24"/>
          <w:lang w:val="hy-AM"/>
        </w:rPr>
        <w:t xml:space="preserve">անձի </w:t>
      </w:r>
      <w:r w:rsidRPr="006F51DE">
        <w:rPr>
          <w:rFonts w:ascii="GHEA Grapalat" w:hAnsi="GHEA Grapalat"/>
          <w:bCs/>
          <w:sz w:val="24"/>
          <w:szCs w:val="24"/>
          <w:lang w:val="af-ZA"/>
        </w:rPr>
        <w:t>ֆունկցիոնալության</w:t>
      </w:r>
      <w:r w:rsidRPr="006F51DE">
        <w:rPr>
          <w:rFonts w:ascii="GHEA Grapalat" w:hAnsi="GHEA Grapalat"/>
          <w:bCs/>
          <w:sz w:val="24"/>
          <w:szCs w:val="24"/>
          <w:lang w:val="hy-AM"/>
        </w:rPr>
        <w:t xml:space="preserve"> գնահատման հստակ մեխանիզմներ</w:t>
      </w:r>
      <w:r w:rsidRPr="006F51DE">
        <w:rPr>
          <w:rFonts w:ascii="GHEA Grapalat" w:hAnsi="GHEA Grapalat"/>
          <w:bCs/>
          <w:sz w:val="24"/>
          <w:szCs w:val="24"/>
          <w:lang w:val="en-US"/>
        </w:rPr>
        <w:t>ի</w:t>
      </w:r>
      <w:r w:rsidRPr="006F51DE">
        <w:rPr>
          <w:rFonts w:ascii="GHEA Grapalat" w:hAnsi="GHEA Grapalat"/>
          <w:bCs/>
          <w:sz w:val="24"/>
          <w:szCs w:val="24"/>
          <w:lang w:val="hy-AM"/>
        </w:rPr>
        <w:t>, գործիքներ</w:t>
      </w:r>
      <w:r w:rsidRPr="006F51DE">
        <w:rPr>
          <w:rFonts w:ascii="GHEA Grapalat" w:hAnsi="GHEA Grapalat"/>
          <w:bCs/>
          <w:sz w:val="24"/>
          <w:szCs w:val="24"/>
          <w:lang w:val="en-US"/>
        </w:rPr>
        <w:t>ի</w:t>
      </w:r>
      <w:r w:rsidRPr="006F51DE">
        <w:rPr>
          <w:rFonts w:ascii="GHEA Grapalat" w:hAnsi="GHEA Grapalat"/>
          <w:bCs/>
          <w:sz w:val="24"/>
          <w:szCs w:val="24"/>
          <w:lang w:val="hy-AM"/>
        </w:rPr>
        <w:t>, ալգորիթմներ</w:t>
      </w:r>
      <w:r w:rsidRPr="006F51DE">
        <w:rPr>
          <w:rFonts w:ascii="GHEA Grapalat" w:hAnsi="GHEA Grapalat"/>
          <w:bCs/>
          <w:sz w:val="24"/>
          <w:szCs w:val="24"/>
          <w:lang w:val="en-US"/>
        </w:rPr>
        <w:t>ի</w:t>
      </w:r>
      <w:r w:rsidRPr="006F51DE">
        <w:rPr>
          <w:rFonts w:ascii="GHEA Grapalat" w:hAnsi="GHEA Grapalat"/>
          <w:bCs/>
          <w:sz w:val="24"/>
          <w:szCs w:val="24"/>
          <w:lang w:val="hy-AM"/>
        </w:rPr>
        <w:t>, թեստեր</w:t>
      </w:r>
      <w:r w:rsidRPr="006F51DE">
        <w:rPr>
          <w:rFonts w:ascii="GHEA Grapalat" w:hAnsi="GHEA Grapalat"/>
          <w:bCs/>
          <w:sz w:val="24"/>
          <w:szCs w:val="24"/>
          <w:lang w:val="en-US"/>
        </w:rPr>
        <w:t>ի</w:t>
      </w:r>
      <w:r w:rsidRPr="006F51DE">
        <w:rPr>
          <w:rFonts w:ascii="GHEA Grapalat" w:hAnsi="GHEA Grapalat"/>
          <w:bCs/>
          <w:sz w:val="24"/>
          <w:szCs w:val="24"/>
          <w:lang w:val="af-ZA"/>
        </w:rPr>
        <w:t xml:space="preserve"> </w:t>
      </w:r>
      <w:r w:rsidRPr="006F51DE">
        <w:rPr>
          <w:rFonts w:ascii="GHEA Grapalat" w:hAnsi="GHEA Grapalat"/>
          <w:bCs/>
          <w:sz w:val="24"/>
          <w:szCs w:val="24"/>
          <w:lang w:val="en-US"/>
        </w:rPr>
        <w:t>կիրառումը՝</w:t>
      </w:r>
      <w:r w:rsidRPr="006F51DE">
        <w:rPr>
          <w:rFonts w:ascii="GHEA Grapalat" w:hAnsi="GHEA Grapalat"/>
          <w:bCs/>
          <w:sz w:val="24"/>
          <w:szCs w:val="24"/>
          <w:lang w:val="hy-AM"/>
        </w:rPr>
        <w:t xml:space="preserve"> հիմնված միջազգային լավագույն փորձի վրա</w:t>
      </w:r>
      <w:r w:rsidRPr="006F51DE">
        <w:rPr>
          <w:rFonts w:ascii="GHEA Grapalat" w:hAnsi="GHEA Grapalat"/>
          <w:bCs/>
          <w:sz w:val="24"/>
          <w:szCs w:val="24"/>
          <w:lang w:val="af-ZA"/>
        </w:rPr>
        <w:t>,</w:t>
      </w:r>
    </w:p>
    <w:p w14:paraId="75A95124" w14:textId="77777777" w:rsidR="005E1935" w:rsidRPr="006F51DE" w:rsidRDefault="005E1935" w:rsidP="006F51DE">
      <w:pPr>
        <w:numPr>
          <w:ilvl w:val="0"/>
          <w:numId w:val="54"/>
        </w:numPr>
        <w:spacing w:after="120" w:line="360" w:lineRule="auto"/>
        <w:ind w:left="0" w:firstLine="0"/>
        <w:jc w:val="both"/>
        <w:rPr>
          <w:rFonts w:ascii="GHEA Grapalat" w:hAnsi="GHEA Grapalat"/>
          <w:sz w:val="24"/>
          <w:szCs w:val="24"/>
          <w:lang w:val="af-ZA"/>
        </w:rPr>
      </w:pPr>
      <w:r w:rsidRPr="006F51DE">
        <w:rPr>
          <w:rFonts w:ascii="GHEA Grapalat" w:hAnsi="GHEA Grapalat"/>
          <w:bCs/>
          <w:sz w:val="24"/>
          <w:szCs w:val="24"/>
          <w:lang w:val="hy-AM"/>
        </w:rPr>
        <w:t>մ</w:t>
      </w:r>
      <w:r w:rsidRPr="006F51DE">
        <w:rPr>
          <w:rFonts w:ascii="GHEA Grapalat" w:hAnsi="GHEA Grapalat"/>
          <w:bCs/>
          <w:sz w:val="24"/>
          <w:szCs w:val="24"/>
          <w:lang w:val="en-US"/>
        </w:rPr>
        <w:t>իջգերատեսչական</w:t>
      </w:r>
      <w:r w:rsidRPr="006F51DE">
        <w:rPr>
          <w:rFonts w:ascii="GHEA Grapalat" w:hAnsi="GHEA Grapalat"/>
          <w:bCs/>
          <w:sz w:val="24"/>
          <w:szCs w:val="24"/>
          <w:lang w:val="af-ZA"/>
        </w:rPr>
        <w:t xml:space="preserve"> </w:t>
      </w:r>
      <w:r w:rsidRPr="006F51DE">
        <w:rPr>
          <w:rFonts w:ascii="GHEA Grapalat" w:hAnsi="GHEA Grapalat"/>
          <w:bCs/>
          <w:sz w:val="24"/>
          <w:szCs w:val="24"/>
          <w:lang w:val="en-US"/>
        </w:rPr>
        <w:t>համակարգված</w:t>
      </w:r>
      <w:r w:rsidRPr="006F51DE">
        <w:rPr>
          <w:rFonts w:ascii="GHEA Grapalat" w:hAnsi="GHEA Grapalat"/>
          <w:bCs/>
          <w:sz w:val="24"/>
          <w:szCs w:val="24"/>
          <w:lang w:val="af-ZA"/>
        </w:rPr>
        <w:t xml:space="preserve"> </w:t>
      </w:r>
      <w:r w:rsidRPr="006F51DE">
        <w:rPr>
          <w:rFonts w:ascii="GHEA Grapalat" w:hAnsi="GHEA Grapalat"/>
          <w:bCs/>
          <w:sz w:val="24"/>
          <w:szCs w:val="24"/>
          <w:lang w:val="en-US"/>
        </w:rPr>
        <w:t>համագործակցության</w:t>
      </w:r>
      <w:r w:rsidRPr="006F51DE">
        <w:rPr>
          <w:rFonts w:ascii="GHEA Grapalat" w:hAnsi="GHEA Grapalat"/>
          <w:bCs/>
          <w:sz w:val="24"/>
          <w:szCs w:val="24"/>
          <w:lang w:val="af-ZA"/>
        </w:rPr>
        <w:t>, շ</w:t>
      </w:r>
      <w:r w:rsidRPr="006F51DE">
        <w:rPr>
          <w:rFonts w:ascii="GHEA Grapalat" w:hAnsi="GHEA Grapalat"/>
          <w:bCs/>
          <w:sz w:val="24"/>
          <w:szCs w:val="24"/>
          <w:lang w:val="en-US"/>
        </w:rPr>
        <w:t>ահագրգիռ</w:t>
      </w:r>
      <w:r w:rsidRPr="006F51DE">
        <w:rPr>
          <w:rFonts w:ascii="GHEA Grapalat" w:hAnsi="GHEA Grapalat"/>
          <w:bCs/>
          <w:sz w:val="24"/>
          <w:szCs w:val="24"/>
          <w:lang w:val="af-ZA"/>
        </w:rPr>
        <w:t xml:space="preserve"> </w:t>
      </w:r>
      <w:r w:rsidRPr="006F51DE">
        <w:rPr>
          <w:rFonts w:ascii="GHEA Grapalat" w:hAnsi="GHEA Grapalat"/>
          <w:bCs/>
          <w:sz w:val="24"/>
          <w:szCs w:val="24"/>
          <w:lang w:val="en-US"/>
        </w:rPr>
        <w:t>գերատեսչությունների</w:t>
      </w:r>
      <w:r w:rsidRPr="006F51DE">
        <w:rPr>
          <w:rFonts w:ascii="GHEA Grapalat" w:hAnsi="GHEA Grapalat"/>
          <w:bCs/>
          <w:sz w:val="24"/>
          <w:szCs w:val="24"/>
          <w:lang w:val="af-ZA"/>
        </w:rPr>
        <w:t xml:space="preserve"> </w:t>
      </w:r>
      <w:r w:rsidRPr="006F51DE">
        <w:rPr>
          <w:rFonts w:ascii="GHEA Grapalat" w:hAnsi="GHEA Grapalat"/>
          <w:bCs/>
          <w:sz w:val="24"/>
          <w:szCs w:val="24"/>
          <w:lang w:val="en-US"/>
        </w:rPr>
        <w:t>միջև</w:t>
      </w:r>
      <w:r w:rsidRPr="006F51DE">
        <w:rPr>
          <w:rFonts w:ascii="GHEA Grapalat" w:hAnsi="GHEA Grapalat"/>
          <w:bCs/>
          <w:sz w:val="24"/>
          <w:szCs w:val="24"/>
          <w:lang w:val="af-ZA"/>
        </w:rPr>
        <w:t xml:space="preserve"> արժանահավատ </w:t>
      </w:r>
      <w:r w:rsidRPr="006F51DE">
        <w:rPr>
          <w:rFonts w:ascii="GHEA Grapalat" w:hAnsi="GHEA Grapalat"/>
          <w:bCs/>
          <w:sz w:val="24"/>
          <w:szCs w:val="24"/>
          <w:lang w:val="en-US"/>
        </w:rPr>
        <w:t>տեղեկատվության</w:t>
      </w:r>
      <w:r w:rsidRPr="006F51DE">
        <w:rPr>
          <w:rFonts w:ascii="GHEA Grapalat" w:hAnsi="GHEA Grapalat"/>
          <w:bCs/>
          <w:sz w:val="24"/>
          <w:szCs w:val="24"/>
          <w:lang w:val="af-ZA"/>
        </w:rPr>
        <w:t xml:space="preserve"> </w:t>
      </w:r>
      <w:r w:rsidRPr="006F51DE">
        <w:rPr>
          <w:rFonts w:ascii="GHEA Grapalat" w:hAnsi="GHEA Grapalat"/>
          <w:bCs/>
          <w:sz w:val="24"/>
          <w:szCs w:val="24"/>
          <w:lang w:val="en-US"/>
        </w:rPr>
        <w:t>ինքնաշխատ</w:t>
      </w:r>
      <w:r w:rsidRPr="006F51DE">
        <w:rPr>
          <w:rFonts w:ascii="GHEA Grapalat" w:hAnsi="GHEA Grapalat"/>
          <w:bCs/>
          <w:sz w:val="24"/>
          <w:szCs w:val="24"/>
          <w:lang w:val="af-ZA"/>
        </w:rPr>
        <w:t xml:space="preserve"> </w:t>
      </w:r>
      <w:r w:rsidRPr="006F51DE">
        <w:rPr>
          <w:rFonts w:ascii="GHEA Grapalat" w:hAnsi="GHEA Grapalat"/>
          <w:bCs/>
          <w:sz w:val="24"/>
          <w:szCs w:val="24"/>
          <w:lang w:val="en-US"/>
        </w:rPr>
        <w:t>փոխանակման</w:t>
      </w:r>
      <w:r w:rsidRPr="006F51DE">
        <w:rPr>
          <w:rFonts w:ascii="GHEA Grapalat" w:hAnsi="GHEA Grapalat"/>
          <w:bCs/>
          <w:sz w:val="24"/>
          <w:szCs w:val="24"/>
          <w:lang w:val="af-ZA"/>
        </w:rPr>
        <w:t xml:space="preserve"> </w:t>
      </w:r>
      <w:r w:rsidRPr="006F51DE">
        <w:rPr>
          <w:rFonts w:ascii="GHEA Grapalat" w:hAnsi="GHEA Grapalat"/>
          <w:bCs/>
          <w:sz w:val="24"/>
          <w:szCs w:val="24"/>
          <w:lang w:val="en-US"/>
        </w:rPr>
        <w:t>ապահովումը</w:t>
      </w:r>
      <w:r w:rsidRPr="006F51DE">
        <w:rPr>
          <w:rFonts w:ascii="GHEA Grapalat" w:hAnsi="GHEA Grapalat"/>
          <w:bCs/>
          <w:sz w:val="24"/>
          <w:szCs w:val="24"/>
          <w:lang w:val="af-ZA"/>
        </w:rPr>
        <w:t>,</w:t>
      </w:r>
    </w:p>
    <w:p w14:paraId="7B9ABA73" w14:textId="77777777" w:rsidR="005E1935" w:rsidRPr="006F51DE" w:rsidRDefault="005E1935" w:rsidP="006F51DE">
      <w:pPr>
        <w:numPr>
          <w:ilvl w:val="0"/>
          <w:numId w:val="54"/>
        </w:numPr>
        <w:spacing w:after="120" w:line="360" w:lineRule="auto"/>
        <w:ind w:left="0" w:firstLine="0"/>
        <w:jc w:val="both"/>
        <w:rPr>
          <w:rFonts w:ascii="GHEA Grapalat" w:hAnsi="GHEA Grapalat"/>
          <w:sz w:val="24"/>
          <w:szCs w:val="24"/>
          <w:lang w:val="af-ZA"/>
        </w:rPr>
      </w:pPr>
      <w:r w:rsidRPr="006F51DE">
        <w:rPr>
          <w:rFonts w:ascii="GHEA Grapalat" w:hAnsi="GHEA Grapalat"/>
          <w:bCs/>
          <w:sz w:val="24"/>
          <w:szCs w:val="24"/>
          <w:lang w:val="hy-AM"/>
        </w:rPr>
        <w:t>անձի ֆունկցիոնալության գնահատ</w:t>
      </w:r>
      <w:r w:rsidRPr="006F51DE">
        <w:rPr>
          <w:rFonts w:ascii="GHEA Grapalat" w:hAnsi="GHEA Grapalat"/>
          <w:bCs/>
          <w:sz w:val="24"/>
          <w:szCs w:val="24"/>
          <w:lang w:val="en-US"/>
        </w:rPr>
        <w:t>ման</w:t>
      </w:r>
      <w:r w:rsidRPr="006F51DE">
        <w:rPr>
          <w:rFonts w:ascii="GHEA Grapalat" w:hAnsi="GHEA Grapalat"/>
          <w:bCs/>
          <w:sz w:val="24"/>
          <w:szCs w:val="24"/>
          <w:lang w:val="af-ZA"/>
        </w:rPr>
        <w:t xml:space="preserve"> </w:t>
      </w:r>
      <w:r w:rsidRPr="006F51DE">
        <w:rPr>
          <w:rFonts w:ascii="GHEA Grapalat" w:hAnsi="GHEA Grapalat"/>
          <w:bCs/>
          <w:sz w:val="24"/>
          <w:szCs w:val="24"/>
          <w:lang w:val="hy-AM"/>
        </w:rPr>
        <w:t>հիման վրա</w:t>
      </w:r>
      <w:r w:rsidRPr="006F51DE">
        <w:rPr>
          <w:rFonts w:ascii="GHEA Grapalat" w:hAnsi="GHEA Grapalat"/>
          <w:sz w:val="24"/>
          <w:szCs w:val="24"/>
          <w:lang w:val="hy-AM"/>
        </w:rPr>
        <w:t xml:space="preserve"> ծառայությունների տրամադրում</w:t>
      </w:r>
      <w:r w:rsidRPr="006F51DE">
        <w:rPr>
          <w:rFonts w:ascii="GHEA Grapalat" w:hAnsi="GHEA Grapalat"/>
          <w:sz w:val="24"/>
          <w:szCs w:val="24"/>
          <w:lang w:val="en-US"/>
        </w:rPr>
        <w:t>ը</w:t>
      </w:r>
      <w:r w:rsidRPr="006F51DE">
        <w:rPr>
          <w:rFonts w:ascii="GHEA Grapalat" w:hAnsi="GHEA Grapalat"/>
          <w:sz w:val="24"/>
          <w:szCs w:val="24"/>
          <w:lang w:val="af-ZA"/>
        </w:rPr>
        <w:t xml:space="preserve"> </w:t>
      </w:r>
      <w:r w:rsidRPr="006F51DE">
        <w:rPr>
          <w:rFonts w:ascii="GHEA Grapalat" w:hAnsi="GHEA Grapalat"/>
          <w:sz w:val="24"/>
          <w:szCs w:val="24"/>
          <w:lang w:val="en-US"/>
        </w:rPr>
        <w:t>և</w:t>
      </w:r>
      <w:r w:rsidRPr="006F51DE">
        <w:rPr>
          <w:rFonts w:ascii="GHEA Grapalat" w:hAnsi="GHEA Grapalat"/>
          <w:sz w:val="24"/>
          <w:szCs w:val="24"/>
          <w:lang w:val="af-ZA"/>
        </w:rPr>
        <w:t xml:space="preserve"> </w:t>
      </w:r>
      <w:r w:rsidRPr="006F51DE">
        <w:rPr>
          <w:rFonts w:ascii="GHEA Grapalat" w:hAnsi="GHEA Grapalat"/>
          <w:sz w:val="24"/>
          <w:szCs w:val="24"/>
          <w:lang w:val="en-US"/>
        </w:rPr>
        <w:t>մատուցված</w:t>
      </w:r>
      <w:r w:rsidRPr="006F51DE">
        <w:rPr>
          <w:rFonts w:ascii="GHEA Grapalat" w:hAnsi="GHEA Grapalat"/>
          <w:sz w:val="24"/>
          <w:szCs w:val="24"/>
          <w:lang w:val="af-ZA"/>
        </w:rPr>
        <w:t xml:space="preserve"> </w:t>
      </w:r>
      <w:r w:rsidRPr="006F51DE">
        <w:rPr>
          <w:rFonts w:ascii="GHEA Grapalat" w:hAnsi="GHEA Grapalat"/>
          <w:sz w:val="24"/>
          <w:szCs w:val="24"/>
          <w:lang w:val="en-US"/>
        </w:rPr>
        <w:t>ծառայությունների</w:t>
      </w:r>
      <w:r w:rsidRPr="006F51DE">
        <w:rPr>
          <w:rFonts w:ascii="GHEA Grapalat" w:hAnsi="GHEA Grapalat"/>
          <w:sz w:val="24"/>
          <w:szCs w:val="24"/>
          <w:lang w:val="af-ZA"/>
        </w:rPr>
        <w:t xml:space="preserve"> ծախսարդյունավետության բարձրացումը: </w:t>
      </w:r>
    </w:p>
    <w:p w14:paraId="79EFCF07" w14:textId="77777777" w:rsidR="005E1935" w:rsidRPr="006F51DE" w:rsidRDefault="005E1935" w:rsidP="006F51DE">
      <w:pPr>
        <w:spacing w:after="120" w:line="360" w:lineRule="auto"/>
        <w:jc w:val="both"/>
        <w:rPr>
          <w:rFonts w:ascii="GHEA Grapalat" w:hAnsi="GHEA Grapalat"/>
          <w:sz w:val="24"/>
          <w:szCs w:val="24"/>
          <w:lang w:val="af-ZA"/>
        </w:rPr>
      </w:pPr>
      <w:r w:rsidRPr="006F51DE">
        <w:rPr>
          <w:rFonts w:ascii="GHEA Grapalat" w:hAnsi="GHEA Grapalat"/>
          <w:noProof/>
          <w:sz w:val="24"/>
          <w:szCs w:val="24"/>
          <w:lang w:val="ru-RU" w:eastAsia="ru-RU"/>
        </w:rPr>
        <w:lastRenderedPageBreak/>
        <mc:AlternateContent>
          <mc:Choice Requires="wps">
            <w:drawing>
              <wp:anchor distT="0" distB="0" distL="114300" distR="114300" simplePos="0" relativeHeight="251667456" behindDoc="0" locked="0" layoutInCell="1" allowOverlap="1" wp14:anchorId="0EFA44C4" wp14:editId="322CD13F">
                <wp:simplePos x="0" y="0"/>
                <wp:positionH relativeFrom="column">
                  <wp:posOffset>438150</wp:posOffset>
                </wp:positionH>
                <wp:positionV relativeFrom="paragraph">
                  <wp:posOffset>521335</wp:posOffset>
                </wp:positionV>
                <wp:extent cx="5487035" cy="4772025"/>
                <wp:effectExtent l="57150" t="19050" r="75565" b="123825"/>
                <wp:wrapTopAndBottom/>
                <wp:docPr id="5" name="Text Box 5"/>
                <wp:cNvGraphicFramePr/>
                <a:graphic xmlns:a="http://schemas.openxmlformats.org/drawingml/2006/main">
                  <a:graphicData uri="http://schemas.microsoft.com/office/word/2010/wordprocessingShape">
                    <wps:wsp>
                      <wps:cNvSpPr txBox="1"/>
                      <wps:spPr>
                        <a:xfrm>
                          <a:off x="0" y="0"/>
                          <a:ext cx="5487035" cy="4772025"/>
                        </a:xfrm>
                        <a:prstGeom prst="rect">
                          <a:avLst/>
                        </a:prstGeom>
                        <a:solidFill>
                          <a:schemeClr val="accent3">
                            <a:lumMod val="20000"/>
                            <a:lumOff val="80000"/>
                          </a:schemeClr>
                        </a:solidFill>
                        <a:ln>
                          <a:solidFill>
                            <a:schemeClr val="accent3">
                              <a:lumMod val="40000"/>
                              <a:lumOff val="60000"/>
                            </a:schemeClr>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045C91D" w14:textId="77777777" w:rsidR="00675B63" w:rsidRPr="003F44A3" w:rsidRDefault="00675B63" w:rsidP="005E1935">
                            <w:pPr>
                              <w:spacing w:before="120" w:after="120"/>
                              <w:jc w:val="both"/>
                              <w:rPr>
                                <w:rFonts w:ascii="GHEA Grapalat" w:hAnsi="GHEA Grapalat"/>
                                <w:b/>
                                <w:sz w:val="24"/>
                                <w:szCs w:val="24"/>
                                <w:lang w:val="af-ZA"/>
                              </w:rPr>
                            </w:pPr>
                            <w:r w:rsidRPr="003F44A3">
                              <w:rPr>
                                <w:rFonts w:ascii="GHEA Grapalat" w:hAnsi="GHEA Grapalat"/>
                                <w:b/>
                                <w:i/>
                                <w:sz w:val="24"/>
                                <w:szCs w:val="24"/>
                                <w:lang w:val="af-ZA"/>
                              </w:rPr>
                              <w:t>Ի</w:t>
                            </w:r>
                            <w:r w:rsidRPr="00416094">
                              <w:rPr>
                                <w:rFonts w:ascii="GHEA Grapalat" w:hAnsi="GHEA Grapalat"/>
                                <w:b/>
                                <w:i/>
                                <w:sz w:val="24"/>
                                <w:szCs w:val="24"/>
                                <w:lang w:val="af-ZA"/>
                              </w:rPr>
                              <w:t>՞</w:t>
                            </w:r>
                            <w:r w:rsidRPr="003F44A3">
                              <w:rPr>
                                <w:rFonts w:ascii="GHEA Grapalat" w:hAnsi="GHEA Grapalat"/>
                                <w:b/>
                                <w:i/>
                                <w:sz w:val="24"/>
                                <w:szCs w:val="24"/>
                                <w:lang w:val="af-ZA"/>
                              </w:rPr>
                              <w:t>նչ փոփոխություններ</w:t>
                            </w:r>
                            <w:r>
                              <w:rPr>
                                <w:rFonts w:ascii="GHEA Grapalat" w:hAnsi="GHEA Grapalat"/>
                                <w:b/>
                                <w:i/>
                                <w:sz w:val="24"/>
                                <w:szCs w:val="24"/>
                                <w:lang w:val="af-ZA"/>
                              </w:rPr>
                              <w:t>ի</w:t>
                            </w:r>
                            <w:r w:rsidRPr="003F44A3">
                              <w:rPr>
                                <w:rFonts w:ascii="GHEA Grapalat" w:hAnsi="GHEA Grapalat"/>
                                <w:b/>
                                <w:i/>
                                <w:sz w:val="24"/>
                                <w:szCs w:val="24"/>
                                <w:lang w:val="af-ZA"/>
                              </w:rPr>
                              <w:t xml:space="preserve"> կբերի նոր մոդելի ներդրումը</w:t>
                            </w:r>
                            <w:r w:rsidRPr="003F44A3">
                              <w:rPr>
                                <w:rFonts w:ascii="GHEA Grapalat" w:hAnsi="GHEA Grapalat"/>
                                <w:b/>
                                <w:sz w:val="24"/>
                                <w:szCs w:val="24"/>
                                <w:lang w:val="af-ZA"/>
                              </w:rPr>
                              <w:t>.</w:t>
                            </w:r>
                          </w:p>
                          <w:p w14:paraId="2041398D" w14:textId="77777777" w:rsidR="00675B63" w:rsidRPr="003F44A3" w:rsidRDefault="00675B63" w:rsidP="005E1935">
                            <w:pPr>
                              <w:numPr>
                                <w:ilvl w:val="0"/>
                                <w:numId w:val="8"/>
                              </w:numPr>
                              <w:spacing w:after="120" w:line="259" w:lineRule="auto"/>
                              <w:rPr>
                                <w:rFonts w:ascii="GHEA Grapalat" w:hAnsi="GHEA Grapalat"/>
                                <w:i/>
                                <w:sz w:val="24"/>
                                <w:szCs w:val="24"/>
                                <w:lang w:val="af-ZA"/>
                              </w:rPr>
                            </w:pPr>
                            <w:r w:rsidRPr="003F44A3">
                              <w:rPr>
                                <w:rFonts w:ascii="GHEA Grapalat" w:hAnsi="GHEA Grapalat"/>
                                <w:bCs/>
                                <w:i/>
                                <w:sz w:val="24"/>
                                <w:szCs w:val="24"/>
                                <w:lang w:val="hy-AM"/>
                              </w:rPr>
                              <w:t>Մոտեցումների փոփոխությ</w:t>
                            </w:r>
                            <w:r>
                              <w:rPr>
                                <w:rFonts w:ascii="GHEA Grapalat" w:hAnsi="GHEA Grapalat"/>
                                <w:bCs/>
                                <w:i/>
                                <w:sz w:val="24"/>
                                <w:szCs w:val="24"/>
                                <w:lang w:val="en-US"/>
                              </w:rPr>
                              <w:t>ու</w:t>
                            </w:r>
                            <w:r w:rsidRPr="003F44A3">
                              <w:rPr>
                                <w:rFonts w:ascii="GHEA Grapalat" w:hAnsi="GHEA Grapalat"/>
                                <w:bCs/>
                                <w:i/>
                                <w:sz w:val="24"/>
                                <w:szCs w:val="24"/>
                                <w:lang w:val="hy-AM"/>
                              </w:rPr>
                              <w:t>ն՝ հիմնված մարդու իրավունքի վրա</w:t>
                            </w:r>
                            <w:r w:rsidRPr="003F44A3">
                              <w:rPr>
                                <w:rFonts w:ascii="GHEA Grapalat" w:hAnsi="GHEA Grapalat"/>
                                <w:bCs/>
                                <w:i/>
                                <w:sz w:val="24"/>
                                <w:szCs w:val="24"/>
                                <w:lang w:val="af-ZA"/>
                              </w:rPr>
                              <w:t>.</w:t>
                            </w:r>
                          </w:p>
                          <w:p w14:paraId="01498BCD" w14:textId="77777777" w:rsidR="00675B63" w:rsidRPr="003F44A3" w:rsidRDefault="00675B63" w:rsidP="005E1935">
                            <w:pPr>
                              <w:numPr>
                                <w:ilvl w:val="0"/>
                                <w:numId w:val="8"/>
                              </w:numPr>
                              <w:spacing w:after="120" w:line="259" w:lineRule="auto"/>
                              <w:rPr>
                                <w:rFonts w:ascii="GHEA Grapalat" w:hAnsi="GHEA Grapalat"/>
                                <w:i/>
                                <w:sz w:val="24"/>
                                <w:szCs w:val="24"/>
                                <w:lang w:val="af-ZA"/>
                              </w:rPr>
                            </w:pPr>
                            <w:r>
                              <w:rPr>
                                <w:rFonts w:ascii="GHEA Grapalat" w:hAnsi="GHEA Grapalat"/>
                                <w:bCs/>
                                <w:i/>
                                <w:sz w:val="24"/>
                                <w:szCs w:val="24"/>
                                <w:lang w:val="hy-AM"/>
                              </w:rPr>
                              <w:t>Անձի ֆունկցիոնալության գնահատ</w:t>
                            </w:r>
                            <w:r>
                              <w:rPr>
                                <w:rFonts w:ascii="GHEA Grapalat" w:hAnsi="GHEA Grapalat"/>
                                <w:bCs/>
                                <w:i/>
                                <w:sz w:val="24"/>
                                <w:szCs w:val="24"/>
                                <w:lang w:val="en-US"/>
                              </w:rPr>
                              <w:t>ման</w:t>
                            </w:r>
                            <w:r w:rsidRPr="00F36523">
                              <w:rPr>
                                <w:rFonts w:ascii="GHEA Grapalat" w:hAnsi="GHEA Grapalat"/>
                                <w:bCs/>
                                <w:i/>
                                <w:sz w:val="24"/>
                                <w:szCs w:val="24"/>
                                <w:lang w:val="af-ZA"/>
                              </w:rPr>
                              <w:t xml:space="preserve"> </w:t>
                            </w:r>
                            <w:r>
                              <w:rPr>
                                <w:rFonts w:ascii="GHEA Grapalat" w:hAnsi="GHEA Grapalat"/>
                                <w:bCs/>
                                <w:i/>
                                <w:sz w:val="24"/>
                                <w:szCs w:val="24"/>
                                <w:lang w:val="en-US"/>
                              </w:rPr>
                              <w:t>վ</w:t>
                            </w:r>
                            <w:r>
                              <w:rPr>
                                <w:rFonts w:ascii="GHEA Grapalat" w:hAnsi="GHEA Grapalat"/>
                                <w:bCs/>
                                <w:i/>
                                <w:sz w:val="24"/>
                                <w:szCs w:val="24"/>
                                <w:lang w:val="hy-AM"/>
                              </w:rPr>
                              <w:t xml:space="preserve">րա հիմնված </w:t>
                            </w:r>
                            <w:r>
                              <w:rPr>
                                <w:rFonts w:ascii="GHEA Grapalat" w:hAnsi="GHEA Grapalat"/>
                                <w:bCs/>
                                <w:i/>
                                <w:sz w:val="24"/>
                                <w:szCs w:val="24"/>
                                <w:lang w:val="en-US"/>
                              </w:rPr>
                              <w:t>ծ</w:t>
                            </w:r>
                            <w:r w:rsidRPr="003F44A3">
                              <w:rPr>
                                <w:rFonts w:ascii="GHEA Grapalat" w:hAnsi="GHEA Grapalat"/>
                                <w:bCs/>
                                <w:i/>
                                <w:sz w:val="24"/>
                                <w:szCs w:val="24"/>
                                <w:lang w:val="hy-AM"/>
                              </w:rPr>
                              <w:t>առայությունների փաթեթի որոշում՝ ոչ թե հաշմանդամության խմբի</w:t>
                            </w:r>
                            <w:r w:rsidRPr="003F44A3">
                              <w:rPr>
                                <w:rFonts w:ascii="GHEA Grapalat" w:hAnsi="GHEA Grapalat"/>
                                <w:bCs/>
                                <w:i/>
                                <w:sz w:val="24"/>
                                <w:szCs w:val="24"/>
                                <w:lang w:val="af-ZA"/>
                              </w:rPr>
                              <w:t>.</w:t>
                            </w:r>
                          </w:p>
                          <w:p w14:paraId="7D84E613"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sidRPr="00DE49B5">
                              <w:rPr>
                                <w:rFonts w:ascii="GHEA Grapalat" w:hAnsi="GHEA Grapalat"/>
                                <w:bCs/>
                                <w:i/>
                                <w:sz w:val="24"/>
                                <w:szCs w:val="24"/>
                                <w:lang w:val="hy-AM"/>
                              </w:rPr>
                              <w:t>Նոր ծառայությունների ներդրում</w:t>
                            </w:r>
                            <w:r>
                              <w:rPr>
                                <w:rFonts w:ascii="GHEA Grapalat" w:hAnsi="GHEA Grapalat"/>
                                <w:bCs/>
                                <w:i/>
                                <w:sz w:val="24"/>
                                <w:szCs w:val="24"/>
                                <w:lang w:val="hy-AM"/>
                              </w:rPr>
                              <w:t xml:space="preserve"> և </w:t>
                            </w:r>
                            <w:r>
                              <w:rPr>
                                <w:rFonts w:ascii="GHEA Grapalat" w:hAnsi="GHEA Grapalat"/>
                                <w:bCs/>
                                <w:i/>
                                <w:sz w:val="24"/>
                                <w:szCs w:val="24"/>
                                <w:lang w:val="en-US"/>
                              </w:rPr>
                              <w:t>ներկայումս</w:t>
                            </w:r>
                            <w:r w:rsidRPr="0044025A">
                              <w:rPr>
                                <w:rFonts w:ascii="GHEA Grapalat" w:hAnsi="GHEA Grapalat"/>
                                <w:bCs/>
                                <w:i/>
                                <w:sz w:val="24"/>
                                <w:szCs w:val="24"/>
                                <w:lang w:val="af-ZA"/>
                              </w:rPr>
                              <w:t xml:space="preserve"> </w:t>
                            </w:r>
                            <w:r>
                              <w:rPr>
                                <w:rFonts w:ascii="GHEA Grapalat" w:hAnsi="GHEA Grapalat"/>
                                <w:bCs/>
                                <w:i/>
                                <w:sz w:val="24"/>
                                <w:szCs w:val="24"/>
                                <w:lang w:val="en-US"/>
                              </w:rPr>
                              <w:t>մատուցվող</w:t>
                            </w:r>
                            <w:r>
                              <w:rPr>
                                <w:rFonts w:ascii="GHEA Grapalat" w:hAnsi="GHEA Grapalat"/>
                                <w:bCs/>
                                <w:i/>
                                <w:sz w:val="24"/>
                                <w:szCs w:val="24"/>
                                <w:lang w:val="hy-AM"/>
                              </w:rPr>
                              <w:t xml:space="preserve"> ծառայությունների </w:t>
                            </w:r>
                            <w:r w:rsidRPr="00DE49B5">
                              <w:rPr>
                                <w:rFonts w:ascii="GHEA Grapalat" w:hAnsi="GHEA Grapalat"/>
                                <w:bCs/>
                                <w:i/>
                                <w:sz w:val="24"/>
                                <w:szCs w:val="24"/>
                                <w:lang w:val="hy-AM"/>
                              </w:rPr>
                              <w:t>բարելավում բոլոր ոլորտներ</w:t>
                            </w:r>
                            <w:r>
                              <w:rPr>
                                <w:rFonts w:ascii="GHEA Grapalat" w:hAnsi="GHEA Grapalat"/>
                                <w:bCs/>
                                <w:i/>
                                <w:sz w:val="24"/>
                                <w:szCs w:val="24"/>
                                <w:lang w:val="en-US"/>
                              </w:rPr>
                              <w:t>ում</w:t>
                            </w:r>
                            <w:r w:rsidRPr="00DE49B5">
                              <w:rPr>
                                <w:rFonts w:ascii="GHEA Grapalat" w:hAnsi="GHEA Grapalat"/>
                                <w:bCs/>
                                <w:i/>
                                <w:sz w:val="24"/>
                                <w:szCs w:val="24"/>
                                <w:lang w:val="hy-AM"/>
                              </w:rPr>
                              <w:t>, որոնք պարտադիր կատարման ենթակա են բոլոր գերատեսչությունների համար</w:t>
                            </w:r>
                            <w:r w:rsidRPr="00DE49B5">
                              <w:rPr>
                                <w:rFonts w:ascii="GHEA Grapalat" w:hAnsi="GHEA Grapalat"/>
                                <w:bCs/>
                                <w:i/>
                                <w:sz w:val="24"/>
                                <w:szCs w:val="24"/>
                                <w:lang w:val="af-ZA"/>
                              </w:rPr>
                              <w:t>.</w:t>
                            </w:r>
                          </w:p>
                          <w:p w14:paraId="6E7B665B"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sidRPr="00DE49B5">
                              <w:rPr>
                                <w:rFonts w:ascii="GHEA Grapalat" w:hAnsi="GHEA Grapalat"/>
                                <w:bCs/>
                                <w:i/>
                                <w:sz w:val="24"/>
                                <w:szCs w:val="24"/>
                                <w:lang w:val="hy-AM"/>
                              </w:rPr>
                              <w:t xml:space="preserve">Գնահատմանը մասնակցում են ոչ միայն բժիշկներ, այլ նաև անձի կարողություններն ու կատարողականությունը գնահատող նեղ մասնագետներ, և </w:t>
                            </w:r>
                            <w:r w:rsidRPr="00DE49B5">
                              <w:rPr>
                                <w:rFonts w:ascii="GHEA Grapalat" w:hAnsi="GHEA Grapalat"/>
                                <w:bCs/>
                                <w:i/>
                                <w:sz w:val="24"/>
                                <w:szCs w:val="24"/>
                                <w:u w:val="single"/>
                                <w:lang w:val="hy-AM"/>
                              </w:rPr>
                              <w:t>ինքը՝ մարդը</w:t>
                            </w:r>
                            <w:r w:rsidRPr="00DE49B5">
                              <w:rPr>
                                <w:rFonts w:ascii="GHEA Grapalat" w:hAnsi="GHEA Grapalat"/>
                                <w:bCs/>
                                <w:i/>
                                <w:sz w:val="24"/>
                                <w:szCs w:val="24"/>
                                <w:u w:val="single"/>
                                <w:lang w:val="af-ZA"/>
                              </w:rPr>
                              <w:t>.</w:t>
                            </w:r>
                          </w:p>
                          <w:p w14:paraId="0F129564"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sidRPr="00DE49B5">
                              <w:rPr>
                                <w:rFonts w:ascii="GHEA Grapalat" w:hAnsi="GHEA Grapalat"/>
                                <w:bCs/>
                                <w:i/>
                                <w:sz w:val="24"/>
                                <w:szCs w:val="24"/>
                                <w:lang w:val="hy-AM"/>
                              </w:rPr>
                              <w:t>Պետական աջակցությունը դառնում է հասցեական և տարբերակված</w:t>
                            </w:r>
                            <w:r w:rsidRPr="00DE49B5">
                              <w:rPr>
                                <w:rFonts w:ascii="GHEA Grapalat" w:hAnsi="GHEA Grapalat"/>
                                <w:bCs/>
                                <w:i/>
                                <w:sz w:val="24"/>
                                <w:szCs w:val="24"/>
                                <w:lang w:val="af-ZA"/>
                              </w:rPr>
                              <w:t>.</w:t>
                            </w:r>
                          </w:p>
                          <w:p w14:paraId="56F9D932"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Pr>
                                <w:rFonts w:ascii="GHEA Grapalat" w:hAnsi="GHEA Grapalat"/>
                                <w:bCs/>
                                <w:i/>
                                <w:sz w:val="24"/>
                                <w:szCs w:val="24"/>
                                <w:lang w:val="en-US"/>
                              </w:rPr>
                              <w:t>Գ</w:t>
                            </w:r>
                            <w:r w:rsidRPr="00DE49B5">
                              <w:rPr>
                                <w:rFonts w:ascii="GHEA Grapalat" w:hAnsi="GHEA Grapalat"/>
                                <w:bCs/>
                                <w:i/>
                                <w:sz w:val="24"/>
                                <w:szCs w:val="24"/>
                                <w:lang w:val="hy-AM"/>
                              </w:rPr>
                              <w:t xml:space="preserve">նահատման նպատակը դառնում է ծառայությունների միջոցով </w:t>
                            </w:r>
                            <w:r>
                              <w:rPr>
                                <w:rFonts w:ascii="GHEA Grapalat" w:hAnsi="GHEA Grapalat"/>
                                <w:bCs/>
                                <w:i/>
                                <w:sz w:val="24"/>
                                <w:szCs w:val="24"/>
                                <w:lang w:val="en-US"/>
                              </w:rPr>
                              <w:t>հաարակական</w:t>
                            </w:r>
                            <w:r w:rsidRPr="00085295">
                              <w:rPr>
                                <w:rFonts w:ascii="GHEA Grapalat" w:hAnsi="GHEA Grapalat"/>
                                <w:bCs/>
                                <w:i/>
                                <w:sz w:val="24"/>
                                <w:szCs w:val="24"/>
                                <w:lang w:val="af-ZA"/>
                              </w:rPr>
                              <w:t xml:space="preserve"> </w:t>
                            </w:r>
                            <w:r>
                              <w:rPr>
                                <w:rFonts w:ascii="GHEA Grapalat" w:hAnsi="GHEA Grapalat"/>
                                <w:bCs/>
                                <w:i/>
                                <w:sz w:val="24"/>
                                <w:szCs w:val="24"/>
                                <w:lang w:val="en-US"/>
                              </w:rPr>
                              <w:t>կյանքում</w:t>
                            </w:r>
                            <w:r w:rsidRPr="00085295">
                              <w:rPr>
                                <w:rFonts w:ascii="GHEA Grapalat" w:hAnsi="GHEA Grapalat"/>
                                <w:bCs/>
                                <w:i/>
                                <w:sz w:val="24"/>
                                <w:szCs w:val="24"/>
                                <w:lang w:val="af-ZA"/>
                              </w:rPr>
                              <w:t xml:space="preserve"> </w:t>
                            </w:r>
                            <w:r w:rsidRPr="00DE49B5">
                              <w:rPr>
                                <w:rFonts w:ascii="GHEA Grapalat" w:hAnsi="GHEA Grapalat"/>
                                <w:bCs/>
                                <w:i/>
                                <w:sz w:val="24"/>
                                <w:szCs w:val="24"/>
                                <w:lang w:val="hy-AM"/>
                              </w:rPr>
                              <w:t>մարդու ներառ</w:t>
                            </w:r>
                            <w:r>
                              <w:rPr>
                                <w:rFonts w:ascii="GHEA Grapalat" w:hAnsi="GHEA Grapalat"/>
                                <w:bCs/>
                                <w:i/>
                                <w:sz w:val="24"/>
                                <w:szCs w:val="24"/>
                                <w:lang w:val="en-US"/>
                              </w:rPr>
                              <w:t>ման</w:t>
                            </w:r>
                            <w:r>
                              <w:rPr>
                                <w:rFonts w:ascii="GHEA Grapalat" w:hAnsi="GHEA Grapalat"/>
                                <w:bCs/>
                                <w:i/>
                                <w:sz w:val="24"/>
                                <w:szCs w:val="24"/>
                                <w:lang w:val="af-ZA"/>
                              </w:rPr>
                              <w:t xml:space="preserve"> </w:t>
                            </w:r>
                            <w:r w:rsidRPr="00DE49B5">
                              <w:rPr>
                                <w:rFonts w:ascii="GHEA Grapalat" w:hAnsi="GHEA Grapalat"/>
                                <w:bCs/>
                                <w:i/>
                                <w:sz w:val="24"/>
                                <w:szCs w:val="24"/>
                                <w:lang w:val="hy-AM"/>
                              </w:rPr>
                              <w:t>ապահով</w:t>
                            </w:r>
                            <w:r>
                              <w:rPr>
                                <w:rFonts w:ascii="GHEA Grapalat" w:hAnsi="GHEA Grapalat"/>
                                <w:bCs/>
                                <w:i/>
                                <w:sz w:val="24"/>
                                <w:szCs w:val="24"/>
                                <w:lang w:val="en-US"/>
                              </w:rPr>
                              <w:t>ումը</w:t>
                            </w:r>
                            <w:r>
                              <w:rPr>
                                <w:rFonts w:ascii="GHEA Grapalat" w:hAnsi="GHEA Grapalat"/>
                                <w:bCs/>
                                <w:i/>
                                <w:sz w:val="24"/>
                                <w:szCs w:val="24"/>
                                <w:lang w:val="hy-AM"/>
                              </w:rPr>
                              <w:t>, հաշմանդամոյւթյուն ունեցող անձի կյանքի որակի բարելավումը</w:t>
                            </w:r>
                            <w:r w:rsidRPr="00DE49B5">
                              <w:rPr>
                                <w:rFonts w:ascii="GHEA Grapalat" w:hAnsi="GHEA Grapalat"/>
                                <w:bCs/>
                                <w:i/>
                                <w:sz w:val="24"/>
                                <w:szCs w:val="24"/>
                                <w:lang w:val="af-Z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A44C4" id="_x0000_t202" coordsize="21600,21600" o:spt="202" path="m,l,21600r21600,l21600,xe">
                <v:stroke joinstyle="miter"/>
                <v:path gradientshapeok="t" o:connecttype="rect"/>
              </v:shapetype>
              <v:shape id="Text Box 5" o:spid="_x0000_s1026" type="#_x0000_t202" style="position:absolute;left:0;text-align:left;margin-left:34.5pt;margin-top:41.05pt;width:432.05pt;height:3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" fillcolor="#ededed [662]" strokecolor="#dbdbdb [1302]" strokeweight="1pt">
                <v:shadow on="t" color="black" opacity="26214f" origin=",-.5" offset="0,3pt"/>
                <v:textbox>
                  <w:txbxContent>
                    <w:p w14:paraId="5045C91D" w14:textId="77777777" w:rsidR="00675B63" w:rsidRPr="003F44A3" w:rsidRDefault="00675B63" w:rsidP="005E1935">
                      <w:pPr>
                        <w:spacing w:before="120" w:after="120"/>
                        <w:jc w:val="both"/>
                        <w:rPr>
                          <w:rFonts w:ascii="GHEA Grapalat" w:hAnsi="GHEA Grapalat"/>
                          <w:b/>
                          <w:sz w:val="24"/>
                          <w:szCs w:val="24"/>
                          <w:lang w:val="af-ZA"/>
                        </w:rPr>
                      </w:pPr>
                      <w:r w:rsidRPr="003F44A3">
                        <w:rPr>
                          <w:rFonts w:ascii="GHEA Grapalat" w:hAnsi="GHEA Grapalat"/>
                          <w:b/>
                          <w:i/>
                          <w:sz w:val="24"/>
                          <w:szCs w:val="24"/>
                          <w:lang w:val="af-ZA"/>
                        </w:rPr>
                        <w:t>Ի</w:t>
                      </w:r>
                      <w:r w:rsidRPr="00416094">
                        <w:rPr>
                          <w:rFonts w:ascii="GHEA Grapalat" w:hAnsi="GHEA Grapalat"/>
                          <w:b/>
                          <w:i/>
                          <w:sz w:val="24"/>
                          <w:szCs w:val="24"/>
                          <w:lang w:val="af-ZA"/>
                        </w:rPr>
                        <w:t>՞</w:t>
                      </w:r>
                      <w:r w:rsidRPr="003F44A3">
                        <w:rPr>
                          <w:rFonts w:ascii="GHEA Grapalat" w:hAnsi="GHEA Grapalat"/>
                          <w:b/>
                          <w:i/>
                          <w:sz w:val="24"/>
                          <w:szCs w:val="24"/>
                          <w:lang w:val="af-ZA"/>
                        </w:rPr>
                        <w:t>նչ փոփոխություններ</w:t>
                      </w:r>
                      <w:r>
                        <w:rPr>
                          <w:rFonts w:ascii="GHEA Grapalat" w:hAnsi="GHEA Grapalat"/>
                          <w:b/>
                          <w:i/>
                          <w:sz w:val="24"/>
                          <w:szCs w:val="24"/>
                          <w:lang w:val="af-ZA"/>
                        </w:rPr>
                        <w:t>ի</w:t>
                      </w:r>
                      <w:r w:rsidRPr="003F44A3">
                        <w:rPr>
                          <w:rFonts w:ascii="GHEA Grapalat" w:hAnsi="GHEA Grapalat"/>
                          <w:b/>
                          <w:i/>
                          <w:sz w:val="24"/>
                          <w:szCs w:val="24"/>
                          <w:lang w:val="af-ZA"/>
                        </w:rPr>
                        <w:t xml:space="preserve"> կբերի նոր մոդելի ներդրումը</w:t>
                      </w:r>
                      <w:r w:rsidRPr="003F44A3">
                        <w:rPr>
                          <w:rFonts w:ascii="GHEA Grapalat" w:hAnsi="GHEA Grapalat"/>
                          <w:b/>
                          <w:sz w:val="24"/>
                          <w:szCs w:val="24"/>
                          <w:lang w:val="af-ZA"/>
                        </w:rPr>
                        <w:t>.</w:t>
                      </w:r>
                    </w:p>
                    <w:p w14:paraId="2041398D" w14:textId="77777777" w:rsidR="00675B63" w:rsidRPr="003F44A3" w:rsidRDefault="00675B63" w:rsidP="005E1935">
                      <w:pPr>
                        <w:numPr>
                          <w:ilvl w:val="0"/>
                          <w:numId w:val="8"/>
                        </w:numPr>
                        <w:spacing w:after="120" w:line="259" w:lineRule="auto"/>
                        <w:rPr>
                          <w:rFonts w:ascii="GHEA Grapalat" w:hAnsi="GHEA Grapalat"/>
                          <w:i/>
                          <w:sz w:val="24"/>
                          <w:szCs w:val="24"/>
                          <w:lang w:val="af-ZA"/>
                        </w:rPr>
                      </w:pPr>
                      <w:r w:rsidRPr="003F44A3">
                        <w:rPr>
                          <w:rFonts w:ascii="GHEA Grapalat" w:hAnsi="GHEA Grapalat"/>
                          <w:bCs/>
                          <w:i/>
                          <w:sz w:val="24"/>
                          <w:szCs w:val="24"/>
                          <w:lang w:val="hy-AM"/>
                        </w:rPr>
                        <w:t>Մոտեցումների փոփոխությ</w:t>
                      </w:r>
                      <w:r>
                        <w:rPr>
                          <w:rFonts w:ascii="GHEA Grapalat" w:hAnsi="GHEA Grapalat"/>
                          <w:bCs/>
                          <w:i/>
                          <w:sz w:val="24"/>
                          <w:szCs w:val="24"/>
                          <w:lang w:val="en-US"/>
                        </w:rPr>
                        <w:t>ու</w:t>
                      </w:r>
                      <w:r w:rsidRPr="003F44A3">
                        <w:rPr>
                          <w:rFonts w:ascii="GHEA Grapalat" w:hAnsi="GHEA Grapalat"/>
                          <w:bCs/>
                          <w:i/>
                          <w:sz w:val="24"/>
                          <w:szCs w:val="24"/>
                          <w:lang w:val="hy-AM"/>
                        </w:rPr>
                        <w:t>ն՝ հիմնված մարդու իրավունքի վրա</w:t>
                      </w:r>
                      <w:r w:rsidRPr="003F44A3">
                        <w:rPr>
                          <w:rFonts w:ascii="GHEA Grapalat" w:hAnsi="GHEA Grapalat"/>
                          <w:bCs/>
                          <w:i/>
                          <w:sz w:val="24"/>
                          <w:szCs w:val="24"/>
                          <w:lang w:val="af-ZA"/>
                        </w:rPr>
                        <w:t>.</w:t>
                      </w:r>
                    </w:p>
                    <w:p w14:paraId="01498BCD" w14:textId="77777777" w:rsidR="00675B63" w:rsidRPr="003F44A3" w:rsidRDefault="00675B63" w:rsidP="005E1935">
                      <w:pPr>
                        <w:numPr>
                          <w:ilvl w:val="0"/>
                          <w:numId w:val="8"/>
                        </w:numPr>
                        <w:spacing w:after="120" w:line="259" w:lineRule="auto"/>
                        <w:rPr>
                          <w:rFonts w:ascii="GHEA Grapalat" w:hAnsi="GHEA Grapalat"/>
                          <w:i/>
                          <w:sz w:val="24"/>
                          <w:szCs w:val="24"/>
                          <w:lang w:val="af-ZA"/>
                        </w:rPr>
                      </w:pPr>
                      <w:r>
                        <w:rPr>
                          <w:rFonts w:ascii="GHEA Grapalat" w:hAnsi="GHEA Grapalat"/>
                          <w:bCs/>
                          <w:i/>
                          <w:sz w:val="24"/>
                          <w:szCs w:val="24"/>
                          <w:lang w:val="hy-AM"/>
                        </w:rPr>
                        <w:t>Անձի ֆունկցիոնալության գնահատ</w:t>
                      </w:r>
                      <w:r>
                        <w:rPr>
                          <w:rFonts w:ascii="GHEA Grapalat" w:hAnsi="GHEA Grapalat"/>
                          <w:bCs/>
                          <w:i/>
                          <w:sz w:val="24"/>
                          <w:szCs w:val="24"/>
                          <w:lang w:val="en-US"/>
                        </w:rPr>
                        <w:t>ման</w:t>
                      </w:r>
                      <w:r w:rsidRPr="00F36523">
                        <w:rPr>
                          <w:rFonts w:ascii="GHEA Grapalat" w:hAnsi="GHEA Grapalat"/>
                          <w:bCs/>
                          <w:i/>
                          <w:sz w:val="24"/>
                          <w:szCs w:val="24"/>
                          <w:lang w:val="af-ZA"/>
                        </w:rPr>
                        <w:t xml:space="preserve"> </w:t>
                      </w:r>
                      <w:r>
                        <w:rPr>
                          <w:rFonts w:ascii="GHEA Grapalat" w:hAnsi="GHEA Grapalat"/>
                          <w:bCs/>
                          <w:i/>
                          <w:sz w:val="24"/>
                          <w:szCs w:val="24"/>
                          <w:lang w:val="en-US"/>
                        </w:rPr>
                        <w:t>վ</w:t>
                      </w:r>
                      <w:r>
                        <w:rPr>
                          <w:rFonts w:ascii="GHEA Grapalat" w:hAnsi="GHEA Grapalat"/>
                          <w:bCs/>
                          <w:i/>
                          <w:sz w:val="24"/>
                          <w:szCs w:val="24"/>
                          <w:lang w:val="hy-AM"/>
                        </w:rPr>
                        <w:t xml:space="preserve">րա հիմնված </w:t>
                      </w:r>
                      <w:r>
                        <w:rPr>
                          <w:rFonts w:ascii="GHEA Grapalat" w:hAnsi="GHEA Grapalat"/>
                          <w:bCs/>
                          <w:i/>
                          <w:sz w:val="24"/>
                          <w:szCs w:val="24"/>
                          <w:lang w:val="en-US"/>
                        </w:rPr>
                        <w:t>ծ</w:t>
                      </w:r>
                      <w:r w:rsidRPr="003F44A3">
                        <w:rPr>
                          <w:rFonts w:ascii="GHEA Grapalat" w:hAnsi="GHEA Grapalat"/>
                          <w:bCs/>
                          <w:i/>
                          <w:sz w:val="24"/>
                          <w:szCs w:val="24"/>
                          <w:lang w:val="hy-AM"/>
                        </w:rPr>
                        <w:t>առայությունների փաթեթի որոշում՝ ոչ թե հաշմանդամության խմբի</w:t>
                      </w:r>
                      <w:r w:rsidRPr="003F44A3">
                        <w:rPr>
                          <w:rFonts w:ascii="GHEA Grapalat" w:hAnsi="GHEA Grapalat"/>
                          <w:bCs/>
                          <w:i/>
                          <w:sz w:val="24"/>
                          <w:szCs w:val="24"/>
                          <w:lang w:val="af-ZA"/>
                        </w:rPr>
                        <w:t>.</w:t>
                      </w:r>
                    </w:p>
                    <w:p w14:paraId="7D84E613"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sidRPr="00DE49B5">
                        <w:rPr>
                          <w:rFonts w:ascii="GHEA Grapalat" w:hAnsi="GHEA Grapalat"/>
                          <w:bCs/>
                          <w:i/>
                          <w:sz w:val="24"/>
                          <w:szCs w:val="24"/>
                          <w:lang w:val="hy-AM"/>
                        </w:rPr>
                        <w:t>Նոր ծառայությունների ներդրում</w:t>
                      </w:r>
                      <w:r>
                        <w:rPr>
                          <w:rFonts w:ascii="GHEA Grapalat" w:hAnsi="GHEA Grapalat"/>
                          <w:bCs/>
                          <w:i/>
                          <w:sz w:val="24"/>
                          <w:szCs w:val="24"/>
                          <w:lang w:val="hy-AM"/>
                        </w:rPr>
                        <w:t xml:space="preserve"> և </w:t>
                      </w:r>
                      <w:r>
                        <w:rPr>
                          <w:rFonts w:ascii="GHEA Grapalat" w:hAnsi="GHEA Grapalat"/>
                          <w:bCs/>
                          <w:i/>
                          <w:sz w:val="24"/>
                          <w:szCs w:val="24"/>
                          <w:lang w:val="en-US"/>
                        </w:rPr>
                        <w:t>ներկայումս</w:t>
                      </w:r>
                      <w:r w:rsidRPr="0044025A">
                        <w:rPr>
                          <w:rFonts w:ascii="GHEA Grapalat" w:hAnsi="GHEA Grapalat"/>
                          <w:bCs/>
                          <w:i/>
                          <w:sz w:val="24"/>
                          <w:szCs w:val="24"/>
                          <w:lang w:val="af-ZA"/>
                        </w:rPr>
                        <w:t xml:space="preserve"> </w:t>
                      </w:r>
                      <w:r>
                        <w:rPr>
                          <w:rFonts w:ascii="GHEA Grapalat" w:hAnsi="GHEA Grapalat"/>
                          <w:bCs/>
                          <w:i/>
                          <w:sz w:val="24"/>
                          <w:szCs w:val="24"/>
                          <w:lang w:val="en-US"/>
                        </w:rPr>
                        <w:t>մատուցվող</w:t>
                      </w:r>
                      <w:r>
                        <w:rPr>
                          <w:rFonts w:ascii="GHEA Grapalat" w:hAnsi="GHEA Grapalat"/>
                          <w:bCs/>
                          <w:i/>
                          <w:sz w:val="24"/>
                          <w:szCs w:val="24"/>
                          <w:lang w:val="hy-AM"/>
                        </w:rPr>
                        <w:t xml:space="preserve"> ծառայությունների </w:t>
                      </w:r>
                      <w:r w:rsidRPr="00DE49B5">
                        <w:rPr>
                          <w:rFonts w:ascii="GHEA Grapalat" w:hAnsi="GHEA Grapalat"/>
                          <w:bCs/>
                          <w:i/>
                          <w:sz w:val="24"/>
                          <w:szCs w:val="24"/>
                          <w:lang w:val="hy-AM"/>
                        </w:rPr>
                        <w:t>բարելավում բոլոր ոլորտներ</w:t>
                      </w:r>
                      <w:r>
                        <w:rPr>
                          <w:rFonts w:ascii="GHEA Grapalat" w:hAnsi="GHEA Grapalat"/>
                          <w:bCs/>
                          <w:i/>
                          <w:sz w:val="24"/>
                          <w:szCs w:val="24"/>
                          <w:lang w:val="en-US"/>
                        </w:rPr>
                        <w:t>ում</w:t>
                      </w:r>
                      <w:r w:rsidRPr="00DE49B5">
                        <w:rPr>
                          <w:rFonts w:ascii="GHEA Grapalat" w:hAnsi="GHEA Grapalat"/>
                          <w:bCs/>
                          <w:i/>
                          <w:sz w:val="24"/>
                          <w:szCs w:val="24"/>
                          <w:lang w:val="hy-AM"/>
                        </w:rPr>
                        <w:t>, որոնք պարտադիր կատարման ենթակա են բոլոր գերատեսչությունների համար</w:t>
                      </w:r>
                      <w:r w:rsidRPr="00DE49B5">
                        <w:rPr>
                          <w:rFonts w:ascii="GHEA Grapalat" w:hAnsi="GHEA Grapalat"/>
                          <w:bCs/>
                          <w:i/>
                          <w:sz w:val="24"/>
                          <w:szCs w:val="24"/>
                          <w:lang w:val="af-ZA"/>
                        </w:rPr>
                        <w:t>.</w:t>
                      </w:r>
                    </w:p>
                    <w:p w14:paraId="6E7B665B"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sidRPr="00DE49B5">
                        <w:rPr>
                          <w:rFonts w:ascii="GHEA Grapalat" w:hAnsi="GHEA Grapalat"/>
                          <w:bCs/>
                          <w:i/>
                          <w:sz w:val="24"/>
                          <w:szCs w:val="24"/>
                          <w:lang w:val="hy-AM"/>
                        </w:rPr>
                        <w:t xml:space="preserve">Գնահատմանը մասնակցում են ոչ միայն բժիշկներ, այլ նաև անձի կարողություններն ու կատարողականությունը գնահատող նեղ մասնագետներ, և </w:t>
                      </w:r>
                      <w:r w:rsidRPr="00DE49B5">
                        <w:rPr>
                          <w:rFonts w:ascii="GHEA Grapalat" w:hAnsi="GHEA Grapalat"/>
                          <w:bCs/>
                          <w:i/>
                          <w:sz w:val="24"/>
                          <w:szCs w:val="24"/>
                          <w:u w:val="single"/>
                          <w:lang w:val="hy-AM"/>
                        </w:rPr>
                        <w:t>ինքը՝ մարդը</w:t>
                      </w:r>
                      <w:r w:rsidRPr="00DE49B5">
                        <w:rPr>
                          <w:rFonts w:ascii="GHEA Grapalat" w:hAnsi="GHEA Grapalat"/>
                          <w:bCs/>
                          <w:i/>
                          <w:sz w:val="24"/>
                          <w:szCs w:val="24"/>
                          <w:u w:val="single"/>
                          <w:lang w:val="af-ZA"/>
                        </w:rPr>
                        <w:t>.</w:t>
                      </w:r>
                    </w:p>
                    <w:p w14:paraId="0F129564"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sidRPr="00DE49B5">
                        <w:rPr>
                          <w:rFonts w:ascii="GHEA Grapalat" w:hAnsi="GHEA Grapalat"/>
                          <w:bCs/>
                          <w:i/>
                          <w:sz w:val="24"/>
                          <w:szCs w:val="24"/>
                          <w:lang w:val="hy-AM"/>
                        </w:rPr>
                        <w:t>Պետական աջակցությունը դառնում է հասցեական և տարբերակված</w:t>
                      </w:r>
                      <w:r w:rsidRPr="00DE49B5">
                        <w:rPr>
                          <w:rFonts w:ascii="GHEA Grapalat" w:hAnsi="GHEA Grapalat"/>
                          <w:bCs/>
                          <w:i/>
                          <w:sz w:val="24"/>
                          <w:szCs w:val="24"/>
                          <w:lang w:val="af-ZA"/>
                        </w:rPr>
                        <w:t>.</w:t>
                      </w:r>
                    </w:p>
                    <w:p w14:paraId="56F9D932" w14:textId="77777777" w:rsidR="00675B63" w:rsidRPr="00DE49B5" w:rsidRDefault="00675B63" w:rsidP="005E1935">
                      <w:pPr>
                        <w:numPr>
                          <w:ilvl w:val="0"/>
                          <w:numId w:val="8"/>
                        </w:numPr>
                        <w:spacing w:after="160" w:line="259" w:lineRule="auto"/>
                        <w:rPr>
                          <w:rFonts w:ascii="GHEA Grapalat" w:hAnsi="GHEA Grapalat"/>
                          <w:bCs/>
                          <w:i/>
                          <w:sz w:val="24"/>
                          <w:szCs w:val="24"/>
                          <w:lang w:val="af-ZA"/>
                        </w:rPr>
                      </w:pPr>
                      <w:r>
                        <w:rPr>
                          <w:rFonts w:ascii="GHEA Grapalat" w:hAnsi="GHEA Grapalat"/>
                          <w:bCs/>
                          <w:i/>
                          <w:sz w:val="24"/>
                          <w:szCs w:val="24"/>
                          <w:lang w:val="en-US"/>
                        </w:rPr>
                        <w:t>Գ</w:t>
                      </w:r>
                      <w:r w:rsidRPr="00DE49B5">
                        <w:rPr>
                          <w:rFonts w:ascii="GHEA Grapalat" w:hAnsi="GHEA Grapalat"/>
                          <w:bCs/>
                          <w:i/>
                          <w:sz w:val="24"/>
                          <w:szCs w:val="24"/>
                          <w:lang w:val="hy-AM"/>
                        </w:rPr>
                        <w:t xml:space="preserve">նահատման նպատակը դառնում է ծառայությունների միջոցով </w:t>
                      </w:r>
                      <w:r>
                        <w:rPr>
                          <w:rFonts w:ascii="GHEA Grapalat" w:hAnsi="GHEA Grapalat"/>
                          <w:bCs/>
                          <w:i/>
                          <w:sz w:val="24"/>
                          <w:szCs w:val="24"/>
                          <w:lang w:val="en-US"/>
                        </w:rPr>
                        <w:t>հաարակական</w:t>
                      </w:r>
                      <w:r w:rsidRPr="00085295">
                        <w:rPr>
                          <w:rFonts w:ascii="GHEA Grapalat" w:hAnsi="GHEA Grapalat"/>
                          <w:bCs/>
                          <w:i/>
                          <w:sz w:val="24"/>
                          <w:szCs w:val="24"/>
                          <w:lang w:val="af-ZA"/>
                        </w:rPr>
                        <w:t xml:space="preserve"> </w:t>
                      </w:r>
                      <w:r>
                        <w:rPr>
                          <w:rFonts w:ascii="GHEA Grapalat" w:hAnsi="GHEA Grapalat"/>
                          <w:bCs/>
                          <w:i/>
                          <w:sz w:val="24"/>
                          <w:szCs w:val="24"/>
                          <w:lang w:val="en-US"/>
                        </w:rPr>
                        <w:t>կյանքում</w:t>
                      </w:r>
                      <w:r w:rsidRPr="00085295">
                        <w:rPr>
                          <w:rFonts w:ascii="GHEA Grapalat" w:hAnsi="GHEA Grapalat"/>
                          <w:bCs/>
                          <w:i/>
                          <w:sz w:val="24"/>
                          <w:szCs w:val="24"/>
                          <w:lang w:val="af-ZA"/>
                        </w:rPr>
                        <w:t xml:space="preserve"> </w:t>
                      </w:r>
                      <w:r w:rsidRPr="00DE49B5">
                        <w:rPr>
                          <w:rFonts w:ascii="GHEA Grapalat" w:hAnsi="GHEA Grapalat"/>
                          <w:bCs/>
                          <w:i/>
                          <w:sz w:val="24"/>
                          <w:szCs w:val="24"/>
                          <w:lang w:val="hy-AM"/>
                        </w:rPr>
                        <w:t>մարդու ներառ</w:t>
                      </w:r>
                      <w:r>
                        <w:rPr>
                          <w:rFonts w:ascii="GHEA Grapalat" w:hAnsi="GHEA Grapalat"/>
                          <w:bCs/>
                          <w:i/>
                          <w:sz w:val="24"/>
                          <w:szCs w:val="24"/>
                          <w:lang w:val="en-US"/>
                        </w:rPr>
                        <w:t>ման</w:t>
                      </w:r>
                      <w:r>
                        <w:rPr>
                          <w:rFonts w:ascii="GHEA Grapalat" w:hAnsi="GHEA Grapalat"/>
                          <w:bCs/>
                          <w:i/>
                          <w:sz w:val="24"/>
                          <w:szCs w:val="24"/>
                          <w:lang w:val="af-ZA"/>
                        </w:rPr>
                        <w:t xml:space="preserve"> </w:t>
                      </w:r>
                      <w:r w:rsidRPr="00DE49B5">
                        <w:rPr>
                          <w:rFonts w:ascii="GHEA Grapalat" w:hAnsi="GHEA Grapalat"/>
                          <w:bCs/>
                          <w:i/>
                          <w:sz w:val="24"/>
                          <w:szCs w:val="24"/>
                          <w:lang w:val="hy-AM"/>
                        </w:rPr>
                        <w:t>ապահով</w:t>
                      </w:r>
                      <w:r>
                        <w:rPr>
                          <w:rFonts w:ascii="GHEA Grapalat" w:hAnsi="GHEA Grapalat"/>
                          <w:bCs/>
                          <w:i/>
                          <w:sz w:val="24"/>
                          <w:szCs w:val="24"/>
                          <w:lang w:val="en-US"/>
                        </w:rPr>
                        <w:t>ումը</w:t>
                      </w:r>
                      <w:r>
                        <w:rPr>
                          <w:rFonts w:ascii="GHEA Grapalat" w:hAnsi="GHEA Grapalat"/>
                          <w:bCs/>
                          <w:i/>
                          <w:sz w:val="24"/>
                          <w:szCs w:val="24"/>
                          <w:lang w:val="hy-AM"/>
                        </w:rPr>
                        <w:t>, հաշմանդամոյւթյուն ունեցող անձի կյանքի որակի բարելավումը</w:t>
                      </w:r>
                      <w:r w:rsidRPr="00DE49B5">
                        <w:rPr>
                          <w:rFonts w:ascii="GHEA Grapalat" w:hAnsi="GHEA Grapalat"/>
                          <w:bCs/>
                          <w:i/>
                          <w:sz w:val="24"/>
                          <w:szCs w:val="24"/>
                          <w:lang w:val="af-ZA"/>
                        </w:rPr>
                        <w:t>:</w:t>
                      </w:r>
                    </w:p>
                  </w:txbxContent>
                </v:textbox>
                <w10:wrap type="topAndBottom"/>
              </v:shape>
            </w:pict>
          </mc:Fallback>
        </mc:AlternateContent>
      </w:r>
    </w:p>
    <w:p w14:paraId="7FE6261E" w14:textId="77777777" w:rsidR="005E1935" w:rsidRPr="006F51DE" w:rsidRDefault="005E1935" w:rsidP="006F51DE">
      <w:pPr>
        <w:spacing w:after="120" w:line="360" w:lineRule="auto"/>
        <w:jc w:val="both"/>
        <w:rPr>
          <w:rFonts w:ascii="GHEA Grapalat" w:hAnsi="GHEA Grapalat"/>
          <w:sz w:val="24"/>
          <w:szCs w:val="24"/>
          <w:lang w:val="af-ZA"/>
        </w:rPr>
      </w:pPr>
    </w:p>
    <w:p w14:paraId="3B51405D" w14:textId="77777777" w:rsidR="005E1935" w:rsidRPr="006F51DE" w:rsidRDefault="005E1935" w:rsidP="006F51DE">
      <w:pPr>
        <w:spacing w:after="120" w:line="360" w:lineRule="auto"/>
        <w:jc w:val="both"/>
        <w:rPr>
          <w:rFonts w:ascii="GHEA Grapalat" w:hAnsi="GHEA Grapalat"/>
          <w:sz w:val="24"/>
          <w:szCs w:val="24"/>
          <w:lang w:val="af-ZA"/>
        </w:rPr>
      </w:pPr>
    </w:p>
    <w:p w14:paraId="371F062E" w14:textId="77777777" w:rsidR="005E1935" w:rsidRPr="006F51DE" w:rsidRDefault="005E1935" w:rsidP="006F51DE">
      <w:pPr>
        <w:spacing w:after="120" w:line="360" w:lineRule="auto"/>
        <w:jc w:val="both"/>
        <w:rPr>
          <w:rFonts w:ascii="GHEA Grapalat" w:hAnsi="GHEA Grapalat"/>
          <w:sz w:val="24"/>
          <w:szCs w:val="24"/>
          <w:lang w:val="af-ZA"/>
        </w:rPr>
      </w:pPr>
    </w:p>
    <w:p w14:paraId="3C3CD6BF" w14:textId="77777777" w:rsidR="005E1935" w:rsidRPr="006F51DE" w:rsidRDefault="005E1935" w:rsidP="006F51DE">
      <w:pPr>
        <w:spacing w:after="120" w:line="360" w:lineRule="auto"/>
        <w:jc w:val="both"/>
        <w:rPr>
          <w:rFonts w:ascii="GHEA Grapalat" w:hAnsi="GHEA Grapalat"/>
          <w:sz w:val="24"/>
          <w:szCs w:val="24"/>
          <w:lang w:val="af-ZA"/>
        </w:rPr>
      </w:pPr>
    </w:p>
    <w:p w14:paraId="05073488" w14:textId="77777777" w:rsidR="005E1935" w:rsidRPr="006F51DE" w:rsidRDefault="005E1935" w:rsidP="006F51DE">
      <w:pPr>
        <w:spacing w:after="120" w:line="360" w:lineRule="auto"/>
        <w:jc w:val="both"/>
        <w:rPr>
          <w:rFonts w:ascii="GHEA Grapalat" w:hAnsi="GHEA Grapalat"/>
          <w:sz w:val="24"/>
          <w:szCs w:val="24"/>
          <w:lang w:val="af-ZA"/>
        </w:rPr>
      </w:pPr>
    </w:p>
    <w:p w14:paraId="00770267" w14:textId="77777777" w:rsidR="005E1935" w:rsidRPr="006F51DE" w:rsidRDefault="005E1935" w:rsidP="006F51DE">
      <w:pPr>
        <w:spacing w:after="120" w:line="360" w:lineRule="auto"/>
        <w:jc w:val="both"/>
        <w:rPr>
          <w:rFonts w:ascii="GHEA Grapalat" w:hAnsi="GHEA Grapalat"/>
          <w:sz w:val="24"/>
          <w:szCs w:val="24"/>
          <w:lang w:val="af-ZA"/>
        </w:rPr>
      </w:pPr>
    </w:p>
    <w:p w14:paraId="70A3D759" w14:textId="77777777" w:rsidR="005E1935" w:rsidRPr="006F51DE" w:rsidRDefault="005E1935" w:rsidP="006F51DE">
      <w:pPr>
        <w:spacing w:after="120" w:line="360" w:lineRule="auto"/>
        <w:jc w:val="both"/>
        <w:rPr>
          <w:rFonts w:ascii="GHEA Grapalat" w:hAnsi="GHEA Grapalat"/>
          <w:sz w:val="24"/>
          <w:szCs w:val="24"/>
          <w:lang w:val="af-ZA"/>
        </w:rPr>
      </w:pPr>
    </w:p>
    <w:p w14:paraId="5889586F" w14:textId="77777777" w:rsidR="005E1935" w:rsidRPr="006F51DE" w:rsidRDefault="005E1935" w:rsidP="006F51DE">
      <w:pPr>
        <w:spacing w:after="120" w:line="360" w:lineRule="auto"/>
        <w:jc w:val="both"/>
        <w:rPr>
          <w:rFonts w:ascii="GHEA Grapalat" w:hAnsi="GHEA Grapalat"/>
          <w:sz w:val="24"/>
          <w:szCs w:val="24"/>
          <w:lang w:val="af-ZA"/>
        </w:rPr>
      </w:pPr>
    </w:p>
    <w:p w14:paraId="685DF126" w14:textId="4E260A6E" w:rsidR="005E1935" w:rsidRPr="006F51DE" w:rsidRDefault="005E1935" w:rsidP="006F51DE">
      <w:pPr>
        <w:spacing w:after="120" w:line="360" w:lineRule="auto"/>
        <w:jc w:val="both"/>
        <w:rPr>
          <w:rFonts w:ascii="GHEA Grapalat" w:hAnsi="GHEA Grapalat"/>
          <w:sz w:val="24"/>
          <w:szCs w:val="24"/>
          <w:lang w:val="af-ZA"/>
        </w:rPr>
      </w:pPr>
    </w:p>
    <w:p w14:paraId="588D15F8" w14:textId="77777777" w:rsidR="00DF4467" w:rsidRPr="006F51DE" w:rsidRDefault="00DF4467"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af-ZA"/>
        </w:rPr>
      </w:pPr>
      <w:bookmarkStart w:id="10" w:name="_Toc37365886"/>
    </w:p>
    <w:p w14:paraId="37909E7D" w14:textId="77777777" w:rsidR="00DF4467" w:rsidRPr="006F51DE" w:rsidRDefault="00DF4467"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af-ZA"/>
        </w:rPr>
      </w:pPr>
    </w:p>
    <w:p w14:paraId="76F93A82" w14:textId="24CF6C5E"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r w:rsidRPr="006F51DE">
        <w:rPr>
          <w:rFonts w:ascii="GHEA Grapalat" w:eastAsiaTheme="minorHAnsi" w:hAnsi="GHEA Grapalat"/>
          <w:caps w:val="0"/>
          <w:color w:val="auto"/>
          <w:sz w:val="24"/>
          <w:szCs w:val="24"/>
          <w:lang w:val="hy-AM"/>
        </w:rPr>
        <w:t xml:space="preserve"> </w:t>
      </w:r>
      <w:r w:rsidR="00382AA3">
        <w:rPr>
          <w:rFonts w:ascii="GHEA Grapalat" w:eastAsiaTheme="minorHAnsi" w:hAnsi="GHEA Grapalat"/>
          <w:caps w:val="0"/>
          <w:color w:val="auto"/>
          <w:sz w:val="24"/>
          <w:szCs w:val="24"/>
          <w:lang w:val="hy-AM"/>
        </w:rPr>
        <w:t xml:space="preserve">2. </w:t>
      </w:r>
      <w:r w:rsidRPr="006F51DE">
        <w:rPr>
          <w:rFonts w:ascii="GHEA Grapalat" w:eastAsiaTheme="minorHAnsi" w:hAnsi="GHEA Grapalat"/>
          <w:caps w:val="0"/>
          <w:color w:val="auto"/>
          <w:sz w:val="24"/>
          <w:szCs w:val="24"/>
          <w:lang w:val="hy-AM"/>
        </w:rPr>
        <w:t>ՖՄԴ բաղադրիչների շրջանակը և կիրառությունը</w:t>
      </w:r>
      <w:bookmarkEnd w:id="10"/>
    </w:p>
    <w:p w14:paraId="52468928"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af-ZA"/>
        </w:rPr>
      </w:pPr>
      <w:r w:rsidRPr="006F51DE">
        <w:rPr>
          <w:rFonts w:ascii="GHEA Grapalat" w:hAnsi="GHEA Grapalat" w:cs="Arial"/>
          <w:lang w:val="hy-AM"/>
        </w:rPr>
        <w:t xml:space="preserve">36. </w:t>
      </w:r>
      <w:r w:rsidRPr="006F51DE">
        <w:rPr>
          <w:rFonts w:ascii="GHEA Grapalat" w:hAnsi="GHEA Grapalat" w:cs="Arial"/>
          <w:lang w:val="af-ZA"/>
        </w:rPr>
        <w:t>ՖՄԴ-</w:t>
      </w:r>
      <w:r w:rsidRPr="006F51DE">
        <w:rPr>
          <w:rFonts w:ascii="GHEA Grapalat" w:hAnsi="GHEA Grapalat" w:cs="Arial"/>
          <w:lang w:val="hy-AM"/>
        </w:rPr>
        <w:t xml:space="preserve">ն </w:t>
      </w:r>
      <w:r w:rsidRPr="006F51DE">
        <w:rPr>
          <w:rFonts w:ascii="GHEA Grapalat" w:hAnsi="GHEA Grapalat" w:cs="Arial"/>
          <w:lang w:val="af-ZA"/>
        </w:rPr>
        <w:t xml:space="preserve">ապահովվում է հայեցակարգային շրջանակ, ընդհանուր լեզու և տերմինաբանություն </w:t>
      </w:r>
      <w:r w:rsidRPr="006F51DE">
        <w:rPr>
          <w:rFonts w:ascii="GHEA Grapalat" w:hAnsi="GHEA Grapalat" w:cs="Arial"/>
          <w:lang w:val="hy-AM"/>
        </w:rPr>
        <w:t>անձի մոտ</w:t>
      </w:r>
      <w:r w:rsidRPr="006F51DE">
        <w:rPr>
          <w:rFonts w:ascii="GHEA Grapalat" w:hAnsi="GHEA Grapalat" w:cs="Arial"/>
          <w:lang w:val="af-ZA"/>
        </w:rPr>
        <w:t xml:space="preserve"> ի հայտ եկած օրգանիզմի ֆունկցիաների ու մարմնի կառուցվածքի խնդիրները, գործունեության և մասնակցության սահմանափա</w:t>
      </w:r>
      <w:r w:rsidRPr="006F51DE">
        <w:rPr>
          <w:rFonts w:ascii="GHEA Grapalat" w:hAnsi="GHEA Grapalat" w:cs="Arial"/>
          <w:lang w:val="af-ZA"/>
        </w:rPr>
        <w:softHyphen/>
        <w:t xml:space="preserve">կումները, ինչպես նաև </w:t>
      </w:r>
      <w:r w:rsidRPr="006F51DE">
        <w:rPr>
          <w:rFonts w:ascii="GHEA Grapalat" w:hAnsi="GHEA Grapalat" w:cs="Arial"/>
          <w:lang w:val="hy-AM"/>
        </w:rPr>
        <w:t xml:space="preserve">անձի </w:t>
      </w:r>
      <w:r w:rsidRPr="006F51DE">
        <w:rPr>
          <w:rFonts w:ascii="GHEA Grapalat" w:hAnsi="GHEA Grapalat" w:cs="Arial"/>
          <w:lang w:val="af-ZA"/>
        </w:rPr>
        <w:t xml:space="preserve">համար կարևոր միջավայրային գործոնները գրանցելու համար։ </w:t>
      </w:r>
      <w:r w:rsidRPr="006F51DE">
        <w:rPr>
          <w:rFonts w:ascii="GHEA Grapalat" w:hAnsi="GHEA Grapalat" w:cs="Arial"/>
          <w:lang w:val="hy-AM"/>
        </w:rPr>
        <w:t>Գծապատկեր 1-ում բերված են ՖՄԴ</w:t>
      </w:r>
      <w:r w:rsidRPr="006F51DE">
        <w:rPr>
          <w:rFonts w:ascii="GHEA Grapalat" w:hAnsi="GHEA Grapalat" w:cs="Arial"/>
          <w:lang w:val="af-ZA"/>
        </w:rPr>
        <w:t xml:space="preserve"> </w:t>
      </w:r>
      <w:r w:rsidRPr="006F51DE">
        <w:rPr>
          <w:rFonts w:ascii="GHEA Grapalat" w:hAnsi="GHEA Grapalat" w:cs="Arial"/>
          <w:lang w:val="hy-AM"/>
        </w:rPr>
        <w:t>բաղադրիչները</w:t>
      </w:r>
      <w:r w:rsidRPr="006F51DE">
        <w:rPr>
          <w:rFonts w:ascii="GHEA Grapalat" w:hAnsi="GHEA Grapalat" w:cs="Arial"/>
          <w:lang w:val="af-ZA"/>
        </w:rPr>
        <w:t xml:space="preserve"> և </w:t>
      </w:r>
      <w:r w:rsidRPr="006F51DE">
        <w:rPr>
          <w:rFonts w:ascii="GHEA Grapalat" w:hAnsi="GHEA Grapalat" w:cs="Arial"/>
          <w:lang w:val="hy-AM"/>
        </w:rPr>
        <w:t>նրանց</w:t>
      </w:r>
      <w:r w:rsidRPr="006F51DE">
        <w:rPr>
          <w:rFonts w:ascii="GHEA Grapalat" w:hAnsi="GHEA Grapalat" w:cs="Arial"/>
          <w:lang w:val="af-ZA"/>
        </w:rPr>
        <w:t xml:space="preserve"> </w:t>
      </w:r>
      <w:r w:rsidRPr="006F51DE">
        <w:rPr>
          <w:rFonts w:ascii="GHEA Grapalat" w:hAnsi="GHEA Grapalat" w:cs="Arial"/>
          <w:lang w:val="hy-AM"/>
        </w:rPr>
        <w:t>միջև</w:t>
      </w:r>
      <w:r w:rsidRPr="006F51DE">
        <w:rPr>
          <w:rFonts w:ascii="GHEA Grapalat" w:hAnsi="GHEA Grapalat" w:cs="Arial"/>
          <w:lang w:val="af-ZA"/>
        </w:rPr>
        <w:t xml:space="preserve"> </w:t>
      </w:r>
      <w:r w:rsidRPr="006F51DE">
        <w:rPr>
          <w:rFonts w:ascii="GHEA Grapalat" w:hAnsi="GHEA Grapalat" w:cs="Arial"/>
          <w:lang w:val="hy-AM"/>
        </w:rPr>
        <w:t>փոխազդեցությունը</w:t>
      </w:r>
      <w:r w:rsidRPr="006F51DE">
        <w:rPr>
          <w:rFonts w:ascii="GHEA Grapalat" w:hAnsi="GHEA Grapalat" w:cs="Arial"/>
          <w:lang w:val="af-ZA"/>
        </w:rPr>
        <w:t>:</w:t>
      </w:r>
    </w:p>
    <w:p w14:paraId="7708AE27" w14:textId="77777777" w:rsidR="005E1935" w:rsidRPr="006F51DE" w:rsidRDefault="005E1935" w:rsidP="006F51DE">
      <w:pPr>
        <w:pStyle w:val="a8"/>
        <w:spacing w:before="0" w:beforeAutospacing="0" w:after="120" w:afterAutospacing="0" w:line="360" w:lineRule="auto"/>
        <w:ind w:left="360" w:firstLine="202"/>
        <w:jc w:val="both"/>
        <w:rPr>
          <w:rFonts w:ascii="GHEA Grapalat" w:hAnsi="GHEA Grapalat" w:cs="Arial"/>
          <w:lang w:val="af-ZA"/>
        </w:rPr>
      </w:pPr>
      <w:r w:rsidRPr="006F51DE">
        <w:rPr>
          <w:rFonts w:ascii="GHEA Grapalat" w:hAnsi="GHEA Grapalat" w:cs="Arial"/>
          <w:noProof/>
          <w:lang w:val="ru-RU" w:eastAsia="ru-RU"/>
        </w:rPr>
        <mc:AlternateContent>
          <mc:Choice Requires="wpg">
            <w:drawing>
              <wp:anchor distT="0" distB="0" distL="114300" distR="114300" simplePos="0" relativeHeight="251659264" behindDoc="0" locked="0" layoutInCell="1" allowOverlap="1" wp14:anchorId="7C6420A5" wp14:editId="28455414">
                <wp:simplePos x="0" y="0"/>
                <wp:positionH relativeFrom="margin">
                  <wp:align>left</wp:align>
                </wp:positionH>
                <wp:positionV relativeFrom="paragraph">
                  <wp:posOffset>134620</wp:posOffset>
                </wp:positionV>
                <wp:extent cx="5724306" cy="2917233"/>
                <wp:effectExtent l="19050" t="0" r="10160" b="16510"/>
                <wp:wrapNone/>
                <wp:docPr id="446" name="Group 446"/>
                <wp:cNvGraphicFramePr/>
                <a:graphic xmlns:a="http://schemas.openxmlformats.org/drawingml/2006/main">
                  <a:graphicData uri="http://schemas.microsoft.com/office/word/2010/wordprocessingGroup">
                    <wpg:wgp>
                      <wpg:cNvGrpSpPr/>
                      <wpg:grpSpPr>
                        <a:xfrm>
                          <a:off x="0" y="0"/>
                          <a:ext cx="5724306" cy="2917233"/>
                          <a:chOff x="0" y="0"/>
                          <a:chExt cx="5734710" cy="2917233"/>
                        </a:xfrm>
                      </wpg:grpSpPr>
                      <wpg:grpSp>
                        <wpg:cNvPr id="443" name="Group 443"/>
                        <wpg:cNvGrpSpPr/>
                        <wpg:grpSpPr>
                          <a:xfrm>
                            <a:off x="50751" y="73152"/>
                            <a:ext cx="5581541" cy="2766738"/>
                            <a:chOff x="-90622" y="0"/>
                            <a:chExt cx="5730361" cy="2840608"/>
                          </a:xfrm>
                        </wpg:grpSpPr>
                        <wps:wsp>
                          <wps:cNvPr id="437" name="Straight Arrow Connector 437"/>
                          <wps:cNvCnPr/>
                          <wps:spPr>
                            <a:xfrm>
                              <a:off x="3635699" y="1182697"/>
                              <a:ext cx="348748" cy="0"/>
                            </a:xfrm>
                            <a:prstGeom prst="straightConnector1">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g:grpSp>
                          <wpg:cNvPr id="442" name="Group 442"/>
                          <wpg:cNvGrpSpPr/>
                          <wpg:grpSpPr>
                            <a:xfrm>
                              <a:off x="-90622" y="0"/>
                              <a:ext cx="5730361" cy="2840608"/>
                              <a:chOff x="-90622" y="0"/>
                              <a:chExt cx="5730361" cy="2840608"/>
                            </a:xfrm>
                          </wpg:grpSpPr>
                          <wps:wsp>
                            <wps:cNvPr id="436" name="Google Shape;436;p33"/>
                            <wps:cNvSpPr txBox="1"/>
                            <wps:spPr>
                              <a:xfrm>
                                <a:off x="2020441" y="0"/>
                                <a:ext cx="1598064" cy="371161"/>
                              </a:xfrm>
                              <a:prstGeom prst="rect">
                                <a:avLst/>
                              </a:prstGeom>
                              <a:solidFill>
                                <a:srgbClr val="CC0000"/>
                              </a:solidFill>
                              <a:ln>
                                <a:noFill/>
                              </a:ln>
                              <a:effectLst>
                                <a:glow rad="63500">
                                  <a:schemeClr val="accent3">
                                    <a:satMod val="175000"/>
                                    <a:alpha val="40000"/>
                                  </a:schemeClr>
                                </a:glow>
                              </a:effectLst>
                            </wps:spPr>
                            <wps:txbx>
                              <w:txbxContent>
                                <w:p w14:paraId="1DA1E85F" w14:textId="77777777" w:rsidR="00675B63" w:rsidRPr="00594FC1" w:rsidRDefault="00675B63" w:rsidP="005E1935">
                                  <w:pPr>
                                    <w:pStyle w:val="a8"/>
                                    <w:spacing w:before="0" w:beforeAutospacing="0" w:after="0" w:afterAutospacing="0"/>
                                    <w:jc w:val="center"/>
                                    <w:rPr>
                                      <w:b/>
                                      <w:color w:val="FFFFFF" w:themeColor="background1"/>
                                      <w:sz w:val="18"/>
                                      <w:szCs w:val="18"/>
                                    </w:rPr>
                                  </w:pPr>
                                  <w:r w:rsidRPr="00CF0674">
                                    <w:rPr>
                                      <w:rFonts w:ascii="GHEA Grapalat" w:eastAsia="Tahoma" w:hAnsi="GHEA Grapalat" w:cs="Tahoma"/>
                                      <w:b/>
                                      <w:color w:val="FFFFFF" w:themeColor="background1"/>
                                      <w:sz w:val="20"/>
                                      <w:szCs w:val="20"/>
                                      <w:lang w:val="hy-AM"/>
                                    </w:rPr>
                                    <w:t xml:space="preserve">Առողջական </w:t>
                                  </w:r>
                                  <w:r>
                                    <w:rPr>
                                      <w:rFonts w:ascii="GHEA Grapalat" w:eastAsia="Tahoma" w:hAnsi="GHEA Grapalat" w:cs="Tahoma"/>
                                      <w:b/>
                                      <w:color w:val="FFFFFF" w:themeColor="background1"/>
                                      <w:sz w:val="20"/>
                                      <w:szCs w:val="20"/>
                                    </w:rPr>
                                    <w:t>խնդիր</w:t>
                                  </w:r>
                                </w:p>
                              </w:txbxContent>
                            </wps:txbx>
                            <wps:bodyPr spcFirstLastPara="1" wrap="square" lIns="91425" tIns="45700" rIns="91425" bIns="45700" anchor="ctr" anchorCtr="0">
                              <a:noAutofit/>
                            </wps:bodyPr>
                          </wps:wsp>
                          <wps:wsp>
                            <wps:cNvPr id="413" name="Google Shape;413;p33"/>
                            <wps:cNvSpPr txBox="1"/>
                            <wps:spPr>
                              <a:xfrm>
                                <a:off x="-90622" y="821293"/>
                                <a:ext cx="1725342" cy="725805"/>
                              </a:xfrm>
                              <a:prstGeom prst="rect">
                                <a:avLst/>
                              </a:prstGeom>
                              <a:solidFill>
                                <a:srgbClr val="803043"/>
                              </a:solidFill>
                              <a:ln>
                                <a:noFill/>
                              </a:ln>
                              <a:effectLst>
                                <a:glow rad="63500">
                                  <a:schemeClr val="accent3">
                                    <a:satMod val="175000"/>
                                    <a:alpha val="40000"/>
                                  </a:schemeClr>
                                </a:glow>
                              </a:effectLst>
                            </wps:spPr>
                            <wps:txbx>
                              <w:txbxContent>
                                <w:p w14:paraId="5C68E234" w14:textId="77777777" w:rsidR="00675B63" w:rsidRPr="00597115" w:rsidRDefault="00675B63" w:rsidP="005E1935">
                                  <w:pPr>
                                    <w:pStyle w:val="a8"/>
                                    <w:spacing w:before="0" w:beforeAutospacing="0" w:after="0" w:afterAutospacing="0"/>
                                    <w:jc w:val="center"/>
                                    <w:rPr>
                                      <w:b/>
                                      <w:color w:val="FFFFFF" w:themeColor="background1"/>
                                      <w:sz w:val="18"/>
                                      <w:szCs w:val="18"/>
                                    </w:rPr>
                                  </w:pPr>
                                  <w:r>
                                    <w:rPr>
                                      <w:rFonts w:ascii="GHEA Grapalat" w:eastAsia="Tahoma" w:hAnsi="GHEA Grapalat" w:cs="Tahoma"/>
                                      <w:b/>
                                      <w:color w:val="FFFFFF" w:themeColor="background1"/>
                                      <w:sz w:val="18"/>
                                      <w:szCs w:val="18"/>
                                    </w:rPr>
                                    <w:t>Մ</w:t>
                                  </w:r>
                                  <w:r w:rsidRPr="00597115">
                                    <w:rPr>
                                      <w:rFonts w:ascii="GHEA Grapalat" w:eastAsia="Tahoma" w:hAnsi="GHEA Grapalat" w:cs="Tahoma"/>
                                      <w:b/>
                                      <w:color w:val="FFFFFF" w:themeColor="background1"/>
                                      <w:sz w:val="18"/>
                                      <w:szCs w:val="18"/>
                                    </w:rPr>
                                    <w:t>արմնի</w:t>
                                  </w:r>
                                  <w:r w:rsidRPr="00597115">
                                    <w:rPr>
                                      <w:rFonts w:ascii="GHEA Grapalat" w:eastAsia="Tahoma" w:hAnsi="GHEA Grapalat" w:cs="Tahoma"/>
                                      <w:b/>
                                      <w:color w:val="FFFFFF" w:themeColor="background1"/>
                                      <w:sz w:val="18"/>
                                      <w:szCs w:val="18"/>
                                      <w:lang w:val="hy-AM"/>
                                    </w:rPr>
                                    <w:t xml:space="preserve"> կառուցվածք </w:t>
                                  </w:r>
                                  <w:r>
                                    <w:rPr>
                                      <w:rFonts w:ascii="GHEA Grapalat" w:eastAsia="Tahoma" w:hAnsi="GHEA Grapalat" w:cs="Tahoma"/>
                                      <w:b/>
                                      <w:color w:val="FFFFFF" w:themeColor="background1"/>
                                      <w:sz w:val="18"/>
                                      <w:szCs w:val="18"/>
                                    </w:rPr>
                                    <w:t>և օ</w:t>
                                  </w:r>
                                  <w:r w:rsidRPr="00597115">
                                    <w:rPr>
                                      <w:rFonts w:ascii="GHEA Grapalat" w:eastAsia="Tahoma" w:hAnsi="GHEA Grapalat" w:cs="Tahoma"/>
                                      <w:b/>
                                      <w:color w:val="FFFFFF" w:themeColor="background1"/>
                                      <w:sz w:val="18"/>
                                      <w:szCs w:val="18"/>
                                    </w:rPr>
                                    <w:t xml:space="preserve">րգանիզմի </w:t>
                                  </w:r>
                                  <w:r w:rsidRPr="00597115">
                                    <w:rPr>
                                      <w:rFonts w:ascii="GHEA Grapalat" w:eastAsia="Tahoma" w:hAnsi="GHEA Grapalat" w:cs="Tahoma"/>
                                      <w:b/>
                                      <w:color w:val="FFFFFF" w:themeColor="background1"/>
                                      <w:sz w:val="18"/>
                                      <w:szCs w:val="18"/>
                                      <w:lang w:val="hy-AM"/>
                                    </w:rPr>
                                    <w:t xml:space="preserve">ֆունկցիաներ </w:t>
                                  </w:r>
                                  <w:r>
                                    <w:rPr>
                                      <w:rFonts w:ascii="GHEA Grapalat" w:eastAsia="Tahoma" w:hAnsi="GHEA Grapalat" w:cs="Tahoma"/>
                                      <w:b/>
                                      <w:color w:val="FFFFFF" w:themeColor="background1"/>
                                      <w:sz w:val="18"/>
                                      <w:szCs w:val="18"/>
                                    </w:rPr>
                                    <w:t xml:space="preserve"> </w:t>
                                  </w:r>
                                  <w:r w:rsidRPr="00597115">
                                    <w:rPr>
                                      <w:rFonts w:ascii="GHEA Grapalat" w:eastAsia="Tahoma" w:hAnsi="GHEA Grapalat" w:cs="Tahoma"/>
                                      <w:b/>
                                      <w:color w:val="FFFFFF" w:themeColor="background1"/>
                                      <w:sz w:val="18"/>
                                      <w:szCs w:val="18"/>
                                      <w:lang w:val="hy-AM"/>
                                    </w:rPr>
                                    <w:t xml:space="preserve">(խանգարումներ) </w:t>
                                  </w:r>
                                </w:p>
                                <w:p w14:paraId="3EBAD13D" w14:textId="77777777" w:rsidR="00675B63" w:rsidRPr="00597115"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bCs/>
                                      <w:color w:val="FFFFFF" w:themeColor="background1"/>
                                      <w:sz w:val="18"/>
                                      <w:szCs w:val="18"/>
                                      <w:lang w:val="hy-AM"/>
                                    </w:rPr>
                                    <w:t xml:space="preserve">b, s </w:t>
                                  </w:r>
                                  <w:r>
                                    <w:rPr>
                                      <w:rFonts w:ascii="GHEA Grapalat" w:eastAsia="Tahoma" w:hAnsi="GHEA Grapalat" w:cs="Tahoma"/>
                                      <w:b/>
                                      <w:bCs/>
                                      <w:color w:val="FFFFFF" w:themeColor="background1"/>
                                      <w:sz w:val="18"/>
                                      <w:szCs w:val="18"/>
                                    </w:rPr>
                                    <w:t>ծածկագրեր</w:t>
                                  </w:r>
                                </w:p>
                              </w:txbxContent>
                            </wps:txbx>
                            <wps:bodyPr spcFirstLastPara="1" wrap="square" lIns="91425" tIns="45700" rIns="91425" bIns="45700" anchor="ctr" anchorCtr="0">
                              <a:noAutofit/>
                            </wps:bodyPr>
                          </wps:wsp>
                          <wps:wsp>
                            <wps:cNvPr id="414" name="Google Shape;414;p33"/>
                            <wps:cNvSpPr txBox="1"/>
                            <wps:spPr>
                              <a:xfrm>
                                <a:off x="1993064" y="832269"/>
                                <a:ext cx="1634490" cy="725805"/>
                              </a:xfrm>
                              <a:prstGeom prst="rect">
                                <a:avLst/>
                              </a:prstGeom>
                              <a:solidFill>
                                <a:schemeClr val="bg1">
                                  <a:lumMod val="50000"/>
                                </a:schemeClr>
                              </a:solidFill>
                              <a:ln>
                                <a:noFill/>
                              </a:ln>
                              <a:effectLst>
                                <a:glow rad="63500">
                                  <a:schemeClr val="accent3">
                                    <a:satMod val="175000"/>
                                    <a:alpha val="40000"/>
                                  </a:schemeClr>
                                </a:glow>
                              </a:effectLst>
                            </wps:spPr>
                            <wps:style>
                              <a:lnRef idx="1">
                                <a:schemeClr val="accent6"/>
                              </a:lnRef>
                              <a:fillRef idx="2">
                                <a:schemeClr val="accent6"/>
                              </a:fillRef>
                              <a:effectRef idx="1">
                                <a:schemeClr val="accent6"/>
                              </a:effectRef>
                              <a:fontRef idx="minor">
                                <a:schemeClr val="dk1"/>
                              </a:fontRef>
                            </wps:style>
                            <wps:txbx>
                              <w:txbxContent>
                                <w:p w14:paraId="4FB987B1" w14:textId="77777777" w:rsidR="00675B63" w:rsidRPr="00597115" w:rsidRDefault="00675B63" w:rsidP="005E1935">
                                  <w:pPr>
                                    <w:pStyle w:val="a8"/>
                                    <w:spacing w:before="0" w:beforeAutospacing="0" w:after="0" w:afterAutospacing="0"/>
                                    <w:jc w:val="center"/>
                                    <w:rPr>
                                      <w:b/>
                                      <w:color w:val="FFFFFF" w:themeColor="background1"/>
                                      <w:sz w:val="18"/>
                                      <w:szCs w:val="18"/>
                                    </w:rPr>
                                  </w:pPr>
                                  <w:r>
                                    <w:rPr>
                                      <w:rFonts w:ascii="GHEA Grapalat" w:eastAsia="Tahoma" w:hAnsi="GHEA Grapalat" w:cs="Tahoma"/>
                                      <w:b/>
                                      <w:color w:val="FFFFFF" w:themeColor="background1"/>
                                      <w:sz w:val="18"/>
                                      <w:szCs w:val="18"/>
                                    </w:rPr>
                                    <w:t>Գ</w:t>
                                  </w:r>
                                  <w:r w:rsidRPr="00597115">
                                    <w:rPr>
                                      <w:rFonts w:ascii="GHEA Grapalat" w:eastAsia="Tahoma" w:hAnsi="GHEA Grapalat" w:cs="Tahoma"/>
                                      <w:b/>
                                      <w:color w:val="FFFFFF" w:themeColor="background1"/>
                                      <w:sz w:val="18"/>
                                      <w:szCs w:val="18"/>
                                      <w:lang w:val="hy-AM"/>
                                    </w:rPr>
                                    <w:t>ործունեություն (</w:t>
                                  </w:r>
                                  <w:r w:rsidRPr="00597115">
                                    <w:rPr>
                                      <w:rFonts w:ascii="GHEA Grapalat" w:eastAsia="Tahoma" w:hAnsi="GHEA Grapalat" w:cs="Tahoma"/>
                                      <w:b/>
                                      <w:color w:val="FFFFFF" w:themeColor="background1"/>
                                      <w:sz w:val="18"/>
                                      <w:szCs w:val="18"/>
                                    </w:rPr>
                                    <w:t>ս</w:t>
                                  </w:r>
                                  <w:r w:rsidRPr="00597115">
                                    <w:rPr>
                                      <w:rFonts w:ascii="GHEA Grapalat" w:eastAsia="Tahoma" w:hAnsi="GHEA Grapalat" w:cs="Tahoma"/>
                                      <w:b/>
                                      <w:color w:val="FFFFFF" w:themeColor="background1"/>
                                      <w:sz w:val="18"/>
                                      <w:szCs w:val="18"/>
                                      <w:lang w:val="hy-AM"/>
                                    </w:rPr>
                                    <w:t>ահմանափակումներ)</w:t>
                                  </w:r>
                                </w:p>
                                <w:p w14:paraId="1B976F57" w14:textId="77777777" w:rsidR="00675B63" w:rsidRPr="00BE6801"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bCs/>
                                      <w:color w:val="FFFFFF" w:themeColor="background1"/>
                                      <w:sz w:val="18"/>
                                      <w:szCs w:val="18"/>
                                      <w:lang w:val="hy-AM"/>
                                    </w:rPr>
                                    <w:t xml:space="preserve">d </w:t>
                                  </w:r>
                                  <w:r>
                                    <w:rPr>
                                      <w:rFonts w:ascii="GHEA Grapalat" w:eastAsia="Tahoma" w:hAnsi="GHEA Grapalat" w:cs="Tahoma"/>
                                      <w:b/>
                                      <w:bCs/>
                                      <w:color w:val="FFFFFF" w:themeColor="background1"/>
                                      <w:sz w:val="18"/>
                                      <w:szCs w:val="18"/>
                                    </w:rPr>
                                    <w:t>ծածկագրեր</w:t>
                                  </w:r>
                                </w:p>
                              </w:txbxContent>
                            </wps:txbx>
                            <wps:bodyPr spcFirstLastPara="1" wrap="square" lIns="91425" tIns="45700" rIns="91425" bIns="45700" anchor="ctr" anchorCtr="0">
                              <a:noAutofit/>
                            </wps:bodyPr>
                          </wps:wsp>
                          <wps:wsp>
                            <wps:cNvPr id="415" name="Google Shape;415;p33"/>
                            <wps:cNvSpPr txBox="1"/>
                            <wps:spPr>
                              <a:xfrm>
                                <a:off x="3986128" y="837744"/>
                                <a:ext cx="1653611" cy="713105"/>
                              </a:xfrm>
                              <a:prstGeom prst="rect">
                                <a:avLst/>
                              </a:prstGeom>
                              <a:solidFill>
                                <a:schemeClr val="accent5">
                                  <a:lumMod val="75000"/>
                                </a:schemeClr>
                              </a:solidFill>
                              <a:ln>
                                <a:noFill/>
                              </a:ln>
                              <a:effectLst>
                                <a:glow rad="63500">
                                  <a:schemeClr val="accent3">
                                    <a:satMod val="175000"/>
                                    <a:alpha val="40000"/>
                                  </a:schemeClr>
                                </a:glow>
                              </a:effectLst>
                            </wps:spPr>
                            <wps:style>
                              <a:lnRef idx="1">
                                <a:schemeClr val="accent4"/>
                              </a:lnRef>
                              <a:fillRef idx="2">
                                <a:schemeClr val="accent4"/>
                              </a:fillRef>
                              <a:effectRef idx="1">
                                <a:schemeClr val="accent4"/>
                              </a:effectRef>
                              <a:fontRef idx="minor">
                                <a:schemeClr val="dk1"/>
                              </a:fontRef>
                            </wps:style>
                            <wps:txbx>
                              <w:txbxContent>
                                <w:p w14:paraId="0D146A05" w14:textId="77777777" w:rsidR="00675B63" w:rsidRPr="00597115"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color w:val="FFFFFF" w:themeColor="background1"/>
                                      <w:sz w:val="18"/>
                                      <w:szCs w:val="18"/>
                                      <w:lang w:val="hy-AM"/>
                                    </w:rPr>
                                    <w:t>Մասնակցություն (դժվարութուններ)</w:t>
                                  </w:r>
                                </w:p>
                                <w:p w14:paraId="6333FEA8" w14:textId="77777777" w:rsidR="00675B63" w:rsidRPr="00597115"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color w:val="FFFFFF" w:themeColor="background1"/>
                                      <w:sz w:val="18"/>
                                      <w:szCs w:val="18"/>
                                      <w:lang w:val="hy-AM"/>
                                    </w:rPr>
                                    <w:t xml:space="preserve"> </w:t>
                                  </w:r>
                                  <w:r w:rsidRPr="00597115">
                                    <w:rPr>
                                      <w:rFonts w:ascii="GHEA Grapalat" w:eastAsia="Tahoma" w:hAnsi="GHEA Grapalat" w:cs="Tahoma"/>
                                      <w:b/>
                                      <w:bCs/>
                                      <w:color w:val="FFFFFF" w:themeColor="background1"/>
                                      <w:sz w:val="18"/>
                                      <w:szCs w:val="18"/>
                                      <w:lang w:val="hy-AM"/>
                                    </w:rPr>
                                    <w:t xml:space="preserve">d </w:t>
                                  </w:r>
                                  <w:r>
                                    <w:rPr>
                                      <w:rFonts w:ascii="GHEA Grapalat" w:eastAsia="Tahoma" w:hAnsi="GHEA Grapalat" w:cs="Tahoma"/>
                                      <w:b/>
                                      <w:bCs/>
                                      <w:color w:val="FFFFFF" w:themeColor="background1"/>
                                      <w:sz w:val="18"/>
                                      <w:szCs w:val="18"/>
                                      <w:lang w:val="hy-AM"/>
                                    </w:rPr>
                                    <w:t>ծածկագրեր</w:t>
                                  </w:r>
                                </w:p>
                              </w:txbxContent>
                            </wps:txbx>
                            <wps:bodyPr spcFirstLastPara="1" wrap="square" lIns="91425" tIns="45700" rIns="91425" bIns="45700" anchor="ctr" anchorCtr="0">
                              <a:noAutofit/>
                            </wps:bodyPr>
                          </wps:wsp>
                          <wps:wsp>
                            <wps:cNvPr id="29" name="Straight Connector 29"/>
                            <wps:cNvCnPr/>
                            <wps:spPr>
                              <a:xfrm flipV="1">
                                <a:off x="826793" y="574923"/>
                                <a:ext cx="3984514" cy="8667"/>
                              </a:xfrm>
                              <a:prstGeom prst="line">
                                <a:avLst/>
                              </a:prstGeom>
                              <a:ln>
                                <a:solidFill>
                                  <a:schemeClr val="bg2">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384" name="Straight Arrow Connector 384"/>
                            <wps:cNvCnPr/>
                            <wps:spPr>
                              <a:xfrm flipH="1">
                                <a:off x="4801969" y="574923"/>
                                <a:ext cx="5715" cy="251460"/>
                              </a:xfrm>
                              <a:prstGeom prst="straightConnector1">
                                <a:avLst/>
                              </a:prstGeom>
                              <a:ln>
                                <a:solidFill>
                                  <a:schemeClr val="bg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85" name="Straight Connector 385"/>
                            <wps:cNvCnPr/>
                            <wps:spPr>
                              <a:xfrm>
                                <a:off x="1423617" y="2020441"/>
                                <a:ext cx="2804462" cy="4273"/>
                              </a:xfrm>
                              <a:prstGeom prst="line">
                                <a:avLst/>
                              </a:prstGeom>
                              <a:ln>
                                <a:solidFill>
                                  <a:schemeClr val="bg2">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386" name="Straight Arrow Connector 386"/>
                            <wps:cNvCnPr/>
                            <wps:spPr>
                              <a:xfrm flipH="1">
                                <a:off x="1423617" y="2014966"/>
                                <a:ext cx="6137" cy="251573"/>
                              </a:xfrm>
                              <a:prstGeom prst="straightConnector1">
                                <a:avLst/>
                              </a:prstGeom>
                              <a:ln>
                                <a:solidFill>
                                  <a:schemeClr val="bg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94" name="Straight Arrow Connector 394"/>
                            <wps:cNvCnPr/>
                            <wps:spPr>
                              <a:xfrm>
                                <a:off x="2814381" y="355905"/>
                                <a:ext cx="0" cy="474522"/>
                              </a:xfrm>
                              <a:prstGeom prst="straightConnector1">
                                <a:avLst/>
                              </a:prstGeom>
                              <a:ln>
                                <a:solidFill>
                                  <a:schemeClr val="bg2">
                                    <a:lumMod val="75000"/>
                                  </a:schemeClr>
                                </a:solidFill>
                                <a:headEnd type="triangle" w="med" len="me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403" name="Straight Arrow Connector 403"/>
                            <wps:cNvCnPr/>
                            <wps:spPr>
                              <a:xfrm flipV="1">
                                <a:off x="793940" y="1560503"/>
                                <a:ext cx="0" cy="233680"/>
                              </a:xfrm>
                              <a:prstGeom prst="straightConnector1">
                                <a:avLst/>
                              </a:prstGeom>
                              <a:ln>
                                <a:solidFill>
                                  <a:schemeClr val="bg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05" name="Straight Arrow Connector 405"/>
                            <wps:cNvCnPr/>
                            <wps:spPr>
                              <a:xfrm flipH="1">
                                <a:off x="826793" y="585874"/>
                                <a:ext cx="5715" cy="251460"/>
                              </a:xfrm>
                              <a:prstGeom prst="straightConnector1">
                                <a:avLst/>
                              </a:prstGeom>
                              <a:ln>
                                <a:solidFill>
                                  <a:schemeClr val="bg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22" name="Google Shape;422;p33"/>
                            <wps:cNvSpPr txBox="1"/>
                            <wps:spPr>
                              <a:xfrm>
                                <a:off x="3383828" y="2272312"/>
                                <a:ext cx="1683040" cy="568296"/>
                              </a:xfrm>
                              <a:prstGeom prst="rect">
                                <a:avLst/>
                              </a:prstGeom>
                              <a:solidFill>
                                <a:srgbClr val="4A8C7B"/>
                              </a:solidFill>
                              <a:ln>
                                <a:noFill/>
                              </a:ln>
                              <a:effectLst>
                                <a:glow rad="63500">
                                  <a:schemeClr val="accent3">
                                    <a:satMod val="175000"/>
                                    <a:alpha val="40000"/>
                                  </a:schemeClr>
                                </a:glow>
                              </a:effectLst>
                            </wps:spPr>
                            <wps:txbx>
                              <w:txbxContent>
                                <w:p w14:paraId="680F3817" w14:textId="77777777" w:rsidR="00675B63" w:rsidRPr="00B5560B" w:rsidRDefault="00675B63" w:rsidP="005E1935">
                                  <w:pPr>
                                    <w:pStyle w:val="a8"/>
                                    <w:spacing w:before="0" w:beforeAutospacing="0" w:after="0" w:afterAutospacing="0"/>
                                    <w:jc w:val="center"/>
                                    <w:rPr>
                                      <w:b/>
                                      <w:color w:val="FFFFFF" w:themeColor="background1"/>
                                      <w:sz w:val="18"/>
                                      <w:szCs w:val="18"/>
                                    </w:rPr>
                                  </w:pPr>
                                  <w:r w:rsidRPr="00B5560B">
                                    <w:rPr>
                                      <w:rFonts w:ascii="GHEA Grapalat" w:eastAsia="Tahoma" w:hAnsi="GHEA Grapalat" w:cs="Tahoma"/>
                                      <w:b/>
                                      <w:color w:val="FFFFFF" w:themeColor="background1"/>
                                      <w:sz w:val="18"/>
                                      <w:szCs w:val="18"/>
                                      <w:lang w:val="hy-AM"/>
                                    </w:rPr>
                                    <w:t>Ան</w:t>
                                  </w:r>
                                  <w:r>
                                    <w:rPr>
                                      <w:rFonts w:ascii="GHEA Grapalat" w:eastAsia="Tahoma" w:hAnsi="GHEA Grapalat" w:cs="Tahoma"/>
                                      <w:b/>
                                      <w:color w:val="FFFFFF" w:themeColor="background1"/>
                                      <w:sz w:val="18"/>
                                      <w:szCs w:val="18"/>
                                    </w:rPr>
                                    <w:t>հատական</w:t>
                                  </w:r>
                                  <w:r w:rsidRPr="00B5560B">
                                    <w:rPr>
                                      <w:rFonts w:ascii="GHEA Grapalat" w:eastAsia="Tahoma" w:hAnsi="GHEA Grapalat" w:cs="Tahoma"/>
                                      <w:b/>
                                      <w:color w:val="FFFFFF" w:themeColor="background1"/>
                                      <w:sz w:val="18"/>
                                      <w:szCs w:val="18"/>
                                      <w:lang w:val="hy-AM"/>
                                    </w:rPr>
                                    <w:t xml:space="preserve"> գործոններ</w:t>
                                  </w:r>
                                </w:p>
                              </w:txbxContent>
                            </wps:txbx>
                            <wps:bodyPr spcFirstLastPara="1" wrap="square" lIns="91425" tIns="45700" rIns="91425" bIns="45700" anchor="ctr" anchorCtr="0">
                              <a:noAutofit/>
                            </wps:bodyPr>
                          </wps:wsp>
                          <wps:wsp>
                            <wps:cNvPr id="421" name="Google Shape;421;p33"/>
                            <wps:cNvSpPr txBox="1"/>
                            <wps:spPr>
                              <a:xfrm>
                                <a:off x="497236" y="2272279"/>
                                <a:ext cx="1773973" cy="563880"/>
                              </a:xfrm>
                              <a:prstGeom prst="rect">
                                <a:avLst/>
                              </a:prstGeom>
                              <a:solidFill>
                                <a:srgbClr val="4A8C7B"/>
                              </a:solidFill>
                              <a:ln>
                                <a:noFill/>
                              </a:ln>
                              <a:effectLst>
                                <a:glow rad="63500">
                                  <a:schemeClr val="accent3">
                                    <a:satMod val="175000"/>
                                    <a:alpha val="40000"/>
                                  </a:schemeClr>
                                </a:glow>
                              </a:effectLst>
                            </wps:spPr>
                            <wps:txbx>
                              <w:txbxContent>
                                <w:p w14:paraId="18D9E70E" w14:textId="77777777" w:rsidR="00675B63" w:rsidRPr="00B5560B" w:rsidRDefault="00675B63" w:rsidP="005E1935">
                                  <w:pPr>
                                    <w:pStyle w:val="a8"/>
                                    <w:spacing w:before="0" w:beforeAutospacing="0" w:after="0" w:afterAutospacing="0"/>
                                    <w:jc w:val="center"/>
                                    <w:rPr>
                                      <w:b/>
                                      <w:color w:val="FFFFFF" w:themeColor="background1"/>
                                      <w:sz w:val="18"/>
                                      <w:szCs w:val="18"/>
                                    </w:rPr>
                                  </w:pPr>
                                  <w:r w:rsidRPr="00B5560B">
                                    <w:rPr>
                                      <w:rFonts w:ascii="GHEA Grapalat" w:eastAsia="Tahoma" w:hAnsi="GHEA Grapalat" w:cs="Tahoma"/>
                                      <w:b/>
                                      <w:color w:val="FFFFFF" w:themeColor="background1"/>
                                      <w:sz w:val="18"/>
                                      <w:szCs w:val="18"/>
                                      <w:lang w:val="hy-AM"/>
                                    </w:rPr>
                                    <w:t xml:space="preserve">Միջավայրային գործոններ (արգելք/ֆասիլիտատոր) </w:t>
                                  </w:r>
                                </w:p>
                                <w:p w14:paraId="7A81CABD" w14:textId="77777777" w:rsidR="00675B63" w:rsidRPr="00BE6801" w:rsidRDefault="00675B63" w:rsidP="005E1935">
                                  <w:pPr>
                                    <w:pStyle w:val="a8"/>
                                    <w:spacing w:before="0" w:beforeAutospacing="0" w:after="0" w:afterAutospacing="0"/>
                                    <w:jc w:val="center"/>
                                    <w:rPr>
                                      <w:b/>
                                      <w:color w:val="FFFFFF" w:themeColor="background1"/>
                                      <w:sz w:val="18"/>
                                      <w:szCs w:val="18"/>
                                    </w:rPr>
                                  </w:pPr>
                                  <w:r w:rsidRPr="00B5560B">
                                    <w:rPr>
                                      <w:rFonts w:ascii="GHEA Grapalat" w:eastAsia="Tahoma" w:hAnsi="GHEA Grapalat" w:cs="Tahoma"/>
                                      <w:b/>
                                      <w:bCs/>
                                      <w:color w:val="FFFFFF" w:themeColor="background1"/>
                                      <w:sz w:val="18"/>
                                      <w:szCs w:val="18"/>
                                      <w:lang w:val="hy-AM"/>
                                    </w:rPr>
                                    <w:t xml:space="preserve">e </w:t>
                                  </w:r>
                                  <w:r>
                                    <w:rPr>
                                      <w:rFonts w:ascii="GHEA Grapalat" w:eastAsia="Tahoma" w:hAnsi="GHEA Grapalat" w:cs="Tahoma"/>
                                      <w:b/>
                                      <w:bCs/>
                                      <w:color w:val="FFFFFF" w:themeColor="background1"/>
                                      <w:sz w:val="18"/>
                                      <w:szCs w:val="18"/>
                                    </w:rPr>
                                    <w:t>ծածկագրեր</w:t>
                                  </w:r>
                                </w:p>
                              </w:txbxContent>
                            </wps:txbx>
                            <wps:bodyPr spcFirstLastPara="1" wrap="square" lIns="91425" tIns="45700" rIns="91425" bIns="45700" anchor="ctr" anchorCtr="0">
                              <a:noAutofit/>
                            </wps:bodyPr>
                          </wps:wsp>
                          <wps:wsp>
                            <wps:cNvPr id="388" name="Straight Arrow Connector 388"/>
                            <wps:cNvCnPr/>
                            <wps:spPr>
                              <a:xfrm flipH="1">
                                <a:off x="4227047" y="2025917"/>
                                <a:ext cx="6137" cy="251573"/>
                              </a:xfrm>
                              <a:prstGeom prst="straightConnector1">
                                <a:avLst/>
                              </a:prstGeom>
                              <a:ln>
                                <a:solidFill>
                                  <a:schemeClr val="bg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02" name="Straight Connector 402"/>
                            <wps:cNvCnPr/>
                            <wps:spPr>
                              <a:xfrm flipV="1">
                                <a:off x="793940" y="1774046"/>
                                <a:ext cx="4025960" cy="16847"/>
                              </a:xfrm>
                              <a:prstGeom prst="line">
                                <a:avLst/>
                              </a:prstGeom>
                              <a:ln>
                                <a:solidFill>
                                  <a:schemeClr val="bg2">
                                    <a:lumMod val="75000"/>
                                  </a:schemeClr>
                                </a:solidFill>
                              </a:ln>
                            </wps:spPr>
                            <wps:style>
                              <a:lnRef idx="2">
                                <a:schemeClr val="accent1"/>
                              </a:lnRef>
                              <a:fillRef idx="0">
                                <a:schemeClr val="accent1"/>
                              </a:fillRef>
                              <a:effectRef idx="1">
                                <a:schemeClr val="accent1"/>
                              </a:effectRef>
                              <a:fontRef idx="minor">
                                <a:schemeClr val="tx1"/>
                              </a:fontRef>
                            </wps:style>
                            <wps:bodyPr/>
                          </wps:wsp>
                          <wps:wsp>
                            <wps:cNvPr id="404" name="Straight Arrow Connector 404"/>
                            <wps:cNvCnPr/>
                            <wps:spPr>
                              <a:xfrm flipV="1">
                                <a:off x="4807445" y="1538602"/>
                                <a:ext cx="0" cy="234095"/>
                              </a:xfrm>
                              <a:prstGeom prst="straightConnector1">
                                <a:avLst/>
                              </a:prstGeom>
                              <a:ln>
                                <a:solidFill>
                                  <a:schemeClr val="bg2">
                                    <a:lumMod val="75000"/>
                                  </a:schemeClr>
                                </a:solidFill>
                                <a:tailEnd type="triangle"/>
                              </a:ln>
                            </wps:spPr>
                            <wps:style>
                              <a:lnRef idx="2">
                                <a:schemeClr val="accent1"/>
                              </a:lnRef>
                              <a:fillRef idx="0">
                                <a:schemeClr val="accent1"/>
                              </a:fillRef>
                              <a:effectRef idx="1">
                                <a:schemeClr val="accent1"/>
                              </a:effectRef>
                              <a:fontRef idx="minor">
                                <a:schemeClr val="tx1"/>
                              </a:fontRef>
                            </wps:style>
                            <wps:bodyPr/>
                          </wps:wsp>
                          <wps:wsp>
                            <wps:cNvPr id="428" name="Straight Arrow Connector 428"/>
                            <wps:cNvCnPr/>
                            <wps:spPr>
                              <a:xfrm>
                                <a:off x="2803430" y="1549553"/>
                                <a:ext cx="0" cy="474522"/>
                              </a:xfrm>
                              <a:prstGeom prst="straightConnector1">
                                <a:avLst/>
                              </a:prstGeom>
                              <a:ln>
                                <a:solidFill>
                                  <a:schemeClr val="bg2">
                                    <a:lumMod val="75000"/>
                                  </a:schemeClr>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439" name="Straight Arrow Connector 439"/>
                            <wps:cNvCnPr/>
                            <wps:spPr>
                              <a:xfrm>
                                <a:off x="2272312" y="2524183"/>
                                <a:ext cx="1123699" cy="0"/>
                              </a:xfrm>
                              <a:prstGeom prst="straightConnector1">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g:grpSp>
                        <wps:wsp>
                          <wps:cNvPr id="440" name="Straight Arrow Connector 440"/>
                          <wps:cNvCnPr/>
                          <wps:spPr>
                            <a:xfrm>
                              <a:off x="1631684" y="1204599"/>
                              <a:ext cx="348748" cy="0"/>
                            </a:xfrm>
                            <a:prstGeom prst="straightConnector1">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g:grpSp>
                      <wps:wsp>
                        <wps:cNvPr id="444" name="Rectangle 444"/>
                        <wps:cNvSpPr/>
                        <wps:spPr>
                          <a:xfrm>
                            <a:off x="0" y="0"/>
                            <a:ext cx="5734710" cy="2917233"/>
                          </a:xfrm>
                          <a:prstGeom prst="rect">
                            <a:avLst/>
                          </a:prstGeom>
                          <a:noFill/>
                          <a:ln w="9525">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420A5" id="Group 446" o:spid="_x0000_s1027" style="position:absolute;left:0;text-align:left;margin-left:0;margin-top:10.6pt;width:450.75pt;height:229.7pt;z-index:251659264;mso-position-horizontal:left;mso-position-horizontal-relative:margin;mso-width-relative:margin;mso-height-relative:margin" coordsize="57347,2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">
                <v:group id="Group 443" o:spid="_x0000_s1028" style="position:absolute;left:507;top:731;width:55815;height:27667" coordorigin="-906" coordsize="57303,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type id="_x0000_t32" coordsize="21600,21600" o:spt="32" o:oned="t" path="m,l21600,21600e" filled="f">
                    <v:path arrowok="t" fillok="f" o:connecttype="none"/>
                    <o:lock v:ext="edit" shapetype="t"/>
                  </v:shapetype>
                  <v:shape id="Straight Arrow Connector 437" o:spid="_x0000_s1029" type="#_x0000_t32" style="position:absolute;left:36356;top:11826;width:3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" strokecolor="#a5a5a5 [3206]" strokeweight="1pt">
                    <v:stroke startarrow="block" endarrow="block" joinstyle="miter"/>
                  </v:shape>
                  <v:group id="Group 442" o:spid="_x0000_s1030" style="position:absolute;left:-906;width:57303;height:28406" coordorigin="-906" coordsize="57303,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Google Shape;436;p33" o:spid="_x0000_s1031" type="#_x0000_t202" style="position:absolute;left:20204;width:15981;height:3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" fillcolor="#c00" stroked="f">
                      <v:textbox inset="2.53958mm,1.2694mm,2.53958mm,1.2694mm">
                        <w:txbxContent>
                          <w:p w14:paraId="1DA1E85F" w14:textId="77777777" w:rsidR="00675B63" w:rsidRPr="00594FC1" w:rsidRDefault="00675B63" w:rsidP="005E1935">
                            <w:pPr>
                              <w:pStyle w:val="a8"/>
                              <w:spacing w:before="0" w:beforeAutospacing="0" w:after="0" w:afterAutospacing="0"/>
                              <w:jc w:val="center"/>
                              <w:rPr>
                                <w:b/>
                                <w:color w:val="FFFFFF" w:themeColor="background1"/>
                                <w:sz w:val="18"/>
                                <w:szCs w:val="18"/>
                              </w:rPr>
                            </w:pPr>
                            <w:r w:rsidRPr="00CF0674">
                              <w:rPr>
                                <w:rFonts w:ascii="GHEA Grapalat" w:eastAsia="Tahoma" w:hAnsi="GHEA Grapalat" w:cs="Tahoma"/>
                                <w:b/>
                                <w:color w:val="FFFFFF" w:themeColor="background1"/>
                                <w:sz w:val="20"/>
                                <w:szCs w:val="20"/>
                                <w:lang w:val="hy-AM"/>
                              </w:rPr>
                              <w:t xml:space="preserve">Առողջական </w:t>
                            </w:r>
                            <w:r>
                              <w:rPr>
                                <w:rFonts w:ascii="GHEA Grapalat" w:eastAsia="Tahoma" w:hAnsi="GHEA Grapalat" w:cs="Tahoma"/>
                                <w:b/>
                                <w:color w:val="FFFFFF" w:themeColor="background1"/>
                                <w:sz w:val="20"/>
                                <w:szCs w:val="20"/>
                              </w:rPr>
                              <w:t>խնդիր</w:t>
                            </w:r>
                          </w:p>
                        </w:txbxContent>
                      </v:textbox>
                    </v:shape>
                    <v:shape id="Google Shape;413;p33" o:spid="_x0000_s1032" type="#_x0000_t202" style="position:absolute;left:-906;top:8212;width:17253;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" fillcolor="#803043" stroked="f">
                      <v:textbox inset="2.53958mm,1.2694mm,2.53958mm,1.2694mm">
                        <w:txbxContent>
                          <w:p w14:paraId="5C68E234" w14:textId="77777777" w:rsidR="00675B63" w:rsidRPr="00597115" w:rsidRDefault="00675B63" w:rsidP="005E1935">
                            <w:pPr>
                              <w:pStyle w:val="a8"/>
                              <w:spacing w:before="0" w:beforeAutospacing="0" w:after="0" w:afterAutospacing="0"/>
                              <w:jc w:val="center"/>
                              <w:rPr>
                                <w:b/>
                                <w:color w:val="FFFFFF" w:themeColor="background1"/>
                                <w:sz w:val="18"/>
                                <w:szCs w:val="18"/>
                              </w:rPr>
                            </w:pPr>
                            <w:r>
                              <w:rPr>
                                <w:rFonts w:ascii="GHEA Grapalat" w:eastAsia="Tahoma" w:hAnsi="GHEA Grapalat" w:cs="Tahoma"/>
                                <w:b/>
                                <w:color w:val="FFFFFF" w:themeColor="background1"/>
                                <w:sz w:val="18"/>
                                <w:szCs w:val="18"/>
                              </w:rPr>
                              <w:t>Մ</w:t>
                            </w:r>
                            <w:r w:rsidRPr="00597115">
                              <w:rPr>
                                <w:rFonts w:ascii="GHEA Grapalat" w:eastAsia="Tahoma" w:hAnsi="GHEA Grapalat" w:cs="Tahoma"/>
                                <w:b/>
                                <w:color w:val="FFFFFF" w:themeColor="background1"/>
                                <w:sz w:val="18"/>
                                <w:szCs w:val="18"/>
                              </w:rPr>
                              <w:t>արմնի</w:t>
                            </w:r>
                            <w:r w:rsidRPr="00597115">
                              <w:rPr>
                                <w:rFonts w:ascii="GHEA Grapalat" w:eastAsia="Tahoma" w:hAnsi="GHEA Grapalat" w:cs="Tahoma"/>
                                <w:b/>
                                <w:color w:val="FFFFFF" w:themeColor="background1"/>
                                <w:sz w:val="18"/>
                                <w:szCs w:val="18"/>
                                <w:lang w:val="hy-AM"/>
                              </w:rPr>
                              <w:t xml:space="preserve"> կառուցվածք </w:t>
                            </w:r>
                            <w:r>
                              <w:rPr>
                                <w:rFonts w:ascii="GHEA Grapalat" w:eastAsia="Tahoma" w:hAnsi="GHEA Grapalat" w:cs="Tahoma"/>
                                <w:b/>
                                <w:color w:val="FFFFFF" w:themeColor="background1"/>
                                <w:sz w:val="18"/>
                                <w:szCs w:val="18"/>
                              </w:rPr>
                              <w:t>և օ</w:t>
                            </w:r>
                            <w:r w:rsidRPr="00597115">
                              <w:rPr>
                                <w:rFonts w:ascii="GHEA Grapalat" w:eastAsia="Tahoma" w:hAnsi="GHEA Grapalat" w:cs="Tahoma"/>
                                <w:b/>
                                <w:color w:val="FFFFFF" w:themeColor="background1"/>
                                <w:sz w:val="18"/>
                                <w:szCs w:val="18"/>
                              </w:rPr>
                              <w:t xml:space="preserve">րգանիզմի </w:t>
                            </w:r>
                            <w:r w:rsidRPr="00597115">
                              <w:rPr>
                                <w:rFonts w:ascii="GHEA Grapalat" w:eastAsia="Tahoma" w:hAnsi="GHEA Grapalat" w:cs="Tahoma"/>
                                <w:b/>
                                <w:color w:val="FFFFFF" w:themeColor="background1"/>
                                <w:sz w:val="18"/>
                                <w:szCs w:val="18"/>
                                <w:lang w:val="hy-AM"/>
                              </w:rPr>
                              <w:t xml:space="preserve">ֆունկցիաներ </w:t>
                            </w:r>
                            <w:r>
                              <w:rPr>
                                <w:rFonts w:ascii="GHEA Grapalat" w:eastAsia="Tahoma" w:hAnsi="GHEA Grapalat" w:cs="Tahoma"/>
                                <w:b/>
                                <w:color w:val="FFFFFF" w:themeColor="background1"/>
                                <w:sz w:val="18"/>
                                <w:szCs w:val="18"/>
                              </w:rPr>
                              <w:t xml:space="preserve"> </w:t>
                            </w:r>
                            <w:r w:rsidRPr="00597115">
                              <w:rPr>
                                <w:rFonts w:ascii="GHEA Grapalat" w:eastAsia="Tahoma" w:hAnsi="GHEA Grapalat" w:cs="Tahoma"/>
                                <w:b/>
                                <w:color w:val="FFFFFF" w:themeColor="background1"/>
                                <w:sz w:val="18"/>
                                <w:szCs w:val="18"/>
                                <w:lang w:val="hy-AM"/>
                              </w:rPr>
                              <w:t xml:space="preserve">(խանգարումներ) </w:t>
                            </w:r>
                          </w:p>
                          <w:p w14:paraId="3EBAD13D" w14:textId="77777777" w:rsidR="00675B63" w:rsidRPr="00597115"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bCs/>
                                <w:color w:val="FFFFFF" w:themeColor="background1"/>
                                <w:sz w:val="18"/>
                                <w:szCs w:val="18"/>
                                <w:lang w:val="hy-AM"/>
                              </w:rPr>
                              <w:t xml:space="preserve">b, s </w:t>
                            </w:r>
                            <w:r>
                              <w:rPr>
                                <w:rFonts w:ascii="GHEA Grapalat" w:eastAsia="Tahoma" w:hAnsi="GHEA Grapalat" w:cs="Tahoma"/>
                                <w:b/>
                                <w:bCs/>
                                <w:color w:val="FFFFFF" w:themeColor="background1"/>
                                <w:sz w:val="18"/>
                                <w:szCs w:val="18"/>
                              </w:rPr>
                              <w:t>ծածկագրեր</w:t>
                            </w:r>
                          </w:p>
                        </w:txbxContent>
                      </v:textbox>
                    </v:shape>
                    <v:shape id="Google Shape;414;p33" o:spid="_x0000_s1033" type="#_x0000_t202" style="position:absolute;left:19930;top:8322;width:16345;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" fillcolor="#7f7f7f [1612]" stroked="f" strokeweight=".5pt">
                      <v:textbox inset="2.53958mm,1.2694mm,2.53958mm,1.2694mm">
                        <w:txbxContent>
                          <w:p w14:paraId="4FB987B1" w14:textId="77777777" w:rsidR="00675B63" w:rsidRPr="00597115" w:rsidRDefault="00675B63" w:rsidP="005E1935">
                            <w:pPr>
                              <w:pStyle w:val="a8"/>
                              <w:spacing w:before="0" w:beforeAutospacing="0" w:after="0" w:afterAutospacing="0"/>
                              <w:jc w:val="center"/>
                              <w:rPr>
                                <w:b/>
                                <w:color w:val="FFFFFF" w:themeColor="background1"/>
                                <w:sz w:val="18"/>
                                <w:szCs w:val="18"/>
                              </w:rPr>
                            </w:pPr>
                            <w:r>
                              <w:rPr>
                                <w:rFonts w:ascii="GHEA Grapalat" w:eastAsia="Tahoma" w:hAnsi="GHEA Grapalat" w:cs="Tahoma"/>
                                <w:b/>
                                <w:color w:val="FFFFFF" w:themeColor="background1"/>
                                <w:sz w:val="18"/>
                                <w:szCs w:val="18"/>
                              </w:rPr>
                              <w:t>Գ</w:t>
                            </w:r>
                            <w:r w:rsidRPr="00597115">
                              <w:rPr>
                                <w:rFonts w:ascii="GHEA Grapalat" w:eastAsia="Tahoma" w:hAnsi="GHEA Grapalat" w:cs="Tahoma"/>
                                <w:b/>
                                <w:color w:val="FFFFFF" w:themeColor="background1"/>
                                <w:sz w:val="18"/>
                                <w:szCs w:val="18"/>
                                <w:lang w:val="hy-AM"/>
                              </w:rPr>
                              <w:t>ործունեություն (</w:t>
                            </w:r>
                            <w:r w:rsidRPr="00597115">
                              <w:rPr>
                                <w:rFonts w:ascii="GHEA Grapalat" w:eastAsia="Tahoma" w:hAnsi="GHEA Grapalat" w:cs="Tahoma"/>
                                <w:b/>
                                <w:color w:val="FFFFFF" w:themeColor="background1"/>
                                <w:sz w:val="18"/>
                                <w:szCs w:val="18"/>
                              </w:rPr>
                              <w:t>ս</w:t>
                            </w:r>
                            <w:r w:rsidRPr="00597115">
                              <w:rPr>
                                <w:rFonts w:ascii="GHEA Grapalat" w:eastAsia="Tahoma" w:hAnsi="GHEA Grapalat" w:cs="Tahoma"/>
                                <w:b/>
                                <w:color w:val="FFFFFF" w:themeColor="background1"/>
                                <w:sz w:val="18"/>
                                <w:szCs w:val="18"/>
                                <w:lang w:val="hy-AM"/>
                              </w:rPr>
                              <w:t>ահմանափակումներ)</w:t>
                            </w:r>
                          </w:p>
                          <w:p w14:paraId="1B976F57" w14:textId="77777777" w:rsidR="00675B63" w:rsidRPr="00BE6801"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bCs/>
                                <w:color w:val="FFFFFF" w:themeColor="background1"/>
                                <w:sz w:val="18"/>
                                <w:szCs w:val="18"/>
                                <w:lang w:val="hy-AM"/>
                              </w:rPr>
                              <w:t xml:space="preserve">d </w:t>
                            </w:r>
                            <w:r>
                              <w:rPr>
                                <w:rFonts w:ascii="GHEA Grapalat" w:eastAsia="Tahoma" w:hAnsi="GHEA Grapalat" w:cs="Tahoma"/>
                                <w:b/>
                                <w:bCs/>
                                <w:color w:val="FFFFFF" w:themeColor="background1"/>
                                <w:sz w:val="18"/>
                                <w:szCs w:val="18"/>
                              </w:rPr>
                              <w:t>ծածկագրեր</w:t>
                            </w:r>
                          </w:p>
                        </w:txbxContent>
                      </v:textbox>
                    </v:shape>
                    <v:shape id="Google Shape;415;p33" o:spid="_x0000_s1034" type="#_x0000_t202" style="position:absolute;left:39861;top:8377;width:16536;height:7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" fillcolor="#2f5496 [2408]" stroked="f" strokeweight=".5pt">
                      <v:textbox inset="2.53958mm,1.2694mm,2.53958mm,1.2694mm">
                        <w:txbxContent>
                          <w:p w14:paraId="0D146A05" w14:textId="77777777" w:rsidR="00675B63" w:rsidRPr="00597115"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color w:val="FFFFFF" w:themeColor="background1"/>
                                <w:sz w:val="18"/>
                                <w:szCs w:val="18"/>
                                <w:lang w:val="hy-AM"/>
                              </w:rPr>
                              <w:t>Մասնակցություն (դժվարութուններ)</w:t>
                            </w:r>
                          </w:p>
                          <w:p w14:paraId="6333FEA8" w14:textId="77777777" w:rsidR="00675B63" w:rsidRPr="00597115" w:rsidRDefault="00675B63" w:rsidP="005E1935">
                            <w:pPr>
                              <w:pStyle w:val="a8"/>
                              <w:spacing w:before="0" w:beforeAutospacing="0" w:after="0" w:afterAutospacing="0"/>
                              <w:jc w:val="center"/>
                              <w:rPr>
                                <w:b/>
                                <w:color w:val="FFFFFF" w:themeColor="background1"/>
                                <w:sz w:val="18"/>
                                <w:szCs w:val="18"/>
                              </w:rPr>
                            </w:pPr>
                            <w:r w:rsidRPr="00597115">
                              <w:rPr>
                                <w:rFonts w:ascii="GHEA Grapalat" w:eastAsia="Tahoma" w:hAnsi="GHEA Grapalat" w:cs="Tahoma"/>
                                <w:b/>
                                <w:color w:val="FFFFFF" w:themeColor="background1"/>
                                <w:sz w:val="18"/>
                                <w:szCs w:val="18"/>
                                <w:lang w:val="hy-AM"/>
                              </w:rPr>
                              <w:t xml:space="preserve"> </w:t>
                            </w:r>
                            <w:r w:rsidRPr="00597115">
                              <w:rPr>
                                <w:rFonts w:ascii="GHEA Grapalat" w:eastAsia="Tahoma" w:hAnsi="GHEA Grapalat" w:cs="Tahoma"/>
                                <w:b/>
                                <w:bCs/>
                                <w:color w:val="FFFFFF" w:themeColor="background1"/>
                                <w:sz w:val="18"/>
                                <w:szCs w:val="18"/>
                                <w:lang w:val="hy-AM"/>
                              </w:rPr>
                              <w:t xml:space="preserve">d </w:t>
                            </w:r>
                            <w:r>
                              <w:rPr>
                                <w:rFonts w:ascii="GHEA Grapalat" w:eastAsia="Tahoma" w:hAnsi="GHEA Grapalat" w:cs="Tahoma"/>
                                <w:b/>
                                <w:bCs/>
                                <w:color w:val="FFFFFF" w:themeColor="background1"/>
                                <w:sz w:val="18"/>
                                <w:szCs w:val="18"/>
                                <w:lang w:val="hy-AM"/>
                              </w:rPr>
                              <w:t>ծածկագրեր</w:t>
                            </w:r>
                          </w:p>
                        </w:txbxContent>
                      </v:textbox>
                    </v:shape>
                    <v:line id="Straight Connector 29" o:spid="_x0000_s1035" style="position:absolute;flip:y;visibility:visible;mso-wrap-style:square" from="8267,5749" to="48113,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" strokecolor="#aeaaaa [2414]" strokeweight="1pt">
                      <v:stroke joinstyle="miter"/>
                    </v:line>
                    <v:shape id="Straight Arrow Connector 384" o:spid="_x0000_s1036" type="#_x0000_t32" style="position:absolute;left:48019;top:5749;width:57;height:25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" strokecolor="#aeaaaa [2414]" strokeweight="1pt">
                      <v:stroke endarrow="block" joinstyle="miter"/>
                    </v:shape>
                    <v:line id="Straight Connector 385" o:spid="_x0000_s1037" style="position:absolute;visibility:visible;mso-wrap-style:square" from="14236,20204" to="42280,2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" strokecolor="#aeaaaa [2414]" strokeweight="1pt">
                      <v:stroke joinstyle="miter"/>
                    </v:line>
                    <v:shape id="Straight Arrow Connector 386" o:spid="_x0000_s1038" type="#_x0000_t32" style="position:absolute;left:14236;top:20149;width:61;height:25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" strokecolor="#aeaaaa [2414]" strokeweight="1pt">
                      <v:stroke endarrow="block" joinstyle="miter"/>
                    </v:shape>
                    <v:shape id="Straight Arrow Connector 394" o:spid="_x0000_s1039" type="#_x0000_t32" style="position:absolute;left:28143;top:3559;width:0;height:4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" strokecolor="#aeaaaa [2414]" strokeweight="1pt">
                      <v:stroke startarrow="block" endarrow="block" joinstyle="miter"/>
                    </v:shape>
                    <v:shape id="Straight Arrow Connector 403" o:spid="_x0000_s1040" type="#_x0000_t32" style="position:absolute;left:7939;top:15605;width:0;height:2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" strokecolor="#aeaaaa [2414]" strokeweight="1pt">
                      <v:stroke endarrow="block" joinstyle="miter"/>
                    </v:shape>
                    <v:shape id="Straight Arrow Connector 405" o:spid="_x0000_s1041" type="#_x0000_t32" style="position:absolute;left:8267;top:5858;width:58;height:2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" strokecolor="#aeaaaa [2414]" strokeweight="1pt">
                      <v:stroke endarrow="block" joinstyle="miter"/>
                    </v:shape>
                    <v:shape id="Google Shape;422;p33" o:spid="_x0000_s1042" type="#_x0000_t202" style="position:absolute;left:33838;top:22723;width:16830;height: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" fillcolor="#4a8c7b" stroked="f">
                      <v:textbox inset="2.53958mm,1.2694mm,2.53958mm,1.2694mm">
                        <w:txbxContent>
                          <w:p w14:paraId="680F3817" w14:textId="77777777" w:rsidR="00675B63" w:rsidRPr="00B5560B" w:rsidRDefault="00675B63" w:rsidP="005E1935">
                            <w:pPr>
                              <w:pStyle w:val="a8"/>
                              <w:spacing w:before="0" w:beforeAutospacing="0" w:after="0" w:afterAutospacing="0"/>
                              <w:jc w:val="center"/>
                              <w:rPr>
                                <w:b/>
                                <w:color w:val="FFFFFF" w:themeColor="background1"/>
                                <w:sz w:val="18"/>
                                <w:szCs w:val="18"/>
                              </w:rPr>
                            </w:pPr>
                            <w:r w:rsidRPr="00B5560B">
                              <w:rPr>
                                <w:rFonts w:ascii="GHEA Grapalat" w:eastAsia="Tahoma" w:hAnsi="GHEA Grapalat" w:cs="Tahoma"/>
                                <w:b/>
                                <w:color w:val="FFFFFF" w:themeColor="background1"/>
                                <w:sz w:val="18"/>
                                <w:szCs w:val="18"/>
                                <w:lang w:val="hy-AM"/>
                              </w:rPr>
                              <w:t>Ան</w:t>
                            </w:r>
                            <w:r>
                              <w:rPr>
                                <w:rFonts w:ascii="GHEA Grapalat" w:eastAsia="Tahoma" w:hAnsi="GHEA Grapalat" w:cs="Tahoma"/>
                                <w:b/>
                                <w:color w:val="FFFFFF" w:themeColor="background1"/>
                                <w:sz w:val="18"/>
                                <w:szCs w:val="18"/>
                              </w:rPr>
                              <w:t>հատական</w:t>
                            </w:r>
                            <w:r w:rsidRPr="00B5560B">
                              <w:rPr>
                                <w:rFonts w:ascii="GHEA Grapalat" w:eastAsia="Tahoma" w:hAnsi="GHEA Grapalat" w:cs="Tahoma"/>
                                <w:b/>
                                <w:color w:val="FFFFFF" w:themeColor="background1"/>
                                <w:sz w:val="18"/>
                                <w:szCs w:val="18"/>
                                <w:lang w:val="hy-AM"/>
                              </w:rPr>
                              <w:t xml:space="preserve"> գործոններ</w:t>
                            </w:r>
                          </w:p>
                        </w:txbxContent>
                      </v:textbox>
                    </v:shape>
                    <v:shape id="Google Shape;421;p33" o:spid="_x0000_s1043" type="#_x0000_t202" style="position:absolute;left:4972;top:22722;width:17740;height:5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" fillcolor="#4a8c7b" stroked="f">
                      <v:textbox inset="2.53958mm,1.2694mm,2.53958mm,1.2694mm">
                        <w:txbxContent>
                          <w:p w14:paraId="18D9E70E" w14:textId="77777777" w:rsidR="00675B63" w:rsidRPr="00B5560B" w:rsidRDefault="00675B63" w:rsidP="005E1935">
                            <w:pPr>
                              <w:pStyle w:val="a8"/>
                              <w:spacing w:before="0" w:beforeAutospacing="0" w:after="0" w:afterAutospacing="0"/>
                              <w:jc w:val="center"/>
                              <w:rPr>
                                <w:b/>
                                <w:color w:val="FFFFFF" w:themeColor="background1"/>
                                <w:sz w:val="18"/>
                                <w:szCs w:val="18"/>
                              </w:rPr>
                            </w:pPr>
                            <w:r w:rsidRPr="00B5560B">
                              <w:rPr>
                                <w:rFonts w:ascii="GHEA Grapalat" w:eastAsia="Tahoma" w:hAnsi="GHEA Grapalat" w:cs="Tahoma"/>
                                <w:b/>
                                <w:color w:val="FFFFFF" w:themeColor="background1"/>
                                <w:sz w:val="18"/>
                                <w:szCs w:val="18"/>
                                <w:lang w:val="hy-AM"/>
                              </w:rPr>
                              <w:t xml:space="preserve">Միջավայրային գործոններ (արգելք/ֆասիլիտատոր) </w:t>
                            </w:r>
                          </w:p>
                          <w:p w14:paraId="7A81CABD" w14:textId="77777777" w:rsidR="00675B63" w:rsidRPr="00BE6801" w:rsidRDefault="00675B63" w:rsidP="005E1935">
                            <w:pPr>
                              <w:pStyle w:val="a8"/>
                              <w:spacing w:before="0" w:beforeAutospacing="0" w:after="0" w:afterAutospacing="0"/>
                              <w:jc w:val="center"/>
                              <w:rPr>
                                <w:b/>
                                <w:color w:val="FFFFFF" w:themeColor="background1"/>
                                <w:sz w:val="18"/>
                                <w:szCs w:val="18"/>
                              </w:rPr>
                            </w:pPr>
                            <w:r w:rsidRPr="00B5560B">
                              <w:rPr>
                                <w:rFonts w:ascii="GHEA Grapalat" w:eastAsia="Tahoma" w:hAnsi="GHEA Grapalat" w:cs="Tahoma"/>
                                <w:b/>
                                <w:bCs/>
                                <w:color w:val="FFFFFF" w:themeColor="background1"/>
                                <w:sz w:val="18"/>
                                <w:szCs w:val="18"/>
                                <w:lang w:val="hy-AM"/>
                              </w:rPr>
                              <w:t xml:space="preserve">e </w:t>
                            </w:r>
                            <w:r>
                              <w:rPr>
                                <w:rFonts w:ascii="GHEA Grapalat" w:eastAsia="Tahoma" w:hAnsi="GHEA Grapalat" w:cs="Tahoma"/>
                                <w:b/>
                                <w:bCs/>
                                <w:color w:val="FFFFFF" w:themeColor="background1"/>
                                <w:sz w:val="18"/>
                                <w:szCs w:val="18"/>
                              </w:rPr>
                              <w:t>ծածկագրեր</w:t>
                            </w:r>
                          </w:p>
                        </w:txbxContent>
                      </v:textbox>
                    </v:shape>
                    <v:shape id="Straight Arrow Connector 388" o:spid="_x0000_s1044" type="#_x0000_t32" style="position:absolute;left:42270;top:20259;width:61;height:2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" strokecolor="#aeaaaa [2414]" strokeweight="1pt">
                      <v:stroke endarrow="block" joinstyle="miter"/>
                    </v:shape>
                    <v:line id="Straight Connector 402" o:spid="_x0000_s1045" style="position:absolute;flip:y;visibility:visible;mso-wrap-style:square" from="7939,17740" to="48199,1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" strokecolor="#aeaaaa [2414]" strokeweight="1pt">
                      <v:stroke joinstyle="miter"/>
                    </v:line>
                    <v:shape id="Straight Arrow Connector 404" o:spid="_x0000_s1046" type="#_x0000_t32" style="position:absolute;left:48074;top:15386;width:0;height:2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" strokecolor="#aeaaaa [2414]" strokeweight="1pt">
                      <v:stroke endarrow="block" joinstyle="miter"/>
                    </v:shape>
                    <v:shape id="Straight Arrow Connector 428" o:spid="_x0000_s1047" type="#_x0000_t32" style="position:absolute;left:28034;top:15495;width:0;height:4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" strokecolor="#aeaaaa [2414]" strokeweight="1pt">
                      <v:stroke startarrow="block" joinstyle="miter"/>
                    </v:shape>
                    <v:shape id="Straight Arrow Connector 439" o:spid="_x0000_s1048" type="#_x0000_t32" style="position:absolute;left:22723;top:25241;width:112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" strokecolor="#a5a5a5 [3206]" strokeweight="1pt">
                      <v:stroke startarrow="block" endarrow="block" joinstyle="miter"/>
                    </v:shape>
                  </v:group>
                  <v:shape id="Straight Arrow Connector 440" o:spid="_x0000_s1049" type="#_x0000_t32" style="position:absolute;left:16316;top:12045;width:3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" strokecolor="#a5a5a5 [3206]" strokeweight="1pt">
                    <v:stroke startarrow="block" endarrow="block" joinstyle="miter"/>
                  </v:shape>
                </v:group>
                <v:rect id="Rectangle 444" o:spid="_x0000_s1050" style="position:absolute;width:57347;height:29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" filled="f" strokecolor="#d8d8d8 [2732]"/>
                <w10:wrap anchorx="margin"/>
              </v:group>
            </w:pict>
          </mc:Fallback>
        </mc:AlternateContent>
      </w:r>
    </w:p>
    <w:p w14:paraId="230DFA37"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af-ZA"/>
        </w:rPr>
      </w:pPr>
    </w:p>
    <w:p w14:paraId="6A44E71F"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af-ZA"/>
        </w:rPr>
      </w:pPr>
    </w:p>
    <w:p w14:paraId="7063739D"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af-ZA"/>
        </w:rPr>
      </w:pPr>
    </w:p>
    <w:p w14:paraId="325748B2"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af-ZA"/>
        </w:rPr>
      </w:pPr>
    </w:p>
    <w:p w14:paraId="598C957A"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af-ZA"/>
        </w:rPr>
      </w:pPr>
    </w:p>
    <w:p w14:paraId="014F47BC" w14:textId="77777777" w:rsidR="005E1935" w:rsidRPr="006F51DE" w:rsidRDefault="005E1935" w:rsidP="006F51DE">
      <w:pPr>
        <w:pStyle w:val="a8"/>
        <w:spacing w:before="0" w:beforeAutospacing="0" w:after="120" w:afterAutospacing="0" w:line="360" w:lineRule="auto"/>
        <w:jc w:val="both"/>
        <w:rPr>
          <w:rFonts w:ascii="GHEA Grapalat" w:eastAsia="Tahoma" w:hAnsi="GHEA Grapalat" w:cs="Tahoma"/>
          <w:lang w:val="hy-AM"/>
        </w:rPr>
      </w:pPr>
      <w:r w:rsidRPr="006F51DE">
        <w:rPr>
          <w:rFonts w:ascii="GHEA Grapalat" w:eastAsia="Tahoma" w:hAnsi="GHEA Grapalat" w:cs="Tahoma"/>
          <w:noProof/>
          <w:lang w:val="ru-RU" w:eastAsia="ru-RU"/>
        </w:rPr>
        <mc:AlternateContent>
          <mc:Choice Requires="wps">
            <w:drawing>
              <wp:anchor distT="0" distB="0" distL="114300" distR="114300" simplePos="0" relativeHeight="251660288" behindDoc="0" locked="0" layoutInCell="1" allowOverlap="1" wp14:anchorId="06B739BE" wp14:editId="3E2EE386">
                <wp:simplePos x="0" y="0"/>
                <wp:positionH relativeFrom="column">
                  <wp:posOffset>2194527</wp:posOffset>
                </wp:positionH>
                <wp:positionV relativeFrom="paragraph">
                  <wp:posOffset>49394</wp:posOffset>
                </wp:positionV>
                <wp:extent cx="914400" cy="258226"/>
                <wp:effectExtent l="0" t="0" r="0" b="0"/>
                <wp:wrapNone/>
                <wp:docPr id="447" name="Text Box 447"/>
                <wp:cNvGraphicFramePr/>
                <a:graphic xmlns:a="http://schemas.openxmlformats.org/drawingml/2006/main">
                  <a:graphicData uri="http://schemas.microsoft.com/office/word/2010/wordprocessingShape">
                    <wps:wsp>
                      <wps:cNvSpPr txBox="1"/>
                      <wps:spPr>
                        <a:xfrm>
                          <a:off x="0" y="0"/>
                          <a:ext cx="914400" cy="258226"/>
                        </a:xfrm>
                        <a:prstGeom prst="rect">
                          <a:avLst/>
                        </a:prstGeom>
                        <a:noFill/>
                        <a:ln w="6350">
                          <a:noFill/>
                        </a:ln>
                      </wps:spPr>
                      <wps:txbx>
                        <w:txbxContent>
                          <w:p w14:paraId="550CE118" w14:textId="77777777" w:rsidR="00675B63" w:rsidRPr="00575187" w:rsidRDefault="00675B63" w:rsidP="005E1935">
                            <w:pPr>
                              <w:rPr>
                                <w:rFonts w:ascii="GHEA Grapalat" w:eastAsia="Tahoma" w:hAnsi="GHEA Grapalat" w:cs="Tahoma"/>
                                <w:color w:val="404040" w:themeColor="text1" w:themeTint="BF"/>
                                <w:sz w:val="18"/>
                                <w:szCs w:val="18"/>
                                <w:lang w:val="hy-AM"/>
                              </w:rPr>
                            </w:pPr>
                            <w:r w:rsidRPr="00575187">
                              <w:rPr>
                                <w:rFonts w:ascii="GHEA Grapalat" w:eastAsia="Tahoma" w:hAnsi="GHEA Grapalat" w:cs="Tahoma"/>
                                <w:color w:val="404040" w:themeColor="text1" w:themeTint="BF"/>
                                <w:sz w:val="18"/>
                                <w:szCs w:val="18"/>
                                <w:lang w:val="hy-AM"/>
                              </w:rPr>
                              <w:t>Կոնտեքստուալ գործոններ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B739BE" id="Text Box 447" o:spid="_x0000_s1051" type="#_x0000_t202" style="position:absolute;left:0;text-align:left;margin-left:172.8pt;margin-top:3.9pt;width:1in;height:20.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" filled="f" stroked="f" strokeweight=".5pt">
                <v:textbox>
                  <w:txbxContent>
                    <w:p w14:paraId="550CE118" w14:textId="77777777" w:rsidR="00675B63" w:rsidRPr="00575187" w:rsidRDefault="00675B63" w:rsidP="005E1935">
                      <w:pPr>
                        <w:rPr>
                          <w:rFonts w:ascii="GHEA Grapalat" w:eastAsia="Tahoma" w:hAnsi="GHEA Grapalat" w:cs="Tahoma"/>
                          <w:color w:val="404040" w:themeColor="text1" w:themeTint="BF"/>
                          <w:sz w:val="18"/>
                          <w:szCs w:val="18"/>
                          <w:lang w:val="hy-AM"/>
                        </w:rPr>
                      </w:pPr>
                      <w:r w:rsidRPr="00575187">
                        <w:rPr>
                          <w:rFonts w:ascii="GHEA Grapalat" w:eastAsia="Tahoma" w:hAnsi="GHEA Grapalat" w:cs="Tahoma"/>
                          <w:color w:val="404040" w:themeColor="text1" w:themeTint="BF"/>
                          <w:sz w:val="18"/>
                          <w:szCs w:val="18"/>
                          <w:lang w:val="hy-AM"/>
                        </w:rPr>
                        <w:t>Կոնտեքստուալ գործոններ</w:t>
                      </w:r>
                    </w:p>
                  </w:txbxContent>
                </v:textbox>
              </v:shape>
            </w:pict>
          </mc:Fallback>
        </mc:AlternateContent>
      </w:r>
    </w:p>
    <w:p w14:paraId="597FA5AD" w14:textId="77777777" w:rsidR="005E1935" w:rsidRPr="006F51DE" w:rsidRDefault="005E1935" w:rsidP="006F51DE">
      <w:pPr>
        <w:pStyle w:val="a8"/>
        <w:spacing w:before="0" w:beforeAutospacing="0" w:after="120" w:afterAutospacing="0" w:line="360" w:lineRule="auto"/>
        <w:jc w:val="both"/>
        <w:rPr>
          <w:rFonts w:ascii="GHEA Grapalat" w:eastAsia="Tahoma" w:hAnsi="GHEA Grapalat" w:cs="Tahoma"/>
          <w:lang w:val="hy-AM"/>
        </w:rPr>
      </w:pPr>
    </w:p>
    <w:p w14:paraId="1103C866" w14:textId="77777777" w:rsidR="005E1935" w:rsidRPr="006F51DE" w:rsidRDefault="005E1935" w:rsidP="006F51DE">
      <w:pPr>
        <w:pStyle w:val="a8"/>
        <w:spacing w:before="0" w:beforeAutospacing="0" w:after="120" w:afterAutospacing="0" w:line="360" w:lineRule="auto"/>
        <w:jc w:val="both"/>
        <w:rPr>
          <w:rFonts w:ascii="GHEA Grapalat" w:eastAsia="Tahoma" w:hAnsi="GHEA Grapalat" w:cs="Tahoma"/>
          <w:lang w:val="hy-AM"/>
        </w:rPr>
      </w:pPr>
    </w:p>
    <w:p w14:paraId="592BBB3C" w14:textId="77777777" w:rsidR="005E1935" w:rsidRPr="006F51DE" w:rsidRDefault="005E1935" w:rsidP="006F51DE">
      <w:pPr>
        <w:pStyle w:val="a8"/>
        <w:spacing w:after="480" w:afterAutospacing="0" w:line="360" w:lineRule="auto"/>
        <w:jc w:val="center"/>
        <w:rPr>
          <w:rFonts w:ascii="GHEA Grapalat" w:hAnsi="GHEA Grapalat" w:cs="Arial"/>
          <w:b/>
          <w:bCs/>
          <w:lang w:val="hy-AM"/>
        </w:rPr>
      </w:pPr>
    </w:p>
    <w:p w14:paraId="7DBABFE4" w14:textId="77777777" w:rsidR="005E1935" w:rsidRPr="006F51DE" w:rsidRDefault="005E1935" w:rsidP="006F51DE">
      <w:pPr>
        <w:pStyle w:val="a8"/>
        <w:spacing w:after="480" w:afterAutospacing="0" w:line="360" w:lineRule="auto"/>
        <w:jc w:val="center"/>
        <w:rPr>
          <w:rFonts w:ascii="GHEA Grapalat" w:hAnsi="GHEA Grapalat" w:cs="Arial"/>
          <w:b/>
          <w:bCs/>
          <w:lang w:val="hy-AM"/>
        </w:rPr>
      </w:pPr>
      <w:r w:rsidRPr="006F51DE">
        <w:rPr>
          <w:rFonts w:ascii="GHEA Grapalat" w:hAnsi="GHEA Grapalat" w:cs="Arial"/>
          <w:b/>
          <w:bCs/>
          <w:lang w:val="hy-AM"/>
        </w:rPr>
        <w:br/>
        <w:t>Գծապատկեր</w:t>
      </w:r>
      <w:r w:rsidRPr="006F51DE">
        <w:rPr>
          <w:rFonts w:ascii="GHEA Grapalat" w:hAnsi="GHEA Grapalat" w:cs="Arial"/>
          <w:b/>
          <w:bCs/>
          <w:lang w:val="af-ZA"/>
        </w:rPr>
        <w:t xml:space="preserve"> 1. ՖՄԴ բաղադրիչների միջև փոխազդեցությունը</w:t>
      </w:r>
    </w:p>
    <w:p w14:paraId="00607888" w14:textId="77777777" w:rsidR="005E1935" w:rsidRPr="006F51DE" w:rsidRDefault="005E1935" w:rsidP="006F51DE">
      <w:pPr>
        <w:pStyle w:val="a0"/>
        <w:numPr>
          <w:ilvl w:val="0"/>
          <w:numId w:val="55"/>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Cs/>
          <w:sz w:val="24"/>
          <w:szCs w:val="24"/>
          <w:lang w:val="hy-AM"/>
        </w:rPr>
        <w:t xml:space="preserve"> ՖՄԴ բաղադրիչների միջև առկա է դինամիկ փոխազդեցություն: Մեկ բաղադ</w:t>
      </w:r>
      <w:r w:rsidRPr="006F51DE">
        <w:rPr>
          <w:rFonts w:ascii="GHEA Grapalat" w:hAnsi="GHEA Grapalat" w:cs="Arial"/>
          <w:bCs/>
          <w:sz w:val="24"/>
          <w:szCs w:val="24"/>
          <w:lang w:val="hy-AM"/>
        </w:rPr>
        <w:softHyphen/>
        <w:t xml:space="preserve">րիչում միջամտություներ կատարելով հնարավոր է կատարել փոփոխություններ այլ բաղադրիչներում: Կարևոր է տվյալներ հավաքագրել այդ բաղադրիչների մասին և ուսումնասիրել դրանց միջև առկա </w:t>
      </w:r>
      <w:r w:rsidRPr="006F51DE">
        <w:rPr>
          <w:rFonts w:ascii="GHEA Grapalat" w:hAnsi="GHEA Grapalat" w:cs="Arial"/>
          <w:bCs/>
          <w:sz w:val="24"/>
          <w:szCs w:val="24"/>
          <w:lang w:val="hy-AM"/>
        </w:rPr>
        <w:lastRenderedPageBreak/>
        <w:t>պատճառահետևանքային կապը: Հաշմանդա</w:t>
      </w:r>
      <w:r w:rsidRPr="006F51DE">
        <w:rPr>
          <w:rFonts w:ascii="GHEA Grapalat" w:hAnsi="GHEA Grapalat" w:cs="Arial"/>
          <w:bCs/>
          <w:sz w:val="24"/>
          <w:szCs w:val="24"/>
          <w:lang w:val="hy-AM"/>
        </w:rPr>
        <w:softHyphen/>
        <w:t xml:space="preserve">մության գնահատման համար բոլոր բաղադրիչները կարևոր են, այդ թվում նաև միջավայրային և անհատական գործոնները, որոնք ներկայացնում են անձի կյանքի և ապրելակերպի ամբողջական տվյալները: </w:t>
      </w:r>
    </w:p>
    <w:p w14:paraId="0FFC9FB3" w14:textId="77777777" w:rsidR="005E1935" w:rsidRPr="006F51DE" w:rsidRDefault="005E1935" w:rsidP="006F51DE">
      <w:pPr>
        <w:pStyle w:val="a0"/>
        <w:numPr>
          <w:ilvl w:val="0"/>
          <w:numId w:val="55"/>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Cs/>
          <w:sz w:val="24"/>
          <w:szCs w:val="24"/>
          <w:lang w:val="hy-AM"/>
        </w:rPr>
        <w:t>ՖՄԴ բաղադրիչներն առողջության համատեքստում ունեն հետևյալ նկարագիրը.</w:t>
      </w:r>
    </w:p>
    <w:p w14:paraId="69874289" w14:textId="77777777"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
          <w:bCs/>
          <w:sz w:val="24"/>
          <w:szCs w:val="24"/>
          <w:lang w:val="hy-AM"/>
        </w:rPr>
        <w:t>Օրգանիզմնի ֆունկցիաներ</w:t>
      </w:r>
      <w:r w:rsidRPr="006F51DE">
        <w:rPr>
          <w:rFonts w:ascii="GHEA Grapalat" w:hAnsi="GHEA Grapalat" w:cs="Arial"/>
          <w:bCs/>
          <w:sz w:val="24"/>
          <w:szCs w:val="24"/>
          <w:lang w:val="hy-AM"/>
        </w:rPr>
        <w:t>՝ օրգան համակարգերի ֆիզոլոգիական ֆունկցիաները, ներառյալ հոգեկան (մտավոր) ֆունկցիաները.</w:t>
      </w:r>
    </w:p>
    <w:p w14:paraId="051065EF" w14:textId="77777777"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
          <w:bCs/>
          <w:sz w:val="24"/>
          <w:szCs w:val="24"/>
          <w:lang w:val="hy-AM"/>
        </w:rPr>
        <w:t>Մարմնի կառուցվածք՝</w:t>
      </w:r>
      <w:r w:rsidRPr="006F51DE">
        <w:rPr>
          <w:rFonts w:ascii="GHEA Grapalat" w:hAnsi="GHEA Grapalat" w:cs="Arial"/>
          <w:bCs/>
          <w:sz w:val="24"/>
          <w:szCs w:val="24"/>
          <w:lang w:val="hy-AM"/>
        </w:rPr>
        <w:t xml:space="preserve"> մարմնի անատոմիական մասերը, ինչպիսիք են օրգանները, վերջույթները և դրանց բաղադրիչները.</w:t>
      </w:r>
    </w:p>
    <w:p w14:paraId="6123378C" w14:textId="77777777" w:rsidR="005E1935" w:rsidRPr="006F51DE" w:rsidRDefault="005E1935" w:rsidP="006F51DE">
      <w:pPr>
        <w:pStyle w:val="a0"/>
        <w:numPr>
          <w:ilvl w:val="0"/>
          <w:numId w:val="56"/>
        </w:numPr>
        <w:spacing w:after="0" w:line="360" w:lineRule="auto"/>
        <w:ind w:left="0" w:firstLine="0"/>
        <w:jc w:val="both"/>
        <w:rPr>
          <w:rFonts w:ascii="GHEA Grapalat" w:hAnsi="GHEA Grapalat" w:cs="Sylfaen"/>
          <w:sz w:val="24"/>
          <w:szCs w:val="24"/>
          <w:lang w:val="hy-AM"/>
        </w:rPr>
      </w:pPr>
      <w:r w:rsidRPr="006F51DE">
        <w:rPr>
          <w:rFonts w:ascii="GHEA Grapalat" w:hAnsi="GHEA Grapalat" w:cs="Sylfaen"/>
          <w:b/>
          <w:sz w:val="24"/>
          <w:szCs w:val="24"/>
          <w:lang w:val="hy-AM"/>
        </w:rPr>
        <w:t>Գործունեություն՝</w:t>
      </w:r>
      <w:r w:rsidRPr="006F51DE">
        <w:rPr>
          <w:rFonts w:ascii="GHEA Grapalat" w:hAnsi="GHEA Grapalat" w:cs="Sylfaen"/>
          <w:sz w:val="24"/>
          <w:szCs w:val="24"/>
          <w:lang w:val="hy-AM"/>
        </w:rPr>
        <w:t xml:space="preserve"> անհատի կողմից առաջադրանք կամ գործողություն կատարելը.</w:t>
      </w:r>
    </w:p>
    <w:p w14:paraId="1F16D8C4" w14:textId="77777777"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Sylfaen"/>
          <w:b/>
          <w:sz w:val="24"/>
          <w:szCs w:val="24"/>
          <w:lang w:val="hy-AM"/>
        </w:rPr>
        <w:t>Մասնակցություն՝</w:t>
      </w:r>
      <w:r w:rsidRPr="006F51DE">
        <w:rPr>
          <w:rFonts w:ascii="GHEA Grapalat" w:hAnsi="GHEA Grapalat" w:cs="Sylfaen"/>
          <w:sz w:val="24"/>
          <w:szCs w:val="24"/>
          <w:lang w:val="hy-AM"/>
        </w:rPr>
        <w:t xml:space="preserve"> անհատի կողմից առաջադրանք կամ գործողություն կատարելը կոնկրետ իրավիճակում (կյանքի տարբեր իրավիճակներում ներգրավվածություն, հասարակական կյանքում մասնակցություն)</w:t>
      </w:r>
    </w:p>
    <w:p w14:paraId="4A86A80D" w14:textId="77777777"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
          <w:bCs/>
          <w:sz w:val="24"/>
          <w:szCs w:val="24"/>
          <w:lang w:val="hy-AM"/>
        </w:rPr>
        <w:t>Խախտումներ, խանգարումներ</w:t>
      </w:r>
      <w:r w:rsidRPr="006F51DE">
        <w:rPr>
          <w:rFonts w:ascii="GHEA Grapalat" w:hAnsi="GHEA Grapalat" w:cs="Arial"/>
          <w:bCs/>
          <w:sz w:val="24"/>
          <w:szCs w:val="24"/>
          <w:lang w:val="hy-AM"/>
        </w:rPr>
        <w:t>՝ օրգանիզմի ֆունկցիաների կամ մարմնի կառուցվածքի այնպիսի խնդիրներ, ինչպիսին էական շեղումը կամ կորուստն է:</w:t>
      </w:r>
    </w:p>
    <w:p w14:paraId="2AE9D430" w14:textId="74BB0C12"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
          <w:bCs/>
          <w:sz w:val="24"/>
          <w:szCs w:val="24"/>
          <w:lang w:val="hy-AM"/>
        </w:rPr>
        <w:t>Գործունեության</w:t>
      </w:r>
      <w:r w:rsidRPr="006F51DE">
        <w:rPr>
          <w:rFonts w:ascii="GHEA Grapalat" w:hAnsi="GHEA Grapalat" w:cs="Arial"/>
          <w:bCs/>
          <w:sz w:val="24"/>
          <w:szCs w:val="24"/>
          <w:lang w:val="hy-AM"/>
        </w:rPr>
        <w:t xml:space="preserve"> </w:t>
      </w:r>
      <w:r w:rsidRPr="006F51DE">
        <w:rPr>
          <w:rFonts w:ascii="GHEA Grapalat" w:hAnsi="GHEA Grapalat" w:cs="Arial"/>
          <w:b/>
          <w:bCs/>
          <w:sz w:val="24"/>
          <w:szCs w:val="24"/>
          <w:lang w:val="hy-AM"/>
        </w:rPr>
        <w:t>սահմանափակումներ</w:t>
      </w:r>
      <w:r w:rsidRPr="006F51DE">
        <w:rPr>
          <w:rFonts w:ascii="GHEA Grapalat" w:hAnsi="GHEA Grapalat" w:cs="Arial"/>
          <w:bCs/>
          <w:sz w:val="24"/>
          <w:szCs w:val="24"/>
          <w:lang w:val="hy-AM"/>
        </w:rPr>
        <w:t xml:space="preserve">՝ </w:t>
      </w:r>
      <w:r w:rsidR="000B33ED">
        <w:rPr>
          <w:rFonts w:ascii="GHEA Grapalat" w:hAnsi="GHEA Grapalat" w:cs="Arial"/>
          <w:bCs/>
          <w:sz w:val="24"/>
          <w:szCs w:val="24"/>
          <w:lang w:val="en-US"/>
        </w:rPr>
        <w:t>դժվարություններ, որոնք անձն ունենում է գործողություններ կատարելիս</w:t>
      </w:r>
      <w:r w:rsidRPr="006F51DE">
        <w:rPr>
          <w:rFonts w:ascii="GHEA Grapalat" w:hAnsi="GHEA Grapalat" w:cs="Arial"/>
          <w:bCs/>
          <w:sz w:val="24"/>
          <w:szCs w:val="24"/>
          <w:lang w:val="hy-AM"/>
        </w:rPr>
        <w:t>:</w:t>
      </w:r>
    </w:p>
    <w:p w14:paraId="677E0AA1" w14:textId="77777777"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
          <w:bCs/>
          <w:sz w:val="24"/>
          <w:szCs w:val="24"/>
          <w:lang w:val="hy-AM"/>
        </w:rPr>
        <w:t>Մասնակցության դժվարություններ</w:t>
      </w:r>
      <w:r w:rsidRPr="006F51DE">
        <w:rPr>
          <w:rFonts w:ascii="GHEA Grapalat" w:hAnsi="GHEA Grapalat" w:cs="Arial"/>
          <w:bCs/>
          <w:sz w:val="24"/>
          <w:szCs w:val="24"/>
          <w:lang w:val="hy-AM"/>
        </w:rPr>
        <w:t>՝ խնդիրներ, որոնց անձը կարող է բախվել տարբեր իրավիճակներում ներգրավելիս: Գործունեության և մասնակցության բաղադրիչների ոլորտները ներկայացված են միասնական ցանկով և գնահատվում են կատարողականության և կարողության երկու որակիչներով</w:t>
      </w:r>
      <w:r w:rsidRPr="006F51DE">
        <w:rPr>
          <w:rStyle w:val="af2"/>
          <w:rFonts w:ascii="GHEA Grapalat" w:hAnsi="GHEA Grapalat" w:cs="Arial"/>
          <w:bCs/>
          <w:sz w:val="24"/>
          <w:szCs w:val="24"/>
          <w:lang w:val="hy-AM"/>
        </w:rPr>
        <w:footnoteReference w:id="4"/>
      </w:r>
      <w:r w:rsidRPr="006F51DE">
        <w:rPr>
          <w:rFonts w:ascii="GHEA Grapalat" w:hAnsi="GHEA Grapalat" w:cs="Arial"/>
          <w:bCs/>
          <w:sz w:val="24"/>
          <w:szCs w:val="24"/>
          <w:lang w:val="hy-AM"/>
        </w:rPr>
        <w:t>:</w:t>
      </w:r>
    </w:p>
    <w:p w14:paraId="696AB07B" w14:textId="77777777" w:rsidR="005E1935" w:rsidRPr="006F51DE" w:rsidRDefault="005E1935" w:rsidP="006F51DE">
      <w:pPr>
        <w:pStyle w:val="a0"/>
        <w:numPr>
          <w:ilvl w:val="0"/>
          <w:numId w:val="56"/>
        </w:numPr>
        <w:spacing w:after="120" w:line="360" w:lineRule="auto"/>
        <w:ind w:left="0" w:firstLine="0"/>
        <w:jc w:val="both"/>
        <w:rPr>
          <w:rFonts w:ascii="GHEA Grapalat" w:eastAsia="Calibri" w:hAnsi="GHEA Grapalat"/>
          <w:sz w:val="24"/>
          <w:szCs w:val="24"/>
          <w:lang w:val="hy-AM"/>
        </w:rPr>
      </w:pPr>
      <w:r w:rsidRPr="006F51DE">
        <w:rPr>
          <w:rFonts w:ascii="GHEA Grapalat" w:eastAsia="Calibri" w:hAnsi="GHEA Grapalat"/>
          <w:b/>
          <w:sz w:val="24"/>
          <w:szCs w:val="24"/>
          <w:lang w:val="hy-AM"/>
        </w:rPr>
        <w:t>Միջավայրային գործոններ</w:t>
      </w:r>
      <w:r w:rsidRPr="006F51DE">
        <w:rPr>
          <w:rFonts w:ascii="GHEA Grapalat" w:eastAsia="Calibri" w:hAnsi="GHEA Grapalat"/>
          <w:sz w:val="24"/>
          <w:szCs w:val="24"/>
          <w:lang w:val="hy-AM"/>
        </w:rPr>
        <w:t>՝ անձի վրա որոշակի ազդեցություն ունեցող ֆիզիկական և սոցիալական միջավայր, այդ թվում՝ հասարակության կողմից անձանց նկատմամբ դրսևորվող վերաբերմունքը.</w:t>
      </w:r>
      <w:r w:rsidRPr="006F51DE">
        <w:rPr>
          <w:rFonts w:ascii="GHEA Grapalat" w:hAnsi="GHEA Grapalat"/>
          <w:sz w:val="24"/>
          <w:szCs w:val="24"/>
          <w:shd w:val="clear" w:color="auto" w:fill="FFFFFF"/>
        </w:rPr>
        <w:t xml:space="preserve"> </w:t>
      </w:r>
    </w:p>
    <w:p w14:paraId="3D015166" w14:textId="77777777" w:rsidR="005E1935" w:rsidRPr="006F51DE" w:rsidRDefault="005E1935" w:rsidP="006F51DE">
      <w:pPr>
        <w:pStyle w:val="a0"/>
        <w:numPr>
          <w:ilvl w:val="0"/>
          <w:numId w:val="56"/>
        </w:numPr>
        <w:spacing w:after="120" w:line="360" w:lineRule="auto"/>
        <w:ind w:left="0" w:firstLine="0"/>
        <w:jc w:val="both"/>
        <w:rPr>
          <w:rFonts w:ascii="GHEA Grapalat" w:hAnsi="GHEA Grapalat" w:cs="Arial"/>
          <w:bCs/>
          <w:sz w:val="24"/>
          <w:szCs w:val="24"/>
          <w:lang w:val="hy-AM"/>
        </w:rPr>
      </w:pPr>
      <w:r w:rsidRPr="006F51DE">
        <w:rPr>
          <w:rFonts w:ascii="GHEA Grapalat" w:hAnsi="GHEA Grapalat" w:cs="Arial"/>
          <w:b/>
          <w:bCs/>
          <w:sz w:val="24"/>
          <w:szCs w:val="24"/>
          <w:lang w:val="hy-AM"/>
        </w:rPr>
        <w:lastRenderedPageBreak/>
        <w:t xml:space="preserve">Անհատական գործոններ՝ </w:t>
      </w:r>
      <w:r w:rsidRPr="006F51DE">
        <w:rPr>
          <w:rFonts w:ascii="GHEA Grapalat" w:hAnsi="GHEA Grapalat" w:cs="Arial"/>
          <w:bCs/>
          <w:sz w:val="24"/>
          <w:szCs w:val="24"/>
          <w:lang w:val="hy-AM"/>
        </w:rPr>
        <w:t xml:space="preserve"> անձի կյանքի և ապրելակերպի ընդհանուր տեղեկություններն են (ապրելակերպը, մարզավիճակը, կրթությունը, մասնա</w:t>
      </w:r>
      <w:r w:rsidRPr="006F51DE">
        <w:rPr>
          <w:rFonts w:ascii="GHEA Grapalat" w:hAnsi="GHEA Grapalat" w:cs="Arial"/>
          <w:bCs/>
          <w:sz w:val="24"/>
          <w:szCs w:val="24"/>
          <w:lang w:val="hy-AM"/>
        </w:rPr>
        <w:softHyphen/>
        <w:t>գիտությունը, բնավորության տիպը, հոգեկան որակները և այլն): Անձնական գործոնները ՖՄԴ-ում դասակարգված չեն:</w:t>
      </w:r>
    </w:p>
    <w:p w14:paraId="769C936A" w14:textId="77777777" w:rsidR="005E1935" w:rsidRPr="006F51DE" w:rsidRDefault="005E1935" w:rsidP="006F51DE">
      <w:pPr>
        <w:pStyle w:val="a8"/>
        <w:spacing w:before="0" w:beforeAutospacing="0" w:after="0" w:afterAutospacing="0" w:line="360" w:lineRule="auto"/>
        <w:jc w:val="both"/>
        <w:rPr>
          <w:rFonts w:ascii="GHEA Grapalat" w:eastAsiaTheme="minorHAnsi" w:hAnsi="GHEA Grapalat" w:cs="Arial"/>
          <w:lang w:val="hy-AM"/>
        </w:rPr>
      </w:pPr>
    </w:p>
    <w:p w14:paraId="6FD02FC8" w14:textId="2E71ABE0"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tabs>
          <w:tab w:val="left" w:pos="6687"/>
        </w:tabs>
        <w:rPr>
          <w:rFonts w:ascii="GHEA Grapalat" w:eastAsiaTheme="minorHAnsi" w:hAnsi="GHEA Grapalat"/>
          <w:caps w:val="0"/>
          <w:color w:val="auto"/>
          <w:sz w:val="24"/>
          <w:szCs w:val="24"/>
          <w:lang w:val="hy-AM"/>
        </w:rPr>
      </w:pPr>
      <w:bookmarkStart w:id="11" w:name="_Toc37365887"/>
      <w:r w:rsidRPr="006F51DE">
        <w:rPr>
          <w:rFonts w:ascii="GHEA Grapalat" w:eastAsiaTheme="minorHAnsi" w:hAnsi="GHEA Grapalat"/>
          <w:caps w:val="0"/>
          <w:color w:val="auto"/>
          <w:sz w:val="24"/>
          <w:szCs w:val="24"/>
          <w:lang w:val="hy-AM"/>
        </w:rPr>
        <w:t xml:space="preserve"> </w:t>
      </w:r>
      <w:r w:rsidR="00382AA3">
        <w:rPr>
          <w:rFonts w:ascii="GHEA Grapalat" w:eastAsiaTheme="minorHAnsi" w:hAnsi="GHEA Grapalat"/>
          <w:caps w:val="0"/>
          <w:color w:val="auto"/>
          <w:sz w:val="24"/>
          <w:szCs w:val="24"/>
          <w:lang w:val="hy-AM"/>
        </w:rPr>
        <w:t xml:space="preserve">3. </w:t>
      </w:r>
      <w:r w:rsidRPr="006F51DE">
        <w:rPr>
          <w:rFonts w:ascii="GHEA Grapalat" w:eastAsiaTheme="minorHAnsi" w:hAnsi="GHEA Grapalat"/>
          <w:caps w:val="0"/>
          <w:color w:val="auto"/>
          <w:sz w:val="24"/>
          <w:szCs w:val="24"/>
          <w:lang w:val="hy-AM"/>
        </w:rPr>
        <w:t>ՖՄԴ կառուցվածքը</w:t>
      </w:r>
      <w:bookmarkEnd w:id="11"/>
      <w:r w:rsidR="00C10C15" w:rsidRPr="006F51DE">
        <w:rPr>
          <w:rFonts w:ascii="GHEA Grapalat" w:eastAsiaTheme="minorHAnsi" w:hAnsi="GHEA Grapalat"/>
          <w:caps w:val="0"/>
          <w:color w:val="auto"/>
          <w:sz w:val="24"/>
          <w:szCs w:val="24"/>
          <w:lang w:val="hy-AM"/>
        </w:rPr>
        <w:tab/>
      </w:r>
    </w:p>
    <w:p w14:paraId="20C6099D" w14:textId="77777777" w:rsidR="005E1935" w:rsidRPr="006F51DE" w:rsidRDefault="005E1935" w:rsidP="006F51DE">
      <w:pPr>
        <w:spacing w:after="120" w:line="360" w:lineRule="auto"/>
        <w:jc w:val="both"/>
        <w:rPr>
          <w:rFonts w:ascii="GHEA Grapalat" w:hAnsi="GHEA Grapalat"/>
          <w:bCs/>
          <w:sz w:val="24"/>
          <w:szCs w:val="24"/>
          <w:lang w:val="hy-AM"/>
        </w:rPr>
      </w:pPr>
      <w:r w:rsidRPr="006F51DE">
        <w:rPr>
          <w:rFonts w:ascii="GHEA Grapalat" w:hAnsi="GHEA Grapalat"/>
          <w:bCs/>
          <w:sz w:val="24"/>
          <w:szCs w:val="24"/>
          <w:lang w:val="hy-AM"/>
        </w:rPr>
        <w:t>39. ՖՄԴ-ում հաշմանդամության նկարագրման համար օգտագործվում է տառաթվային ծածկագրերի համակարգ, որում b, s, d և e տառերը համապա</w:t>
      </w:r>
      <w:r w:rsidRPr="006F51DE">
        <w:rPr>
          <w:rFonts w:ascii="GHEA Grapalat" w:hAnsi="GHEA Grapalat"/>
          <w:bCs/>
          <w:sz w:val="24"/>
          <w:szCs w:val="24"/>
          <w:lang w:val="hy-AM"/>
        </w:rPr>
        <w:softHyphen/>
        <w:t>տասխանաբար օգտագործվում են օրգանիզմի ֆունկցիաները (b), մարմնի կառուցվածքը (s), գործունեությունը և մասնակցությունը (d), միջավայրային գործոնները (e) նկարագրելու համար:  Յուրաքանչյուր նշված ոլորտ տրոհվում է ենթալորոտների, որով ընդգրկվում է տվյալ ոլորտում եռանիշ կամ քառանիշ ծածկագրերով անձի ֆունկցիոնալությունը, մարմնի կառուցվածքն ու օրգանիզմի ֆունկցիաները և միջավայրային գործոնները նկարագրելու ձևակերպումները</w:t>
      </w:r>
      <w:r w:rsidRPr="006F51DE">
        <w:rPr>
          <w:rFonts w:ascii="Cambria Math" w:eastAsia="MS Mincho" w:hAnsi="Cambria Math" w:cs="Cambria Math"/>
          <w:bCs/>
          <w:sz w:val="24"/>
          <w:szCs w:val="24"/>
          <w:lang w:val="hy-AM"/>
        </w:rPr>
        <w:t>․</w:t>
      </w:r>
      <w:r w:rsidRPr="006F51DE">
        <w:rPr>
          <w:rFonts w:ascii="GHEA Grapalat" w:hAnsi="GHEA Grapalat"/>
          <w:bCs/>
          <w:sz w:val="24"/>
          <w:szCs w:val="24"/>
          <w:lang w:val="hy-AM"/>
        </w:rPr>
        <w:t xml:space="preserve"> </w:t>
      </w:r>
    </w:p>
    <w:p w14:paraId="686B8C8C" w14:textId="77777777" w:rsidR="005E1935" w:rsidRPr="006F51DE" w:rsidRDefault="005E1935" w:rsidP="006F51DE">
      <w:pPr>
        <w:pStyle w:val="a0"/>
        <w:numPr>
          <w:ilvl w:val="0"/>
          <w:numId w:val="6"/>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ութ </w:t>
      </w:r>
      <w:r w:rsidRPr="006F51DE">
        <w:rPr>
          <w:rFonts w:ascii="GHEA Grapalat" w:eastAsia="Calibri" w:hAnsi="GHEA Grapalat" w:cs="Arial"/>
          <w:sz w:val="24"/>
          <w:szCs w:val="24"/>
          <w:lang w:val="hy-AM"/>
        </w:rPr>
        <w:t>ենթա</w:t>
      </w:r>
      <w:r w:rsidRPr="006F51DE">
        <w:rPr>
          <w:rFonts w:ascii="GHEA Grapalat" w:eastAsia="Calibri" w:hAnsi="GHEA Grapalat" w:cs="Sylfaen"/>
          <w:sz w:val="24"/>
          <w:szCs w:val="24"/>
          <w:lang w:val="hy-AM"/>
        </w:rPr>
        <w:t>ոլորտ՝ մարմնի կառուցվածքը «s» բաղադրիչը գնահատելու համար,</w:t>
      </w:r>
    </w:p>
    <w:p w14:paraId="00FBBFC3" w14:textId="77777777" w:rsidR="005E1935" w:rsidRPr="006F51DE" w:rsidRDefault="005E1935" w:rsidP="006F51DE">
      <w:pPr>
        <w:pStyle w:val="a0"/>
        <w:numPr>
          <w:ilvl w:val="0"/>
          <w:numId w:val="6"/>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ութ </w:t>
      </w:r>
      <w:r w:rsidRPr="006F51DE">
        <w:rPr>
          <w:rFonts w:ascii="GHEA Grapalat" w:eastAsia="Calibri" w:hAnsi="GHEA Grapalat" w:cs="Arial"/>
          <w:sz w:val="24"/>
          <w:szCs w:val="24"/>
          <w:lang w:val="hy-AM"/>
        </w:rPr>
        <w:t>ենթա</w:t>
      </w:r>
      <w:r w:rsidRPr="006F51DE">
        <w:rPr>
          <w:rFonts w:ascii="GHEA Grapalat" w:eastAsia="Calibri" w:hAnsi="GHEA Grapalat" w:cs="Sylfaen"/>
          <w:sz w:val="24"/>
          <w:szCs w:val="24"/>
          <w:lang w:val="hy-AM"/>
        </w:rPr>
        <w:t xml:space="preserve">ոլորտ՝ օրգանիզմի ֆունկցիաները «b» բաղադրիչը գնահատելու համար, </w:t>
      </w:r>
    </w:p>
    <w:p w14:paraId="54F85AB4" w14:textId="77777777" w:rsidR="005E1935" w:rsidRPr="006F51DE" w:rsidRDefault="005E1935" w:rsidP="006F51DE">
      <w:pPr>
        <w:pStyle w:val="a0"/>
        <w:numPr>
          <w:ilvl w:val="0"/>
          <w:numId w:val="6"/>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ինը </w:t>
      </w:r>
      <w:r w:rsidRPr="006F51DE">
        <w:rPr>
          <w:rFonts w:ascii="GHEA Grapalat" w:eastAsia="Calibri" w:hAnsi="GHEA Grapalat" w:cs="Arial"/>
          <w:sz w:val="24"/>
          <w:szCs w:val="24"/>
          <w:lang w:val="hy-AM"/>
        </w:rPr>
        <w:t>ենթա</w:t>
      </w:r>
      <w:r w:rsidRPr="006F51DE">
        <w:rPr>
          <w:rFonts w:ascii="GHEA Grapalat" w:eastAsia="Calibri" w:hAnsi="GHEA Grapalat" w:cs="Sylfaen"/>
          <w:sz w:val="24"/>
          <w:szCs w:val="24"/>
          <w:lang w:val="hy-AM"/>
        </w:rPr>
        <w:t>ոլորտ՝ անձի գործունեության և մասնակցության «d» բաղադրիչը գնահատելու համար.</w:t>
      </w:r>
    </w:p>
    <w:p w14:paraId="56BC9471" w14:textId="77777777" w:rsidR="005E1935" w:rsidRPr="006F51DE" w:rsidRDefault="005E1935" w:rsidP="006F51DE">
      <w:pPr>
        <w:pStyle w:val="a0"/>
        <w:numPr>
          <w:ilvl w:val="0"/>
          <w:numId w:val="6"/>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հինգ </w:t>
      </w:r>
      <w:r w:rsidRPr="006F51DE">
        <w:rPr>
          <w:rFonts w:ascii="GHEA Grapalat" w:eastAsia="Calibri" w:hAnsi="GHEA Grapalat" w:cs="Arial"/>
          <w:sz w:val="24"/>
          <w:szCs w:val="24"/>
          <w:lang w:val="hy-AM"/>
        </w:rPr>
        <w:t>ենթա</w:t>
      </w:r>
      <w:r w:rsidRPr="006F51DE">
        <w:rPr>
          <w:rFonts w:ascii="GHEA Grapalat" w:eastAsia="Calibri" w:hAnsi="GHEA Grapalat" w:cs="Sylfaen"/>
          <w:sz w:val="24"/>
          <w:szCs w:val="24"/>
          <w:lang w:val="hy-AM"/>
        </w:rPr>
        <w:t xml:space="preserve">ոլորտ՝ միջավայրային գործոնները` «e» բաղադրիչը գնահատելու համար։ </w:t>
      </w:r>
    </w:p>
    <w:p w14:paraId="1B978B52" w14:textId="77777777" w:rsidR="005E1935" w:rsidRPr="006F51DE" w:rsidRDefault="005E1935" w:rsidP="006F51DE">
      <w:pPr>
        <w:spacing w:after="120" w:line="360" w:lineRule="auto"/>
        <w:rPr>
          <w:rFonts w:ascii="GHEA Grapalat" w:eastAsia="Calibri" w:hAnsi="GHEA Grapalat" w:cs="Sylfaen"/>
          <w:sz w:val="24"/>
          <w:szCs w:val="24"/>
          <w:lang w:val="hy-AM"/>
        </w:rPr>
      </w:pPr>
    </w:p>
    <w:p w14:paraId="1FC87B38" w14:textId="77777777" w:rsidR="005E1935" w:rsidRPr="006F51DE" w:rsidRDefault="005E1935" w:rsidP="006F51DE">
      <w:pPr>
        <w:spacing w:after="120" w:line="360" w:lineRule="auto"/>
        <w:rPr>
          <w:rFonts w:ascii="GHEA Grapalat" w:hAnsi="GHEA Grapalat"/>
          <w:b/>
          <w:bCs/>
          <w:sz w:val="24"/>
          <w:szCs w:val="24"/>
          <w:lang w:val="hy-AM"/>
        </w:rPr>
      </w:pPr>
      <w:r w:rsidRPr="006F51DE">
        <w:rPr>
          <w:rFonts w:ascii="GHEA Grapalat" w:hAnsi="GHEA Grapalat"/>
          <w:b/>
          <w:bCs/>
          <w:sz w:val="24"/>
          <w:szCs w:val="24"/>
          <w:lang w:val="hy-AM"/>
        </w:rPr>
        <w:t>Աղյուսակ 1. ՖՄԴ կառուցվածքը</w:t>
      </w:r>
    </w:p>
    <w:tbl>
      <w:tblPr>
        <w:tblStyle w:val="a7"/>
        <w:tblW w:w="0" w:type="auto"/>
        <w:tblLook w:val="04A0" w:firstRow="1" w:lastRow="0" w:firstColumn="1" w:lastColumn="0" w:noHBand="0" w:noVBand="1"/>
      </w:tblPr>
      <w:tblGrid>
        <w:gridCol w:w="4509"/>
        <w:gridCol w:w="4510"/>
      </w:tblGrid>
      <w:tr w:rsidR="00925EFD" w:rsidRPr="006F51DE" w14:paraId="040C6618" w14:textId="77777777" w:rsidTr="000C6665">
        <w:tc>
          <w:tcPr>
            <w:tcW w:w="4509" w:type="dxa"/>
            <w:tcBorders>
              <w:bottom w:val="single" w:sz="4" w:space="0" w:color="auto"/>
            </w:tcBorders>
            <w:shd w:val="clear" w:color="auto" w:fill="2F5496" w:themeFill="accent5" w:themeFillShade="BF"/>
          </w:tcPr>
          <w:p w14:paraId="692BD02F" w14:textId="77777777" w:rsidR="005E1935" w:rsidRPr="006F51DE" w:rsidRDefault="005E1935" w:rsidP="006F51DE">
            <w:pPr>
              <w:spacing w:before="40" w:after="40" w:line="360" w:lineRule="auto"/>
              <w:rPr>
                <w:rFonts w:ascii="GHEA Grapalat" w:hAnsi="GHEA Grapalat"/>
                <w:b/>
                <w:bCs/>
                <w:sz w:val="24"/>
                <w:szCs w:val="24"/>
                <w:lang w:val="hy-AM"/>
              </w:rPr>
            </w:pPr>
            <w:r w:rsidRPr="006F51DE">
              <w:rPr>
                <w:rFonts w:ascii="GHEA Grapalat" w:hAnsi="GHEA Grapalat"/>
                <w:b/>
                <w:bCs/>
                <w:sz w:val="24"/>
                <w:szCs w:val="24"/>
                <w:lang w:val="hy-AM"/>
              </w:rPr>
              <w:t xml:space="preserve">Օրգանիզմի ֆունկցիաներ – b </w:t>
            </w:r>
          </w:p>
        </w:tc>
        <w:tc>
          <w:tcPr>
            <w:tcW w:w="4510" w:type="dxa"/>
            <w:shd w:val="clear" w:color="auto" w:fill="2F5496" w:themeFill="accent5" w:themeFillShade="BF"/>
          </w:tcPr>
          <w:p w14:paraId="50DE87CB" w14:textId="77777777" w:rsidR="005E1935" w:rsidRPr="006F51DE" w:rsidRDefault="005E1935" w:rsidP="006F51DE">
            <w:pPr>
              <w:spacing w:before="40" w:after="40" w:line="360" w:lineRule="auto"/>
              <w:rPr>
                <w:rFonts w:ascii="GHEA Grapalat" w:hAnsi="GHEA Grapalat"/>
                <w:b/>
                <w:bCs/>
                <w:sz w:val="24"/>
                <w:szCs w:val="24"/>
                <w:lang w:val="en-US"/>
              </w:rPr>
            </w:pPr>
            <w:r w:rsidRPr="006F51DE">
              <w:rPr>
                <w:rFonts w:ascii="GHEA Grapalat" w:hAnsi="GHEA Grapalat"/>
                <w:b/>
                <w:bCs/>
                <w:sz w:val="24"/>
                <w:szCs w:val="24"/>
                <w:lang w:val="hy-AM"/>
              </w:rPr>
              <w:t xml:space="preserve">Մարմնի  կառուցվածք </w:t>
            </w:r>
            <w:r w:rsidRPr="006F51DE">
              <w:rPr>
                <w:rFonts w:ascii="GHEA Grapalat" w:hAnsi="GHEA Grapalat"/>
                <w:b/>
                <w:bCs/>
                <w:sz w:val="24"/>
                <w:szCs w:val="24"/>
                <w:lang w:val="en-US"/>
              </w:rPr>
              <w:t>-</w:t>
            </w:r>
            <w:r w:rsidRPr="006F51DE">
              <w:rPr>
                <w:rFonts w:ascii="GHEA Grapalat" w:hAnsi="GHEA Grapalat"/>
                <w:b/>
                <w:bCs/>
                <w:sz w:val="24"/>
                <w:szCs w:val="24"/>
                <w:lang w:val="hy-AM"/>
              </w:rPr>
              <w:t xml:space="preserve"> s</w:t>
            </w:r>
          </w:p>
        </w:tc>
      </w:tr>
      <w:tr w:rsidR="00925EFD" w:rsidRPr="00D51AA1" w14:paraId="05ED5C5B" w14:textId="77777777" w:rsidTr="00CA6620">
        <w:trPr>
          <w:trHeight w:val="620"/>
        </w:trPr>
        <w:tc>
          <w:tcPr>
            <w:tcW w:w="4509" w:type="dxa"/>
            <w:tcBorders>
              <w:top w:val="single" w:sz="4" w:space="0" w:color="auto"/>
              <w:left w:val="single" w:sz="4" w:space="0" w:color="auto"/>
              <w:right w:val="single" w:sz="4" w:space="0" w:color="auto"/>
            </w:tcBorders>
          </w:tcPr>
          <w:p w14:paraId="6AB5570C"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Հոգեկան</w:t>
            </w:r>
            <w:r w:rsidRPr="006F51DE">
              <w:rPr>
                <w:rFonts w:ascii="GHEA Grapalat" w:hAnsi="GHEA Grapalat"/>
                <w:sz w:val="24"/>
                <w:szCs w:val="24"/>
              </w:rPr>
              <w:t xml:space="preserve"> </w:t>
            </w:r>
            <w:r w:rsidRPr="006F51DE">
              <w:rPr>
                <w:rFonts w:ascii="GHEA Grapalat" w:hAnsi="GHEA Grapalat"/>
                <w:sz w:val="24"/>
                <w:szCs w:val="24"/>
                <w:lang w:val="hy-AM"/>
              </w:rPr>
              <w:t xml:space="preserve">(մտավոր) ֆունկցիաներ </w:t>
            </w:r>
            <w:r w:rsidRPr="006F51DE">
              <w:rPr>
                <w:rFonts w:ascii="GHEA Grapalat" w:hAnsi="GHEA Grapalat"/>
                <w:b/>
                <w:sz w:val="24"/>
                <w:szCs w:val="24"/>
                <w:lang w:val="hy-AM"/>
              </w:rPr>
              <w:t>/ b 110-b199</w:t>
            </w:r>
          </w:p>
          <w:p w14:paraId="49D94744"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lastRenderedPageBreak/>
              <w:t xml:space="preserve">Զգայական ֆունկցիաներ </w:t>
            </w:r>
            <w:r w:rsidRPr="006F51DE">
              <w:rPr>
                <w:rFonts w:ascii="GHEA Grapalat" w:hAnsi="GHEA Grapalat"/>
                <w:b/>
                <w:sz w:val="24"/>
                <w:szCs w:val="24"/>
                <w:lang w:val="hy-AM"/>
              </w:rPr>
              <w:t>/ b210-b299</w:t>
            </w:r>
          </w:p>
          <w:p w14:paraId="2F8FE8BA"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Ձայնային և խոսքի ֆունկցիաներ </w:t>
            </w:r>
            <w:r w:rsidRPr="006F51DE">
              <w:rPr>
                <w:rFonts w:ascii="GHEA Grapalat" w:hAnsi="GHEA Grapalat"/>
                <w:b/>
                <w:sz w:val="24"/>
                <w:szCs w:val="24"/>
                <w:lang w:val="hy-AM"/>
              </w:rPr>
              <w:t>/ b310-b399</w:t>
            </w:r>
          </w:p>
          <w:p w14:paraId="3EDFE610"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Սրտանոթային, հեմատոլոգիական և իմունոլոգիական և շնչառական համակարգերի ֆունկցիաներ </w:t>
            </w:r>
            <w:r w:rsidRPr="006F51DE">
              <w:rPr>
                <w:rFonts w:ascii="GHEA Grapalat" w:hAnsi="GHEA Grapalat"/>
                <w:b/>
                <w:sz w:val="24"/>
                <w:szCs w:val="24"/>
                <w:lang w:val="hy-AM"/>
              </w:rPr>
              <w:t>/ b410-b499</w:t>
            </w:r>
          </w:p>
          <w:p w14:paraId="2E89BA06"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Մարսողության, նյութափոխանակության և էնդոկրին համակարգերի ֆունկցիաներ </w:t>
            </w:r>
            <w:r w:rsidRPr="006F51DE">
              <w:rPr>
                <w:rFonts w:ascii="GHEA Grapalat" w:hAnsi="GHEA Grapalat"/>
                <w:sz w:val="24"/>
                <w:szCs w:val="24"/>
                <w:lang w:val="hy-AM"/>
              </w:rPr>
              <w:br/>
            </w:r>
            <w:r w:rsidRPr="006F51DE">
              <w:rPr>
                <w:rFonts w:ascii="GHEA Grapalat" w:hAnsi="GHEA Grapalat"/>
                <w:b/>
                <w:sz w:val="24"/>
                <w:szCs w:val="24"/>
                <w:lang w:val="hy-AM"/>
              </w:rPr>
              <w:t>/ b510-b599</w:t>
            </w:r>
          </w:p>
          <w:p w14:paraId="74B23338" w14:textId="77777777" w:rsidR="005E1935" w:rsidRPr="006F51DE" w:rsidRDefault="005E1935" w:rsidP="006F51DE">
            <w:pPr>
              <w:spacing w:before="4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Միզասեռական և վերարտադրողական համակարգերի ֆունկցիաներ </w:t>
            </w:r>
            <w:r w:rsidRPr="006F51DE">
              <w:rPr>
                <w:rFonts w:ascii="GHEA Grapalat" w:hAnsi="GHEA Grapalat"/>
                <w:b/>
                <w:sz w:val="24"/>
                <w:szCs w:val="24"/>
                <w:lang w:val="hy-AM"/>
              </w:rPr>
              <w:t>/</w:t>
            </w:r>
            <w:r w:rsidRPr="006F51DE">
              <w:rPr>
                <w:rFonts w:ascii="GHEA Grapalat" w:hAnsi="GHEA Grapalat"/>
                <w:b/>
                <w:sz w:val="24"/>
                <w:szCs w:val="24"/>
              </w:rPr>
              <w:t xml:space="preserve"> </w:t>
            </w:r>
            <w:r w:rsidRPr="006F51DE">
              <w:rPr>
                <w:rFonts w:ascii="GHEA Grapalat" w:hAnsi="GHEA Grapalat"/>
                <w:b/>
                <w:sz w:val="24"/>
                <w:szCs w:val="24"/>
                <w:lang w:val="hy-AM"/>
              </w:rPr>
              <w:t>b610-b698</w:t>
            </w:r>
          </w:p>
          <w:p w14:paraId="7363F0A3" w14:textId="77777777" w:rsidR="005E1935" w:rsidRPr="006F51DE" w:rsidRDefault="005E1935" w:rsidP="006F51DE">
            <w:pPr>
              <w:spacing w:before="40" w:after="120" w:line="360" w:lineRule="auto"/>
              <w:rPr>
                <w:rFonts w:ascii="GHEA Grapalat" w:eastAsia="Times New Roman" w:hAnsi="GHEA Grapalat"/>
                <w:bCs/>
                <w:sz w:val="24"/>
                <w:szCs w:val="24"/>
              </w:rPr>
            </w:pPr>
            <w:r w:rsidRPr="006F51DE">
              <w:rPr>
                <w:rFonts w:ascii="GHEA Grapalat" w:hAnsi="GHEA Grapalat"/>
                <w:sz w:val="24"/>
                <w:szCs w:val="24"/>
                <w:lang w:val="hy-AM"/>
              </w:rPr>
              <w:t>Նյարդամկանային և հենաշարժական համակարգերի ֆունկցիաներ</w:t>
            </w:r>
            <w:r w:rsidRPr="006F51DE">
              <w:rPr>
                <w:rFonts w:ascii="GHEA Grapalat" w:hAnsi="GHEA Grapalat"/>
                <w:b/>
                <w:sz w:val="24"/>
                <w:szCs w:val="24"/>
                <w:lang w:val="hy-AM"/>
              </w:rPr>
              <w:t xml:space="preserve"> / b710-b799</w:t>
            </w:r>
          </w:p>
          <w:p w14:paraId="752E557A" w14:textId="1C366CEA" w:rsidR="005E1935" w:rsidRPr="006F51DE" w:rsidRDefault="005E1935" w:rsidP="006F51DE">
            <w:pPr>
              <w:spacing w:before="4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Մաշկի և մաշկային հավելումների ֆունկցիաներ </w:t>
            </w:r>
            <w:r w:rsidRPr="006F51DE">
              <w:rPr>
                <w:rFonts w:ascii="GHEA Grapalat" w:hAnsi="GHEA Grapalat"/>
                <w:sz w:val="24"/>
                <w:szCs w:val="24"/>
                <w:lang w:val="hy-AM"/>
              </w:rPr>
              <w:br/>
            </w:r>
            <w:r w:rsidRPr="006F51DE">
              <w:rPr>
                <w:rFonts w:ascii="GHEA Grapalat" w:hAnsi="GHEA Grapalat"/>
                <w:b/>
                <w:sz w:val="24"/>
                <w:szCs w:val="24"/>
                <w:lang w:val="hy-AM"/>
              </w:rPr>
              <w:t>/ b810-b899</w:t>
            </w:r>
          </w:p>
        </w:tc>
        <w:tc>
          <w:tcPr>
            <w:tcW w:w="4510" w:type="dxa"/>
            <w:tcBorders>
              <w:left w:val="single" w:sz="4" w:space="0" w:color="auto"/>
            </w:tcBorders>
          </w:tcPr>
          <w:p w14:paraId="7859DA4E" w14:textId="77777777" w:rsidR="005E1935" w:rsidRPr="006F51DE" w:rsidRDefault="005E1935" w:rsidP="006F51DE">
            <w:pPr>
              <w:spacing w:before="60" w:after="120" w:line="360" w:lineRule="auto"/>
              <w:rPr>
                <w:rFonts w:ascii="GHEA Grapalat" w:hAnsi="GHEA Grapalat"/>
                <w:sz w:val="24"/>
                <w:szCs w:val="24"/>
                <w:lang w:val="hy-AM"/>
              </w:rPr>
            </w:pPr>
            <w:r w:rsidRPr="006F51DE">
              <w:rPr>
                <w:rFonts w:ascii="GHEA Grapalat" w:hAnsi="GHEA Grapalat"/>
                <w:sz w:val="24"/>
                <w:szCs w:val="24"/>
                <w:lang w:val="hy-AM"/>
              </w:rPr>
              <w:lastRenderedPageBreak/>
              <w:t xml:space="preserve">Նյարդային համակարգի կառուցվածք </w:t>
            </w:r>
            <w:r w:rsidRPr="006F51DE">
              <w:rPr>
                <w:rFonts w:ascii="GHEA Grapalat" w:hAnsi="GHEA Grapalat"/>
                <w:b/>
                <w:sz w:val="24"/>
                <w:szCs w:val="24"/>
                <w:lang w:val="hy-AM"/>
              </w:rPr>
              <w:t>/s 110-s199</w:t>
            </w:r>
          </w:p>
          <w:p w14:paraId="2A18CCE3" w14:textId="77777777" w:rsidR="005E1935" w:rsidRPr="006F51DE" w:rsidRDefault="005E1935" w:rsidP="006F51DE">
            <w:pPr>
              <w:spacing w:before="60" w:after="120" w:line="360" w:lineRule="auto"/>
              <w:rPr>
                <w:rFonts w:ascii="GHEA Grapalat" w:hAnsi="GHEA Grapalat"/>
                <w:sz w:val="24"/>
                <w:szCs w:val="24"/>
                <w:lang w:val="hy-AM"/>
              </w:rPr>
            </w:pPr>
            <w:r w:rsidRPr="006F51DE">
              <w:rPr>
                <w:rFonts w:ascii="GHEA Grapalat" w:hAnsi="GHEA Grapalat"/>
                <w:sz w:val="24"/>
                <w:szCs w:val="24"/>
                <w:lang w:val="hy-AM"/>
              </w:rPr>
              <w:lastRenderedPageBreak/>
              <w:t xml:space="preserve">Աչք, ականջ և դրանց օժանդակ ապարատները </w:t>
            </w:r>
            <w:r w:rsidRPr="006F51DE">
              <w:rPr>
                <w:rFonts w:ascii="GHEA Grapalat" w:hAnsi="GHEA Grapalat"/>
                <w:b/>
                <w:sz w:val="24"/>
                <w:szCs w:val="24"/>
                <w:lang w:val="hy-AM"/>
              </w:rPr>
              <w:t>/s210-s299</w:t>
            </w:r>
          </w:p>
          <w:p w14:paraId="1478DF55" w14:textId="77777777" w:rsidR="005E1935" w:rsidRPr="006F51DE" w:rsidRDefault="005E1935" w:rsidP="006F51DE">
            <w:pPr>
              <w:spacing w:before="60" w:after="120" w:line="360" w:lineRule="auto"/>
              <w:rPr>
                <w:rFonts w:ascii="GHEA Grapalat" w:hAnsi="GHEA Grapalat"/>
                <w:sz w:val="24"/>
                <w:szCs w:val="24"/>
                <w:lang w:val="hy-AM"/>
              </w:rPr>
            </w:pPr>
            <w:r w:rsidRPr="006F51DE">
              <w:rPr>
                <w:rFonts w:ascii="GHEA Grapalat" w:hAnsi="GHEA Grapalat"/>
                <w:sz w:val="24"/>
                <w:szCs w:val="24"/>
                <w:lang w:val="hy-AM"/>
              </w:rPr>
              <w:t xml:space="preserve">Ձայնային և խոսքային ապարատների կառուցվածքը </w:t>
            </w:r>
            <w:r w:rsidRPr="006F51DE">
              <w:rPr>
                <w:rFonts w:ascii="GHEA Grapalat" w:hAnsi="GHEA Grapalat"/>
                <w:b/>
                <w:sz w:val="24"/>
                <w:szCs w:val="24"/>
                <w:lang w:val="hy-AM"/>
              </w:rPr>
              <w:t>/ s310-s399</w:t>
            </w:r>
          </w:p>
          <w:p w14:paraId="7C1C8290" w14:textId="77777777" w:rsidR="005E1935" w:rsidRPr="006F51DE" w:rsidRDefault="005E1935" w:rsidP="006F51DE">
            <w:pPr>
              <w:spacing w:before="60" w:after="120" w:line="360" w:lineRule="auto"/>
              <w:rPr>
                <w:rFonts w:ascii="GHEA Grapalat" w:hAnsi="GHEA Grapalat"/>
                <w:sz w:val="24"/>
                <w:szCs w:val="24"/>
                <w:lang w:val="hy-AM"/>
              </w:rPr>
            </w:pPr>
            <w:r w:rsidRPr="006F51DE">
              <w:rPr>
                <w:rFonts w:ascii="GHEA Grapalat" w:hAnsi="GHEA Grapalat"/>
                <w:sz w:val="24"/>
                <w:szCs w:val="24"/>
                <w:lang w:val="hy-AM"/>
              </w:rPr>
              <w:t xml:space="preserve">Սրտանոթային, հեմատոլոգիական, իմունոլոգիական և շնչառական համակարգերի կառուցվածք </w:t>
            </w:r>
            <w:r w:rsidRPr="006F51DE">
              <w:rPr>
                <w:rFonts w:ascii="GHEA Grapalat" w:hAnsi="GHEA Grapalat"/>
                <w:b/>
                <w:sz w:val="24"/>
                <w:szCs w:val="24"/>
                <w:lang w:val="hy-AM"/>
              </w:rPr>
              <w:t>/s410-s498</w:t>
            </w:r>
          </w:p>
          <w:p w14:paraId="6CC9C17A" w14:textId="77777777" w:rsidR="005E1935" w:rsidRPr="006F51DE" w:rsidRDefault="005E1935" w:rsidP="006F51DE">
            <w:pPr>
              <w:spacing w:before="60" w:after="120" w:line="360" w:lineRule="auto"/>
              <w:rPr>
                <w:rFonts w:ascii="GHEA Grapalat" w:hAnsi="GHEA Grapalat"/>
                <w:sz w:val="24"/>
                <w:szCs w:val="24"/>
                <w:lang w:val="hy-AM"/>
              </w:rPr>
            </w:pPr>
            <w:r w:rsidRPr="006F51DE">
              <w:rPr>
                <w:rFonts w:ascii="GHEA Grapalat" w:hAnsi="GHEA Grapalat"/>
                <w:sz w:val="24"/>
                <w:szCs w:val="24"/>
                <w:lang w:val="hy-AM"/>
              </w:rPr>
              <w:t xml:space="preserve">Մարսողության, նյութափոխանակության և էնդոկրին համակարգերի կառուցվածք </w:t>
            </w:r>
            <w:r w:rsidRPr="006F51DE">
              <w:rPr>
                <w:rFonts w:ascii="GHEA Grapalat" w:hAnsi="GHEA Grapalat"/>
                <w:sz w:val="24"/>
                <w:szCs w:val="24"/>
                <w:lang w:val="hy-AM"/>
              </w:rPr>
              <w:br/>
              <w:t xml:space="preserve">/ </w:t>
            </w:r>
            <w:r w:rsidRPr="006F51DE">
              <w:rPr>
                <w:rFonts w:ascii="GHEA Grapalat" w:hAnsi="GHEA Grapalat"/>
                <w:b/>
                <w:sz w:val="24"/>
                <w:szCs w:val="24"/>
                <w:lang w:val="hy-AM"/>
              </w:rPr>
              <w:t>s510-s599</w:t>
            </w:r>
          </w:p>
          <w:p w14:paraId="13104635" w14:textId="77777777" w:rsidR="005E1935" w:rsidRPr="006F51DE" w:rsidRDefault="005E1935" w:rsidP="006F51DE">
            <w:pPr>
              <w:spacing w:before="40" w:after="120" w:line="360" w:lineRule="auto"/>
              <w:rPr>
                <w:rFonts w:ascii="GHEA Grapalat" w:hAnsi="GHEA Grapalat"/>
                <w:sz w:val="24"/>
                <w:szCs w:val="24"/>
                <w:lang w:val="hy-AM"/>
              </w:rPr>
            </w:pPr>
            <w:r w:rsidRPr="006F51DE">
              <w:rPr>
                <w:rFonts w:ascii="GHEA Grapalat" w:hAnsi="GHEA Grapalat"/>
                <w:sz w:val="24"/>
                <w:szCs w:val="24"/>
                <w:lang w:val="hy-AM"/>
              </w:rPr>
              <w:t xml:space="preserve">Միզասեռական և վերարտադրողական համակարգերի կառուցվածքը </w:t>
            </w:r>
            <w:r w:rsidRPr="006F51DE">
              <w:rPr>
                <w:rFonts w:ascii="GHEA Grapalat" w:hAnsi="GHEA Grapalat"/>
                <w:b/>
                <w:sz w:val="24"/>
                <w:szCs w:val="24"/>
                <w:lang w:val="hy-AM"/>
              </w:rPr>
              <w:t>/s610-s699</w:t>
            </w:r>
          </w:p>
          <w:p w14:paraId="72620D7B" w14:textId="77777777" w:rsidR="005E1935" w:rsidRPr="006F51DE" w:rsidRDefault="005E1935" w:rsidP="006F51DE">
            <w:pPr>
              <w:spacing w:before="40" w:after="120" w:line="360" w:lineRule="auto"/>
              <w:rPr>
                <w:rFonts w:ascii="GHEA Grapalat" w:hAnsi="GHEA Grapalat"/>
                <w:sz w:val="24"/>
                <w:szCs w:val="24"/>
                <w:lang w:val="hy-AM"/>
              </w:rPr>
            </w:pPr>
            <w:r w:rsidRPr="006F51DE">
              <w:rPr>
                <w:rFonts w:ascii="GHEA Grapalat" w:hAnsi="GHEA Grapalat"/>
                <w:sz w:val="24"/>
                <w:szCs w:val="24"/>
                <w:lang w:val="hy-AM"/>
              </w:rPr>
              <w:t xml:space="preserve">Հենաշարժական համակարգի կառուցվածքը </w:t>
            </w:r>
            <w:r w:rsidRPr="006F51DE">
              <w:rPr>
                <w:rFonts w:ascii="GHEA Grapalat" w:hAnsi="GHEA Grapalat"/>
                <w:sz w:val="24"/>
                <w:szCs w:val="24"/>
                <w:lang w:val="hy-AM"/>
              </w:rPr>
              <w:br/>
            </w:r>
            <w:r w:rsidRPr="006F51DE">
              <w:rPr>
                <w:rFonts w:ascii="GHEA Grapalat" w:hAnsi="GHEA Grapalat"/>
                <w:b/>
                <w:sz w:val="24"/>
                <w:szCs w:val="24"/>
                <w:lang w:val="hy-AM"/>
              </w:rPr>
              <w:t>/ s710-s799</w:t>
            </w:r>
          </w:p>
          <w:p w14:paraId="3B901D65" w14:textId="053006A4" w:rsidR="005E1935" w:rsidRPr="006F51DE" w:rsidRDefault="005E1935" w:rsidP="006F51DE">
            <w:pPr>
              <w:spacing w:before="40" w:after="120" w:line="360" w:lineRule="auto"/>
              <w:rPr>
                <w:rFonts w:ascii="GHEA Grapalat" w:hAnsi="GHEA Grapalat"/>
                <w:sz w:val="24"/>
                <w:szCs w:val="24"/>
                <w:lang w:val="hy-AM"/>
              </w:rPr>
            </w:pPr>
            <w:r w:rsidRPr="006F51DE">
              <w:rPr>
                <w:rFonts w:ascii="GHEA Grapalat" w:hAnsi="GHEA Grapalat"/>
                <w:sz w:val="24"/>
                <w:szCs w:val="24"/>
                <w:lang w:val="hy-AM"/>
              </w:rPr>
              <w:t xml:space="preserve">Մաշկը և մաշկային հավելումները </w:t>
            </w:r>
            <w:r w:rsidRPr="006F51DE">
              <w:rPr>
                <w:rFonts w:ascii="GHEA Grapalat" w:hAnsi="GHEA Grapalat"/>
                <w:b/>
                <w:sz w:val="24"/>
                <w:szCs w:val="24"/>
                <w:lang w:val="hy-AM"/>
              </w:rPr>
              <w:t>/s810-s899</w:t>
            </w:r>
          </w:p>
        </w:tc>
      </w:tr>
      <w:tr w:rsidR="00925EFD" w:rsidRPr="006F51DE" w14:paraId="320C54C0" w14:textId="77777777" w:rsidTr="000C6665">
        <w:tc>
          <w:tcPr>
            <w:tcW w:w="4509" w:type="dxa"/>
            <w:tcBorders>
              <w:top w:val="single" w:sz="4" w:space="0" w:color="auto"/>
            </w:tcBorders>
            <w:shd w:val="clear" w:color="auto" w:fill="2F5496" w:themeFill="accent5" w:themeFillShade="BF"/>
          </w:tcPr>
          <w:p w14:paraId="7DFCC30E" w14:textId="2CB25680" w:rsidR="005E1935" w:rsidRPr="006F51DE" w:rsidRDefault="005E1935" w:rsidP="006F51DE">
            <w:pPr>
              <w:spacing w:before="40" w:after="40" w:line="360" w:lineRule="auto"/>
              <w:rPr>
                <w:rFonts w:ascii="GHEA Grapalat" w:eastAsia="Times New Roman" w:hAnsi="GHEA Grapalat"/>
                <w:bCs/>
                <w:sz w:val="24"/>
                <w:szCs w:val="24"/>
                <w:lang w:val="en-US"/>
              </w:rPr>
            </w:pPr>
            <w:r w:rsidRPr="006F51DE">
              <w:rPr>
                <w:rFonts w:ascii="GHEA Grapalat" w:hAnsi="GHEA Grapalat"/>
                <w:b/>
                <w:bCs/>
                <w:sz w:val="24"/>
                <w:szCs w:val="24"/>
                <w:lang w:val="hy-AM"/>
              </w:rPr>
              <w:lastRenderedPageBreak/>
              <w:t xml:space="preserve">Գործունեություն և մասնակցություն </w:t>
            </w:r>
            <w:r w:rsidR="00577D99" w:rsidRPr="006F51DE">
              <w:rPr>
                <w:rFonts w:ascii="GHEA Grapalat" w:hAnsi="GHEA Grapalat"/>
                <w:b/>
                <w:bCs/>
                <w:sz w:val="24"/>
                <w:szCs w:val="24"/>
                <w:lang w:val="en-US"/>
              </w:rPr>
              <w:t>–</w:t>
            </w:r>
            <w:r w:rsidRPr="006F51DE">
              <w:rPr>
                <w:rFonts w:ascii="GHEA Grapalat" w:hAnsi="GHEA Grapalat"/>
                <w:b/>
                <w:bCs/>
                <w:sz w:val="24"/>
                <w:szCs w:val="24"/>
                <w:lang w:val="en-US"/>
              </w:rPr>
              <w:t xml:space="preserve"> </w:t>
            </w:r>
            <w:r w:rsidRPr="006F51DE">
              <w:rPr>
                <w:rFonts w:ascii="GHEA Grapalat" w:hAnsi="GHEA Grapalat"/>
                <w:b/>
                <w:bCs/>
                <w:sz w:val="24"/>
                <w:szCs w:val="24"/>
                <w:lang w:val="en-GB"/>
              </w:rPr>
              <w:t>d</w:t>
            </w:r>
          </w:p>
        </w:tc>
        <w:tc>
          <w:tcPr>
            <w:tcW w:w="4510" w:type="dxa"/>
            <w:shd w:val="clear" w:color="auto" w:fill="2F5496" w:themeFill="accent5" w:themeFillShade="BF"/>
          </w:tcPr>
          <w:p w14:paraId="64D3F289" w14:textId="77777777" w:rsidR="005E1935" w:rsidRPr="006F51DE" w:rsidRDefault="005E1935" w:rsidP="006F51DE">
            <w:pPr>
              <w:spacing w:before="40" w:after="40" w:line="360" w:lineRule="auto"/>
              <w:rPr>
                <w:rFonts w:ascii="GHEA Grapalat" w:eastAsia="Times New Roman" w:hAnsi="GHEA Grapalat"/>
                <w:bCs/>
                <w:sz w:val="24"/>
                <w:szCs w:val="24"/>
                <w:lang w:val="en-US"/>
              </w:rPr>
            </w:pPr>
            <w:r w:rsidRPr="006F51DE">
              <w:rPr>
                <w:rFonts w:ascii="GHEA Grapalat" w:hAnsi="GHEA Grapalat"/>
                <w:b/>
                <w:bCs/>
                <w:sz w:val="24"/>
                <w:szCs w:val="24"/>
                <w:lang w:val="hy-AM"/>
              </w:rPr>
              <w:t>Միջավայրային գործոններ</w:t>
            </w:r>
            <w:r w:rsidRPr="006F51DE">
              <w:rPr>
                <w:rFonts w:ascii="GHEA Grapalat" w:hAnsi="GHEA Grapalat"/>
                <w:b/>
                <w:bCs/>
                <w:sz w:val="24"/>
                <w:szCs w:val="24"/>
                <w:lang w:val="en-GB"/>
              </w:rPr>
              <w:t xml:space="preserve"> - e</w:t>
            </w:r>
          </w:p>
        </w:tc>
      </w:tr>
      <w:tr w:rsidR="00925EFD" w:rsidRPr="006F51DE" w14:paraId="2A4AADE6" w14:textId="77777777" w:rsidTr="000C6665">
        <w:trPr>
          <w:trHeight w:val="565"/>
        </w:trPr>
        <w:tc>
          <w:tcPr>
            <w:tcW w:w="4509" w:type="dxa"/>
          </w:tcPr>
          <w:p w14:paraId="1E1C2191"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Սովորելը և գիտելիքներ կիրառելը </w:t>
            </w:r>
            <w:r w:rsidRPr="006F51DE">
              <w:rPr>
                <w:rFonts w:ascii="GHEA Grapalat" w:hAnsi="GHEA Grapalat"/>
                <w:b/>
                <w:sz w:val="24"/>
                <w:szCs w:val="24"/>
                <w:lang w:val="hy-AM"/>
              </w:rPr>
              <w:t>/d110-d199</w:t>
            </w:r>
          </w:p>
          <w:p w14:paraId="38408D05"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Ընդհանուր առաջադրանքները և պահանջները </w:t>
            </w:r>
            <w:r w:rsidRPr="006F51DE">
              <w:rPr>
                <w:rFonts w:ascii="GHEA Grapalat" w:hAnsi="GHEA Grapalat"/>
                <w:b/>
                <w:sz w:val="24"/>
                <w:szCs w:val="24"/>
                <w:lang w:val="hy-AM"/>
              </w:rPr>
              <w:t>/d210-d299</w:t>
            </w:r>
          </w:p>
          <w:p w14:paraId="1F6ECE63"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lastRenderedPageBreak/>
              <w:t xml:space="preserve">Հաղորդակցությունը </w:t>
            </w:r>
            <w:r w:rsidRPr="006F51DE">
              <w:rPr>
                <w:rFonts w:ascii="GHEA Grapalat" w:hAnsi="GHEA Grapalat"/>
                <w:b/>
                <w:sz w:val="24"/>
                <w:szCs w:val="24"/>
                <w:lang w:val="hy-AM"/>
              </w:rPr>
              <w:t>/d310-d399</w:t>
            </w:r>
          </w:p>
          <w:p w14:paraId="78F07012"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Շարժունակությունը </w:t>
            </w:r>
            <w:r w:rsidRPr="006F51DE">
              <w:rPr>
                <w:rFonts w:ascii="GHEA Grapalat" w:hAnsi="GHEA Grapalat"/>
                <w:b/>
                <w:sz w:val="24"/>
                <w:szCs w:val="24"/>
                <w:lang w:val="hy-AM"/>
              </w:rPr>
              <w:t>/d410-d499</w:t>
            </w:r>
          </w:p>
          <w:p w14:paraId="3B086703"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Ինքնասպասարկումը </w:t>
            </w:r>
            <w:r w:rsidRPr="006F51DE">
              <w:rPr>
                <w:rFonts w:ascii="GHEA Grapalat" w:hAnsi="GHEA Grapalat"/>
                <w:b/>
                <w:sz w:val="24"/>
                <w:szCs w:val="24"/>
                <w:lang w:val="hy-AM"/>
              </w:rPr>
              <w:t>/d510-d599</w:t>
            </w:r>
          </w:p>
          <w:p w14:paraId="4C64BD53"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Տնային տնտեսության կամ կենցաղի վարում </w:t>
            </w:r>
            <w:r w:rsidRPr="006F51DE">
              <w:rPr>
                <w:rFonts w:ascii="GHEA Grapalat" w:hAnsi="GHEA Grapalat"/>
                <w:sz w:val="24"/>
                <w:szCs w:val="24"/>
                <w:lang w:val="hy-AM"/>
              </w:rPr>
              <w:br/>
            </w:r>
            <w:r w:rsidRPr="006F51DE">
              <w:rPr>
                <w:rFonts w:ascii="GHEA Grapalat" w:hAnsi="GHEA Grapalat"/>
                <w:b/>
                <w:sz w:val="24"/>
                <w:szCs w:val="24"/>
                <w:lang w:val="hy-AM"/>
              </w:rPr>
              <w:t>/d610-d699</w:t>
            </w:r>
          </w:p>
          <w:p w14:paraId="4FBFEDD2"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sz w:val="24"/>
                <w:szCs w:val="24"/>
                <w:lang w:val="hy-AM"/>
              </w:rPr>
              <w:t xml:space="preserve">Միջանձնային շփումը և հարաբերությունները </w:t>
            </w:r>
            <w:r w:rsidRPr="006F51DE">
              <w:rPr>
                <w:rFonts w:ascii="GHEA Grapalat" w:hAnsi="GHEA Grapalat"/>
                <w:b/>
                <w:sz w:val="24"/>
                <w:szCs w:val="24"/>
                <w:lang w:val="hy-AM"/>
              </w:rPr>
              <w:t>/d710-d799</w:t>
            </w:r>
          </w:p>
          <w:p w14:paraId="111374DF" w14:textId="77777777" w:rsidR="005E1935" w:rsidRPr="006F51DE" w:rsidRDefault="005E1935" w:rsidP="006F51DE">
            <w:pPr>
              <w:spacing w:before="60" w:after="120" w:line="360" w:lineRule="auto"/>
              <w:rPr>
                <w:rFonts w:ascii="GHEA Grapalat" w:hAnsi="GHEA Grapalat"/>
                <w:sz w:val="24"/>
                <w:szCs w:val="24"/>
                <w:lang w:val="hy-AM"/>
              </w:rPr>
            </w:pPr>
            <w:r w:rsidRPr="006F51DE">
              <w:rPr>
                <w:rFonts w:ascii="GHEA Grapalat" w:hAnsi="GHEA Grapalat"/>
                <w:sz w:val="24"/>
                <w:szCs w:val="24"/>
                <w:lang w:val="hy-AM"/>
              </w:rPr>
              <w:t>Կյանքի հիմնական բնագավառներ</w:t>
            </w:r>
            <w:r w:rsidRPr="006F51DE">
              <w:rPr>
                <w:rFonts w:ascii="GHEA Grapalat" w:hAnsi="GHEA Grapalat"/>
                <w:sz w:val="24"/>
                <w:szCs w:val="24"/>
                <w:lang w:val="en-US"/>
              </w:rPr>
              <w:t>ը</w:t>
            </w:r>
            <w:r w:rsidRPr="006F51DE">
              <w:rPr>
                <w:rFonts w:ascii="GHEA Grapalat" w:hAnsi="GHEA Grapalat"/>
                <w:sz w:val="24"/>
                <w:szCs w:val="24"/>
                <w:lang w:val="hy-AM"/>
              </w:rPr>
              <w:t xml:space="preserve"> / աշխատանք</w:t>
            </w:r>
            <w:r w:rsidRPr="006F51DE">
              <w:rPr>
                <w:rFonts w:ascii="GHEA Grapalat" w:hAnsi="GHEA Grapalat"/>
                <w:sz w:val="24"/>
                <w:szCs w:val="24"/>
                <w:lang w:val="en-US"/>
              </w:rPr>
              <w:t>ը</w:t>
            </w:r>
            <w:r w:rsidRPr="006F51DE">
              <w:rPr>
                <w:rFonts w:ascii="GHEA Grapalat" w:hAnsi="GHEA Grapalat"/>
                <w:sz w:val="24"/>
                <w:szCs w:val="24"/>
                <w:lang w:val="hy-AM"/>
              </w:rPr>
              <w:t>, կրթություն</w:t>
            </w:r>
            <w:r w:rsidRPr="006F51DE">
              <w:rPr>
                <w:rFonts w:ascii="GHEA Grapalat" w:hAnsi="GHEA Grapalat"/>
                <w:sz w:val="24"/>
                <w:szCs w:val="24"/>
                <w:lang w:val="en-US"/>
              </w:rPr>
              <w:t>ը</w:t>
            </w:r>
            <w:r w:rsidRPr="006F51DE">
              <w:rPr>
                <w:rFonts w:ascii="GHEA Grapalat" w:hAnsi="GHEA Grapalat"/>
                <w:sz w:val="24"/>
                <w:szCs w:val="24"/>
                <w:lang w:val="hy-AM"/>
              </w:rPr>
              <w:t xml:space="preserve"> </w:t>
            </w:r>
            <w:r w:rsidRPr="006F51DE">
              <w:rPr>
                <w:rFonts w:ascii="GHEA Grapalat" w:hAnsi="GHEA Grapalat"/>
                <w:b/>
                <w:sz w:val="24"/>
                <w:szCs w:val="24"/>
                <w:lang w:val="hy-AM"/>
              </w:rPr>
              <w:t>/d810-d899</w:t>
            </w:r>
          </w:p>
          <w:p w14:paraId="327751D9" w14:textId="77777777" w:rsidR="005E1935" w:rsidRPr="006F51DE" w:rsidRDefault="005E1935" w:rsidP="006F51DE">
            <w:pPr>
              <w:spacing w:before="60" w:after="120" w:line="360" w:lineRule="auto"/>
              <w:rPr>
                <w:rFonts w:ascii="GHEA Grapalat" w:eastAsia="Times New Roman" w:hAnsi="GHEA Grapalat"/>
                <w:bCs/>
                <w:sz w:val="24"/>
                <w:szCs w:val="24"/>
                <w:lang w:val="hy-AM"/>
              </w:rPr>
            </w:pPr>
            <w:r w:rsidRPr="006F51DE">
              <w:rPr>
                <w:rFonts w:ascii="GHEA Grapalat" w:hAnsi="GHEA Grapalat"/>
                <w:sz w:val="24"/>
                <w:szCs w:val="24"/>
                <w:lang w:val="hy-AM"/>
              </w:rPr>
              <w:t>Համայնքային, սոցիալական և քաղաքացիական կյանքը</w:t>
            </w:r>
            <w:r w:rsidRPr="006F51DE">
              <w:rPr>
                <w:rFonts w:ascii="GHEA Grapalat" w:eastAsiaTheme="minorEastAsia" w:hAnsi="GHEA Grapalat"/>
                <w:kern w:val="24"/>
                <w:sz w:val="24"/>
                <w:szCs w:val="24"/>
                <w:lang w:val="hy-AM"/>
              </w:rPr>
              <w:t xml:space="preserve"> </w:t>
            </w:r>
            <w:r w:rsidRPr="006F51DE">
              <w:rPr>
                <w:rFonts w:ascii="GHEA Grapalat" w:hAnsi="GHEA Grapalat"/>
                <w:b/>
                <w:sz w:val="24"/>
                <w:szCs w:val="24"/>
                <w:lang w:val="hy-AM"/>
              </w:rPr>
              <w:t>/d910-d920</w:t>
            </w:r>
            <w:r w:rsidRPr="006F51DE">
              <w:rPr>
                <w:rFonts w:ascii="GHEA Grapalat" w:hAnsi="GHEA Grapalat"/>
                <w:sz w:val="24"/>
                <w:szCs w:val="24"/>
                <w:lang w:val="hy-AM"/>
              </w:rPr>
              <w:t xml:space="preserve"> </w:t>
            </w:r>
          </w:p>
        </w:tc>
        <w:tc>
          <w:tcPr>
            <w:tcW w:w="4510" w:type="dxa"/>
          </w:tcPr>
          <w:p w14:paraId="268BCC92" w14:textId="77777777" w:rsidR="005E1935" w:rsidRPr="006F51DE" w:rsidRDefault="005E1935" w:rsidP="006F51DE">
            <w:pPr>
              <w:spacing w:before="60" w:after="120" w:line="360" w:lineRule="auto"/>
              <w:rPr>
                <w:rFonts w:ascii="GHEA Grapalat" w:eastAsia="Times New Roman" w:hAnsi="GHEA Grapalat"/>
                <w:bCs/>
                <w:sz w:val="24"/>
                <w:szCs w:val="24"/>
                <w:lang w:val="hy-AM"/>
              </w:rPr>
            </w:pPr>
            <w:r w:rsidRPr="006F51DE">
              <w:rPr>
                <w:rFonts w:ascii="GHEA Grapalat" w:hAnsi="GHEA Grapalat"/>
                <w:sz w:val="24"/>
                <w:szCs w:val="24"/>
                <w:lang w:val="hy-AM"/>
              </w:rPr>
              <w:lastRenderedPageBreak/>
              <w:t>Արտադրանքը և տեխնոլոգիաները /</w:t>
            </w:r>
            <w:r w:rsidRPr="006F51DE">
              <w:rPr>
                <w:rFonts w:ascii="GHEA Grapalat" w:hAnsi="GHEA Grapalat"/>
                <w:b/>
                <w:sz w:val="24"/>
                <w:szCs w:val="24"/>
                <w:lang w:val="hy-AM"/>
              </w:rPr>
              <w:t>e110-e199</w:t>
            </w:r>
          </w:p>
          <w:p w14:paraId="5C33D59A" w14:textId="77777777" w:rsidR="005E1935" w:rsidRPr="006F51DE" w:rsidRDefault="005E1935" w:rsidP="006F51DE">
            <w:pPr>
              <w:spacing w:before="60" w:after="120" w:line="360" w:lineRule="auto"/>
              <w:rPr>
                <w:rFonts w:ascii="GHEA Grapalat" w:eastAsia="Times New Roman" w:hAnsi="GHEA Grapalat"/>
                <w:bCs/>
                <w:sz w:val="24"/>
                <w:szCs w:val="24"/>
                <w:lang w:val="hy-AM"/>
              </w:rPr>
            </w:pPr>
            <w:r w:rsidRPr="006F51DE">
              <w:rPr>
                <w:rFonts w:ascii="GHEA Grapalat" w:hAnsi="GHEA Grapalat"/>
                <w:sz w:val="24"/>
                <w:szCs w:val="24"/>
                <w:lang w:val="hy-AM"/>
              </w:rPr>
              <w:t xml:space="preserve">Շրջակա բնական միջավայրը և այդ միջավայրի վրա մարդածին </w:t>
            </w:r>
            <w:r w:rsidRPr="006F51DE">
              <w:rPr>
                <w:rFonts w:ascii="GHEA Grapalat" w:hAnsi="GHEA Grapalat"/>
                <w:sz w:val="24"/>
                <w:szCs w:val="24"/>
                <w:lang w:val="hy-AM"/>
              </w:rPr>
              <w:lastRenderedPageBreak/>
              <w:t xml:space="preserve">ազդեցությունը </w:t>
            </w:r>
            <w:r w:rsidRPr="006F51DE">
              <w:rPr>
                <w:rFonts w:ascii="GHEA Grapalat" w:hAnsi="GHEA Grapalat"/>
                <w:b/>
                <w:sz w:val="24"/>
                <w:szCs w:val="24"/>
                <w:lang w:val="hy-AM"/>
              </w:rPr>
              <w:t>/e210-e299</w:t>
            </w:r>
          </w:p>
          <w:p w14:paraId="4B96699C" w14:textId="77777777" w:rsidR="005E1935" w:rsidRPr="006F51DE" w:rsidRDefault="005E1935" w:rsidP="006F51DE">
            <w:pPr>
              <w:spacing w:before="60" w:after="120" w:line="360" w:lineRule="auto"/>
              <w:rPr>
                <w:rFonts w:ascii="GHEA Grapalat" w:eastAsia="Times New Roman" w:hAnsi="GHEA Grapalat"/>
                <w:bCs/>
                <w:sz w:val="24"/>
                <w:szCs w:val="24"/>
                <w:lang w:val="hy-AM"/>
              </w:rPr>
            </w:pPr>
            <w:r w:rsidRPr="006F51DE">
              <w:rPr>
                <w:rFonts w:ascii="GHEA Grapalat" w:hAnsi="GHEA Grapalat"/>
                <w:sz w:val="24"/>
                <w:szCs w:val="24"/>
                <w:lang w:val="hy-AM"/>
              </w:rPr>
              <w:t xml:space="preserve">Աջակցությունը և հարաբերությունները </w:t>
            </w:r>
            <w:r w:rsidRPr="006F51DE">
              <w:rPr>
                <w:rFonts w:ascii="GHEA Grapalat" w:hAnsi="GHEA Grapalat"/>
                <w:b/>
                <w:sz w:val="24"/>
                <w:szCs w:val="24"/>
                <w:lang w:val="hy-AM"/>
              </w:rPr>
              <w:t>/e310-e399</w:t>
            </w:r>
          </w:p>
          <w:p w14:paraId="645E5864" w14:textId="77777777" w:rsidR="005E1935" w:rsidRPr="006F51DE" w:rsidRDefault="005E1935" w:rsidP="006F51DE">
            <w:pPr>
              <w:spacing w:before="60" w:after="120" w:line="360" w:lineRule="auto"/>
              <w:rPr>
                <w:rFonts w:ascii="GHEA Grapalat" w:eastAsia="Times New Roman" w:hAnsi="GHEA Grapalat"/>
                <w:bCs/>
                <w:sz w:val="24"/>
                <w:szCs w:val="24"/>
                <w:lang w:val="hy-AM"/>
              </w:rPr>
            </w:pPr>
            <w:r w:rsidRPr="006F51DE">
              <w:rPr>
                <w:rFonts w:ascii="GHEA Grapalat" w:hAnsi="GHEA Grapalat"/>
                <w:sz w:val="24"/>
                <w:szCs w:val="24"/>
                <w:lang w:val="hy-AM"/>
              </w:rPr>
              <w:t xml:space="preserve">Դիրքորոշումները և վերաբերմունքը </w:t>
            </w:r>
            <w:r w:rsidRPr="006F51DE">
              <w:rPr>
                <w:rFonts w:ascii="GHEA Grapalat" w:hAnsi="GHEA Grapalat"/>
                <w:b/>
                <w:sz w:val="24"/>
                <w:szCs w:val="24"/>
                <w:lang w:val="hy-AM"/>
              </w:rPr>
              <w:t>/e410-e499</w:t>
            </w:r>
          </w:p>
          <w:p w14:paraId="1271E28D" w14:textId="77777777" w:rsidR="005E1935" w:rsidRPr="006F51DE" w:rsidRDefault="005E1935" w:rsidP="006F51DE">
            <w:pPr>
              <w:spacing w:before="60" w:after="120" w:line="360" w:lineRule="auto"/>
              <w:rPr>
                <w:rFonts w:ascii="GHEA Grapalat" w:hAnsi="GHEA Grapalat"/>
                <w:b/>
                <w:sz w:val="24"/>
                <w:szCs w:val="24"/>
                <w:lang w:val="hy-AM"/>
              </w:rPr>
            </w:pPr>
            <w:r w:rsidRPr="006F51DE">
              <w:rPr>
                <w:rFonts w:ascii="GHEA Grapalat" w:hAnsi="GHEA Grapalat"/>
                <w:sz w:val="24"/>
                <w:szCs w:val="24"/>
                <w:lang w:val="hy-AM"/>
              </w:rPr>
              <w:t xml:space="preserve">Ծառայությունները, համակարգերը և ոլորտային քաղաքականությունը </w:t>
            </w:r>
            <w:r w:rsidRPr="006F51DE">
              <w:rPr>
                <w:rFonts w:ascii="GHEA Grapalat" w:hAnsi="GHEA Grapalat"/>
                <w:b/>
                <w:sz w:val="24"/>
                <w:szCs w:val="24"/>
                <w:lang w:val="hy-AM"/>
              </w:rPr>
              <w:t>/e510-e599</w:t>
            </w:r>
          </w:p>
          <w:p w14:paraId="360CF61E" w14:textId="77777777" w:rsidR="005E1935" w:rsidRPr="006F51DE" w:rsidRDefault="005E1935" w:rsidP="006F51DE">
            <w:pPr>
              <w:spacing w:before="60" w:after="120" w:line="360" w:lineRule="auto"/>
              <w:rPr>
                <w:rFonts w:ascii="GHEA Grapalat" w:eastAsia="Times New Roman" w:hAnsi="GHEA Grapalat"/>
                <w:bCs/>
                <w:sz w:val="24"/>
                <w:szCs w:val="24"/>
              </w:rPr>
            </w:pPr>
            <w:r w:rsidRPr="006F51DE">
              <w:rPr>
                <w:rFonts w:ascii="GHEA Grapalat" w:hAnsi="GHEA Grapalat"/>
                <w:b/>
                <w:bCs/>
                <w:sz w:val="24"/>
                <w:szCs w:val="24"/>
                <w:lang w:val="hy-AM"/>
              </w:rPr>
              <w:t>Միջավայրային գործոններ</w:t>
            </w:r>
            <w:r w:rsidRPr="006F51DE">
              <w:rPr>
                <w:rFonts w:ascii="GHEA Grapalat" w:hAnsi="GHEA Grapalat"/>
                <w:b/>
                <w:bCs/>
                <w:sz w:val="24"/>
                <w:szCs w:val="24"/>
                <w:lang w:val="en-GB"/>
              </w:rPr>
              <w:t xml:space="preserve"> e</w:t>
            </w:r>
          </w:p>
        </w:tc>
      </w:tr>
    </w:tbl>
    <w:p w14:paraId="0DFE1199" w14:textId="77777777" w:rsidR="005E1935" w:rsidRPr="006F51DE" w:rsidRDefault="005E1935" w:rsidP="006F51DE">
      <w:pPr>
        <w:pStyle w:val="a8"/>
        <w:spacing w:before="0" w:beforeAutospacing="0" w:after="120" w:afterAutospacing="0" w:line="360" w:lineRule="auto"/>
        <w:ind w:firstLine="547"/>
        <w:rPr>
          <w:rFonts w:ascii="GHEA Grapalat" w:hAnsi="GHEA Grapalat" w:cs="Arial"/>
          <w:b/>
          <w:lang w:val="el-GR"/>
        </w:rPr>
      </w:pPr>
    </w:p>
    <w:p w14:paraId="66F5C12B" w14:textId="3B3B403F" w:rsidR="005E1935" w:rsidRPr="006F51DE" w:rsidRDefault="00382AA3"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12" w:name="_Toc37365888"/>
      <w:r>
        <w:rPr>
          <w:rFonts w:ascii="GHEA Grapalat" w:eastAsiaTheme="minorHAnsi" w:hAnsi="GHEA Grapalat"/>
          <w:caps w:val="0"/>
          <w:color w:val="auto"/>
          <w:sz w:val="24"/>
          <w:szCs w:val="24"/>
          <w:lang w:val="hy-AM"/>
        </w:rPr>
        <w:t xml:space="preserve">4. </w:t>
      </w:r>
      <w:r w:rsidR="005E1935" w:rsidRPr="006F51DE">
        <w:rPr>
          <w:rFonts w:ascii="GHEA Grapalat" w:eastAsiaTheme="minorHAnsi" w:hAnsi="GHEA Grapalat"/>
          <w:caps w:val="0"/>
          <w:color w:val="auto"/>
          <w:sz w:val="24"/>
          <w:szCs w:val="24"/>
          <w:lang w:val="hy-AM"/>
        </w:rPr>
        <w:t>ՖՄԴ որակիչները</w:t>
      </w:r>
      <w:bookmarkEnd w:id="12"/>
    </w:p>
    <w:p w14:paraId="7D007D5D" w14:textId="77777777" w:rsidR="005E1935" w:rsidRPr="006F51DE" w:rsidRDefault="005E1935" w:rsidP="006F51DE">
      <w:pPr>
        <w:pStyle w:val="a8"/>
        <w:numPr>
          <w:ilvl w:val="0"/>
          <w:numId w:val="58"/>
        </w:numPr>
        <w:spacing w:before="0" w:beforeAutospacing="0" w:after="120" w:afterAutospacing="0" w:line="360" w:lineRule="auto"/>
        <w:ind w:left="0" w:firstLine="0"/>
        <w:jc w:val="both"/>
        <w:rPr>
          <w:rFonts w:ascii="GHEA Grapalat" w:eastAsia="Calibri" w:hAnsi="GHEA Grapalat" w:cs="Sylfaen"/>
          <w:lang w:val="hy-AM"/>
        </w:rPr>
      </w:pPr>
      <w:r w:rsidRPr="006F51DE">
        <w:rPr>
          <w:rFonts w:ascii="GHEA Grapalat" w:hAnsi="GHEA Grapalat" w:cs="Arial"/>
          <w:bCs/>
          <w:lang w:val="hy-AM"/>
        </w:rPr>
        <w:t xml:space="preserve">ՖՄԴ-ի յուրաքանչյուր ծածկագիր գնահատվում է որակիչով: Առանց որակչի ծածկագրերը կորցնում են իրենց նշանակությունը: Յուրաքանչյուր ծածկագիր պետք է ունենա առնվազն մեկ որակիչ: Որակիչը ցույց է տալիս խնդրի կամ առողջական վիճակի ծանրության աստիճանը: Որակիչները բնութագրվում են 0-4 նիշերով և որոշվում են ըստ թեստերի կամ մեթոդական ուղեցույցերի: </w:t>
      </w:r>
      <w:r w:rsidRPr="006F51DE">
        <w:rPr>
          <w:rFonts w:ascii="GHEA Grapalat" w:eastAsia="Calibri" w:hAnsi="GHEA Grapalat"/>
          <w:lang w:val="hy-AM"/>
        </w:rPr>
        <w:t xml:space="preserve">Ծածկագիրը և որակիչը միասին նկարագրում են </w:t>
      </w:r>
      <w:r w:rsidRPr="006F51DE">
        <w:rPr>
          <w:rFonts w:ascii="GHEA Grapalat" w:hAnsi="GHEA Grapalat"/>
          <w:lang w:val="hy-AM"/>
        </w:rPr>
        <w:t>ՖՄԴ դասակարգումներով սահմանված</w:t>
      </w:r>
      <w:r w:rsidRPr="006F51DE">
        <w:rPr>
          <w:rFonts w:ascii="GHEA Grapalat" w:eastAsia="Calibri" w:hAnsi="GHEA Grapalat" w:cs="Sylfaen"/>
          <w:lang w:val="hy-AM"/>
        </w:rPr>
        <w:t xml:space="preserve"> համապատաս</w:t>
      </w:r>
      <w:r w:rsidRPr="006F51DE">
        <w:rPr>
          <w:rFonts w:ascii="GHEA Grapalat" w:eastAsia="Calibri" w:hAnsi="GHEA Grapalat" w:cs="Sylfaen"/>
          <w:lang w:val="hy-AM"/>
        </w:rPr>
        <w:softHyphen/>
        <w:t>խան ոլորտը, խանգարման և/կամ սահմանափակման աստիճանը (նաև տոկոսային արտահայտությամբ):</w:t>
      </w:r>
    </w:p>
    <w:p w14:paraId="16D64476" w14:textId="77777777" w:rsidR="005E1935" w:rsidRPr="006F51DE" w:rsidRDefault="005E1935" w:rsidP="006F51DE">
      <w:pPr>
        <w:pStyle w:val="a8"/>
        <w:numPr>
          <w:ilvl w:val="0"/>
          <w:numId w:val="58"/>
        </w:numPr>
        <w:spacing w:before="0" w:beforeAutospacing="0" w:after="120" w:afterAutospacing="0" w:line="360" w:lineRule="auto"/>
        <w:ind w:left="0" w:firstLine="0"/>
        <w:jc w:val="both"/>
        <w:rPr>
          <w:rFonts w:ascii="GHEA Grapalat" w:eastAsia="Calibri" w:hAnsi="GHEA Grapalat" w:cs="Sylfaen"/>
          <w:lang w:val="hy-AM"/>
        </w:rPr>
      </w:pPr>
      <w:r w:rsidRPr="006F51DE">
        <w:rPr>
          <w:rFonts w:ascii="GHEA Grapalat" w:eastAsia="Calibri" w:hAnsi="GHEA Grapalat"/>
          <w:lang w:val="hy-AM"/>
        </w:rPr>
        <w:t>Այսպիսով՝ որակիչն օգտագործվում է որոշելու համար մարմնի կառուցվածքի և/կամ օրգանիզմի ֆունկցիաների խանգարման, անձի գործունեության ու մասնակցության սահմանափակման և միջավայրային գործոնների բացասական ազդեցության ծանրության աստիճանը:</w:t>
      </w:r>
    </w:p>
    <w:p w14:paraId="350D1718" w14:textId="4A6B0BA9" w:rsidR="005E1935" w:rsidRPr="006F51DE" w:rsidRDefault="005E1935" w:rsidP="006F51DE">
      <w:pPr>
        <w:pStyle w:val="a8"/>
        <w:numPr>
          <w:ilvl w:val="0"/>
          <w:numId w:val="58"/>
        </w:numPr>
        <w:spacing w:before="0" w:beforeAutospacing="0" w:after="120" w:afterAutospacing="0" w:line="360" w:lineRule="auto"/>
        <w:ind w:left="0" w:firstLine="0"/>
        <w:jc w:val="both"/>
        <w:rPr>
          <w:rFonts w:ascii="GHEA Grapalat" w:eastAsia="Calibri" w:hAnsi="GHEA Grapalat" w:cs="Sylfaen"/>
          <w:lang w:val="hy-AM"/>
        </w:rPr>
      </w:pPr>
      <w:r w:rsidRPr="006F51DE">
        <w:rPr>
          <w:rFonts w:ascii="GHEA Grapalat" w:eastAsia="Calibri" w:hAnsi="GHEA Grapalat" w:cs="Sylfaen"/>
          <w:lang w:val="hy-AM"/>
        </w:rPr>
        <w:lastRenderedPageBreak/>
        <w:t xml:space="preserve">Որակիչը նշվում է արաբական «0», «1», «2» «3», «4» թվանշանների միջոցով: Որակիչի միջոցով գնահատվում են խանգարման և/կամ սահմանափակման հինգ աստիճանները՝ </w:t>
      </w:r>
      <w:r w:rsidRPr="006F51DE">
        <w:rPr>
          <w:rFonts w:ascii="GHEA Grapalat" w:eastAsia="Calibri" w:hAnsi="GHEA Grapalat"/>
          <w:lang w:val="hy-AM"/>
        </w:rPr>
        <w:t>0-ից (ոչ մի խնդիր/</w:t>
      </w:r>
      <w:r w:rsidR="00C10C15" w:rsidRPr="006F51DE">
        <w:rPr>
          <w:rFonts w:ascii="GHEA Grapalat" w:eastAsia="Calibri" w:hAnsi="GHEA Grapalat"/>
          <w:lang w:val="hy-AM"/>
        </w:rPr>
        <w:t xml:space="preserve"> </w:t>
      </w:r>
      <w:r w:rsidRPr="006F51DE">
        <w:rPr>
          <w:rFonts w:ascii="GHEA Grapalat" w:eastAsia="Calibri" w:hAnsi="GHEA Grapalat"/>
          <w:lang w:val="hy-AM"/>
        </w:rPr>
        <w:t>սահմանափակում չկա</w:t>
      </w:r>
      <w:r w:rsidR="00C10C15" w:rsidRPr="006F51DE">
        <w:rPr>
          <w:rFonts w:ascii="GHEA Grapalat" w:eastAsia="Calibri" w:hAnsi="GHEA Grapalat"/>
          <w:lang w:val="hy-AM"/>
        </w:rPr>
        <w:t xml:space="preserve">) </w:t>
      </w:r>
      <w:r w:rsidRPr="006F51DE">
        <w:rPr>
          <w:rFonts w:ascii="GHEA Grapalat" w:eastAsia="Calibri" w:hAnsi="GHEA Grapalat"/>
          <w:lang w:val="hy-AM"/>
        </w:rPr>
        <w:t>մինչև</w:t>
      </w:r>
      <w:r w:rsidR="00C10C15" w:rsidRPr="006F51DE">
        <w:rPr>
          <w:rFonts w:ascii="GHEA Grapalat" w:eastAsia="Calibri" w:hAnsi="GHEA Grapalat"/>
          <w:lang w:val="hy-AM"/>
        </w:rPr>
        <w:t xml:space="preserve"> </w:t>
      </w:r>
      <w:r w:rsidRPr="006F51DE">
        <w:rPr>
          <w:rFonts w:ascii="GHEA Grapalat" w:eastAsia="Calibri" w:hAnsi="GHEA Grapalat"/>
          <w:lang w:val="hy-AM"/>
        </w:rPr>
        <w:t>4-ը</w:t>
      </w:r>
      <w:r w:rsidR="00C10C15" w:rsidRPr="006F51DE">
        <w:rPr>
          <w:rFonts w:ascii="GHEA Grapalat" w:eastAsia="Calibri" w:hAnsi="GHEA Grapalat"/>
          <w:lang w:val="hy-AM"/>
        </w:rPr>
        <w:t xml:space="preserve"> </w:t>
      </w:r>
      <w:r w:rsidRPr="006F51DE">
        <w:rPr>
          <w:rFonts w:ascii="GHEA Grapalat" w:eastAsia="Calibri" w:hAnsi="GHEA Grapalat"/>
          <w:lang w:val="hy-AM"/>
        </w:rPr>
        <w:t>(խորը աստիճանի խնդիր/</w:t>
      </w:r>
      <w:r w:rsidR="00C10C15" w:rsidRPr="006F51DE">
        <w:rPr>
          <w:rFonts w:ascii="GHEA Grapalat" w:eastAsia="Calibri" w:hAnsi="GHEA Grapalat"/>
          <w:lang w:val="hy-AM"/>
        </w:rPr>
        <w:t xml:space="preserve"> </w:t>
      </w:r>
      <w:r w:rsidRPr="006F51DE">
        <w:rPr>
          <w:rFonts w:ascii="GHEA Grapalat" w:eastAsia="Calibri" w:hAnsi="GHEA Grapalat"/>
          <w:lang w:val="hy-AM"/>
        </w:rPr>
        <w:t>խորը սահմանափակում, կամ տվյալ մարմնի մասը, օրգանը կամ ֆունկցիան լիովին բացակայում է) ընկած միջակայքում: Այդ թվային արտահայտություններին տրվում են տոկոսային արժեքներ հետևյալ միջակայքերով.</w:t>
      </w:r>
    </w:p>
    <w:tbl>
      <w:tblPr>
        <w:tblW w:w="0" w:type="auto"/>
        <w:tblLook w:val="04A0" w:firstRow="1" w:lastRow="0" w:firstColumn="1" w:lastColumn="0" w:noHBand="0" w:noVBand="1"/>
      </w:tblPr>
      <w:tblGrid>
        <w:gridCol w:w="1134"/>
        <w:gridCol w:w="6241"/>
        <w:gridCol w:w="1260"/>
      </w:tblGrid>
      <w:tr w:rsidR="00925EFD" w:rsidRPr="006F51DE" w14:paraId="2D495E3C" w14:textId="77777777" w:rsidTr="000C6665">
        <w:trPr>
          <w:trHeight w:val="715"/>
        </w:trPr>
        <w:tc>
          <w:tcPr>
            <w:tcW w:w="1134" w:type="dxa"/>
            <w:shd w:val="clear" w:color="auto" w:fill="auto"/>
          </w:tcPr>
          <w:p w14:paraId="523BBE59" w14:textId="77777777" w:rsidR="005E1935" w:rsidRPr="006F51DE" w:rsidRDefault="005E1935" w:rsidP="006F51DE">
            <w:pPr>
              <w:spacing w:line="360" w:lineRule="auto"/>
              <w:jc w:val="both"/>
              <w:rPr>
                <w:rFonts w:ascii="GHEA Grapalat" w:eastAsia="Calibri" w:hAnsi="GHEA Grapalat"/>
                <w:b/>
                <w:sz w:val="24"/>
                <w:szCs w:val="24"/>
                <w:lang w:eastAsia="ru-RU"/>
              </w:rPr>
            </w:pPr>
            <w:r w:rsidRPr="006F51DE">
              <w:rPr>
                <w:rFonts w:ascii="GHEA Grapalat" w:eastAsia="Calibri" w:hAnsi="GHEA Grapalat"/>
                <w:b/>
                <w:sz w:val="24"/>
                <w:szCs w:val="24"/>
                <w:lang w:val="hy-AM" w:eastAsia="ru-RU"/>
              </w:rPr>
              <w:t>xxx.0</w:t>
            </w:r>
          </w:p>
        </w:tc>
        <w:tc>
          <w:tcPr>
            <w:tcW w:w="6241" w:type="dxa"/>
            <w:shd w:val="clear" w:color="auto" w:fill="auto"/>
          </w:tcPr>
          <w:p w14:paraId="590232DF" w14:textId="77777777" w:rsidR="005E1935" w:rsidRPr="006F51DE" w:rsidRDefault="005E1935" w:rsidP="006F51DE">
            <w:pPr>
              <w:spacing w:after="120" w:line="360" w:lineRule="auto"/>
              <w:rPr>
                <w:rFonts w:ascii="GHEA Grapalat" w:eastAsia="Calibri" w:hAnsi="GHEA Grapalat"/>
                <w:sz w:val="24"/>
                <w:szCs w:val="24"/>
                <w:lang w:eastAsia="ru-RU"/>
              </w:rPr>
            </w:pPr>
            <w:r w:rsidRPr="006F51DE">
              <w:rPr>
                <w:rFonts w:ascii="GHEA Grapalat" w:eastAsia="Calibri" w:hAnsi="GHEA Grapalat"/>
                <w:sz w:val="24"/>
                <w:szCs w:val="24"/>
                <w:lang w:val="hy-AM" w:eastAsia="ru-RU"/>
              </w:rPr>
              <w:t>խնդիր չունի, սահմանափակում չկա (առկա չէ, բացակայում է, նկատելի չէ)</w:t>
            </w:r>
            <w:r w:rsidRPr="006F51DE">
              <w:rPr>
                <w:rFonts w:ascii="GHEA Grapalat" w:eastAsia="Calibri" w:hAnsi="GHEA Grapalat"/>
                <w:sz w:val="24"/>
                <w:szCs w:val="24"/>
                <w:lang w:eastAsia="ru-RU"/>
              </w:rPr>
              <w:t>.</w:t>
            </w:r>
          </w:p>
        </w:tc>
        <w:tc>
          <w:tcPr>
            <w:tcW w:w="1260" w:type="dxa"/>
            <w:shd w:val="clear" w:color="auto" w:fill="auto"/>
          </w:tcPr>
          <w:p w14:paraId="44668D59" w14:textId="77777777" w:rsidR="005E1935" w:rsidRPr="006F51DE" w:rsidRDefault="005E1935" w:rsidP="006F51DE">
            <w:pPr>
              <w:spacing w:line="360" w:lineRule="auto"/>
              <w:rPr>
                <w:rFonts w:ascii="GHEA Grapalat" w:eastAsia="Calibri" w:hAnsi="GHEA Grapalat"/>
                <w:sz w:val="24"/>
                <w:szCs w:val="24"/>
                <w:lang w:eastAsia="ru-RU"/>
              </w:rPr>
            </w:pPr>
            <w:r w:rsidRPr="006F51DE">
              <w:rPr>
                <w:rFonts w:ascii="GHEA Grapalat" w:eastAsia="Calibri" w:hAnsi="GHEA Grapalat"/>
                <w:sz w:val="24"/>
                <w:szCs w:val="24"/>
                <w:lang w:eastAsia="ru-RU"/>
              </w:rPr>
              <w:t>0-4%</w:t>
            </w:r>
          </w:p>
        </w:tc>
      </w:tr>
      <w:tr w:rsidR="00925EFD" w:rsidRPr="006F51DE" w14:paraId="365BEB9E" w14:textId="77777777" w:rsidTr="000C6665">
        <w:tc>
          <w:tcPr>
            <w:tcW w:w="1134" w:type="dxa"/>
            <w:shd w:val="clear" w:color="auto" w:fill="auto"/>
          </w:tcPr>
          <w:p w14:paraId="72B0E189" w14:textId="77777777" w:rsidR="005E1935" w:rsidRPr="006F51DE" w:rsidRDefault="005E1935" w:rsidP="006F51DE">
            <w:pPr>
              <w:spacing w:line="360" w:lineRule="auto"/>
              <w:jc w:val="both"/>
              <w:rPr>
                <w:rFonts w:ascii="GHEA Grapalat" w:eastAsia="Calibri" w:hAnsi="GHEA Grapalat"/>
                <w:b/>
                <w:sz w:val="24"/>
                <w:szCs w:val="24"/>
                <w:lang w:eastAsia="ru-RU"/>
              </w:rPr>
            </w:pPr>
            <w:r w:rsidRPr="006F51DE">
              <w:rPr>
                <w:rFonts w:ascii="GHEA Grapalat" w:eastAsia="Calibri" w:hAnsi="GHEA Grapalat"/>
                <w:b/>
                <w:sz w:val="24"/>
                <w:szCs w:val="24"/>
                <w:lang w:val="hy-AM" w:eastAsia="ru-RU"/>
              </w:rPr>
              <w:t>xxx.1</w:t>
            </w:r>
          </w:p>
        </w:tc>
        <w:tc>
          <w:tcPr>
            <w:tcW w:w="6241" w:type="dxa"/>
            <w:shd w:val="clear" w:color="auto" w:fill="auto"/>
          </w:tcPr>
          <w:p w14:paraId="06C93863" w14:textId="77777777" w:rsidR="005E1935" w:rsidRPr="006F51DE" w:rsidRDefault="005E1935" w:rsidP="006F51DE">
            <w:pPr>
              <w:spacing w:after="120" w:line="360" w:lineRule="auto"/>
              <w:rPr>
                <w:rFonts w:ascii="GHEA Grapalat" w:eastAsia="Calibri" w:hAnsi="GHEA Grapalat"/>
                <w:sz w:val="24"/>
                <w:szCs w:val="24"/>
                <w:lang w:eastAsia="ru-RU"/>
              </w:rPr>
            </w:pPr>
            <w:r w:rsidRPr="006F51DE">
              <w:rPr>
                <w:rFonts w:ascii="GHEA Grapalat" w:eastAsia="Calibri" w:hAnsi="GHEA Grapalat"/>
                <w:sz w:val="24"/>
                <w:szCs w:val="24"/>
                <w:lang w:val="hy-AM" w:eastAsia="ru-RU"/>
              </w:rPr>
              <w:t>թեթև աստիճանի խնդիր (աննշան, ցածր, թեթև խանգարում և (կամ) սահմանափակում).</w:t>
            </w:r>
          </w:p>
        </w:tc>
        <w:tc>
          <w:tcPr>
            <w:tcW w:w="1260" w:type="dxa"/>
            <w:shd w:val="clear" w:color="auto" w:fill="auto"/>
          </w:tcPr>
          <w:p w14:paraId="7084EBEE" w14:textId="77777777" w:rsidR="005E1935" w:rsidRPr="006F51DE" w:rsidRDefault="005E1935" w:rsidP="006F51DE">
            <w:pPr>
              <w:spacing w:line="360" w:lineRule="auto"/>
              <w:rPr>
                <w:rFonts w:ascii="GHEA Grapalat" w:eastAsia="Calibri" w:hAnsi="GHEA Grapalat"/>
                <w:sz w:val="24"/>
                <w:szCs w:val="24"/>
                <w:lang w:eastAsia="ru-RU"/>
              </w:rPr>
            </w:pPr>
            <w:r w:rsidRPr="006F51DE">
              <w:rPr>
                <w:rFonts w:ascii="GHEA Grapalat" w:eastAsia="Calibri" w:hAnsi="GHEA Grapalat"/>
                <w:sz w:val="24"/>
                <w:szCs w:val="24"/>
                <w:lang w:eastAsia="ru-RU"/>
              </w:rPr>
              <w:t>5-24%</w:t>
            </w:r>
          </w:p>
        </w:tc>
      </w:tr>
      <w:tr w:rsidR="00925EFD" w:rsidRPr="006F51DE" w14:paraId="28489DAB" w14:textId="77777777" w:rsidTr="000C6665">
        <w:tc>
          <w:tcPr>
            <w:tcW w:w="1134" w:type="dxa"/>
            <w:shd w:val="clear" w:color="auto" w:fill="auto"/>
          </w:tcPr>
          <w:p w14:paraId="7F6AE470" w14:textId="77777777" w:rsidR="005E1935" w:rsidRPr="006F51DE" w:rsidRDefault="005E1935" w:rsidP="006F51DE">
            <w:pPr>
              <w:spacing w:line="360" w:lineRule="auto"/>
              <w:jc w:val="both"/>
              <w:rPr>
                <w:rFonts w:ascii="GHEA Grapalat" w:eastAsia="Calibri" w:hAnsi="GHEA Grapalat"/>
                <w:b/>
                <w:sz w:val="24"/>
                <w:szCs w:val="24"/>
                <w:lang w:eastAsia="ru-RU"/>
              </w:rPr>
            </w:pPr>
            <w:r w:rsidRPr="006F51DE">
              <w:rPr>
                <w:rFonts w:ascii="GHEA Grapalat" w:eastAsia="Calibri" w:hAnsi="GHEA Grapalat"/>
                <w:b/>
                <w:sz w:val="24"/>
                <w:szCs w:val="24"/>
                <w:lang w:val="hy-AM" w:eastAsia="ru-RU"/>
              </w:rPr>
              <w:t>xxx.2</w:t>
            </w:r>
          </w:p>
        </w:tc>
        <w:tc>
          <w:tcPr>
            <w:tcW w:w="6241" w:type="dxa"/>
            <w:shd w:val="clear" w:color="auto" w:fill="auto"/>
          </w:tcPr>
          <w:p w14:paraId="42CA86F0" w14:textId="77777777" w:rsidR="005E1935" w:rsidRPr="006F51DE" w:rsidRDefault="005E1935" w:rsidP="006F51DE">
            <w:pPr>
              <w:spacing w:after="120" w:line="360" w:lineRule="auto"/>
              <w:rPr>
                <w:rFonts w:ascii="GHEA Grapalat" w:eastAsia="Calibri" w:hAnsi="GHEA Grapalat"/>
                <w:sz w:val="24"/>
                <w:szCs w:val="24"/>
                <w:lang w:eastAsia="ru-RU"/>
              </w:rPr>
            </w:pPr>
            <w:r w:rsidRPr="006F51DE">
              <w:rPr>
                <w:rFonts w:ascii="GHEA Grapalat" w:eastAsia="Calibri" w:hAnsi="GHEA Grapalat"/>
                <w:sz w:val="24"/>
                <w:szCs w:val="24"/>
                <w:lang w:val="hy-AM" w:eastAsia="ru-RU"/>
              </w:rPr>
              <w:t>միջին աստիճանի խնդիր (չափավոր, տանելի խանգարում և (կամ) սահմանափակում).</w:t>
            </w:r>
          </w:p>
        </w:tc>
        <w:tc>
          <w:tcPr>
            <w:tcW w:w="1260" w:type="dxa"/>
            <w:shd w:val="clear" w:color="auto" w:fill="auto"/>
          </w:tcPr>
          <w:p w14:paraId="6EA76E8A" w14:textId="77777777" w:rsidR="005E1935" w:rsidRPr="006F51DE" w:rsidRDefault="005E1935" w:rsidP="006F51DE">
            <w:pPr>
              <w:spacing w:line="360" w:lineRule="auto"/>
              <w:rPr>
                <w:rFonts w:ascii="GHEA Grapalat" w:eastAsia="Calibri" w:hAnsi="GHEA Grapalat"/>
                <w:sz w:val="24"/>
                <w:szCs w:val="24"/>
                <w:lang w:eastAsia="ru-RU"/>
              </w:rPr>
            </w:pPr>
            <w:r w:rsidRPr="006F51DE">
              <w:rPr>
                <w:rFonts w:ascii="GHEA Grapalat" w:eastAsia="Calibri" w:hAnsi="GHEA Grapalat"/>
                <w:sz w:val="24"/>
                <w:szCs w:val="24"/>
                <w:lang w:eastAsia="ru-RU"/>
              </w:rPr>
              <w:t>25-49%</w:t>
            </w:r>
          </w:p>
        </w:tc>
      </w:tr>
      <w:tr w:rsidR="00925EFD" w:rsidRPr="006F51DE" w14:paraId="3C2ED379" w14:textId="77777777" w:rsidTr="000C6665">
        <w:tc>
          <w:tcPr>
            <w:tcW w:w="1134" w:type="dxa"/>
            <w:shd w:val="clear" w:color="auto" w:fill="auto"/>
          </w:tcPr>
          <w:p w14:paraId="04D57494" w14:textId="77777777" w:rsidR="005E1935" w:rsidRPr="006F51DE" w:rsidRDefault="005E1935" w:rsidP="006F51DE">
            <w:pPr>
              <w:spacing w:line="360" w:lineRule="auto"/>
              <w:jc w:val="both"/>
              <w:rPr>
                <w:rFonts w:ascii="GHEA Grapalat" w:eastAsia="Calibri" w:hAnsi="GHEA Grapalat"/>
                <w:b/>
                <w:sz w:val="24"/>
                <w:szCs w:val="24"/>
                <w:lang w:eastAsia="ru-RU"/>
              </w:rPr>
            </w:pPr>
            <w:r w:rsidRPr="006F51DE">
              <w:rPr>
                <w:rFonts w:ascii="GHEA Grapalat" w:eastAsia="Calibri" w:hAnsi="GHEA Grapalat"/>
                <w:b/>
                <w:sz w:val="24"/>
                <w:szCs w:val="24"/>
                <w:lang w:val="hy-AM" w:eastAsia="ru-RU"/>
              </w:rPr>
              <w:t>xxx.3</w:t>
            </w:r>
          </w:p>
        </w:tc>
        <w:tc>
          <w:tcPr>
            <w:tcW w:w="6241" w:type="dxa"/>
            <w:shd w:val="clear" w:color="auto" w:fill="auto"/>
          </w:tcPr>
          <w:p w14:paraId="0BE601E0" w14:textId="77777777" w:rsidR="005E1935" w:rsidRPr="006F51DE" w:rsidRDefault="005E1935" w:rsidP="006F51DE">
            <w:pPr>
              <w:spacing w:after="120" w:line="360" w:lineRule="auto"/>
              <w:rPr>
                <w:rFonts w:ascii="GHEA Grapalat" w:eastAsia="Calibri" w:hAnsi="GHEA Grapalat"/>
                <w:sz w:val="24"/>
                <w:szCs w:val="24"/>
                <w:lang w:eastAsia="ru-RU"/>
              </w:rPr>
            </w:pPr>
            <w:r w:rsidRPr="006F51DE">
              <w:rPr>
                <w:rFonts w:ascii="GHEA Grapalat" w:eastAsia="Calibri" w:hAnsi="GHEA Grapalat"/>
                <w:sz w:val="24"/>
                <w:szCs w:val="24"/>
                <w:lang w:val="hy-AM" w:eastAsia="ru-RU"/>
              </w:rPr>
              <w:t>ծանր աստիճանի խնդիր (խիստ, արտահայտված խանգարում և (կամ) սահմանափակում).</w:t>
            </w:r>
          </w:p>
        </w:tc>
        <w:tc>
          <w:tcPr>
            <w:tcW w:w="1260" w:type="dxa"/>
            <w:shd w:val="clear" w:color="auto" w:fill="auto"/>
          </w:tcPr>
          <w:p w14:paraId="11E29305" w14:textId="77777777" w:rsidR="005E1935" w:rsidRPr="006F51DE" w:rsidRDefault="005E1935" w:rsidP="006F51DE">
            <w:pPr>
              <w:spacing w:line="360" w:lineRule="auto"/>
              <w:rPr>
                <w:rFonts w:ascii="GHEA Grapalat" w:eastAsia="Calibri" w:hAnsi="GHEA Grapalat"/>
                <w:sz w:val="24"/>
                <w:szCs w:val="24"/>
                <w:lang w:eastAsia="ru-RU"/>
              </w:rPr>
            </w:pPr>
            <w:r w:rsidRPr="006F51DE">
              <w:rPr>
                <w:rFonts w:ascii="GHEA Grapalat" w:eastAsia="Calibri" w:hAnsi="GHEA Grapalat"/>
                <w:sz w:val="24"/>
                <w:szCs w:val="24"/>
                <w:lang w:eastAsia="ru-RU"/>
              </w:rPr>
              <w:t>50-95%</w:t>
            </w:r>
          </w:p>
        </w:tc>
      </w:tr>
      <w:tr w:rsidR="00925EFD" w:rsidRPr="006F51DE" w14:paraId="3821E418" w14:textId="77777777" w:rsidTr="000C6665">
        <w:tc>
          <w:tcPr>
            <w:tcW w:w="1134" w:type="dxa"/>
            <w:shd w:val="clear" w:color="auto" w:fill="auto"/>
          </w:tcPr>
          <w:p w14:paraId="6B73ACAF" w14:textId="77777777" w:rsidR="005E1935" w:rsidRPr="006F51DE" w:rsidRDefault="005E1935" w:rsidP="006F51DE">
            <w:pPr>
              <w:spacing w:line="360" w:lineRule="auto"/>
              <w:jc w:val="both"/>
              <w:rPr>
                <w:rFonts w:ascii="GHEA Grapalat" w:eastAsia="Calibri" w:hAnsi="GHEA Grapalat"/>
                <w:b/>
                <w:sz w:val="24"/>
                <w:szCs w:val="24"/>
                <w:lang w:val="hy-AM" w:eastAsia="ru-RU"/>
              </w:rPr>
            </w:pPr>
            <w:r w:rsidRPr="006F51DE">
              <w:rPr>
                <w:rFonts w:ascii="GHEA Grapalat" w:eastAsia="Calibri" w:hAnsi="GHEA Grapalat"/>
                <w:b/>
                <w:sz w:val="24"/>
                <w:szCs w:val="24"/>
                <w:lang w:val="hy-AM" w:eastAsia="ru-RU"/>
              </w:rPr>
              <w:t>xxx.4</w:t>
            </w:r>
          </w:p>
        </w:tc>
        <w:tc>
          <w:tcPr>
            <w:tcW w:w="6241" w:type="dxa"/>
            <w:shd w:val="clear" w:color="auto" w:fill="auto"/>
          </w:tcPr>
          <w:p w14:paraId="4FB4ACB6" w14:textId="77777777" w:rsidR="005E1935" w:rsidRPr="006F51DE" w:rsidRDefault="005E1935" w:rsidP="006F51DE">
            <w:pPr>
              <w:spacing w:line="360" w:lineRule="auto"/>
              <w:rPr>
                <w:rFonts w:ascii="GHEA Grapalat" w:eastAsia="Calibri" w:hAnsi="GHEA Grapalat"/>
                <w:sz w:val="24"/>
                <w:szCs w:val="24"/>
                <w:lang w:val="hy-AM" w:eastAsia="ru-RU"/>
              </w:rPr>
            </w:pPr>
            <w:r w:rsidRPr="006F51DE">
              <w:rPr>
                <w:rFonts w:ascii="GHEA Grapalat" w:eastAsia="Calibri" w:hAnsi="GHEA Grapalat"/>
                <w:sz w:val="24"/>
                <w:szCs w:val="24"/>
                <w:lang w:val="hy-AM" w:eastAsia="ru-RU"/>
              </w:rPr>
              <w:t>խորը աստիճանի խնդիր (շատ ծանր, խորը խանգարում և (կամ) սահմանափակում):</w:t>
            </w:r>
          </w:p>
        </w:tc>
        <w:tc>
          <w:tcPr>
            <w:tcW w:w="1260" w:type="dxa"/>
            <w:shd w:val="clear" w:color="auto" w:fill="auto"/>
          </w:tcPr>
          <w:p w14:paraId="615294C3" w14:textId="77777777" w:rsidR="005E1935" w:rsidRPr="006F51DE" w:rsidRDefault="005E1935" w:rsidP="006F51DE">
            <w:pPr>
              <w:spacing w:line="360" w:lineRule="auto"/>
              <w:rPr>
                <w:rFonts w:ascii="GHEA Grapalat" w:eastAsia="Calibri" w:hAnsi="GHEA Grapalat"/>
                <w:sz w:val="24"/>
                <w:szCs w:val="24"/>
                <w:lang w:eastAsia="ru-RU"/>
              </w:rPr>
            </w:pPr>
            <w:r w:rsidRPr="006F51DE">
              <w:rPr>
                <w:rFonts w:ascii="GHEA Grapalat" w:eastAsia="Calibri" w:hAnsi="GHEA Grapalat"/>
                <w:sz w:val="24"/>
                <w:szCs w:val="24"/>
                <w:lang w:eastAsia="ru-RU"/>
              </w:rPr>
              <w:t>96-100%</w:t>
            </w:r>
          </w:p>
        </w:tc>
      </w:tr>
    </w:tbl>
    <w:p w14:paraId="07382BBD" w14:textId="77777777" w:rsidR="005E1935" w:rsidRPr="006F51DE" w:rsidRDefault="005E1935" w:rsidP="006F51DE">
      <w:pPr>
        <w:pStyle w:val="a8"/>
        <w:spacing w:after="120" w:line="360" w:lineRule="auto"/>
        <w:rPr>
          <w:rFonts w:ascii="GHEA Grapalat" w:hAnsi="GHEA Grapalat"/>
        </w:rPr>
      </w:pPr>
      <w:r w:rsidRPr="006F51DE">
        <w:rPr>
          <w:rFonts w:ascii="GHEA Grapalat" w:hAnsi="GHEA Grapalat" w:cs="Arial"/>
          <w:b/>
          <w:noProof/>
          <w:lang w:val="ru-RU" w:eastAsia="ru-RU"/>
        </w:rPr>
        <w:lastRenderedPageBreak/>
        <mc:AlternateContent>
          <mc:Choice Requires="wps">
            <w:drawing>
              <wp:anchor distT="0" distB="0" distL="114300" distR="114300" simplePos="0" relativeHeight="251661312" behindDoc="0" locked="0" layoutInCell="1" allowOverlap="1" wp14:anchorId="27DB59AF" wp14:editId="250C456C">
                <wp:simplePos x="0" y="0"/>
                <wp:positionH relativeFrom="margin">
                  <wp:align>center</wp:align>
                </wp:positionH>
                <wp:positionV relativeFrom="paragraph">
                  <wp:posOffset>58633</wp:posOffset>
                </wp:positionV>
                <wp:extent cx="5603631" cy="2826749"/>
                <wp:effectExtent l="57150" t="19050" r="73660" b="107315"/>
                <wp:wrapTopAndBottom/>
                <wp:docPr id="1" name="Text Box 1"/>
                <wp:cNvGraphicFramePr/>
                <a:graphic xmlns:a="http://schemas.openxmlformats.org/drawingml/2006/main">
                  <a:graphicData uri="http://schemas.microsoft.com/office/word/2010/wordprocessingShape">
                    <wps:wsp>
                      <wps:cNvSpPr txBox="1"/>
                      <wps:spPr>
                        <a:xfrm>
                          <a:off x="0" y="0"/>
                          <a:ext cx="5603631" cy="2826749"/>
                        </a:xfrm>
                        <a:prstGeom prst="rect">
                          <a:avLst/>
                        </a:prstGeom>
                        <a:solidFill>
                          <a:schemeClr val="accent3">
                            <a:lumMod val="20000"/>
                            <a:lumOff val="80000"/>
                          </a:schemeClr>
                        </a:solidFill>
                        <a:ln>
                          <a:solidFill>
                            <a:schemeClr val="accent3">
                              <a:lumMod val="40000"/>
                              <a:lumOff val="60000"/>
                            </a:schemeClr>
                          </a:solidFill>
                        </a:ln>
                        <a:effectLst>
                          <a:outerShdw blurRad="50800" dist="38100" dir="5400000" algn="t"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0C7A4D82" w14:textId="77777777" w:rsidR="00675B63" w:rsidRPr="001E3FED" w:rsidRDefault="00675B63" w:rsidP="005E1935">
                            <w:pPr>
                              <w:spacing w:after="120"/>
                              <w:rPr>
                                <w:rFonts w:ascii="Sylfaen" w:hAnsi="Sylfaen" w:cs="Sylfaen"/>
                                <w:b/>
                                <w:bCs/>
                                <w:color w:val="002060"/>
                                <w:sz w:val="28"/>
                                <w:szCs w:val="28"/>
                              </w:rPr>
                            </w:pPr>
                            <w:r w:rsidRPr="009A6AB1">
                              <w:rPr>
                                <w:rFonts w:ascii="Sylfaen" w:hAnsi="Sylfaen" w:cs="Sylfaen"/>
                                <w:b/>
                                <w:bCs/>
                                <w:color w:val="002060"/>
                                <w:sz w:val="28"/>
                                <w:szCs w:val="28"/>
                                <w:u w:val="single"/>
                                <w:lang w:val="hy-AM"/>
                              </w:rPr>
                              <w:t>Որակչի</w:t>
                            </w:r>
                            <w:r w:rsidRPr="009A6AB1">
                              <w:rPr>
                                <w:b/>
                                <w:bCs/>
                                <w:color w:val="002060"/>
                                <w:sz w:val="28"/>
                                <w:szCs w:val="28"/>
                                <w:u w:val="single"/>
                                <w:lang w:val="hy-AM"/>
                              </w:rPr>
                              <w:t xml:space="preserve"> </w:t>
                            </w:r>
                            <w:r w:rsidRPr="009A6AB1">
                              <w:rPr>
                                <w:rFonts w:ascii="Sylfaen" w:hAnsi="Sylfaen" w:cs="Sylfaen"/>
                                <w:b/>
                                <w:bCs/>
                                <w:color w:val="002060"/>
                                <w:sz w:val="28"/>
                                <w:szCs w:val="28"/>
                                <w:u w:val="single"/>
                                <w:lang w:val="hy-AM"/>
                              </w:rPr>
                              <w:t>կիրառման</w:t>
                            </w:r>
                            <w:r w:rsidRPr="009A6AB1">
                              <w:rPr>
                                <w:b/>
                                <w:bCs/>
                                <w:color w:val="002060"/>
                                <w:sz w:val="28"/>
                                <w:szCs w:val="28"/>
                                <w:u w:val="single"/>
                                <w:lang w:val="hy-AM"/>
                              </w:rPr>
                              <w:t xml:space="preserve"> </w:t>
                            </w:r>
                            <w:r w:rsidRPr="009A6AB1">
                              <w:rPr>
                                <w:rFonts w:ascii="Sylfaen" w:hAnsi="Sylfaen" w:cs="Sylfaen"/>
                                <w:b/>
                                <w:bCs/>
                                <w:color w:val="002060"/>
                                <w:sz w:val="28"/>
                                <w:szCs w:val="28"/>
                                <w:u w:val="single"/>
                                <w:lang w:val="hy-AM"/>
                              </w:rPr>
                              <w:t>օրինակներ</w:t>
                            </w:r>
                          </w:p>
                          <w:p w14:paraId="4AFC2DC5" w14:textId="77777777" w:rsidR="00675B63" w:rsidRPr="001E3FED" w:rsidRDefault="00675B63" w:rsidP="005E1935">
                            <w:pPr>
                              <w:spacing w:line="240" w:lineRule="auto"/>
                            </w:pPr>
                            <w:r w:rsidRPr="001E3FED">
                              <w:rPr>
                                <w:b/>
                                <w:bCs/>
                                <w:color w:val="C00000"/>
                                <w:lang w:val="hy-AM"/>
                              </w:rPr>
                              <w:t xml:space="preserve">s 398 </w:t>
                            </w:r>
                            <w:r w:rsidRPr="001E3FED">
                              <w:rPr>
                                <w:b/>
                                <w:bCs/>
                                <w:color w:val="C00000"/>
                              </w:rPr>
                              <w:t xml:space="preserve">  </w:t>
                            </w:r>
                            <w:r w:rsidRPr="00DE2A5C">
                              <w:rPr>
                                <w:rFonts w:ascii="Sylfaen" w:hAnsi="Sylfaen" w:cs="Sylfaen"/>
                                <w:b/>
                                <w:bCs/>
                                <w:color w:val="1F3864" w:themeColor="accent5" w:themeShade="80"/>
                                <w:lang w:val="hy-AM"/>
                              </w:rPr>
                              <w:t>Ձայնային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և</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խոսքային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ապարատներ</w:t>
                            </w:r>
                            <w:r w:rsidRPr="00DE2A5C">
                              <w:rPr>
                                <w:b/>
                                <w:bCs/>
                                <w:color w:val="1F3864" w:themeColor="accent5" w:themeShade="80"/>
                                <w:lang w:val="hy-AM"/>
                              </w:rPr>
                              <w:t xml:space="preserve"> </w:t>
                            </w:r>
                          </w:p>
                          <w:p w14:paraId="4774CB96" w14:textId="77777777" w:rsidR="00675B63" w:rsidRPr="001E3FED" w:rsidRDefault="00675B63" w:rsidP="005E1935">
                            <w:pPr>
                              <w:spacing w:after="120" w:line="240" w:lineRule="auto"/>
                              <w:rPr>
                                <w:lang w:val="hy-AM"/>
                              </w:rPr>
                            </w:pPr>
                            <w:r w:rsidRPr="001E3FED">
                              <w:rPr>
                                <w:b/>
                                <w:bCs/>
                                <w:lang w:val="hy-AM"/>
                              </w:rPr>
                              <w:tab/>
                            </w:r>
                            <w:r w:rsidRPr="001E3FED">
                              <w:rPr>
                                <w:b/>
                                <w:bCs/>
                                <w:color w:val="C00000"/>
                                <w:lang w:val="hy-AM"/>
                              </w:rPr>
                              <w:t xml:space="preserve">s 398. 2 </w:t>
                            </w:r>
                            <w:r w:rsidRPr="00DE2A5C">
                              <w:rPr>
                                <w:b/>
                                <w:bCs/>
                                <w:color w:val="1F3864" w:themeColor="accent5" w:themeShade="80"/>
                                <w:lang w:val="hy-AM"/>
                              </w:rPr>
                              <w:t>/</w:t>
                            </w:r>
                            <w:r w:rsidRPr="00DE2A5C">
                              <w:rPr>
                                <w:rFonts w:ascii="Sylfaen" w:hAnsi="Sylfaen" w:cs="Sylfaen"/>
                                <w:b/>
                                <w:bCs/>
                                <w:color w:val="1F3864" w:themeColor="accent5" w:themeShade="80"/>
                                <w:lang w:val="hy-AM"/>
                              </w:rPr>
                              <w:t>օրինակ՝</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ձայնալարերի</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հեռացում</w:t>
                            </w:r>
                            <w:r w:rsidRPr="00DE2A5C">
                              <w:rPr>
                                <w:b/>
                                <w:bCs/>
                                <w:color w:val="1F3864" w:themeColor="accent5" w:themeShade="80"/>
                                <w:lang w:val="hy-AM"/>
                              </w:rPr>
                              <w:t xml:space="preserve"> </w:t>
                            </w:r>
                          </w:p>
                          <w:p w14:paraId="66B31E58" w14:textId="77777777" w:rsidR="00675B63" w:rsidRPr="001E3FED" w:rsidRDefault="00675B63" w:rsidP="005E1935">
                            <w:pPr>
                              <w:spacing w:line="240" w:lineRule="auto"/>
                              <w:rPr>
                                <w:lang w:val="hy-AM"/>
                              </w:rPr>
                            </w:pPr>
                            <w:r w:rsidRPr="001E3FED">
                              <w:rPr>
                                <w:b/>
                                <w:bCs/>
                                <w:color w:val="C00000"/>
                                <w:lang w:val="hy-AM"/>
                              </w:rPr>
                              <w:t>b 310</w:t>
                            </w:r>
                            <w:r w:rsidRPr="001E3FED">
                              <w:rPr>
                                <w:b/>
                                <w:bCs/>
                                <w:lang w:val="hy-AM"/>
                              </w:rPr>
                              <w:t xml:space="preserve">   </w:t>
                            </w:r>
                            <w:r w:rsidRPr="00DE2A5C">
                              <w:rPr>
                                <w:rFonts w:ascii="Sylfaen" w:hAnsi="Sylfaen" w:cs="Sylfaen"/>
                                <w:b/>
                                <w:bCs/>
                                <w:color w:val="1F3864" w:themeColor="accent5" w:themeShade="80"/>
                                <w:lang w:val="hy-AM"/>
                              </w:rPr>
                              <w:t>Ձայնային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ֆունկցիաներ</w:t>
                            </w:r>
                            <w:r w:rsidRPr="00DE2A5C">
                              <w:rPr>
                                <w:b/>
                                <w:bCs/>
                                <w:color w:val="1F3864" w:themeColor="accent5" w:themeShade="80"/>
                                <w:lang w:val="hy-AM"/>
                              </w:rPr>
                              <w:t xml:space="preserve"> </w:t>
                            </w:r>
                          </w:p>
                          <w:p w14:paraId="00A0028B" w14:textId="77777777" w:rsidR="00675B63" w:rsidRPr="001E3FED" w:rsidRDefault="00675B63" w:rsidP="005E1935">
                            <w:pPr>
                              <w:spacing w:after="120" w:line="240" w:lineRule="auto"/>
                              <w:rPr>
                                <w:lang w:val="hy-AM"/>
                              </w:rPr>
                            </w:pPr>
                            <w:r w:rsidRPr="001E3FED">
                              <w:rPr>
                                <w:b/>
                                <w:bCs/>
                                <w:lang w:val="hy-AM"/>
                              </w:rPr>
                              <w:tab/>
                            </w:r>
                            <w:r w:rsidRPr="001E3FED">
                              <w:rPr>
                                <w:b/>
                                <w:bCs/>
                                <w:color w:val="C00000"/>
                                <w:lang w:val="hy-AM"/>
                              </w:rPr>
                              <w:t xml:space="preserve">b 310.3 </w:t>
                            </w:r>
                            <w:r w:rsidRPr="00EA69EC">
                              <w:rPr>
                                <w:b/>
                                <w:bCs/>
                                <w:color w:val="C00000"/>
                                <w:lang w:val="hy-AM"/>
                              </w:rPr>
                              <w:t xml:space="preserve"> </w:t>
                            </w:r>
                            <w:r w:rsidRPr="00DE2A5C">
                              <w:rPr>
                                <w:rFonts w:ascii="Sylfaen" w:hAnsi="Sylfaen" w:cs="Sylfaen"/>
                                <w:b/>
                                <w:bCs/>
                                <w:color w:val="1F3864" w:themeColor="accent5" w:themeShade="80"/>
                                <w:lang w:val="hy-AM"/>
                              </w:rPr>
                              <w:t>Ձայնային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ֆունկցիայի</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ծանր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խանգարում</w:t>
                            </w:r>
                          </w:p>
                          <w:p w14:paraId="158E498B" w14:textId="77777777" w:rsidR="00675B63" w:rsidRPr="001E3FED" w:rsidRDefault="00675B63" w:rsidP="005E1935">
                            <w:pPr>
                              <w:spacing w:line="240" w:lineRule="auto"/>
                              <w:rPr>
                                <w:lang w:val="hy-AM"/>
                              </w:rPr>
                            </w:pPr>
                            <w:r w:rsidRPr="001E3FED">
                              <w:rPr>
                                <w:b/>
                                <w:bCs/>
                                <w:color w:val="C00000"/>
                                <w:lang w:val="hy-AM"/>
                              </w:rPr>
                              <w:t>d</w:t>
                            </w:r>
                            <w:r w:rsidRPr="00EA69EC">
                              <w:rPr>
                                <w:b/>
                                <w:bCs/>
                                <w:color w:val="C00000"/>
                                <w:lang w:val="hy-AM"/>
                              </w:rPr>
                              <w:t xml:space="preserve"> </w:t>
                            </w:r>
                            <w:r w:rsidRPr="001E3FED">
                              <w:rPr>
                                <w:b/>
                                <w:bCs/>
                                <w:color w:val="C00000"/>
                                <w:lang w:val="hy-AM"/>
                              </w:rPr>
                              <w:t>330</w:t>
                            </w:r>
                            <w:r w:rsidRPr="001E3FED">
                              <w:rPr>
                                <w:b/>
                                <w:bCs/>
                                <w:lang w:val="hy-AM"/>
                              </w:rPr>
                              <w:t xml:space="preserve">   </w:t>
                            </w:r>
                            <w:r w:rsidRPr="00DE2A5C">
                              <w:rPr>
                                <w:rFonts w:ascii="Sylfaen" w:hAnsi="Sylfaen" w:cs="Sylfaen"/>
                                <w:b/>
                                <w:bCs/>
                                <w:color w:val="1F3864" w:themeColor="accent5" w:themeShade="80"/>
                                <w:lang w:val="hy-AM"/>
                              </w:rPr>
                              <w:t>Խոսելը</w:t>
                            </w:r>
                            <w:r w:rsidRPr="00DE2A5C">
                              <w:rPr>
                                <w:b/>
                                <w:bCs/>
                                <w:color w:val="1F3864" w:themeColor="accent5" w:themeShade="80"/>
                                <w:lang w:val="hy-AM"/>
                              </w:rPr>
                              <w:t xml:space="preserve"> </w:t>
                            </w:r>
                          </w:p>
                          <w:p w14:paraId="0EA81212" w14:textId="77777777" w:rsidR="00675B63" w:rsidRPr="00DE2A5C" w:rsidRDefault="00675B63" w:rsidP="005E1935">
                            <w:pPr>
                              <w:spacing w:after="120" w:line="240" w:lineRule="auto"/>
                              <w:rPr>
                                <w:color w:val="1F3864" w:themeColor="accent5" w:themeShade="80"/>
                                <w:lang w:val="hy-AM"/>
                              </w:rPr>
                            </w:pPr>
                            <w:r w:rsidRPr="001E3FED">
                              <w:rPr>
                                <w:b/>
                                <w:bCs/>
                                <w:lang w:val="hy-AM"/>
                              </w:rPr>
                              <w:tab/>
                            </w:r>
                            <w:r w:rsidRPr="001E3FED">
                              <w:rPr>
                                <w:b/>
                                <w:bCs/>
                                <w:color w:val="C00000"/>
                                <w:lang w:val="hy-AM"/>
                              </w:rPr>
                              <w:t xml:space="preserve">d330. 4  </w:t>
                            </w:r>
                            <w:r w:rsidRPr="00DE2A5C">
                              <w:rPr>
                                <w:rFonts w:ascii="Sylfaen" w:hAnsi="Sylfaen" w:cs="Sylfaen"/>
                                <w:b/>
                                <w:bCs/>
                                <w:color w:val="1F3864" w:themeColor="accent5" w:themeShade="80"/>
                                <w:lang w:val="hy-AM"/>
                              </w:rPr>
                              <w:t>Խոսելու</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լիակատար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դժվարություն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բոլորովին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անկարող</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խոսք</w:t>
                            </w:r>
                            <w:r w:rsidRPr="00DE2A5C">
                              <w:rPr>
                                <w:b/>
                                <w:bCs/>
                                <w:color w:val="1F3864" w:themeColor="accent5" w:themeShade="80"/>
                                <w:lang w:val="hy-AM"/>
                              </w:rPr>
                              <w:t xml:space="preserve">   </w:t>
                            </w:r>
                            <w:r w:rsidRPr="00DE2A5C">
                              <w:rPr>
                                <w:b/>
                                <w:bCs/>
                                <w:color w:val="1F3864" w:themeColor="accent5" w:themeShade="80"/>
                                <w:lang w:val="hy-AM"/>
                              </w:rPr>
                              <w:br/>
                              <w:t xml:space="preserve">                              </w:t>
                            </w:r>
                            <w:r w:rsidRPr="00DE2A5C">
                              <w:rPr>
                                <w:rFonts w:ascii="Sylfaen" w:hAnsi="Sylfaen" w:cs="Sylfaen"/>
                                <w:b/>
                                <w:bCs/>
                                <w:color w:val="1F3864" w:themeColor="accent5" w:themeShade="80"/>
                                <w:lang w:val="hy-AM"/>
                              </w:rPr>
                              <w:t>արտաբերել</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խոսքը</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բացակայում</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է</w:t>
                            </w:r>
                            <w:r w:rsidRPr="00DE2A5C">
                              <w:rPr>
                                <w:b/>
                                <w:bCs/>
                                <w:color w:val="1F3864" w:themeColor="accent5" w:themeShade="80"/>
                                <w:lang w:val="hy-AM"/>
                              </w:rPr>
                              <w:t xml:space="preserve"> </w:t>
                            </w:r>
                          </w:p>
                          <w:p w14:paraId="60CA00D6" w14:textId="77777777" w:rsidR="00675B63" w:rsidRPr="001E3FED" w:rsidRDefault="00675B63" w:rsidP="005E1935">
                            <w:pPr>
                              <w:spacing w:line="240" w:lineRule="auto"/>
                              <w:rPr>
                                <w:lang w:val="hy-AM"/>
                              </w:rPr>
                            </w:pPr>
                            <w:r w:rsidRPr="001E3FED">
                              <w:rPr>
                                <w:b/>
                                <w:bCs/>
                                <w:color w:val="C00000"/>
                                <w:lang w:val="hy-AM"/>
                              </w:rPr>
                              <w:t xml:space="preserve">d 398   </w:t>
                            </w:r>
                            <w:r w:rsidRPr="00DE2A5C">
                              <w:rPr>
                                <w:rFonts w:ascii="Sylfaen" w:hAnsi="Sylfaen" w:cs="Sylfaen"/>
                                <w:b/>
                                <w:bCs/>
                                <w:color w:val="1F3864" w:themeColor="accent5" w:themeShade="80"/>
                                <w:lang w:val="hy-AM"/>
                              </w:rPr>
                              <w:t>Հաղորդակցություն</w:t>
                            </w:r>
                            <w:r w:rsidRPr="001E3FED">
                              <w:rPr>
                                <w:b/>
                                <w:bCs/>
                                <w:lang w:val="hy-AM"/>
                              </w:rPr>
                              <w:t xml:space="preserve"> </w:t>
                            </w:r>
                          </w:p>
                          <w:p w14:paraId="408EEE17" w14:textId="77777777" w:rsidR="00675B63" w:rsidRPr="001E3FED" w:rsidRDefault="00675B63" w:rsidP="005E1935">
                            <w:pPr>
                              <w:spacing w:after="120" w:line="240" w:lineRule="auto"/>
                              <w:rPr>
                                <w:lang w:val="hy-AM"/>
                              </w:rPr>
                            </w:pPr>
                            <w:r w:rsidRPr="001E3FED">
                              <w:rPr>
                                <w:b/>
                                <w:bCs/>
                                <w:lang w:val="hy-AM"/>
                              </w:rPr>
                              <w:tab/>
                            </w:r>
                            <w:r w:rsidRPr="001E3FED">
                              <w:rPr>
                                <w:b/>
                                <w:bCs/>
                                <w:color w:val="C00000"/>
                                <w:lang w:val="hy-AM"/>
                              </w:rPr>
                              <w:t>d398.3</w:t>
                            </w:r>
                            <w:r w:rsidRPr="001E3FED">
                              <w:rPr>
                                <w:b/>
                                <w:bCs/>
                                <w:lang w:val="hy-AM"/>
                              </w:rPr>
                              <w:t xml:space="preserve">   </w:t>
                            </w:r>
                            <w:r w:rsidRPr="00DE2A5C">
                              <w:rPr>
                                <w:rFonts w:ascii="Sylfaen" w:hAnsi="Sylfaen" w:cs="Sylfaen"/>
                                <w:b/>
                                <w:bCs/>
                                <w:color w:val="1F3864" w:themeColor="accent5" w:themeShade="80"/>
                                <w:lang w:val="hy-AM"/>
                              </w:rPr>
                              <w:t>Հաղորդակցվելու</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ծանր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խնդիր</w:t>
                            </w:r>
                            <w:r w:rsidRPr="00DE2A5C">
                              <w:rPr>
                                <w:b/>
                                <w:bCs/>
                                <w:color w:val="1F3864" w:themeColor="accent5" w:themeShade="80"/>
                                <w:lang w:val="hy-AM"/>
                              </w:rPr>
                              <w:t xml:space="preserve"> </w:t>
                            </w:r>
                          </w:p>
                          <w:p w14:paraId="4650D081" w14:textId="77777777" w:rsidR="00675B63" w:rsidRPr="001E3FED" w:rsidRDefault="00675B63" w:rsidP="005E1935">
                            <w:pPr>
                              <w:spacing w:line="240" w:lineRule="auto"/>
                              <w:rPr>
                                <w:lang w:val="hy-AM"/>
                              </w:rPr>
                            </w:pPr>
                            <w:r w:rsidRPr="001E3FED">
                              <w:rPr>
                                <w:b/>
                                <w:bCs/>
                                <w:color w:val="C00000"/>
                                <w:lang w:val="hy-AM"/>
                              </w:rPr>
                              <w:t xml:space="preserve">e 125    </w:t>
                            </w:r>
                            <w:r w:rsidRPr="00DE2A5C">
                              <w:rPr>
                                <w:rFonts w:ascii="Sylfaen" w:hAnsi="Sylfaen" w:cs="Sylfaen"/>
                                <w:b/>
                                <w:bCs/>
                                <w:color w:val="1F3864" w:themeColor="accent5" w:themeShade="80"/>
                                <w:lang w:val="hy-AM"/>
                              </w:rPr>
                              <w:t>Հաղորդակցության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համար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նախատեսված</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արտադրանք</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և</w:t>
                            </w:r>
                            <w:r w:rsidRPr="001E3FED">
                              <w:rPr>
                                <w:b/>
                                <w:bCs/>
                                <w:lang w:val="hy-AM"/>
                              </w:rPr>
                              <w:t xml:space="preserve">  </w:t>
                            </w:r>
                            <w:r w:rsidRPr="00DE2A5C">
                              <w:rPr>
                                <w:rFonts w:ascii="Sylfaen" w:hAnsi="Sylfaen" w:cs="Sylfaen"/>
                                <w:b/>
                                <w:bCs/>
                                <w:color w:val="1F3864" w:themeColor="accent5" w:themeShade="80"/>
                                <w:lang w:val="hy-AM"/>
                              </w:rPr>
                              <w:t>տեխնոլոգիաներ</w:t>
                            </w:r>
                          </w:p>
                          <w:p w14:paraId="255BD123" w14:textId="77777777" w:rsidR="00675B63" w:rsidRPr="001E3FED" w:rsidRDefault="00675B63" w:rsidP="005E1935">
                            <w:pPr>
                              <w:spacing w:line="240" w:lineRule="auto"/>
                              <w:rPr>
                                <w:lang w:val="en-US"/>
                              </w:rPr>
                            </w:pPr>
                            <w:r w:rsidRPr="001E3FED">
                              <w:rPr>
                                <w:b/>
                                <w:bCs/>
                                <w:lang w:val="hy-AM"/>
                              </w:rPr>
                              <w:tab/>
                            </w:r>
                            <w:r w:rsidRPr="001E3FED">
                              <w:rPr>
                                <w:b/>
                                <w:bCs/>
                                <w:color w:val="C00000"/>
                                <w:lang w:val="en-GB"/>
                              </w:rPr>
                              <w:t>e</w:t>
                            </w:r>
                            <w:r w:rsidRPr="001E3FED">
                              <w:rPr>
                                <w:b/>
                                <w:bCs/>
                                <w:color w:val="C00000"/>
                                <w:lang w:val="hy-AM"/>
                              </w:rPr>
                              <w:t>125</w:t>
                            </w:r>
                            <w:r>
                              <w:rPr>
                                <w:rFonts w:ascii="MS Gothic" w:eastAsia="MS Gothic" w:hAnsi="MS Gothic" w:cs="MS Gothic" w:hint="eastAsia"/>
                                <w:b/>
                                <w:bCs/>
                                <w:color w:val="C00000"/>
                                <w:lang w:val="hy-AM"/>
                              </w:rPr>
                              <w:t>.</w:t>
                            </w:r>
                            <w:r w:rsidRPr="001E3FED">
                              <w:rPr>
                                <w:b/>
                                <w:bCs/>
                                <w:color w:val="C00000"/>
                                <w:lang w:val="hy-AM"/>
                              </w:rPr>
                              <w:t>4</w:t>
                            </w:r>
                            <w:r w:rsidRPr="001E3FED">
                              <w:rPr>
                                <w:b/>
                                <w:bCs/>
                                <w:lang w:val="en-GB"/>
                              </w:rPr>
                              <w:t xml:space="preserve"> </w:t>
                            </w:r>
                            <w:r>
                              <w:rPr>
                                <w:b/>
                                <w:bCs/>
                                <w:lang w:val="en-GB"/>
                              </w:rPr>
                              <w:t xml:space="preserve">  </w:t>
                            </w:r>
                            <w:r w:rsidRPr="00DE2A5C">
                              <w:rPr>
                                <w:rFonts w:ascii="Sylfaen" w:hAnsi="Sylfaen" w:cs="Sylfaen"/>
                                <w:b/>
                                <w:bCs/>
                                <w:color w:val="1F3864" w:themeColor="accent5" w:themeShade="80"/>
                                <w:lang w:val="hy-AM"/>
                              </w:rPr>
                              <w:t>Ձայնաստեղծ</w:t>
                            </w:r>
                            <w:r w:rsidRPr="00DE2A5C">
                              <w:rPr>
                                <w:b/>
                                <w:bCs/>
                                <w:color w:val="1F3864" w:themeColor="accent5" w:themeShade="80"/>
                                <w:lang w:val="hy-AM"/>
                              </w:rPr>
                              <w:t xml:space="preserve"> </w:t>
                            </w:r>
                            <w:r>
                              <w:rPr>
                                <w:rFonts w:ascii="Sylfaen" w:hAnsi="Sylfaen"/>
                                <w:b/>
                                <w:bCs/>
                                <w:color w:val="1F3864" w:themeColor="accent5" w:themeShade="80"/>
                                <w:lang w:val="en-US"/>
                              </w:rPr>
                              <w:t>սարքի</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կարիք</w:t>
                            </w:r>
                            <w:r w:rsidRPr="00DE2A5C">
                              <w:rPr>
                                <w:b/>
                                <w:bCs/>
                                <w:color w:val="1F3864" w:themeColor="accent5" w:themeShade="80"/>
                                <w:lang w:val="hy-AM"/>
                              </w:rPr>
                              <w:t xml:space="preserve"> </w:t>
                            </w:r>
                          </w:p>
                          <w:p w14:paraId="4E72F13F" w14:textId="77777777" w:rsidR="00675B63" w:rsidRDefault="00675B63" w:rsidP="005E19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B59AF" id="Text Box 1" o:spid="_x0000_s1052" type="#_x0000_t202" style="position:absolute;margin-left:0;margin-top:4.6pt;width:441.25pt;height:222.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" fillcolor="#ededed [662]" strokecolor="#dbdbdb [1302]" strokeweight=".5pt">
                <v:shadow on="t" color="black" opacity="26214f" origin=",-.5" offset="0,3pt"/>
                <v:textbox>
                  <w:txbxContent>
                    <w:p w14:paraId="0C7A4D82" w14:textId="77777777" w:rsidR="00675B63" w:rsidRPr="001E3FED" w:rsidRDefault="00675B63" w:rsidP="005E1935">
                      <w:pPr>
                        <w:spacing w:after="120"/>
                        <w:rPr>
                          <w:rFonts w:ascii="Sylfaen" w:hAnsi="Sylfaen" w:cs="Sylfaen"/>
                          <w:b/>
                          <w:bCs/>
                          <w:color w:val="002060"/>
                          <w:sz w:val="28"/>
                          <w:szCs w:val="28"/>
                        </w:rPr>
                      </w:pPr>
                      <w:r w:rsidRPr="009A6AB1">
                        <w:rPr>
                          <w:rFonts w:ascii="Sylfaen" w:hAnsi="Sylfaen" w:cs="Sylfaen"/>
                          <w:b/>
                          <w:bCs/>
                          <w:color w:val="002060"/>
                          <w:sz w:val="28"/>
                          <w:szCs w:val="28"/>
                          <w:u w:val="single"/>
                          <w:lang w:val="hy-AM"/>
                        </w:rPr>
                        <w:t>Որակչի</w:t>
                      </w:r>
                      <w:r w:rsidRPr="009A6AB1">
                        <w:rPr>
                          <w:b/>
                          <w:bCs/>
                          <w:color w:val="002060"/>
                          <w:sz w:val="28"/>
                          <w:szCs w:val="28"/>
                          <w:u w:val="single"/>
                          <w:lang w:val="hy-AM"/>
                        </w:rPr>
                        <w:t xml:space="preserve"> </w:t>
                      </w:r>
                      <w:r w:rsidRPr="009A6AB1">
                        <w:rPr>
                          <w:rFonts w:ascii="Sylfaen" w:hAnsi="Sylfaen" w:cs="Sylfaen"/>
                          <w:b/>
                          <w:bCs/>
                          <w:color w:val="002060"/>
                          <w:sz w:val="28"/>
                          <w:szCs w:val="28"/>
                          <w:u w:val="single"/>
                          <w:lang w:val="hy-AM"/>
                        </w:rPr>
                        <w:t>կիրառման</w:t>
                      </w:r>
                      <w:r w:rsidRPr="009A6AB1">
                        <w:rPr>
                          <w:b/>
                          <w:bCs/>
                          <w:color w:val="002060"/>
                          <w:sz w:val="28"/>
                          <w:szCs w:val="28"/>
                          <w:u w:val="single"/>
                          <w:lang w:val="hy-AM"/>
                        </w:rPr>
                        <w:t xml:space="preserve"> </w:t>
                      </w:r>
                      <w:r w:rsidRPr="009A6AB1">
                        <w:rPr>
                          <w:rFonts w:ascii="Sylfaen" w:hAnsi="Sylfaen" w:cs="Sylfaen"/>
                          <w:b/>
                          <w:bCs/>
                          <w:color w:val="002060"/>
                          <w:sz w:val="28"/>
                          <w:szCs w:val="28"/>
                          <w:u w:val="single"/>
                          <w:lang w:val="hy-AM"/>
                        </w:rPr>
                        <w:t>օրինակներ</w:t>
                      </w:r>
                    </w:p>
                    <w:p w14:paraId="4AFC2DC5" w14:textId="77777777" w:rsidR="00675B63" w:rsidRPr="001E3FED" w:rsidRDefault="00675B63" w:rsidP="005E1935">
                      <w:pPr>
                        <w:spacing w:line="240" w:lineRule="auto"/>
                      </w:pPr>
                      <w:r w:rsidRPr="001E3FED">
                        <w:rPr>
                          <w:b/>
                          <w:bCs/>
                          <w:color w:val="C00000"/>
                          <w:lang w:val="hy-AM"/>
                        </w:rPr>
                        <w:t xml:space="preserve">s 398 </w:t>
                      </w:r>
                      <w:r w:rsidRPr="001E3FED">
                        <w:rPr>
                          <w:b/>
                          <w:bCs/>
                          <w:color w:val="C00000"/>
                        </w:rPr>
                        <w:t xml:space="preserve">  </w:t>
                      </w:r>
                      <w:r w:rsidRPr="00DE2A5C">
                        <w:rPr>
                          <w:rFonts w:ascii="Sylfaen" w:hAnsi="Sylfaen" w:cs="Sylfaen"/>
                          <w:b/>
                          <w:bCs/>
                          <w:color w:val="1F3864" w:themeColor="accent5" w:themeShade="80"/>
                          <w:lang w:val="hy-AM"/>
                        </w:rPr>
                        <w:t>Ձայնային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և</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խոսքային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ապարատներ</w:t>
                      </w:r>
                      <w:r w:rsidRPr="00DE2A5C">
                        <w:rPr>
                          <w:b/>
                          <w:bCs/>
                          <w:color w:val="1F3864" w:themeColor="accent5" w:themeShade="80"/>
                          <w:lang w:val="hy-AM"/>
                        </w:rPr>
                        <w:t xml:space="preserve"> </w:t>
                      </w:r>
                    </w:p>
                    <w:p w14:paraId="4774CB96" w14:textId="77777777" w:rsidR="00675B63" w:rsidRPr="001E3FED" w:rsidRDefault="00675B63" w:rsidP="005E1935">
                      <w:pPr>
                        <w:spacing w:after="120" w:line="240" w:lineRule="auto"/>
                        <w:rPr>
                          <w:lang w:val="hy-AM"/>
                        </w:rPr>
                      </w:pPr>
                      <w:r w:rsidRPr="001E3FED">
                        <w:rPr>
                          <w:b/>
                          <w:bCs/>
                          <w:lang w:val="hy-AM"/>
                        </w:rPr>
                        <w:tab/>
                      </w:r>
                      <w:r w:rsidRPr="001E3FED">
                        <w:rPr>
                          <w:b/>
                          <w:bCs/>
                          <w:color w:val="C00000"/>
                          <w:lang w:val="hy-AM"/>
                        </w:rPr>
                        <w:t xml:space="preserve">s 398. 2 </w:t>
                      </w:r>
                      <w:r w:rsidRPr="00DE2A5C">
                        <w:rPr>
                          <w:b/>
                          <w:bCs/>
                          <w:color w:val="1F3864" w:themeColor="accent5" w:themeShade="80"/>
                          <w:lang w:val="hy-AM"/>
                        </w:rPr>
                        <w:t>/</w:t>
                      </w:r>
                      <w:r w:rsidRPr="00DE2A5C">
                        <w:rPr>
                          <w:rFonts w:ascii="Sylfaen" w:hAnsi="Sylfaen" w:cs="Sylfaen"/>
                          <w:b/>
                          <w:bCs/>
                          <w:color w:val="1F3864" w:themeColor="accent5" w:themeShade="80"/>
                          <w:lang w:val="hy-AM"/>
                        </w:rPr>
                        <w:t>օրինակ՝</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ձայնալարերի</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հեռացում</w:t>
                      </w:r>
                      <w:r w:rsidRPr="00DE2A5C">
                        <w:rPr>
                          <w:b/>
                          <w:bCs/>
                          <w:color w:val="1F3864" w:themeColor="accent5" w:themeShade="80"/>
                          <w:lang w:val="hy-AM"/>
                        </w:rPr>
                        <w:t xml:space="preserve"> </w:t>
                      </w:r>
                    </w:p>
                    <w:p w14:paraId="66B31E58" w14:textId="77777777" w:rsidR="00675B63" w:rsidRPr="001E3FED" w:rsidRDefault="00675B63" w:rsidP="005E1935">
                      <w:pPr>
                        <w:spacing w:line="240" w:lineRule="auto"/>
                        <w:rPr>
                          <w:lang w:val="hy-AM"/>
                        </w:rPr>
                      </w:pPr>
                      <w:r w:rsidRPr="001E3FED">
                        <w:rPr>
                          <w:b/>
                          <w:bCs/>
                          <w:color w:val="C00000"/>
                          <w:lang w:val="hy-AM"/>
                        </w:rPr>
                        <w:t>b 310</w:t>
                      </w:r>
                      <w:r w:rsidRPr="001E3FED">
                        <w:rPr>
                          <w:b/>
                          <w:bCs/>
                          <w:lang w:val="hy-AM"/>
                        </w:rPr>
                        <w:t xml:space="preserve">   </w:t>
                      </w:r>
                      <w:r w:rsidRPr="00DE2A5C">
                        <w:rPr>
                          <w:rFonts w:ascii="Sylfaen" w:hAnsi="Sylfaen" w:cs="Sylfaen"/>
                          <w:b/>
                          <w:bCs/>
                          <w:color w:val="1F3864" w:themeColor="accent5" w:themeShade="80"/>
                          <w:lang w:val="hy-AM"/>
                        </w:rPr>
                        <w:t>Ձայնային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ֆունկցիաներ</w:t>
                      </w:r>
                      <w:r w:rsidRPr="00DE2A5C">
                        <w:rPr>
                          <w:b/>
                          <w:bCs/>
                          <w:color w:val="1F3864" w:themeColor="accent5" w:themeShade="80"/>
                          <w:lang w:val="hy-AM"/>
                        </w:rPr>
                        <w:t xml:space="preserve"> </w:t>
                      </w:r>
                    </w:p>
                    <w:p w14:paraId="00A0028B" w14:textId="77777777" w:rsidR="00675B63" w:rsidRPr="001E3FED" w:rsidRDefault="00675B63" w:rsidP="005E1935">
                      <w:pPr>
                        <w:spacing w:after="120" w:line="240" w:lineRule="auto"/>
                        <w:rPr>
                          <w:lang w:val="hy-AM"/>
                        </w:rPr>
                      </w:pPr>
                      <w:r w:rsidRPr="001E3FED">
                        <w:rPr>
                          <w:b/>
                          <w:bCs/>
                          <w:lang w:val="hy-AM"/>
                        </w:rPr>
                        <w:tab/>
                      </w:r>
                      <w:r w:rsidRPr="001E3FED">
                        <w:rPr>
                          <w:b/>
                          <w:bCs/>
                          <w:color w:val="C00000"/>
                          <w:lang w:val="hy-AM"/>
                        </w:rPr>
                        <w:t xml:space="preserve">b 310.3 </w:t>
                      </w:r>
                      <w:r w:rsidRPr="00EA69EC">
                        <w:rPr>
                          <w:b/>
                          <w:bCs/>
                          <w:color w:val="C00000"/>
                          <w:lang w:val="hy-AM"/>
                        </w:rPr>
                        <w:t xml:space="preserve"> </w:t>
                      </w:r>
                      <w:r w:rsidRPr="00DE2A5C">
                        <w:rPr>
                          <w:rFonts w:ascii="Sylfaen" w:hAnsi="Sylfaen" w:cs="Sylfaen"/>
                          <w:b/>
                          <w:bCs/>
                          <w:color w:val="1F3864" w:themeColor="accent5" w:themeShade="80"/>
                          <w:lang w:val="hy-AM"/>
                        </w:rPr>
                        <w:t>Ձայնային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ֆունկցիայի</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ծանր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խանգարում</w:t>
                      </w:r>
                    </w:p>
                    <w:p w14:paraId="158E498B" w14:textId="77777777" w:rsidR="00675B63" w:rsidRPr="001E3FED" w:rsidRDefault="00675B63" w:rsidP="005E1935">
                      <w:pPr>
                        <w:spacing w:line="240" w:lineRule="auto"/>
                        <w:rPr>
                          <w:lang w:val="hy-AM"/>
                        </w:rPr>
                      </w:pPr>
                      <w:r w:rsidRPr="001E3FED">
                        <w:rPr>
                          <w:b/>
                          <w:bCs/>
                          <w:color w:val="C00000"/>
                          <w:lang w:val="hy-AM"/>
                        </w:rPr>
                        <w:t>d</w:t>
                      </w:r>
                      <w:r w:rsidRPr="00EA69EC">
                        <w:rPr>
                          <w:b/>
                          <w:bCs/>
                          <w:color w:val="C00000"/>
                          <w:lang w:val="hy-AM"/>
                        </w:rPr>
                        <w:t xml:space="preserve"> </w:t>
                      </w:r>
                      <w:r w:rsidRPr="001E3FED">
                        <w:rPr>
                          <w:b/>
                          <w:bCs/>
                          <w:color w:val="C00000"/>
                          <w:lang w:val="hy-AM"/>
                        </w:rPr>
                        <w:t>330</w:t>
                      </w:r>
                      <w:r w:rsidRPr="001E3FED">
                        <w:rPr>
                          <w:b/>
                          <w:bCs/>
                          <w:lang w:val="hy-AM"/>
                        </w:rPr>
                        <w:t xml:space="preserve">   </w:t>
                      </w:r>
                      <w:r w:rsidRPr="00DE2A5C">
                        <w:rPr>
                          <w:rFonts w:ascii="Sylfaen" w:hAnsi="Sylfaen" w:cs="Sylfaen"/>
                          <w:b/>
                          <w:bCs/>
                          <w:color w:val="1F3864" w:themeColor="accent5" w:themeShade="80"/>
                          <w:lang w:val="hy-AM"/>
                        </w:rPr>
                        <w:t>Խոսելը</w:t>
                      </w:r>
                      <w:r w:rsidRPr="00DE2A5C">
                        <w:rPr>
                          <w:b/>
                          <w:bCs/>
                          <w:color w:val="1F3864" w:themeColor="accent5" w:themeShade="80"/>
                          <w:lang w:val="hy-AM"/>
                        </w:rPr>
                        <w:t xml:space="preserve"> </w:t>
                      </w:r>
                    </w:p>
                    <w:p w14:paraId="0EA81212" w14:textId="77777777" w:rsidR="00675B63" w:rsidRPr="00DE2A5C" w:rsidRDefault="00675B63" w:rsidP="005E1935">
                      <w:pPr>
                        <w:spacing w:after="120" w:line="240" w:lineRule="auto"/>
                        <w:rPr>
                          <w:color w:val="1F3864" w:themeColor="accent5" w:themeShade="80"/>
                          <w:lang w:val="hy-AM"/>
                        </w:rPr>
                      </w:pPr>
                      <w:r w:rsidRPr="001E3FED">
                        <w:rPr>
                          <w:b/>
                          <w:bCs/>
                          <w:lang w:val="hy-AM"/>
                        </w:rPr>
                        <w:tab/>
                      </w:r>
                      <w:r w:rsidRPr="001E3FED">
                        <w:rPr>
                          <w:b/>
                          <w:bCs/>
                          <w:color w:val="C00000"/>
                          <w:lang w:val="hy-AM"/>
                        </w:rPr>
                        <w:t xml:space="preserve">d330. 4  </w:t>
                      </w:r>
                      <w:r w:rsidRPr="00DE2A5C">
                        <w:rPr>
                          <w:rFonts w:ascii="Sylfaen" w:hAnsi="Sylfaen" w:cs="Sylfaen"/>
                          <w:b/>
                          <w:bCs/>
                          <w:color w:val="1F3864" w:themeColor="accent5" w:themeShade="80"/>
                          <w:lang w:val="hy-AM"/>
                        </w:rPr>
                        <w:t>Խոսելու</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լիակատար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դժվարություն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բոլորովին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անկարող</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խոսք</w:t>
                      </w:r>
                      <w:r w:rsidRPr="00DE2A5C">
                        <w:rPr>
                          <w:b/>
                          <w:bCs/>
                          <w:color w:val="1F3864" w:themeColor="accent5" w:themeShade="80"/>
                          <w:lang w:val="hy-AM"/>
                        </w:rPr>
                        <w:t xml:space="preserve">   </w:t>
                      </w:r>
                      <w:r w:rsidRPr="00DE2A5C">
                        <w:rPr>
                          <w:b/>
                          <w:bCs/>
                          <w:color w:val="1F3864" w:themeColor="accent5" w:themeShade="80"/>
                          <w:lang w:val="hy-AM"/>
                        </w:rPr>
                        <w:br/>
                        <w:t xml:space="preserve">                              </w:t>
                      </w:r>
                      <w:r w:rsidRPr="00DE2A5C">
                        <w:rPr>
                          <w:rFonts w:ascii="Sylfaen" w:hAnsi="Sylfaen" w:cs="Sylfaen"/>
                          <w:b/>
                          <w:bCs/>
                          <w:color w:val="1F3864" w:themeColor="accent5" w:themeShade="80"/>
                          <w:lang w:val="hy-AM"/>
                        </w:rPr>
                        <w:t>արտաբերել</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խոսքը</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բացակայում</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է</w:t>
                      </w:r>
                      <w:r w:rsidRPr="00DE2A5C">
                        <w:rPr>
                          <w:b/>
                          <w:bCs/>
                          <w:color w:val="1F3864" w:themeColor="accent5" w:themeShade="80"/>
                          <w:lang w:val="hy-AM"/>
                        </w:rPr>
                        <w:t xml:space="preserve"> </w:t>
                      </w:r>
                    </w:p>
                    <w:p w14:paraId="60CA00D6" w14:textId="77777777" w:rsidR="00675B63" w:rsidRPr="001E3FED" w:rsidRDefault="00675B63" w:rsidP="005E1935">
                      <w:pPr>
                        <w:spacing w:line="240" w:lineRule="auto"/>
                        <w:rPr>
                          <w:lang w:val="hy-AM"/>
                        </w:rPr>
                      </w:pPr>
                      <w:r w:rsidRPr="001E3FED">
                        <w:rPr>
                          <w:b/>
                          <w:bCs/>
                          <w:color w:val="C00000"/>
                          <w:lang w:val="hy-AM"/>
                        </w:rPr>
                        <w:t xml:space="preserve">d 398   </w:t>
                      </w:r>
                      <w:r w:rsidRPr="00DE2A5C">
                        <w:rPr>
                          <w:rFonts w:ascii="Sylfaen" w:hAnsi="Sylfaen" w:cs="Sylfaen"/>
                          <w:b/>
                          <w:bCs/>
                          <w:color w:val="1F3864" w:themeColor="accent5" w:themeShade="80"/>
                          <w:lang w:val="hy-AM"/>
                        </w:rPr>
                        <w:t>Հաղորդակցություն</w:t>
                      </w:r>
                      <w:r w:rsidRPr="001E3FED">
                        <w:rPr>
                          <w:b/>
                          <w:bCs/>
                          <w:lang w:val="hy-AM"/>
                        </w:rPr>
                        <w:t xml:space="preserve"> </w:t>
                      </w:r>
                    </w:p>
                    <w:p w14:paraId="408EEE17" w14:textId="77777777" w:rsidR="00675B63" w:rsidRPr="001E3FED" w:rsidRDefault="00675B63" w:rsidP="005E1935">
                      <w:pPr>
                        <w:spacing w:after="120" w:line="240" w:lineRule="auto"/>
                        <w:rPr>
                          <w:lang w:val="hy-AM"/>
                        </w:rPr>
                      </w:pPr>
                      <w:r w:rsidRPr="001E3FED">
                        <w:rPr>
                          <w:b/>
                          <w:bCs/>
                          <w:lang w:val="hy-AM"/>
                        </w:rPr>
                        <w:tab/>
                      </w:r>
                      <w:r w:rsidRPr="001E3FED">
                        <w:rPr>
                          <w:b/>
                          <w:bCs/>
                          <w:color w:val="C00000"/>
                          <w:lang w:val="hy-AM"/>
                        </w:rPr>
                        <w:t>d398.3</w:t>
                      </w:r>
                      <w:r w:rsidRPr="001E3FED">
                        <w:rPr>
                          <w:b/>
                          <w:bCs/>
                          <w:lang w:val="hy-AM"/>
                        </w:rPr>
                        <w:t xml:space="preserve">   </w:t>
                      </w:r>
                      <w:r w:rsidRPr="00DE2A5C">
                        <w:rPr>
                          <w:rFonts w:ascii="Sylfaen" w:hAnsi="Sylfaen" w:cs="Sylfaen"/>
                          <w:b/>
                          <w:bCs/>
                          <w:color w:val="1F3864" w:themeColor="accent5" w:themeShade="80"/>
                          <w:lang w:val="hy-AM"/>
                        </w:rPr>
                        <w:t>Հաղորդակցվելու</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ծանր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խնդիր</w:t>
                      </w:r>
                      <w:r w:rsidRPr="00DE2A5C">
                        <w:rPr>
                          <w:b/>
                          <w:bCs/>
                          <w:color w:val="1F3864" w:themeColor="accent5" w:themeShade="80"/>
                          <w:lang w:val="hy-AM"/>
                        </w:rPr>
                        <w:t xml:space="preserve"> </w:t>
                      </w:r>
                    </w:p>
                    <w:p w14:paraId="4650D081" w14:textId="77777777" w:rsidR="00675B63" w:rsidRPr="001E3FED" w:rsidRDefault="00675B63" w:rsidP="005E1935">
                      <w:pPr>
                        <w:spacing w:line="240" w:lineRule="auto"/>
                        <w:rPr>
                          <w:lang w:val="hy-AM"/>
                        </w:rPr>
                      </w:pPr>
                      <w:r w:rsidRPr="001E3FED">
                        <w:rPr>
                          <w:b/>
                          <w:bCs/>
                          <w:color w:val="C00000"/>
                          <w:lang w:val="hy-AM"/>
                        </w:rPr>
                        <w:t xml:space="preserve">e 125    </w:t>
                      </w:r>
                      <w:r w:rsidRPr="00DE2A5C">
                        <w:rPr>
                          <w:rFonts w:ascii="Sylfaen" w:hAnsi="Sylfaen" w:cs="Sylfaen"/>
                          <w:b/>
                          <w:bCs/>
                          <w:color w:val="1F3864" w:themeColor="accent5" w:themeShade="80"/>
                          <w:lang w:val="hy-AM"/>
                        </w:rPr>
                        <w:t>Հաղորդակցության</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համար</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նախատեսված</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արտադրանք</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և</w:t>
                      </w:r>
                      <w:r w:rsidRPr="001E3FED">
                        <w:rPr>
                          <w:b/>
                          <w:bCs/>
                          <w:lang w:val="hy-AM"/>
                        </w:rPr>
                        <w:t xml:space="preserve">  </w:t>
                      </w:r>
                      <w:r w:rsidRPr="00DE2A5C">
                        <w:rPr>
                          <w:rFonts w:ascii="Sylfaen" w:hAnsi="Sylfaen" w:cs="Sylfaen"/>
                          <w:b/>
                          <w:bCs/>
                          <w:color w:val="1F3864" w:themeColor="accent5" w:themeShade="80"/>
                          <w:lang w:val="hy-AM"/>
                        </w:rPr>
                        <w:t>տեխնոլոգիաներ</w:t>
                      </w:r>
                    </w:p>
                    <w:p w14:paraId="255BD123" w14:textId="77777777" w:rsidR="00675B63" w:rsidRPr="001E3FED" w:rsidRDefault="00675B63" w:rsidP="005E1935">
                      <w:pPr>
                        <w:spacing w:line="240" w:lineRule="auto"/>
                        <w:rPr>
                          <w:lang w:val="en-US"/>
                        </w:rPr>
                      </w:pPr>
                      <w:r w:rsidRPr="001E3FED">
                        <w:rPr>
                          <w:b/>
                          <w:bCs/>
                          <w:lang w:val="hy-AM"/>
                        </w:rPr>
                        <w:tab/>
                      </w:r>
                      <w:r w:rsidRPr="001E3FED">
                        <w:rPr>
                          <w:b/>
                          <w:bCs/>
                          <w:color w:val="C00000"/>
                          <w:lang w:val="en-GB"/>
                        </w:rPr>
                        <w:t>e</w:t>
                      </w:r>
                      <w:r w:rsidRPr="001E3FED">
                        <w:rPr>
                          <w:b/>
                          <w:bCs/>
                          <w:color w:val="C00000"/>
                          <w:lang w:val="hy-AM"/>
                        </w:rPr>
                        <w:t>125</w:t>
                      </w:r>
                      <w:r>
                        <w:rPr>
                          <w:rFonts w:ascii="MS Gothic" w:eastAsia="MS Gothic" w:hAnsi="MS Gothic" w:cs="MS Gothic" w:hint="eastAsia"/>
                          <w:b/>
                          <w:bCs/>
                          <w:color w:val="C00000"/>
                          <w:lang w:val="hy-AM"/>
                        </w:rPr>
                        <w:t>.</w:t>
                      </w:r>
                      <w:r w:rsidRPr="001E3FED">
                        <w:rPr>
                          <w:b/>
                          <w:bCs/>
                          <w:color w:val="C00000"/>
                          <w:lang w:val="hy-AM"/>
                        </w:rPr>
                        <w:t>4</w:t>
                      </w:r>
                      <w:r w:rsidRPr="001E3FED">
                        <w:rPr>
                          <w:b/>
                          <w:bCs/>
                          <w:lang w:val="en-GB"/>
                        </w:rPr>
                        <w:t xml:space="preserve"> </w:t>
                      </w:r>
                      <w:r>
                        <w:rPr>
                          <w:b/>
                          <w:bCs/>
                          <w:lang w:val="en-GB"/>
                        </w:rPr>
                        <w:t xml:space="preserve">  </w:t>
                      </w:r>
                      <w:r w:rsidRPr="00DE2A5C">
                        <w:rPr>
                          <w:rFonts w:ascii="Sylfaen" w:hAnsi="Sylfaen" w:cs="Sylfaen"/>
                          <w:b/>
                          <w:bCs/>
                          <w:color w:val="1F3864" w:themeColor="accent5" w:themeShade="80"/>
                          <w:lang w:val="hy-AM"/>
                        </w:rPr>
                        <w:t>Ձայնաստեղծ</w:t>
                      </w:r>
                      <w:r w:rsidRPr="00DE2A5C">
                        <w:rPr>
                          <w:b/>
                          <w:bCs/>
                          <w:color w:val="1F3864" w:themeColor="accent5" w:themeShade="80"/>
                          <w:lang w:val="hy-AM"/>
                        </w:rPr>
                        <w:t xml:space="preserve"> </w:t>
                      </w:r>
                      <w:r>
                        <w:rPr>
                          <w:rFonts w:ascii="Sylfaen" w:hAnsi="Sylfaen"/>
                          <w:b/>
                          <w:bCs/>
                          <w:color w:val="1F3864" w:themeColor="accent5" w:themeShade="80"/>
                          <w:lang w:val="en-US"/>
                        </w:rPr>
                        <w:t>սարքի</w:t>
                      </w:r>
                      <w:r w:rsidRPr="00DE2A5C">
                        <w:rPr>
                          <w:b/>
                          <w:bCs/>
                          <w:color w:val="1F3864" w:themeColor="accent5" w:themeShade="80"/>
                          <w:lang w:val="hy-AM"/>
                        </w:rPr>
                        <w:t xml:space="preserve"> </w:t>
                      </w:r>
                      <w:r w:rsidRPr="00DE2A5C">
                        <w:rPr>
                          <w:rFonts w:ascii="Sylfaen" w:hAnsi="Sylfaen" w:cs="Sylfaen"/>
                          <w:b/>
                          <w:bCs/>
                          <w:color w:val="1F3864" w:themeColor="accent5" w:themeShade="80"/>
                          <w:lang w:val="hy-AM"/>
                        </w:rPr>
                        <w:t>կարիք</w:t>
                      </w:r>
                      <w:r w:rsidRPr="00DE2A5C">
                        <w:rPr>
                          <w:b/>
                          <w:bCs/>
                          <w:color w:val="1F3864" w:themeColor="accent5" w:themeShade="80"/>
                          <w:lang w:val="hy-AM"/>
                        </w:rPr>
                        <w:t xml:space="preserve"> </w:t>
                      </w:r>
                    </w:p>
                    <w:p w14:paraId="4E72F13F" w14:textId="77777777" w:rsidR="00675B63" w:rsidRDefault="00675B63" w:rsidP="005E1935"/>
                  </w:txbxContent>
                </v:textbox>
                <w10:wrap type="topAndBottom" anchorx="margin"/>
              </v:shape>
            </w:pict>
          </mc:Fallback>
        </mc:AlternateContent>
      </w:r>
    </w:p>
    <w:p w14:paraId="10F29BEC" w14:textId="452FD50E" w:rsidR="005E1935" w:rsidRPr="0064400D" w:rsidRDefault="00382AA3" w:rsidP="006F51DE">
      <w:pPr>
        <w:pStyle w:val="a8"/>
        <w:spacing w:after="120" w:line="360" w:lineRule="auto"/>
        <w:rPr>
          <w:rFonts w:ascii="GHEA Grapalat" w:eastAsiaTheme="minorHAnsi" w:hAnsi="GHEA Grapalat"/>
          <w:b/>
          <w:caps/>
          <w:lang w:val="hy-AM"/>
        </w:rPr>
      </w:pPr>
      <w:bookmarkStart w:id="13" w:name="_Toc37365889"/>
      <w:r>
        <w:rPr>
          <w:rFonts w:ascii="GHEA Grapalat" w:eastAsiaTheme="minorHAnsi" w:hAnsi="GHEA Grapalat"/>
          <w:b/>
          <w:lang w:val="hy-AM"/>
        </w:rPr>
        <w:t xml:space="preserve">5. </w:t>
      </w:r>
      <w:r w:rsidR="005E1935" w:rsidRPr="0064400D">
        <w:rPr>
          <w:rFonts w:ascii="GHEA Grapalat" w:eastAsiaTheme="minorHAnsi" w:hAnsi="GHEA Grapalat"/>
          <w:b/>
          <w:lang w:val="hy-AM"/>
        </w:rPr>
        <w:t>Գնահատման գործիքները</w:t>
      </w:r>
      <w:bookmarkEnd w:id="13"/>
    </w:p>
    <w:p w14:paraId="4654714B" w14:textId="77777777" w:rsidR="005E1935" w:rsidRPr="006F51DE" w:rsidRDefault="005E1935" w:rsidP="006F51DE">
      <w:pPr>
        <w:pStyle w:val="a8"/>
        <w:spacing w:before="0" w:beforeAutospacing="0" w:after="120" w:afterAutospacing="0" w:line="360" w:lineRule="auto"/>
        <w:jc w:val="both"/>
        <w:rPr>
          <w:rFonts w:ascii="GHEA Grapalat" w:hAnsi="GHEA Grapalat" w:cs="Arial"/>
          <w:lang w:val="hy-AM"/>
        </w:rPr>
      </w:pPr>
      <w:r w:rsidRPr="006F51DE">
        <w:rPr>
          <w:rFonts w:ascii="GHEA Grapalat" w:hAnsi="GHEA Grapalat" w:cs="Arial"/>
          <w:lang w:val="hy-AM"/>
        </w:rPr>
        <w:t xml:space="preserve">43. ԱՀԿ ՖՄԴ սկզբունքների և մոտեցումների հիման վրա անձի ֆունկցիոնալության և հաշմանդամության գնահատման համար մշակվել են հետևյալ գործիքները և մեթոդական ուղեցույցերը. </w:t>
      </w:r>
    </w:p>
    <w:p w14:paraId="308B2BCE" w14:textId="77777777" w:rsidR="005E1935" w:rsidRPr="006F51DE" w:rsidRDefault="005E1935" w:rsidP="006F51DE">
      <w:pPr>
        <w:pStyle w:val="a8"/>
        <w:numPr>
          <w:ilvl w:val="0"/>
          <w:numId w:val="59"/>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b/>
          <w:lang w:val="hy-AM"/>
        </w:rPr>
        <w:t>Ինքնագնահատման հարցաշար՝</w:t>
      </w:r>
      <w:r w:rsidRPr="006F51DE">
        <w:rPr>
          <w:rFonts w:ascii="GHEA Grapalat" w:hAnsi="GHEA Grapalat" w:cs="Arial"/>
          <w:lang w:val="hy-AM"/>
        </w:rPr>
        <w:t xml:space="preserve"> լրացվում է դիմողի կողմից ինքնուրույն կամ սոցիալական աշխատողի օգնությամբ, դիմողի հետ հարցազրույցի ընթացքում: Երեխաների դեպքում այս հարցաշարը լրացվում է Այս գործիքը հնարավորություն է տալիս դիմողին գնահատել իր վիճակը և նշել իր տեսանկյունից անհրաժեշտ ծառայությունները:</w:t>
      </w:r>
    </w:p>
    <w:p w14:paraId="661C4457" w14:textId="2EE1C052" w:rsidR="005E1935" w:rsidRPr="006F51DE" w:rsidRDefault="005E1935" w:rsidP="006F51DE">
      <w:pPr>
        <w:pStyle w:val="a8"/>
        <w:numPr>
          <w:ilvl w:val="0"/>
          <w:numId w:val="59"/>
        </w:numPr>
        <w:spacing w:after="120" w:afterAutospacing="0" w:line="360" w:lineRule="auto"/>
        <w:ind w:left="0" w:firstLine="0"/>
        <w:jc w:val="both"/>
        <w:rPr>
          <w:rFonts w:ascii="GHEA Grapalat" w:hAnsi="GHEA Grapalat" w:cs="Arial"/>
          <w:b/>
          <w:bCs/>
          <w:lang w:val="hy-AM"/>
        </w:rPr>
      </w:pPr>
      <w:r w:rsidRPr="006F51DE">
        <w:rPr>
          <w:rFonts w:ascii="GHEA Grapalat" w:hAnsi="GHEA Grapalat" w:cs="Arial"/>
          <w:b/>
          <w:bCs/>
          <w:lang w:val="hy-AM"/>
        </w:rPr>
        <w:t>Ֆունկցիոնալության գնահատման ամփոփագիրը (</w:t>
      </w:r>
      <w:r w:rsidR="00396891" w:rsidRPr="006F51DE">
        <w:rPr>
          <w:rFonts w:ascii="GHEA Grapalat" w:hAnsi="GHEA Grapalat" w:cs="Arial"/>
          <w:b/>
          <w:bCs/>
          <w:lang w:val="hy-AM"/>
        </w:rPr>
        <w:t xml:space="preserve">այսուհետ՝ </w:t>
      </w:r>
      <w:r w:rsidR="00FF4139" w:rsidRPr="006F51DE">
        <w:rPr>
          <w:rFonts w:ascii="GHEA Grapalat" w:hAnsi="GHEA Grapalat" w:cs="Arial"/>
          <w:b/>
          <w:bCs/>
          <w:lang w:val="hy-AM"/>
        </w:rPr>
        <w:t>վ</w:t>
      </w:r>
      <w:r w:rsidRPr="006F51DE">
        <w:rPr>
          <w:rFonts w:ascii="GHEA Grapalat" w:hAnsi="GHEA Grapalat" w:cs="Arial"/>
          <w:b/>
          <w:bCs/>
          <w:lang w:val="hy-AM"/>
        </w:rPr>
        <w:t xml:space="preserve">ինետ)՝ </w:t>
      </w:r>
      <w:r w:rsidRPr="006F51DE">
        <w:rPr>
          <w:rFonts w:ascii="GHEA Grapalat" w:hAnsi="GHEA Grapalat" w:cs="Arial"/>
          <w:bCs/>
          <w:lang w:val="hy-AM"/>
        </w:rPr>
        <w:t xml:space="preserve">ինքնագնահատման հարցաշարի, ներկայացված բժշկական փաստաթղթերի և այլ մասնագետների կողմից ստացված տեղեկատվության հիման վրա </w:t>
      </w:r>
      <w:r w:rsidR="00832F28" w:rsidRPr="003306A1">
        <w:rPr>
          <w:rFonts w:ascii="GHEA Grapalat" w:hAnsi="GHEA Grapalat" w:cs="Tahoma"/>
          <w:bCs/>
          <w:lang w:val="hy-AM"/>
        </w:rPr>
        <w:t>մշակված՝ անձի ֆունկցիոնալության նկարագիրն է, որը ներառում է անձի ֆունկցիոնալության գնահատման արձանագրության տեսակը,</w:t>
      </w:r>
      <w:r w:rsidR="00832F28" w:rsidRPr="003306A1">
        <w:rPr>
          <w:rFonts w:ascii="GHEA Grapalat" w:hAnsi="GHEA Grapalat" w:cs="Tahoma"/>
          <w:bCs/>
        </w:rPr>
        <w:t xml:space="preserve"> </w:t>
      </w:r>
      <w:r w:rsidR="00832F28" w:rsidRPr="003306A1">
        <w:rPr>
          <w:rFonts w:ascii="GHEA Grapalat" w:hAnsi="GHEA Grapalat" w:cs="Tahoma"/>
          <w:bCs/>
          <w:lang w:val="hy-AM"/>
        </w:rPr>
        <w:t>համապատասխան վճռորոշ և/կամ ճկուն ծածկագրերով</w:t>
      </w:r>
      <w:r w:rsidR="00832F28" w:rsidRPr="003306A1">
        <w:rPr>
          <w:rFonts w:ascii="GHEA Grapalat" w:hAnsi="GHEA Grapalat" w:cs="Tahoma"/>
          <w:bCs/>
          <w:lang w:val="en-GB"/>
        </w:rPr>
        <w:t>՝</w:t>
      </w:r>
      <w:r w:rsidR="00832F28" w:rsidRPr="003306A1">
        <w:rPr>
          <w:rFonts w:ascii="GHEA Grapalat" w:hAnsi="GHEA Grapalat" w:cs="Tahoma"/>
          <w:bCs/>
          <w:lang w:val="hy-AM"/>
        </w:rPr>
        <w:t xml:space="preserve"> առանց որակիչների</w:t>
      </w:r>
      <w:r w:rsidR="00832F28" w:rsidRPr="006F51DE">
        <w:rPr>
          <w:rFonts w:ascii="GHEA Grapalat" w:hAnsi="GHEA Grapalat" w:cs="Arial"/>
          <w:bCs/>
          <w:lang w:val="hy-AM"/>
        </w:rPr>
        <w:t xml:space="preserve"> </w:t>
      </w:r>
      <w:r w:rsidRPr="006F51DE">
        <w:rPr>
          <w:rFonts w:ascii="GHEA Grapalat" w:hAnsi="GHEA Grapalat" w:cs="Arial"/>
          <w:bCs/>
          <w:lang w:val="hy-AM"/>
        </w:rPr>
        <w:t>(որակիչները նշանակվում են գնահատող</w:t>
      </w:r>
      <w:r w:rsidRPr="006F51DE">
        <w:rPr>
          <w:rFonts w:ascii="GHEA Grapalat" w:hAnsi="GHEA Grapalat" w:cs="Arial"/>
          <w:bCs/>
          <w:lang w:val="el-GR"/>
        </w:rPr>
        <w:t xml:space="preserve"> </w:t>
      </w:r>
      <w:r w:rsidRPr="006F51DE">
        <w:rPr>
          <w:rFonts w:ascii="GHEA Grapalat" w:hAnsi="GHEA Grapalat" w:cs="Arial"/>
          <w:bCs/>
          <w:lang w:val="hy-AM"/>
        </w:rPr>
        <w:t xml:space="preserve">հանձնաժողովի կողմից): </w:t>
      </w:r>
    </w:p>
    <w:p w14:paraId="6576BAE2" w14:textId="5C5B5B13" w:rsidR="005E1935" w:rsidRPr="006F51DE" w:rsidRDefault="00D52017" w:rsidP="006F51DE">
      <w:pPr>
        <w:pStyle w:val="a8"/>
        <w:numPr>
          <w:ilvl w:val="0"/>
          <w:numId w:val="59"/>
        </w:numPr>
        <w:spacing w:after="240" w:afterAutospacing="0" w:line="360" w:lineRule="auto"/>
        <w:ind w:left="0" w:firstLine="0"/>
        <w:jc w:val="both"/>
        <w:rPr>
          <w:rFonts w:ascii="GHEA Grapalat" w:hAnsi="GHEA Grapalat" w:cs="Arial"/>
          <w:b/>
          <w:bCs/>
          <w:lang w:val="hy-AM"/>
        </w:rPr>
      </w:pPr>
      <w:r>
        <w:rPr>
          <w:rFonts w:ascii="GHEA Grapalat" w:hAnsi="GHEA Grapalat" w:cs="Arial"/>
          <w:b/>
        </w:rPr>
        <w:lastRenderedPageBreak/>
        <w:t>Անձի ֆունկցիոնալության գնահատման</w:t>
      </w:r>
      <w:r w:rsidR="005E1935" w:rsidRPr="006F51DE">
        <w:rPr>
          <w:rFonts w:ascii="GHEA Grapalat" w:hAnsi="GHEA Grapalat" w:cs="Arial"/>
          <w:b/>
          <w:lang w:val="hy-AM"/>
        </w:rPr>
        <w:t xml:space="preserve"> արձանագրությունները՝</w:t>
      </w:r>
      <w:r w:rsidR="005E1935" w:rsidRPr="006F51DE">
        <w:rPr>
          <w:rFonts w:ascii="GHEA Grapalat" w:hAnsi="GHEA Grapalat" w:cs="Arial"/>
          <w:lang w:val="hy-AM"/>
        </w:rPr>
        <w:t xml:space="preserve"> ՖՄԴ բաղադրիչների հիման վրա մշակված հարցաշարեր են, ներառում են այն ծածկագրերը, որոնք անհրաժեշտ են գնահատելու ըստ տարիքային խմբի կամ առողջական խնդրի անձի ունեցած ֆունկցիոնալության սահմանափակումները և գործունեու</w:t>
      </w:r>
      <w:r w:rsidR="005E1935" w:rsidRPr="006F51DE">
        <w:rPr>
          <w:rFonts w:ascii="GHEA Grapalat" w:hAnsi="GHEA Grapalat" w:cs="Arial"/>
          <w:lang w:val="hy-AM"/>
        </w:rPr>
        <w:softHyphen/>
        <w:t xml:space="preserve">թյանն ու մասնակցությանը խոչընդոտող միջավայրային գործոնները: </w:t>
      </w:r>
    </w:p>
    <w:tbl>
      <w:tblPr>
        <w:tblStyle w:val="a7"/>
        <w:tblW w:w="8370" w:type="dxa"/>
        <w:tblInd w:w="805" w:type="dxa"/>
        <w:shd w:val="clear" w:color="auto" w:fill="FFFFFF" w:themeFill="background1"/>
        <w:tblLook w:val="04A0" w:firstRow="1" w:lastRow="0" w:firstColumn="1" w:lastColumn="0" w:noHBand="0" w:noVBand="1"/>
      </w:tblPr>
      <w:tblGrid>
        <w:gridCol w:w="4577"/>
        <w:gridCol w:w="3793"/>
      </w:tblGrid>
      <w:tr w:rsidR="00925EFD" w:rsidRPr="006F51DE" w14:paraId="3E6D1B96" w14:textId="77777777" w:rsidTr="000C6665">
        <w:trPr>
          <w:trHeight w:val="2150"/>
        </w:trPr>
        <w:tc>
          <w:tcPr>
            <w:tcW w:w="4577" w:type="dxa"/>
            <w:shd w:val="clear" w:color="auto" w:fill="FFFFFF" w:themeFill="background1"/>
          </w:tcPr>
          <w:p w14:paraId="16EC64EB" w14:textId="77777777" w:rsidR="005E1935" w:rsidRPr="006F51DE" w:rsidRDefault="005E1935" w:rsidP="006F51DE">
            <w:pPr>
              <w:pStyle w:val="a8"/>
              <w:spacing w:before="120" w:beforeAutospacing="0" w:after="120" w:afterAutospacing="0" w:line="360" w:lineRule="auto"/>
              <w:ind w:left="187" w:right="-259"/>
              <w:rPr>
                <w:rFonts w:ascii="GHEA Grapalat" w:hAnsi="GHEA Grapalat" w:cs="Arial"/>
              </w:rPr>
            </w:pPr>
            <w:r w:rsidRPr="006F51DE">
              <w:rPr>
                <w:rFonts w:ascii="GHEA Grapalat" w:hAnsi="GHEA Grapalat" w:cs="Arial"/>
                <w:b/>
                <w:bCs/>
                <w:lang w:val="hy-AM"/>
              </w:rPr>
              <w:t>Հաշմանդամության տեսակներ</w:t>
            </w:r>
          </w:p>
          <w:p w14:paraId="05E845AB" w14:textId="77777777" w:rsidR="005E1935" w:rsidRPr="006F51DE" w:rsidRDefault="005E1935" w:rsidP="006F51DE">
            <w:pPr>
              <w:pStyle w:val="a8"/>
              <w:numPr>
                <w:ilvl w:val="0"/>
                <w:numId w:val="4"/>
              </w:numPr>
              <w:spacing w:before="0" w:beforeAutospacing="0" w:line="360" w:lineRule="auto"/>
              <w:ind w:left="446" w:right="-259"/>
              <w:rPr>
                <w:rFonts w:ascii="GHEA Grapalat" w:hAnsi="GHEA Grapalat" w:cs="Arial"/>
              </w:rPr>
            </w:pPr>
            <w:r w:rsidRPr="006F51DE">
              <w:rPr>
                <w:rFonts w:ascii="GHEA Grapalat" w:hAnsi="GHEA Grapalat" w:cs="Arial"/>
                <w:lang w:val="hy-AM"/>
              </w:rPr>
              <w:t>Հենաշարժական խնդիրներ</w:t>
            </w:r>
          </w:p>
          <w:p w14:paraId="3AC570BC" w14:textId="77777777" w:rsidR="005E1935" w:rsidRPr="006F51DE" w:rsidRDefault="005E1935" w:rsidP="006F51DE">
            <w:pPr>
              <w:pStyle w:val="a8"/>
              <w:numPr>
                <w:ilvl w:val="0"/>
                <w:numId w:val="4"/>
              </w:numPr>
              <w:spacing w:line="360" w:lineRule="auto"/>
              <w:ind w:left="450" w:right="-256"/>
              <w:rPr>
                <w:rFonts w:ascii="GHEA Grapalat" w:hAnsi="GHEA Grapalat" w:cs="Arial"/>
              </w:rPr>
            </w:pPr>
            <w:r w:rsidRPr="006F51DE">
              <w:rPr>
                <w:rFonts w:ascii="GHEA Grapalat" w:hAnsi="GHEA Grapalat" w:cs="Arial"/>
                <w:lang w:val="hy-AM"/>
              </w:rPr>
              <w:t>Տեսողական խնդիրներ</w:t>
            </w:r>
          </w:p>
          <w:p w14:paraId="4382BE4E" w14:textId="77777777" w:rsidR="005E1935" w:rsidRPr="006F51DE" w:rsidRDefault="005E1935" w:rsidP="006F51DE">
            <w:pPr>
              <w:pStyle w:val="a8"/>
              <w:numPr>
                <w:ilvl w:val="0"/>
                <w:numId w:val="4"/>
              </w:numPr>
              <w:spacing w:line="360" w:lineRule="auto"/>
              <w:ind w:left="450" w:right="-256"/>
              <w:rPr>
                <w:rFonts w:ascii="GHEA Grapalat" w:hAnsi="GHEA Grapalat" w:cs="Arial"/>
              </w:rPr>
            </w:pPr>
            <w:r w:rsidRPr="006F51DE">
              <w:rPr>
                <w:rFonts w:ascii="GHEA Grapalat" w:hAnsi="GHEA Grapalat" w:cs="Arial"/>
                <w:lang w:val="hy-AM"/>
              </w:rPr>
              <w:t>Լսողական, խոսքի, ձայնի խնդիրներ</w:t>
            </w:r>
          </w:p>
          <w:p w14:paraId="09CB804B" w14:textId="77777777" w:rsidR="005E1935" w:rsidRPr="006F51DE" w:rsidRDefault="005E1935" w:rsidP="006F51DE">
            <w:pPr>
              <w:pStyle w:val="a8"/>
              <w:numPr>
                <w:ilvl w:val="0"/>
                <w:numId w:val="4"/>
              </w:numPr>
              <w:spacing w:line="360" w:lineRule="auto"/>
              <w:ind w:left="450" w:right="-256"/>
              <w:rPr>
                <w:rFonts w:ascii="GHEA Grapalat" w:hAnsi="GHEA Grapalat" w:cs="Arial"/>
                <w:b/>
                <w:bCs/>
                <w:lang w:val="hy-AM"/>
              </w:rPr>
            </w:pPr>
            <w:r w:rsidRPr="006F51DE">
              <w:rPr>
                <w:rFonts w:ascii="GHEA Grapalat" w:hAnsi="GHEA Grapalat" w:cs="Arial"/>
                <w:lang w:val="hy-AM"/>
              </w:rPr>
              <w:t>Հոգեկան</w:t>
            </w:r>
            <w:r w:rsidRPr="006F51DE">
              <w:rPr>
                <w:rFonts w:ascii="GHEA Grapalat" w:hAnsi="GHEA Grapalat" w:cs="Arial"/>
              </w:rPr>
              <w:t xml:space="preserve"> </w:t>
            </w:r>
            <w:r w:rsidRPr="006F51DE">
              <w:rPr>
                <w:rFonts w:ascii="GHEA Grapalat" w:hAnsi="GHEA Grapalat" w:cs="Arial"/>
                <w:lang w:val="hy-AM"/>
              </w:rPr>
              <w:t>(մտավոր) խնդիրներ</w:t>
            </w:r>
          </w:p>
          <w:p w14:paraId="5F057B6F" w14:textId="77777777" w:rsidR="005E1935" w:rsidRPr="006F51DE" w:rsidRDefault="005E1935" w:rsidP="006F51DE">
            <w:pPr>
              <w:pStyle w:val="a8"/>
              <w:numPr>
                <w:ilvl w:val="0"/>
                <w:numId w:val="4"/>
              </w:numPr>
              <w:spacing w:after="0" w:afterAutospacing="0" w:line="360" w:lineRule="auto"/>
              <w:ind w:left="446" w:right="-259"/>
              <w:rPr>
                <w:rFonts w:ascii="GHEA Grapalat" w:hAnsi="GHEA Grapalat" w:cs="Arial"/>
                <w:b/>
                <w:bCs/>
                <w:lang w:val="hy-AM"/>
              </w:rPr>
            </w:pPr>
            <w:r w:rsidRPr="006F51DE">
              <w:rPr>
                <w:rFonts w:ascii="GHEA Grapalat" w:hAnsi="GHEA Grapalat" w:cs="Arial"/>
                <w:lang w:val="hy-AM"/>
              </w:rPr>
              <w:t>Քրոնիկական հիվանդություններ</w:t>
            </w:r>
          </w:p>
        </w:tc>
        <w:tc>
          <w:tcPr>
            <w:tcW w:w="3793" w:type="dxa"/>
            <w:shd w:val="clear" w:color="auto" w:fill="FFFFFF" w:themeFill="background1"/>
          </w:tcPr>
          <w:p w14:paraId="705D4862" w14:textId="77777777" w:rsidR="005E1935" w:rsidRPr="006F51DE" w:rsidRDefault="005E1935" w:rsidP="006F51DE">
            <w:pPr>
              <w:pStyle w:val="a8"/>
              <w:spacing w:before="120" w:beforeAutospacing="0" w:after="120" w:afterAutospacing="0" w:line="360" w:lineRule="auto"/>
              <w:rPr>
                <w:rFonts w:ascii="GHEA Grapalat" w:hAnsi="GHEA Grapalat" w:cs="Arial"/>
                <w:b/>
                <w:bCs/>
                <w:lang w:val="hy-AM"/>
              </w:rPr>
            </w:pPr>
            <w:r w:rsidRPr="006F51DE">
              <w:rPr>
                <w:rFonts w:ascii="GHEA Grapalat" w:hAnsi="GHEA Grapalat" w:cs="Arial"/>
                <w:b/>
                <w:bCs/>
                <w:lang w:val="hy-AM"/>
              </w:rPr>
              <w:t>Տարիքային խմբեր</w:t>
            </w:r>
          </w:p>
          <w:p w14:paraId="45AEC97E" w14:textId="77777777" w:rsidR="005E1935" w:rsidRPr="006F51DE" w:rsidRDefault="005E1935" w:rsidP="006F51DE">
            <w:pPr>
              <w:pStyle w:val="a8"/>
              <w:numPr>
                <w:ilvl w:val="0"/>
                <w:numId w:val="26"/>
              </w:numPr>
              <w:spacing w:before="0" w:beforeAutospacing="0" w:line="360" w:lineRule="auto"/>
              <w:ind w:right="-259"/>
              <w:rPr>
                <w:rFonts w:ascii="GHEA Grapalat" w:hAnsi="GHEA Grapalat" w:cs="Arial"/>
              </w:rPr>
            </w:pPr>
            <w:r w:rsidRPr="006F51DE">
              <w:rPr>
                <w:rFonts w:ascii="GHEA Grapalat" w:hAnsi="GHEA Grapalat" w:cs="Arial"/>
                <w:lang w:val="hy-AM"/>
              </w:rPr>
              <w:t>0</w:t>
            </w:r>
            <w:r w:rsidRPr="006F51DE">
              <w:rPr>
                <w:rFonts w:ascii="GHEA Grapalat" w:hAnsi="GHEA Grapalat" w:cs="Arial"/>
                <w:lang w:val="en-GB"/>
              </w:rPr>
              <w:t>- &lt;</w:t>
            </w:r>
            <w:r w:rsidRPr="006F51DE">
              <w:rPr>
                <w:rFonts w:ascii="GHEA Grapalat" w:hAnsi="GHEA Grapalat" w:cs="Arial"/>
              </w:rPr>
              <w:t>3</w:t>
            </w:r>
            <w:r w:rsidRPr="006F51DE">
              <w:rPr>
                <w:rFonts w:ascii="GHEA Grapalat" w:hAnsi="GHEA Grapalat" w:cs="Arial"/>
                <w:lang w:val="hy-AM"/>
              </w:rPr>
              <w:t xml:space="preserve"> տարեկան երեխաներ </w:t>
            </w:r>
          </w:p>
          <w:p w14:paraId="5D74C435" w14:textId="77777777" w:rsidR="005E1935" w:rsidRPr="006F51DE" w:rsidRDefault="005E1935" w:rsidP="006F51DE">
            <w:pPr>
              <w:pStyle w:val="a8"/>
              <w:numPr>
                <w:ilvl w:val="0"/>
                <w:numId w:val="26"/>
              </w:numPr>
              <w:spacing w:before="0" w:beforeAutospacing="0" w:line="360" w:lineRule="auto"/>
              <w:ind w:right="-259"/>
              <w:rPr>
                <w:rFonts w:ascii="GHEA Grapalat" w:hAnsi="GHEA Grapalat" w:cs="Arial"/>
              </w:rPr>
            </w:pPr>
            <w:r w:rsidRPr="006F51DE">
              <w:rPr>
                <w:rFonts w:ascii="GHEA Grapalat" w:hAnsi="GHEA Grapalat" w:cs="Arial"/>
                <w:lang w:val="hy-AM"/>
              </w:rPr>
              <w:t>3</w:t>
            </w:r>
            <w:r w:rsidRPr="006F51DE">
              <w:rPr>
                <w:rFonts w:ascii="GHEA Grapalat" w:hAnsi="GHEA Grapalat" w:cs="Arial"/>
                <w:lang w:val="en-GB"/>
              </w:rPr>
              <w:t>- &lt;</w:t>
            </w:r>
            <w:r w:rsidRPr="006F51DE">
              <w:rPr>
                <w:rFonts w:ascii="GHEA Grapalat" w:hAnsi="GHEA Grapalat" w:cs="Arial"/>
              </w:rPr>
              <w:t>6</w:t>
            </w:r>
            <w:r w:rsidRPr="006F51DE">
              <w:rPr>
                <w:rFonts w:ascii="GHEA Grapalat" w:hAnsi="GHEA Grapalat" w:cs="Arial"/>
                <w:lang w:val="hy-AM"/>
              </w:rPr>
              <w:t xml:space="preserve"> տարեկան երեխաներ </w:t>
            </w:r>
          </w:p>
          <w:p w14:paraId="6398127F" w14:textId="77777777" w:rsidR="005E1935" w:rsidRPr="006F51DE" w:rsidRDefault="005E1935" w:rsidP="006F51DE">
            <w:pPr>
              <w:pStyle w:val="a8"/>
              <w:numPr>
                <w:ilvl w:val="0"/>
                <w:numId w:val="26"/>
              </w:numPr>
              <w:spacing w:line="360" w:lineRule="auto"/>
              <w:ind w:right="-256"/>
              <w:rPr>
                <w:rFonts w:ascii="GHEA Grapalat" w:hAnsi="GHEA Grapalat" w:cs="Arial"/>
              </w:rPr>
            </w:pPr>
            <w:r w:rsidRPr="006F51DE">
              <w:rPr>
                <w:rFonts w:ascii="GHEA Grapalat" w:hAnsi="GHEA Grapalat" w:cs="Arial"/>
                <w:lang w:val="hy-AM"/>
              </w:rPr>
              <w:t>6-</w:t>
            </w:r>
            <w:r w:rsidRPr="006F51DE">
              <w:rPr>
                <w:rFonts w:ascii="GHEA Grapalat" w:hAnsi="GHEA Grapalat" w:cs="Arial"/>
                <w:lang w:val="en-GB"/>
              </w:rPr>
              <w:t xml:space="preserve"> &lt;</w:t>
            </w:r>
            <w:r w:rsidRPr="006F51DE">
              <w:rPr>
                <w:rFonts w:ascii="GHEA Grapalat" w:hAnsi="GHEA Grapalat" w:cs="Arial"/>
                <w:lang w:val="hy-AM"/>
              </w:rPr>
              <w:t xml:space="preserve">14 տարեկան երեխաներ </w:t>
            </w:r>
          </w:p>
          <w:p w14:paraId="5C0A8BE5" w14:textId="77777777" w:rsidR="005E1935" w:rsidRPr="006F51DE" w:rsidRDefault="005E1935" w:rsidP="006F51DE">
            <w:pPr>
              <w:pStyle w:val="a8"/>
              <w:numPr>
                <w:ilvl w:val="0"/>
                <w:numId w:val="26"/>
              </w:numPr>
              <w:spacing w:line="360" w:lineRule="auto"/>
              <w:ind w:right="-256"/>
              <w:rPr>
                <w:rFonts w:ascii="GHEA Grapalat" w:hAnsi="GHEA Grapalat" w:cs="Arial"/>
              </w:rPr>
            </w:pPr>
            <w:r w:rsidRPr="006F51DE">
              <w:rPr>
                <w:rFonts w:ascii="GHEA Grapalat" w:hAnsi="GHEA Grapalat" w:cs="Arial"/>
                <w:lang w:val="hy-AM"/>
              </w:rPr>
              <w:t>1</w:t>
            </w:r>
            <w:r w:rsidRPr="006F51DE">
              <w:rPr>
                <w:rFonts w:ascii="GHEA Grapalat" w:hAnsi="GHEA Grapalat" w:cs="Arial"/>
              </w:rPr>
              <w:t>4</w:t>
            </w:r>
            <w:r w:rsidRPr="006F51DE">
              <w:rPr>
                <w:rFonts w:ascii="GHEA Grapalat" w:hAnsi="GHEA Grapalat" w:cs="Arial"/>
                <w:lang w:val="hy-AM"/>
              </w:rPr>
              <w:t>-</w:t>
            </w:r>
            <w:r w:rsidRPr="006F51DE">
              <w:rPr>
                <w:rFonts w:ascii="GHEA Grapalat" w:hAnsi="GHEA Grapalat" w:cs="Arial"/>
                <w:lang w:val="en-GB"/>
              </w:rPr>
              <w:t xml:space="preserve"> &lt;</w:t>
            </w:r>
            <w:r w:rsidRPr="006F51DE">
              <w:rPr>
                <w:rFonts w:ascii="GHEA Grapalat" w:hAnsi="GHEA Grapalat" w:cs="Arial"/>
                <w:lang w:val="hy-AM"/>
              </w:rPr>
              <w:t>1</w:t>
            </w:r>
            <w:r w:rsidRPr="006F51DE">
              <w:rPr>
                <w:rFonts w:ascii="GHEA Grapalat" w:hAnsi="GHEA Grapalat" w:cs="Arial"/>
              </w:rPr>
              <w:t>8</w:t>
            </w:r>
            <w:r w:rsidRPr="006F51DE">
              <w:rPr>
                <w:rFonts w:ascii="GHEA Grapalat" w:hAnsi="GHEA Grapalat" w:cs="Arial"/>
                <w:lang w:val="hy-AM"/>
              </w:rPr>
              <w:t xml:space="preserve"> տարեկան </w:t>
            </w:r>
            <w:r w:rsidRPr="006F51DE">
              <w:rPr>
                <w:rFonts w:ascii="GHEA Grapalat" w:hAnsi="GHEA Grapalat" w:cs="Arial"/>
              </w:rPr>
              <w:t>երեխաներ</w:t>
            </w:r>
          </w:p>
          <w:p w14:paraId="1BA5B067" w14:textId="77777777" w:rsidR="005E1935" w:rsidRPr="006F51DE" w:rsidRDefault="005E1935" w:rsidP="006F51DE">
            <w:pPr>
              <w:pStyle w:val="a8"/>
              <w:numPr>
                <w:ilvl w:val="0"/>
                <w:numId w:val="26"/>
              </w:numPr>
              <w:spacing w:after="240" w:afterAutospacing="0" w:line="360" w:lineRule="auto"/>
              <w:ind w:right="-259"/>
              <w:rPr>
                <w:rFonts w:ascii="GHEA Grapalat" w:hAnsi="GHEA Grapalat" w:cs="Arial"/>
              </w:rPr>
            </w:pPr>
            <w:r w:rsidRPr="006F51DE">
              <w:rPr>
                <w:rFonts w:ascii="GHEA Grapalat" w:hAnsi="GHEA Grapalat" w:cs="Arial"/>
                <w:lang w:val="hy-AM"/>
              </w:rPr>
              <w:t>18+ -մեծահասակներ</w:t>
            </w:r>
          </w:p>
        </w:tc>
      </w:tr>
    </w:tbl>
    <w:p w14:paraId="7AC81DDC" w14:textId="0719F581" w:rsidR="005E1935" w:rsidRPr="006F51DE" w:rsidRDefault="00B24F7E" w:rsidP="006F51DE">
      <w:pPr>
        <w:pStyle w:val="a8"/>
        <w:numPr>
          <w:ilvl w:val="0"/>
          <w:numId w:val="59"/>
        </w:numPr>
        <w:spacing w:before="240" w:beforeAutospacing="0" w:after="0" w:afterAutospacing="0" w:line="360" w:lineRule="auto"/>
        <w:ind w:left="0" w:firstLine="0"/>
        <w:jc w:val="both"/>
        <w:rPr>
          <w:rFonts w:ascii="GHEA Grapalat" w:hAnsi="GHEA Grapalat" w:cs="Arial"/>
          <w:b/>
          <w:bCs/>
          <w:lang w:val="hy-AM"/>
        </w:rPr>
      </w:pPr>
      <w:r>
        <w:rPr>
          <w:rFonts w:ascii="GHEA Grapalat" w:hAnsi="GHEA Grapalat" w:cs="Arial"/>
          <w:b/>
        </w:rPr>
        <w:t>Մ</w:t>
      </w:r>
      <w:r w:rsidR="005E1935" w:rsidRPr="006F51DE">
        <w:rPr>
          <w:rFonts w:ascii="GHEA Grapalat" w:hAnsi="GHEA Grapalat" w:cs="Arial"/>
          <w:b/>
          <w:lang w:val="hy-AM"/>
        </w:rPr>
        <w:t xml:space="preserve">եթոդական ուղեցույցեր ծածկագրերը գնահատելու համար՝ </w:t>
      </w:r>
    </w:p>
    <w:p w14:paraId="6A2E6EFD" w14:textId="21F8218C" w:rsidR="005E1935" w:rsidRPr="00B24F7E" w:rsidRDefault="005E1935" w:rsidP="006F51DE">
      <w:pPr>
        <w:pStyle w:val="a8"/>
        <w:spacing w:before="0" w:beforeAutospacing="0" w:after="0" w:afterAutospacing="0" w:line="360" w:lineRule="auto"/>
        <w:jc w:val="both"/>
        <w:rPr>
          <w:rFonts w:ascii="GHEA Grapalat" w:eastAsia="MS Mincho" w:hAnsi="GHEA Grapalat" w:cs="MS Mincho"/>
          <w:b/>
          <w:bCs/>
          <w:lang w:val="hy-AM"/>
        </w:rPr>
      </w:pPr>
      <w:r w:rsidRPr="00B24F7E">
        <w:rPr>
          <w:rFonts w:ascii="GHEA Grapalat" w:hAnsi="GHEA Grapalat" w:cs="Arial"/>
          <w:b/>
          <w:bCs/>
          <w:lang w:val="hy-AM"/>
        </w:rPr>
        <w:t>ա</w:t>
      </w:r>
      <w:r w:rsidRPr="00B24F7E">
        <w:rPr>
          <w:rFonts w:ascii="MS Mincho" w:eastAsia="MS Mincho" w:hAnsi="MS Mincho" w:cs="MS Mincho" w:hint="eastAsia"/>
          <w:b/>
          <w:bCs/>
          <w:lang w:val="hy-AM"/>
        </w:rPr>
        <w:t>․</w:t>
      </w:r>
      <w:r w:rsidRPr="00B24F7E">
        <w:rPr>
          <w:rFonts w:ascii="GHEA Grapalat" w:eastAsia="MS Mincho" w:hAnsi="GHEA Grapalat" w:cs="MS Mincho"/>
          <w:b/>
          <w:bCs/>
          <w:lang w:val="hy-AM"/>
        </w:rPr>
        <w:t xml:space="preserve"> </w:t>
      </w:r>
      <w:r w:rsidRPr="00B24F7E">
        <w:rPr>
          <w:rFonts w:ascii="GHEA Grapalat" w:hAnsi="GHEA Grapalat" w:cs="Arial"/>
          <w:b/>
          <w:bCs/>
          <w:lang w:val="hy-AM"/>
        </w:rPr>
        <w:t xml:space="preserve">մեթոդական ուղեցույց b և s ծածկագրերը գնահատելու համար՝ </w:t>
      </w:r>
      <w:r w:rsidRPr="00B24F7E">
        <w:rPr>
          <w:rFonts w:ascii="GHEA Grapalat" w:eastAsia="MS Mincho" w:hAnsi="GHEA Grapalat" w:cs="MS Mincho"/>
          <w:b/>
          <w:bCs/>
          <w:lang w:val="hy-AM"/>
        </w:rPr>
        <w:t>մ</w:t>
      </w:r>
      <w:r w:rsidRPr="00B24F7E">
        <w:rPr>
          <w:rFonts w:ascii="GHEA Grapalat" w:hAnsi="GHEA Grapalat" w:cs="Arial"/>
          <w:bCs/>
          <w:lang w:val="hy-AM"/>
        </w:rPr>
        <w:t xml:space="preserve">եթոդական ուղեցույցը պարունակում է բոլոր ծածկագրերը և դրանց որակիչները համադրված ԱՀԿ հիվանդությունների միջազգային դասակարգչի (ՀՄԴ) հետ: Յուրաքանչյուր ախտորոշման և </w:t>
      </w:r>
      <w:r w:rsidR="00B24F7E" w:rsidRPr="003306A1">
        <w:rPr>
          <w:rFonts w:ascii="GHEA Grapalat" w:hAnsi="GHEA Grapalat" w:cs="Arial"/>
          <w:bCs/>
          <w:lang w:val="en-GB"/>
        </w:rPr>
        <w:t>օրգանիզմի ֆունկցիայի</w:t>
      </w:r>
      <w:r w:rsidR="00B24F7E">
        <w:rPr>
          <w:rFonts w:ascii="GHEA Grapalat" w:hAnsi="GHEA Grapalat" w:cs="Arial"/>
          <w:bCs/>
          <w:lang w:val="en-GB"/>
        </w:rPr>
        <w:t xml:space="preserve"> (ֆունկցիաների)</w:t>
      </w:r>
      <w:r w:rsidR="00B24F7E" w:rsidRPr="003306A1">
        <w:rPr>
          <w:rFonts w:ascii="GHEA Grapalat" w:hAnsi="GHEA Grapalat" w:cs="Arial"/>
          <w:bCs/>
          <w:lang w:val="en-GB"/>
        </w:rPr>
        <w:t xml:space="preserve"> խանգարման և (կամ) մարմնի կառուցվածքի խախտման</w:t>
      </w:r>
      <w:r w:rsidRPr="00B24F7E">
        <w:rPr>
          <w:rFonts w:ascii="GHEA Grapalat" w:hAnsi="GHEA Grapalat" w:cs="Arial"/>
          <w:bCs/>
          <w:lang w:val="hy-AM"/>
        </w:rPr>
        <w:t xml:space="preserve"> աստիճանի համար տրված է ՖՄԴ համապատասխան ծածկագիրը և որակիչը: Սա ուղենիշ է գնահատող մասնագետների համար ՀՄԴ ծածկագրերի և ՖՄԴ ծածկագրերի կապը որոշելու համար: </w:t>
      </w:r>
    </w:p>
    <w:p w14:paraId="1264D9AC" w14:textId="77777777" w:rsidR="005E1935" w:rsidRPr="006F51DE" w:rsidRDefault="005E1935" w:rsidP="006F51DE">
      <w:pPr>
        <w:pStyle w:val="a8"/>
        <w:spacing w:before="0" w:beforeAutospacing="0" w:after="0" w:afterAutospacing="0" w:line="360" w:lineRule="auto"/>
        <w:jc w:val="both"/>
        <w:rPr>
          <w:rFonts w:ascii="GHEA Grapalat" w:hAnsi="GHEA Grapalat" w:cs="Arial"/>
          <w:b/>
          <w:bCs/>
          <w:lang w:val="hy-AM"/>
        </w:rPr>
      </w:pPr>
      <w:r w:rsidRPr="00B24F7E">
        <w:rPr>
          <w:rFonts w:ascii="GHEA Grapalat" w:hAnsi="GHEA Grapalat" w:cs="Arial"/>
          <w:b/>
          <w:bCs/>
          <w:lang w:val="hy-AM"/>
        </w:rPr>
        <w:t>բ</w:t>
      </w:r>
      <w:r w:rsidRPr="00B24F7E">
        <w:rPr>
          <w:rFonts w:ascii="MS Mincho" w:eastAsia="MS Mincho" w:hAnsi="MS Mincho" w:cs="MS Mincho" w:hint="eastAsia"/>
          <w:b/>
          <w:bCs/>
          <w:lang w:val="hy-AM"/>
        </w:rPr>
        <w:t>․</w:t>
      </w:r>
      <w:r w:rsidRPr="00B24F7E">
        <w:rPr>
          <w:rFonts w:ascii="GHEA Grapalat" w:eastAsia="MS Mincho" w:hAnsi="GHEA Grapalat" w:cs="MS Mincho"/>
          <w:b/>
          <w:bCs/>
          <w:lang w:val="hy-AM"/>
        </w:rPr>
        <w:t xml:space="preserve"> մ</w:t>
      </w:r>
      <w:r w:rsidRPr="00B24F7E">
        <w:rPr>
          <w:rFonts w:ascii="GHEA Grapalat" w:hAnsi="GHEA Grapalat" w:cs="Arial"/>
          <w:b/>
          <w:bCs/>
          <w:lang w:val="hy-AM"/>
        </w:rPr>
        <w:t>եթոդական ուղեցույց d և e ծածկագրերը գնահատելու համար</w:t>
      </w:r>
      <w:r w:rsidRPr="00B24F7E">
        <w:rPr>
          <w:rFonts w:ascii="GHEA Grapalat" w:eastAsia="MS Mincho" w:hAnsi="GHEA Grapalat" w:cs="MS Mincho"/>
          <w:b/>
          <w:bCs/>
          <w:lang w:val="hy-AM"/>
        </w:rPr>
        <w:t xml:space="preserve">՝ </w:t>
      </w:r>
      <w:r w:rsidRPr="00B24F7E">
        <w:rPr>
          <w:rFonts w:ascii="GHEA Grapalat" w:hAnsi="GHEA Grapalat" w:cs="Arial"/>
          <w:bCs/>
          <w:lang w:val="hy-AM"/>
        </w:rPr>
        <w:t>մեթոդական ուղեցույցում յուրաքանչյուր ծածկագրի որակիչների համար մանրամասն ներկայացված է, թե ինչպես կարելի է որոշել որակիչը գնահատման</w:t>
      </w:r>
      <w:r w:rsidRPr="006F51DE">
        <w:rPr>
          <w:rFonts w:ascii="GHEA Grapalat" w:hAnsi="GHEA Grapalat" w:cs="Arial"/>
          <w:bCs/>
          <w:lang w:val="hy-AM"/>
        </w:rPr>
        <w:t xml:space="preserve"> ժամանակ դիտարկված անձի կարողությունների ու կատարաողականության դրսևորումների պարագայում, և որ դեպքերում նշել  0-4 որակիչներով: Հաշվի են առնված նաև տարիքային առանձնահատկությունները և բերված են օրինակներ:  </w:t>
      </w:r>
    </w:p>
    <w:p w14:paraId="41FF5554" w14:textId="2124D575" w:rsidR="005E1935" w:rsidRPr="006F51DE" w:rsidRDefault="005E1935" w:rsidP="006F51DE">
      <w:pPr>
        <w:pStyle w:val="a8"/>
        <w:numPr>
          <w:ilvl w:val="0"/>
          <w:numId w:val="59"/>
        </w:numPr>
        <w:spacing w:before="0" w:beforeAutospacing="0" w:after="0" w:afterAutospacing="0" w:line="360" w:lineRule="auto"/>
        <w:ind w:left="0" w:firstLine="0"/>
        <w:jc w:val="both"/>
        <w:rPr>
          <w:rFonts w:ascii="GHEA Grapalat" w:hAnsi="GHEA Grapalat" w:cs="Arial"/>
          <w:bCs/>
          <w:lang w:val="hy-AM"/>
        </w:rPr>
      </w:pPr>
      <w:r w:rsidRPr="006F51DE">
        <w:rPr>
          <w:rFonts w:ascii="GHEA Grapalat" w:hAnsi="GHEA Grapalat" w:cs="Arial"/>
          <w:b/>
          <w:bCs/>
          <w:lang w:val="hy-AM"/>
        </w:rPr>
        <w:lastRenderedPageBreak/>
        <w:t>Ծառայությունների անհատական ծրագիրը</w:t>
      </w:r>
      <w:r w:rsidRPr="006F51DE">
        <w:rPr>
          <w:rFonts w:ascii="GHEA Grapalat" w:hAnsi="GHEA Grapalat" w:cs="Arial"/>
          <w:bCs/>
          <w:lang w:val="hy-AM"/>
        </w:rPr>
        <w:t xml:space="preserve">՝ գնահատող հանձնաժողովի կողմից </w:t>
      </w:r>
      <w:r w:rsidR="00245A81" w:rsidRPr="003306A1">
        <w:rPr>
          <w:rFonts w:ascii="GHEA Grapalat" w:hAnsi="GHEA Grapalat"/>
          <w:color w:val="000000"/>
          <w:lang w:val="en-GB" w:eastAsia="en-GB"/>
        </w:rPr>
        <w:t>անձի ֆունկցիոնալության գնահատման արդյունքներով մշակված փաստաթուղթ</w:t>
      </w:r>
      <w:r w:rsidR="00245A81">
        <w:rPr>
          <w:rFonts w:ascii="GHEA Grapalat" w:hAnsi="GHEA Grapalat"/>
          <w:color w:val="000000"/>
          <w:lang w:val="en-GB" w:eastAsia="en-GB"/>
        </w:rPr>
        <w:t xml:space="preserve"> է</w:t>
      </w:r>
      <w:r w:rsidR="00245A81" w:rsidRPr="003306A1">
        <w:rPr>
          <w:rFonts w:ascii="GHEA Grapalat" w:hAnsi="GHEA Grapalat"/>
          <w:color w:val="000000"/>
          <w:lang w:val="en-GB" w:eastAsia="en-GB"/>
        </w:rPr>
        <w:t>, որը ներառում է գնահատվող անձի սոցիալական ներառմանն ուղ</w:t>
      </w:r>
      <w:r w:rsidR="00245A81" w:rsidRPr="003306A1">
        <w:rPr>
          <w:rFonts w:ascii="GHEA Grapalat" w:hAnsi="GHEA Grapalat"/>
          <w:color w:val="000000"/>
          <w:lang w:eastAsia="en-GB"/>
        </w:rPr>
        <w:t>ղված միջոցառումներն ու ծրագրերը</w:t>
      </w:r>
      <w:r w:rsidR="00245A81">
        <w:rPr>
          <w:rFonts w:ascii="GHEA Grapalat" w:hAnsi="GHEA Grapalat" w:cs="Arial"/>
          <w:bCs/>
        </w:rPr>
        <w:t>՝</w:t>
      </w:r>
      <w:r w:rsidRPr="006F51DE">
        <w:rPr>
          <w:rFonts w:ascii="GHEA Grapalat" w:hAnsi="GHEA Grapalat" w:cs="Arial"/>
          <w:bCs/>
          <w:lang w:val="hy-AM"/>
        </w:rPr>
        <w:t xml:space="preserve"> </w:t>
      </w:r>
      <w:r w:rsidR="00245A81">
        <w:rPr>
          <w:rFonts w:ascii="GHEA Grapalat" w:hAnsi="GHEA Grapalat" w:cs="Arial"/>
          <w:bCs/>
          <w:lang w:val="hy-AM"/>
        </w:rPr>
        <w:t xml:space="preserve">ուղղված </w:t>
      </w:r>
      <w:r w:rsidRPr="006F51DE">
        <w:rPr>
          <w:rFonts w:ascii="GHEA Grapalat" w:hAnsi="GHEA Grapalat" w:cs="Arial"/>
          <w:bCs/>
          <w:lang w:val="hy-AM"/>
        </w:rPr>
        <w:t xml:space="preserve"> տվյալ անձի սոցիալական ներա</w:t>
      </w:r>
      <w:r w:rsidR="00245A81">
        <w:rPr>
          <w:rFonts w:ascii="GHEA Grapalat" w:hAnsi="GHEA Grapalat" w:cs="Arial"/>
          <w:bCs/>
          <w:lang w:val="hy-AM"/>
        </w:rPr>
        <w:t>ռմանը</w:t>
      </w:r>
      <w:r w:rsidR="00245A81">
        <w:rPr>
          <w:rFonts w:ascii="GHEA Grapalat" w:hAnsi="GHEA Grapalat" w:cs="Arial"/>
          <w:bCs/>
        </w:rPr>
        <w:t>,</w:t>
      </w:r>
      <w:r w:rsidRPr="006F51DE">
        <w:rPr>
          <w:rFonts w:ascii="GHEA Grapalat" w:hAnsi="GHEA Grapalat" w:cs="Arial"/>
          <w:bCs/>
          <w:lang w:val="hy-AM"/>
        </w:rPr>
        <w:t xml:space="preserve"> ինքնուրույնության մեծացմանը և նրա կյանքի որակի բարելավմանը:</w:t>
      </w:r>
    </w:p>
    <w:p w14:paraId="7B795A0B"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r w:rsidRPr="006F51DE">
        <w:rPr>
          <w:rFonts w:ascii="GHEA Grapalat" w:hAnsi="GHEA Grapalat"/>
          <w:color w:val="auto"/>
          <w:sz w:val="24"/>
          <w:szCs w:val="24"/>
          <w:lang w:val="hy-AM"/>
        </w:rPr>
        <w:br/>
      </w:r>
      <w:bookmarkStart w:id="14" w:name="_Toc37365890"/>
      <w:r w:rsidRPr="006F51DE">
        <w:rPr>
          <w:rFonts w:ascii="GHEA Grapalat" w:eastAsiaTheme="minorHAnsi" w:hAnsi="GHEA Grapalat"/>
          <w:caps w:val="0"/>
          <w:color w:val="auto"/>
          <w:sz w:val="24"/>
          <w:szCs w:val="24"/>
          <w:lang w:val="hy-AM"/>
        </w:rPr>
        <w:t xml:space="preserve">6. Անձի ֆունկցիոնալության սահմանափակման աստիճանի </w:t>
      </w:r>
      <w:r w:rsidRPr="006F51DE">
        <w:rPr>
          <w:rFonts w:ascii="GHEA Grapalat" w:eastAsiaTheme="minorHAnsi" w:hAnsi="GHEA Grapalat"/>
          <w:caps w:val="0"/>
          <w:color w:val="auto"/>
          <w:sz w:val="24"/>
          <w:szCs w:val="24"/>
          <w:lang w:val="hy-AM"/>
        </w:rPr>
        <w:br/>
        <w:t>գնահատման ալգորիթմը</w:t>
      </w:r>
      <w:bookmarkEnd w:id="14"/>
    </w:p>
    <w:p w14:paraId="798052BA" w14:textId="77777777" w:rsidR="005E1935" w:rsidRPr="006F51DE" w:rsidRDefault="005E1935" w:rsidP="006F51DE">
      <w:pPr>
        <w:spacing w:after="120" w:line="360" w:lineRule="auto"/>
        <w:jc w:val="both"/>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Նոր համակարգի ներքո գնահատման գործընթացը պետք է համապատասխանի հետևյալ հիմնական սկզբունքներին</w:t>
      </w:r>
      <w:r w:rsidRPr="006F51DE">
        <w:rPr>
          <w:rFonts w:ascii="Cambria Math" w:eastAsia="MS Mincho" w:hAnsi="Cambria Math" w:cs="Cambria Math"/>
          <w:bCs/>
          <w:sz w:val="24"/>
          <w:szCs w:val="24"/>
          <w:lang w:val="hy-AM"/>
        </w:rPr>
        <w:t>․</w:t>
      </w:r>
      <w:r w:rsidRPr="006F51DE">
        <w:rPr>
          <w:rFonts w:ascii="GHEA Grapalat" w:eastAsia="Times New Roman" w:hAnsi="GHEA Grapalat"/>
          <w:bCs/>
          <w:sz w:val="24"/>
          <w:szCs w:val="24"/>
          <w:lang w:val="hy-AM"/>
        </w:rPr>
        <w:t xml:space="preserve"> </w:t>
      </w:r>
    </w:p>
    <w:p w14:paraId="4AF297CA" w14:textId="77777777" w:rsidR="005E1935" w:rsidRPr="006F51DE" w:rsidRDefault="005E1935" w:rsidP="006F51DE">
      <w:pPr>
        <w:pStyle w:val="a0"/>
        <w:numPr>
          <w:ilvl w:val="0"/>
          <w:numId w:val="91"/>
        </w:numPr>
        <w:spacing w:after="120" w:line="360" w:lineRule="auto"/>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lang w:val="hy-AM"/>
        </w:rPr>
        <w:t>Գնահատումը պետք է լինի բազմակողմանի և օբյեկտիվ</w:t>
      </w:r>
      <w:r w:rsidRPr="006F51DE">
        <w:rPr>
          <w:rFonts w:ascii="GHEA Grapalat" w:eastAsia="Times New Roman" w:hAnsi="GHEA Grapalat" w:cs="Arial"/>
          <w:bCs/>
          <w:sz w:val="24"/>
          <w:szCs w:val="24"/>
          <w:lang w:val="hy-AM"/>
        </w:rPr>
        <w:t xml:space="preserve">. պետք է բացառվեն դեպքերը, երբ հաշմանդամություն ունեցող անձ է ճանաչվում այն մարդը, ով հաշմանդամություն չունի կամ հաշմանդամություն ունեցող անձը դուրս է մնում համակարգից, </w:t>
      </w:r>
    </w:p>
    <w:p w14:paraId="57B601B7" w14:textId="77777777" w:rsidR="005E1935" w:rsidRPr="006F51DE" w:rsidRDefault="005E1935" w:rsidP="006F51DE">
      <w:pPr>
        <w:pStyle w:val="a0"/>
        <w:numPr>
          <w:ilvl w:val="0"/>
          <w:numId w:val="91"/>
        </w:numPr>
        <w:spacing w:after="120" w:line="360" w:lineRule="auto"/>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lang w:val="hy-AM"/>
        </w:rPr>
        <w:t>Գնահատումը պետք է լինի ճշգրիտ և վստահելի</w:t>
      </w:r>
      <w:r w:rsidRPr="006F51DE">
        <w:rPr>
          <w:rFonts w:ascii="GHEA Grapalat" w:eastAsia="Times New Roman" w:hAnsi="GHEA Grapalat" w:cs="Arial"/>
          <w:bCs/>
          <w:sz w:val="24"/>
          <w:szCs w:val="24"/>
          <w:lang w:val="hy-AM"/>
        </w:rPr>
        <w:t>, այսինքն նույն արձանագրությամբ նույն անձին երկու հանձնաժողովների գնահատման արդյունքը պետք է լինի բացառապես նույնը,</w:t>
      </w:r>
    </w:p>
    <w:p w14:paraId="7C6CA171" w14:textId="77777777" w:rsidR="005E1935" w:rsidRPr="006F51DE" w:rsidRDefault="005E1935" w:rsidP="006F51DE">
      <w:pPr>
        <w:pStyle w:val="a0"/>
        <w:numPr>
          <w:ilvl w:val="0"/>
          <w:numId w:val="91"/>
        </w:numPr>
        <w:spacing w:after="120" w:line="360" w:lineRule="auto"/>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lang w:val="hy-AM"/>
        </w:rPr>
        <w:t>Գնահատման գործընթացը և որոշումների կայացման մոտեցումները պետք է լինեն անկողմնակալ, արդար, հիմնված օբյեկտիվ փաստերի/հիմքերի վրա</w:t>
      </w:r>
      <w:r w:rsidRPr="006F51DE">
        <w:rPr>
          <w:rFonts w:ascii="GHEA Grapalat" w:eastAsia="Times New Roman" w:hAnsi="GHEA Grapalat" w:cs="Arial"/>
          <w:bCs/>
          <w:sz w:val="24"/>
          <w:szCs w:val="24"/>
          <w:lang w:val="hy-AM"/>
        </w:rPr>
        <w:t>, որոնք կստացվեն գնահատում անցնող անձի հետ շփման, զննության, լաբորատոր հետազոտությունների ու թեստերի արդյունքների հիման վրա։</w:t>
      </w:r>
    </w:p>
    <w:p w14:paraId="6E7A75B1" w14:textId="77777777" w:rsidR="005E1935" w:rsidRPr="006F51DE" w:rsidRDefault="005E1935" w:rsidP="006F51DE">
      <w:pPr>
        <w:pStyle w:val="a0"/>
        <w:numPr>
          <w:ilvl w:val="0"/>
          <w:numId w:val="91"/>
        </w:numPr>
        <w:spacing w:after="120" w:line="360" w:lineRule="auto"/>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lang w:val="hy-AM"/>
        </w:rPr>
        <w:t>Հանձնաժողովների կայացրած որոշումները պետք է լինեն թափանցիկ ու ընկալելի</w:t>
      </w:r>
      <w:r w:rsidRPr="006F51DE">
        <w:rPr>
          <w:rFonts w:ascii="GHEA Grapalat" w:eastAsia="Times New Roman" w:hAnsi="GHEA Grapalat" w:cs="Arial"/>
          <w:bCs/>
          <w:sz w:val="24"/>
          <w:szCs w:val="24"/>
          <w:lang w:val="hy-AM"/>
        </w:rPr>
        <w:t xml:space="preserve"> գնահատում անցնող անձի համար, արդյունքները պետք է ներկայացվեն գնահատվող անձին/ներկայացուցչին և քննարկվեն նրա հետ, համաձայնեցվի նաև ծառայությունների փաթեթը։ </w:t>
      </w:r>
    </w:p>
    <w:p w14:paraId="6B01FB10" w14:textId="77777777" w:rsidR="005E1935" w:rsidRPr="006F51DE" w:rsidRDefault="005E1935" w:rsidP="006F51DE">
      <w:pPr>
        <w:pStyle w:val="a0"/>
        <w:numPr>
          <w:ilvl w:val="0"/>
          <w:numId w:val="60"/>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Գնահատման այս սկզբունքներն ապահովվում են տարբերակված արձանա</w:t>
      </w:r>
      <w:r w:rsidRPr="006F51DE">
        <w:rPr>
          <w:rFonts w:ascii="GHEA Grapalat" w:eastAsia="Times New Roman" w:hAnsi="GHEA Grapalat" w:cs="Arial"/>
          <w:bCs/>
          <w:sz w:val="24"/>
          <w:szCs w:val="24"/>
          <w:lang w:val="hy-AM"/>
        </w:rPr>
        <w:softHyphen/>
        <w:t xml:space="preserve">գրություններով, գնահատման նոր գործիքակազմով, պատահականության </w:t>
      </w:r>
      <w:r w:rsidRPr="006F51DE">
        <w:rPr>
          <w:rFonts w:ascii="GHEA Grapalat" w:eastAsia="Times New Roman" w:hAnsi="GHEA Grapalat" w:cs="Arial"/>
          <w:bCs/>
          <w:sz w:val="24"/>
          <w:szCs w:val="24"/>
          <w:lang w:val="hy-AM"/>
        </w:rPr>
        <w:lastRenderedPageBreak/>
        <w:t xml:space="preserve">սկզբունքով ընտրվող բազմամասնագիտական հանձնաժողովների աշխատանքով և գնահատման ալգորիթմի կիրառմամբ։ </w:t>
      </w:r>
    </w:p>
    <w:p w14:paraId="46098714" w14:textId="2D213D56" w:rsidR="005E1935" w:rsidRPr="006F51DE" w:rsidRDefault="005E1935" w:rsidP="006F51DE">
      <w:pPr>
        <w:pStyle w:val="a0"/>
        <w:numPr>
          <w:ilvl w:val="0"/>
          <w:numId w:val="60"/>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lang w:val="hy-AM"/>
        </w:rPr>
        <w:t>Գնահատման ալգորիթմը</w:t>
      </w:r>
      <w:r w:rsidRPr="006F51DE">
        <w:rPr>
          <w:rFonts w:ascii="GHEA Grapalat" w:eastAsia="Times New Roman" w:hAnsi="GHEA Grapalat" w:cs="Arial"/>
          <w:bCs/>
          <w:sz w:val="24"/>
          <w:szCs w:val="24"/>
          <w:lang w:val="hy-AM"/>
        </w:rPr>
        <w:t xml:space="preserve"> հաշվարկվելու է ինքնաշխատ՝ e-disability տեղեկատվական համակարգի կողմից, երբ գնահատող հանձնաժողովի անդամները մուտքագրեն գնահատման արդյունքները։ Ըստ տարիքային խմբերի և հաշմանդամության կամ քրոնիկ հիվանդության տեսակի արձանագրություններում առանձնացված են վճռորոշ ծածկագրեր, որոնց համար գնահատված որակիչները հիմք են հանդիսանում անձի ֆունկցիոնալության սահմանափակման աստիճանի որոշման համար։</w:t>
      </w:r>
    </w:p>
    <w:p w14:paraId="768FE440" w14:textId="77777777" w:rsidR="005E1935" w:rsidRPr="006F51DE" w:rsidRDefault="005E1935" w:rsidP="006F51DE">
      <w:pPr>
        <w:pStyle w:val="a0"/>
        <w:numPr>
          <w:ilvl w:val="0"/>
          <w:numId w:val="60"/>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 xml:space="preserve"> Գնահատման ժամանակ, արձանագրություններում ընտրված յուրաքանչյուր ծածկագրի համար գնահատող հանձնաժողովի անդամները՝ համաձայնության գալով, մուտքագրում են գնահատված ծածկագրերի որակիչները։ Այնուհետև, համակարգն ավտոմատ դուրս է բերում այն վճռորոշ ծածկագրերը, որոնք սահմանված են տվյալ հաշմանդամության տեսակի կամ քրոնիկ հիվանդության համար՝ հաշվի առնելով տարիքային առանձնահատկությունները։ Ալգորիթմի բանաձևում ներառվում են միայն մարմնի կառուցվածքի և օրգանիզմի ֆունկցիաների s/b ծածկագրերը և գործունեության ու մասնակցության d ծածկագրերը։ Միջավայրային գործոնների e ծածկագրերն ալգորիթմի բանաձևի մեջ չեն ներառվում, սակայն դրանք կիրառվում են ծառայությունների անհատական ծրագրի մշակման ժամանակ։</w:t>
      </w:r>
    </w:p>
    <w:p w14:paraId="0934713A" w14:textId="77777777" w:rsidR="005E1935" w:rsidRPr="006F51DE" w:rsidRDefault="005E1935" w:rsidP="006F51DE">
      <w:pPr>
        <w:pStyle w:val="a0"/>
        <w:numPr>
          <w:ilvl w:val="0"/>
          <w:numId w:val="60"/>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 xml:space="preserve"> Առաջարկվող ալգորիթմով հաշմանդամություն ունեցող անձի ֆունկցիոնալության սահմանափակման աստիճանը որոշելու համար առանձնացված են հետևյալ թվով վճռորոշ ծածկագրերը, ըստ գնահատման արձանագրությունների.</w:t>
      </w:r>
    </w:p>
    <w:p w14:paraId="3BE868DB" w14:textId="307AC78E" w:rsidR="005E1935" w:rsidRPr="006F51DE" w:rsidRDefault="00FF4139" w:rsidP="006F51DE">
      <w:pPr>
        <w:pStyle w:val="a0"/>
        <w:tabs>
          <w:tab w:val="left" w:pos="4255"/>
        </w:tabs>
        <w:spacing w:after="120" w:line="360" w:lineRule="auto"/>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ab/>
      </w:r>
    </w:p>
    <w:p w14:paraId="5E0B6888" w14:textId="77777777" w:rsidR="005E1935" w:rsidRPr="006F51DE" w:rsidRDefault="005E1935" w:rsidP="006F51DE">
      <w:pPr>
        <w:pStyle w:val="a0"/>
        <w:spacing w:after="120" w:line="360" w:lineRule="auto"/>
        <w:jc w:val="both"/>
        <w:rPr>
          <w:rFonts w:ascii="GHEA Grapalat" w:eastAsia="Times New Roman" w:hAnsi="GHEA Grapalat" w:cs="Arial"/>
          <w:bCs/>
          <w:sz w:val="24"/>
          <w:szCs w:val="24"/>
          <w:lang w:val="hy-AM"/>
        </w:rPr>
      </w:pPr>
    </w:p>
    <w:tbl>
      <w:tblPr>
        <w:tblW w:w="9270" w:type="dxa"/>
        <w:tblInd w:w="85" w:type="dxa"/>
        <w:tblBorders>
          <w:insideH w:val="single" w:sz="4" w:space="0" w:color="auto"/>
          <w:insideV w:val="single" w:sz="4" w:space="0" w:color="auto"/>
        </w:tblBorders>
        <w:tblLook w:val="04A0" w:firstRow="1" w:lastRow="0" w:firstColumn="1" w:lastColumn="0" w:noHBand="0" w:noVBand="1"/>
      </w:tblPr>
      <w:tblGrid>
        <w:gridCol w:w="2880"/>
        <w:gridCol w:w="2160"/>
        <w:gridCol w:w="2070"/>
        <w:gridCol w:w="2160"/>
      </w:tblGrid>
      <w:tr w:rsidR="00925EFD" w:rsidRPr="006F51DE" w14:paraId="2A1CCD01" w14:textId="77777777" w:rsidTr="000C6665">
        <w:trPr>
          <w:trHeight w:val="853"/>
        </w:trPr>
        <w:tc>
          <w:tcPr>
            <w:tcW w:w="2880" w:type="dxa"/>
          </w:tcPr>
          <w:p w14:paraId="76B6147A"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 xml:space="preserve"> Արձանագրություն</w:t>
            </w:r>
          </w:p>
        </w:tc>
        <w:tc>
          <w:tcPr>
            <w:tcW w:w="2160" w:type="dxa"/>
          </w:tcPr>
          <w:p w14:paraId="423C7BD0"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 xml:space="preserve">Վճռորոշ b, s և d ծածկագրերի </w:t>
            </w:r>
            <w:r w:rsidRPr="006F51DE">
              <w:rPr>
                <w:rFonts w:ascii="GHEA Grapalat" w:eastAsia="Times New Roman" w:hAnsi="GHEA Grapalat"/>
                <w:bCs/>
                <w:sz w:val="24"/>
                <w:szCs w:val="24"/>
                <w:lang w:val="hy-AM"/>
              </w:rPr>
              <w:lastRenderedPageBreak/>
              <w:t>ընդհանուր թիվը</w:t>
            </w:r>
          </w:p>
        </w:tc>
        <w:tc>
          <w:tcPr>
            <w:tcW w:w="2070" w:type="dxa"/>
          </w:tcPr>
          <w:p w14:paraId="2566BF31"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lastRenderedPageBreak/>
              <w:t>Առավելագույն որակիչը</w:t>
            </w:r>
          </w:p>
        </w:tc>
        <w:tc>
          <w:tcPr>
            <w:tcW w:w="2160" w:type="dxa"/>
          </w:tcPr>
          <w:p w14:paraId="71C19277"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 xml:space="preserve">Առավելագույն միավորը </w:t>
            </w:r>
          </w:p>
        </w:tc>
      </w:tr>
      <w:tr w:rsidR="00925EFD" w:rsidRPr="006F51DE" w14:paraId="0EFADF27" w14:textId="77777777" w:rsidTr="000C6665">
        <w:tc>
          <w:tcPr>
            <w:tcW w:w="2880" w:type="dxa"/>
          </w:tcPr>
          <w:p w14:paraId="2DF156E3" w14:textId="77777777" w:rsidR="005E1935" w:rsidRPr="006F51DE" w:rsidRDefault="005E1935" w:rsidP="006F51DE">
            <w:pPr>
              <w:spacing w:line="360" w:lineRule="auto"/>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lastRenderedPageBreak/>
              <w:t xml:space="preserve">Մտավոր/հոգեկան </w:t>
            </w:r>
          </w:p>
        </w:tc>
        <w:tc>
          <w:tcPr>
            <w:tcW w:w="2160" w:type="dxa"/>
          </w:tcPr>
          <w:p w14:paraId="1E9F0CCC"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25</w:t>
            </w:r>
          </w:p>
        </w:tc>
        <w:tc>
          <w:tcPr>
            <w:tcW w:w="2070" w:type="dxa"/>
          </w:tcPr>
          <w:p w14:paraId="56BAA8C7"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×4</w:t>
            </w:r>
          </w:p>
        </w:tc>
        <w:tc>
          <w:tcPr>
            <w:tcW w:w="2160" w:type="dxa"/>
          </w:tcPr>
          <w:p w14:paraId="51E9BCBF"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100</w:t>
            </w:r>
          </w:p>
        </w:tc>
      </w:tr>
      <w:tr w:rsidR="00925EFD" w:rsidRPr="006F51DE" w14:paraId="05FD9155" w14:textId="77777777" w:rsidTr="000C6665">
        <w:tc>
          <w:tcPr>
            <w:tcW w:w="2880" w:type="dxa"/>
          </w:tcPr>
          <w:p w14:paraId="494FA6FF" w14:textId="77777777" w:rsidR="005E1935" w:rsidRPr="006F51DE" w:rsidRDefault="005E1935" w:rsidP="006F51DE">
            <w:pPr>
              <w:spacing w:line="360" w:lineRule="auto"/>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Հենաշարժական</w:t>
            </w:r>
          </w:p>
        </w:tc>
        <w:tc>
          <w:tcPr>
            <w:tcW w:w="2160" w:type="dxa"/>
          </w:tcPr>
          <w:p w14:paraId="0FC65796"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25</w:t>
            </w:r>
          </w:p>
        </w:tc>
        <w:tc>
          <w:tcPr>
            <w:tcW w:w="2070" w:type="dxa"/>
          </w:tcPr>
          <w:p w14:paraId="471ACBE4"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×4</w:t>
            </w:r>
          </w:p>
        </w:tc>
        <w:tc>
          <w:tcPr>
            <w:tcW w:w="2160" w:type="dxa"/>
          </w:tcPr>
          <w:p w14:paraId="6A0CBEB8"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100</w:t>
            </w:r>
          </w:p>
        </w:tc>
      </w:tr>
      <w:tr w:rsidR="00925EFD" w:rsidRPr="006F51DE" w14:paraId="73175DAE" w14:textId="77777777" w:rsidTr="000C6665">
        <w:tc>
          <w:tcPr>
            <w:tcW w:w="2880" w:type="dxa"/>
          </w:tcPr>
          <w:p w14:paraId="6BBD2059" w14:textId="77777777" w:rsidR="005E1935" w:rsidRPr="006F51DE" w:rsidRDefault="005E1935" w:rsidP="006F51DE">
            <w:pPr>
              <w:spacing w:line="360" w:lineRule="auto"/>
              <w:rPr>
                <w:rFonts w:ascii="GHEA Grapalat" w:eastAsia="Times New Roman" w:hAnsi="GHEA Grapalat"/>
                <w:bCs/>
                <w:sz w:val="24"/>
                <w:szCs w:val="24"/>
                <w:lang w:val="en-US"/>
              </w:rPr>
            </w:pPr>
            <w:r w:rsidRPr="006F51DE">
              <w:rPr>
                <w:rFonts w:ascii="GHEA Grapalat" w:eastAsia="Times New Roman" w:hAnsi="GHEA Grapalat"/>
                <w:bCs/>
                <w:sz w:val="24"/>
                <w:szCs w:val="24"/>
                <w:lang w:val="hy-AM"/>
              </w:rPr>
              <w:t>Լսողական/խոսքի</w:t>
            </w:r>
            <w:r w:rsidRPr="006F51DE">
              <w:rPr>
                <w:rFonts w:ascii="GHEA Grapalat" w:eastAsia="Times New Roman" w:hAnsi="GHEA Grapalat"/>
                <w:bCs/>
                <w:sz w:val="24"/>
                <w:szCs w:val="24"/>
                <w:lang w:val="en-US"/>
              </w:rPr>
              <w:t>, ձայնի</w:t>
            </w:r>
          </w:p>
        </w:tc>
        <w:tc>
          <w:tcPr>
            <w:tcW w:w="2160" w:type="dxa"/>
          </w:tcPr>
          <w:p w14:paraId="518EF88F"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15</w:t>
            </w:r>
          </w:p>
        </w:tc>
        <w:tc>
          <w:tcPr>
            <w:tcW w:w="2070" w:type="dxa"/>
          </w:tcPr>
          <w:p w14:paraId="74E25419"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×4</w:t>
            </w:r>
          </w:p>
        </w:tc>
        <w:tc>
          <w:tcPr>
            <w:tcW w:w="2160" w:type="dxa"/>
          </w:tcPr>
          <w:p w14:paraId="29C12E3B"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60</w:t>
            </w:r>
          </w:p>
        </w:tc>
      </w:tr>
      <w:tr w:rsidR="00925EFD" w:rsidRPr="006F51DE" w14:paraId="64E92530" w14:textId="77777777" w:rsidTr="000C6665">
        <w:tc>
          <w:tcPr>
            <w:tcW w:w="2880" w:type="dxa"/>
          </w:tcPr>
          <w:p w14:paraId="6271CAA7" w14:textId="77777777" w:rsidR="005E1935" w:rsidRPr="006F51DE" w:rsidRDefault="005E1935" w:rsidP="006F51DE">
            <w:pPr>
              <w:spacing w:line="360" w:lineRule="auto"/>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Տեսողության</w:t>
            </w:r>
          </w:p>
        </w:tc>
        <w:tc>
          <w:tcPr>
            <w:tcW w:w="2160" w:type="dxa"/>
          </w:tcPr>
          <w:p w14:paraId="42785EFB"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15</w:t>
            </w:r>
          </w:p>
        </w:tc>
        <w:tc>
          <w:tcPr>
            <w:tcW w:w="2070" w:type="dxa"/>
          </w:tcPr>
          <w:p w14:paraId="1EE095C2"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×4</w:t>
            </w:r>
          </w:p>
        </w:tc>
        <w:tc>
          <w:tcPr>
            <w:tcW w:w="2160" w:type="dxa"/>
          </w:tcPr>
          <w:p w14:paraId="28DDED66"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60</w:t>
            </w:r>
          </w:p>
        </w:tc>
      </w:tr>
      <w:tr w:rsidR="00925EFD" w:rsidRPr="006F51DE" w14:paraId="3AE1635C" w14:textId="77777777" w:rsidTr="000C6665">
        <w:tc>
          <w:tcPr>
            <w:tcW w:w="2880" w:type="dxa"/>
          </w:tcPr>
          <w:p w14:paraId="5F44990C" w14:textId="77777777" w:rsidR="005E1935" w:rsidRPr="006F51DE" w:rsidRDefault="005E1935" w:rsidP="006F51DE">
            <w:pPr>
              <w:spacing w:line="360" w:lineRule="auto"/>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Քրոնիկ հիվանդություններ</w:t>
            </w:r>
          </w:p>
        </w:tc>
        <w:tc>
          <w:tcPr>
            <w:tcW w:w="2160" w:type="dxa"/>
          </w:tcPr>
          <w:p w14:paraId="65B04FCD"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20</w:t>
            </w:r>
          </w:p>
        </w:tc>
        <w:tc>
          <w:tcPr>
            <w:tcW w:w="2070" w:type="dxa"/>
          </w:tcPr>
          <w:p w14:paraId="37F261A3"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x4</w:t>
            </w:r>
          </w:p>
        </w:tc>
        <w:tc>
          <w:tcPr>
            <w:tcW w:w="2160" w:type="dxa"/>
          </w:tcPr>
          <w:p w14:paraId="68986ED9" w14:textId="77777777" w:rsidR="005E1935" w:rsidRPr="006F51DE" w:rsidRDefault="005E1935" w:rsidP="006F51DE">
            <w:pPr>
              <w:spacing w:line="360" w:lineRule="auto"/>
              <w:jc w:val="center"/>
              <w:rPr>
                <w:rFonts w:ascii="GHEA Grapalat" w:eastAsia="Times New Roman" w:hAnsi="GHEA Grapalat"/>
                <w:bCs/>
                <w:sz w:val="24"/>
                <w:szCs w:val="24"/>
                <w:lang w:val="hy-AM"/>
              </w:rPr>
            </w:pPr>
            <w:r w:rsidRPr="006F51DE">
              <w:rPr>
                <w:rFonts w:ascii="GHEA Grapalat" w:eastAsia="Times New Roman" w:hAnsi="GHEA Grapalat"/>
                <w:bCs/>
                <w:sz w:val="24"/>
                <w:szCs w:val="24"/>
                <w:lang w:val="hy-AM"/>
              </w:rPr>
              <w:t>80</w:t>
            </w:r>
          </w:p>
        </w:tc>
      </w:tr>
    </w:tbl>
    <w:p w14:paraId="73AD82CE" w14:textId="77777777" w:rsidR="005E1935" w:rsidRPr="006F51DE" w:rsidRDefault="005E1935" w:rsidP="006F51DE">
      <w:pPr>
        <w:tabs>
          <w:tab w:val="left" w:pos="0"/>
        </w:tabs>
        <w:spacing w:before="240" w:after="240" w:line="360" w:lineRule="auto"/>
        <w:ind w:firstLine="360"/>
        <w:jc w:val="both"/>
        <w:rPr>
          <w:rFonts w:ascii="GHEA Grapalat" w:eastAsia="Times New Roman" w:hAnsi="GHEA Grapalat"/>
          <w:bCs/>
          <w:sz w:val="24"/>
          <w:szCs w:val="24"/>
          <w:lang w:val="hy-AM"/>
        </w:rPr>
      </w:pPr>
    </w:p>
    <w:p w14:paraId="6280167D" w14:textId="77777777" w:rsidR="005E1935" w:rsidRPr="006F51DE" w:rsidRDefault="005E1935" w:rsidP="006F51DE">
      <w:pPr>
        <w:pStyle w:val="a0"/>
        <w:numPr>
          <w:ilvl w:val="0"/>
          <w:numId w:val="60"/>
        </w:numPr>
        <w:tabs>
          <w:tab w:val="left" w:pos="0"/>
        </w:tabs>
        <w:spacing w:before="240" w:after="24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 xml:space="preserve">Վճռորոշ ծածկագրերի որակիչների հանրագումարը բաժանվում է առավելագույն միավորի վրա և ստացված արդյունքը՝ հարաբերակցությունը ցույց է տալիս միավորը 0-1 միջակայքում։   </w:t>
      </w:r>
    </w:p>
    <w:p w14:paraId="66EBAAC6" w14:textId="77777777" w:rsidR="005E1935" w:rsidRPr="006F51DE" w:rsidRDefault="007E56B4" w:rsidP="006F51DE">
      <w:pPr>
        <w:spacing w:line="360" w:lineRule="auto"/>
        <w:rPr>
          <w:rFonts w:ascii="GHEA Grapalat" w:eastAsia="Times New Roman" w:hAnsi="GHEA Grapalat" w:cs="Times New Roman"/>
          <w:bCs/>
          <w:sz w:val="24"/>
          <w:szCs w:val="24"/>
          <w:lang w:val="en-US"/>
        </w:rPr>
      </w:pPr>
      <m:oMathPara>
        <m:oMath>
          <m:f>
            <m:fPr>
              <m:ctrlPr>
                <w:rPr>
                  <w:rFonts w:ascii="Cambria Math" w:eastAsia="Times New Roman" w:hAnsi="Cambria Math"/>
                  <w:bCs/>
                  <w:sz w:val="24"/>
                  <w:szCs w:val="24"/>
                  <w:lang w:val="hy-AM"/>
                </w:rPr>
              </m:ctrlPr>
            </m:fPr>
            <m:num>
              <m:r>
                <m:rPr>
                  <m:sty m:val="p"/>
                </m:rPr>
                <w:rPr>
                  <w:rFonts w:ascii="Cambria Math" w:eastAsia="Times New Roman" w:hAnsi="Cambria Math" w:cs="Sylfaen"/>
                  <w:sz w:val="24"/>
                  <w:szCs w:val="24"/>
                  <w:lang w:val="hy-AM"/>
                </w:rPr>
                <m:t>Ընդհանուր</m:t>
              </m:r>
              <m:r>
                <m:rPr>
                  <m:sty m:val="p"/>
                </m:rPr>
                <w:rPr>
                  <w:rFonts w:ascii="Cambria Math" w:eastAsia="Times New Roman" w:hAnsi="Cambria Math"/>
                  <w:sz w:val="24"/>
                  <w:szCs w:val="24"/>
                  <w:lang w:val="hy-AM"/>
                </w:rPr>
                <m:t xml:space="preserve"> </m:t>
              </m:r>
              <m:r>
                <m:rPr>
                  <m:sty m:val="p"/>
                </m:rPr>
                <w:rPr>
                  <w:rFonts w:ascii="Cambria Math" w:eastAsia="Times New Roman" w:hAnsi="Cambria Math" w:cs="Sylfaen"/>
                  <w:sz w:val="24"/>
                  <w:szCs w:val="24"/>
                  <w:lang w:val="hy-AM"/>
                </w:rPr>
                <m:t>միավոր</m:t>
              </m:r>
            </m:num>
            <m:den>
              <m:r>
                <m:rPr>
                  <m:sty m:val="p"/>
                </m:rPr>
                <w:rPr>
                  <w:rFonts w:ascii="Cambria Math" w:eastAsia="Times New Roman" w:hAnsi="Cambria Math" w:cs="Sylfaen"/>
                  <w:sz w:val="24"/>
                  <w:szCs w:val="24"/>
                  <w:lang w:val="hy-AM"/>
                </w:rPr>
                <m:t>Առավելագույն</m:t>
              </m:r>
              <m:r>
                <m:rPr>
                  <m:sty m:val="p"/>
                </m:rPr>
                <w:rPr>
                  <w:rFonts w:ascii="Cambria Math" w:eastAsia="Times New Roman" w:hAnsi="Cambria Math"/>
                  <w:sz w:val="24"/>
                  <w:szCs w:val="24"/>
                  <w:lang w:val="hy-AM"/>
                </w:rPr>
                <m:t xml:space="preserve"> </m:t>
              </m:r>
              <m:r>
                <m:rPr>
                  <m:sty m:val="p"/>
                </m:rPr>
                <w:rPr>
                  <w:rFonts w:ascii="Cambria Math" w:eastAsia="Times New Roman" w:hAnsi="Cambria Math" w:cs="Sylfaen"/>
                  <w:sz w:val="24"/>
                  <w:szCs w:val="24"/>
                  <w:lang w:val="hy-AM"/>
                </w:rPr>
                <m:t>միավոր</m:t>
              </m:r>
            </m:den>
          </m:f>
          <m:r>
            <m:rPr>
              <m:sty m:val="p"/>
            </m:rPr>
            <w:rPr>
              <w:rFonts w:ascii="Cambria Math" w:eastAsia="Times New Roman" w:hAnsi="Cambria Math"/>
              <w:sz w:val="24"/>
              <w:szCs w:val="24"/>
              <w:lang w:val="hy-AM"/>
            </w:rPr>
            <m:t xml:space="preserve"> =</m:t>
          </m:r>
          <m:r>
            <m:rPr>
              <m:sty m:val="p"/>
            </m:rPr>
            <w:rPr>
              <w:rFonts w:ascii="Cambria Math" w:eastAsia="Times New Roman" w:hAnsi="Cambria Math" w:cs="Sylfaen"/>
              <w:sz w:val="24"/>
              <w:szCs w:val="24"/>
              <w:lang w:val="hy-AM"/>
            </w:rPr>
            <m:t>Հարաբերական</m:t>
          </m:r>
          <m:r>
            <m:rPr>
              <m:sty m:val="p"/>
            </m:rPr>
            <w:rPr>
              <w:rFonts w:ascii="Cambria Math" w:eastAsia="Times New Roman" w:hAnsi="Cambria Math"/>
              <w:sz w:val="24"/>
              <w:szCs w:val="24"/>
              <w:lang w:val="hy-AM"/>
            </w:rPr>
            <m:t xml:space="preserve"> </m:t>
          </m:r>
          <m:r>
            <m:rPr>
              <m:sty m:val="p"/>
            </m:rPr>
            <w:rPr>
              <w:rFonts w:ascii="Cambria Math" w:eastAsia="Times New Roman" w:hAnsi="Cambria Math" w:cs="Sylfaen"/>
              <w:sz w:val="24"/>
              <w:szCs w:val="24"/>
              <w:lang w:val="hy-AM"/>
            </w:rPr>
            <m:t>միավոր</m:t>
          </m:r>
          <m:r>
            <m:rPr>
              <m:sty m:val="p"/>
            </m:rPr>
            <w:rPr>
              <w:rFonts w:ascii="Cambria Math" w:eastAsia="Times New Roman" w:hAnsi="Cambria Math"/>
              <w:sz w:val="24"/>
              <w:szCs w:val="24"/>
              <w:lang w:val="hy-AM"/>
            </w:rPr>
            <m:t xml:space="preserve"> (0</m:t>
          </m:r>
          <m:r>
            <m:rPr>
              <m:sty m:val="p"/>
            </m:rPr>
            <w:rPr>
              <w:rFonts w:ascii="Cambria Math" w:eastAsia="Times New Roman" w:hAnsi="Cambria Math" w:cs="Cambria Math"/>
              <w:sz w:val="24"/>
              <w:szCs w:val="24"/>
              <w:lang w:val="hy-AM"/>
            </w:rPr>
            <m:t>-</m:t>
          </m:r>
          <m:r>
            <m:rPr>
              <m:sty m:val="p"/>
            </m:rPr>
            <w:rPr>
              <w:rFonts w:ascii="Cambria Math" w:eastAsia="Times New Roman" w:hAnsi="Cambria Math"/>
              <w:sz w:val="24"/>
              <w:szCs w:val="24"/>
              <w:lang w:val="hy-AM"/>
            </w:rPr>
            <m:t>1)</m:t>
          </m:r>
        </m:oMath>
      </m:oMathPara>
    </w:p>
    <w:p w14:paraId="7A03674F" w14:textId="77777777" w:rsidR="005E1935" w:rsidRPr="006F51DE" w:rsidRDefault="005E1935" w:rsidP="006F51DE">
      <w:pPr>
        <w:pStyle w:val="a0"/>
        <w:numPr>
          <w:ilvl w:val="0"/>
          <w:numId w:val="60"/>
        </w:numPr>
        <w:spacing w:before="240"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Ալգորիթմի կիրառմամբ ֆունկցիոնալության սահմանափակման աստիճանի շեմերի որոշումը բազմաթիվ և բավական խորը մասնագիտական քննարկումների ու բանավեճերի արդյունք է։ 2014թ. ի վեր առաջ են քաշվել և փորձարկվել են ալգորիթմի մի քանի տարբերակներ։ Ալգորիթմի հաշվարկման տրամաբանու</w:t>
      </w:r>
      <w:r w:rsidRPr="006F51DE">
        <w:rPr>
          <w:rFonts w:ascii="GHEA Grapalat" w:eastAsia="Times New Roman" w:hAnsi="GHEA Grapalat" w:cs="Arial"/>
          <w:bCs/>
          <w:sz w:val="24"/>
          <w:szCs w:val="24"/>
          <w:lang w:val="hy-AM"/>
        </w:rPr>
        <w:softHyphen/>
        <w:t>թյունը հետևյալն է</w:t>
      </w:r>
      <w:r w:rsidRPr="006F51DE">
        <w:rPr>
          <w:rFonts w:ascii="Cambria Math" w:eastAsia="MS Mincho" w:hAnsi="Cambria Math" w:cs="Cambria Math"/>
          <w:bCs/>
          <w:sz w:val="24"/>
          <w:szCs w:val="24"/>
          <w:lang w:val="hy-AM"/>
        </w:rPr>
        <w:t>․</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որոշել</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Arial"/>
          <w:bCs/>
          <w:sz w:val="24"/>
          <w:szCs w:val="24"/>
          <w:lang w:val="hy-AM"/>
        </w:rPr>
        <w:t xml:space="preserve">թե ամբողջ գնահատված ծածկագրերի որակիչների հանրագումարում ինչ մասնաբաժին ունի անձի՝ գնահատման արդյունքում ստացված որակիչների հանրագումարը։ Այսինքն, գնահատում անցնող անձանց համար հաշվարկվում է նրանց անհատական միավորը, որը ստացվում է նրանց մոտ գնահատված մարմնի կառուցվածում, օրգանիզմի ֆունկցիաներում ունեցած խնդիրների ու նրանց կարողություններում ու կատարողականում ունեցած սահմանափակումների ու դժվարությունների ընդհանուր միավորը բաժանելով առավելագույն հնարավոր միավորի վրա։ Այնուհետև, ըստ ՖՄԴ </w:t>
      </w:r>
      <w:r w:rsidRPr="006F51DE">
        <w:rPr>
          <w:rFonts w:ascii="GHEA Grapalat" w:eastAsia="Times New Roman" w:hAnsi="GHEA Grapalat" w:cs="Arial"/>
          <w:bCs/>
          <w:sz w:val="24"/>
          <w:szCs w:val="24"/>
          <w:lang w:val="hy-AM"/>
        </w:rPr>
        <w:lastRenderedPageBreak/>
        <w:t xml:space="preserve">ֆունկցիոնալության միջակայքերի, որոշվում է տվյալ անձի ֆունկցիոնալության սահմանափակման ծանրության աստիճանը։ </w:t>
      </w:r>
    </w:p>
    <w:p w14:paraId="6F9F4BCA" w14:textId="77777777" w:rsidR="005E1935" w:rsidRPr="006F51DE" w:rsidRDefault="005E1935" w:rsidP="006F51DE">
      <w:pPr>
        <w:pStyle w:val="a0"/>
        <w:numPr>
          <w:ilvl w:val="0"/>
          <w:numId w:val="60"/>
        </w:numPr>
        <w:spacing w:before="240"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 xml:space="preserve">Այգորիթմի որոշման համար դիտարկվել են հետևյալ տարբերակները՝ </w:t>
      </w:r>
    </w:p>
    <w:p w14:paraId="4D2B7B98" w14:textId="77777777" w:rsidR="005E1935" w:rsidRPr="006F51DE" w:rsidRDefault="005E1935" w:rsidP="006F51DE">
      <w:pPr>
        <w:pStyle w:val="a0"/>
        <w:numPr>
          <w:ilvl w:val="0"/>
          <w:numId w:val="61"/>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u w:val="single"/>
          <w:lang w:val="hy-AM"/>
        </w:rPr>
        <w:t>Տարբերակ 1</w:t>
      </w:r>
      <w:r w:rsidRPr="006F51DE">
        <w:rPr>
          <w:rFonts w:ascii="GHEA Grapalat" w:eastAsia="Times New Roman" w:hAnsi="GHEA Grapalat" w:cs="Arial"/>
          <w:bCs/>
          <w:sz w:val="24"/>
          <w:szCs w:val="24"/>
          <w:lang w:val="hy-AM"/>
        </w:rPr>
        <w:t xml:space="preserve">. Փորձարկվել է 2014-2015թթ. ռետրոսպեկտիվ և պրոսպեկտիվ փորձաքննությունների ժամանակ։ Ֆունկցիոնալության միավորը հաշվարկվում էր մեկ ընդհանուր արձանագրության հիման վրա, հաշվի էին առնվում բոլոր </w:t>
      </w:r>
      <w:r w:rsidRPr="006F51DE">
        <w:rPr>
          <w:rFonts w:ascii="GHEA Grapalat" w:eastAsia="Times New Roman" w:hAnsi="GHEA Grapalat" w:cs="Arial"/>
          <w:bCs/>
          <w:sz w:val="24"/>
          <w:szCs w:val="24"/>
          <w:lang w:val="hy-AM"/>
        </w:rPr>
        <w:br/>
        <w:t>s, b, d, e ծածկագրերը։ Արդյունքում ստացված միավորը շատ փոքր էր ստացվում, անգամ ծանր հաշմանդամություն ունեցող անձիք ունենում էին</w:t>
      </w:r>
      <w:r w:rsidRPr="006F51DE">
        <w:rPr>
          <w:rFonts w:ascii="GHEA Grapalat" w:eastAsia="Times New Roman" w:hAnsi="GHEA Grapalat" w:cs="Arial"/>
          <w:bCs/>
          <w:sz w:val="24"/>
          <w:szCs w:val="24"/>
          <w:lang w:val="hy-AM"/>
        </w:rPr>
        <w:br/>
        <w:t>0</w:t>
      </w:r>
      <w:r w:rsidRPr="006F51DE">
        <w:rPr>
          <w:rFonts w:ascii="GHEA Grapalat" w:eastAsia="MS Mincho" w:hAnsi="GHEA Grapalat" w:cs="Times New Roman"/>
          <w:bCs/>
          <w:sz w:val="24"/>
          <w:szCs w:val="24"/>
          <w:lang w:val="hy-AM"/>
        </w:rPr>
        <w:t>.</w:t>
      </w:r>
      <w:r w:rsidRPr="006F51DE">
        <w:rPr>
          <w:rFonts w:ascii="GHEA Grapalat" w:eastAsia="Times New Roman" w:hAnsi="GHEA Grapalat" w:cs="Times New Roman"/>
          <w:bCs/>
          <w:sz w:val="24"/>
          <w:szCs w:val="24"/>
          <w:lang w:val="hy-AM"/>
        </w:rPr>
        <w:t>2 -</w:t>
      </w:r>
      <w:r w:rsidRPr="006F51DE">
        <w:rPr>
          <w:rFonts w:ascii="GHEA Grapalat" w:eastAsia="Times New Roman" w:hAnsi="GHEA Grapalat" w:cs="GHEA Grapalat"/>
          <w:bCs/>
          <w:sz w:val="24"/>
          <w:szCs w:val="24"/>
          <w:lang w:val="hy-AM"/>
        </w:rPr>
        <w:t>ին</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մոտ</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միավոր։</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Բացի</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այդ</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միջավայրային</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գործոնների</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գնահատումը</w:t>
      </w:r>
      <w:r w:rsidRPr="006F51DE">
        <w:rPr>
          <w:rFonts w:ascii="GHEA Grapalat" w:eastAsia="Times New Roman" w:hAnsi="GHEA Grapalat" w:cs="Times New Roman"/>
          <w:bCs/>
          <w:sz w:val="24"/>
          <w:szCs w:val="24"/>
          <w:lang w:val="hy-AM"/>
        </w:rPr>
        <w:t xml:space="preserve"> </w:t>
      </w:r>
      <w:r w:rsidRPr="006F51DE">
        <w:rPr>
          <w:rFonts w:ascii="GHEA Grapalat" w:eastAsia="Times New Roman" w:hAnsi="GHEA Grapalat" w:cs="GHEA Grapalat"/>
          <w:bCs/>
          <w:sz w:val="24"/>
          <w:szCs w:val="24"/>
          <w:lang w:val="hy-AM"/>
        </w:rPr>
        <w:t>շատ</w:t>
      </w:r>
      <w:r w:rsidRPr="006F51DE">
        <w:rPr>
          <w:rFonts w:ascii="GHEA Grapalat" w:eastAsia="Times New Roman" w:hAnsi="GHEA Grapalat" w:cs="Times New Roman"/>
          <w:bCs/>
          <w:sz w:val="24"/>
          <w:szCs w:val="24"/>
          <w:lang w:val="hy-AM"/>
        </w:rPr>
        <w:t xml:space="preserve"> սուբյեկտիվ էր և որոշում ընդունվեց այն հաշվի չառնել ալգորիթմի հաշվարկի մեջ, այլ դիտարկել միայն ծառայություններ երաշխավորելիս։</w:t>
      </w:r>
    </w:p>
    <w:p w14:paraId="18314FC3" w14:textId="77777777" w:rsidR="005E1935" w:rsidRPr="006F51DE" w:rsidRDefault="005E1935" w:rsidP="006F51DE">
      <w:pPr>
        <w:pStyle w:val="a0"/>
        <w:numPr>
          <w:ilvl w:val="0"/>
          <w:numId w:val="61"/>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
          <w:bCs/>
          <w:sz w:val="24"/>
          <w:szCs w:val="24"/>
          <w:u w:val="single"/>
          <w:lang w:val="hy-AM"/>
        </w:rPr>
        <w:t>Տարբերակ 2</w:t>
      </w:r>
      <w:r w:rsidRPr="006F51DE">
        <w:rPr>
          <w:rFonts w:ascii="GHEA Grapalat" w:eastAsia="Times New Roman" w:hAnsi="GHEA Grapalat" w:cs="Arial"/>
          <w:bCs/>
          <w:sz w:val="24"/>
          <w:szCs w:val="24"/>
          <w:lang w:val="hy-AM"/>
        </w:rPr>
        <w:t>. Փորձարկվել է 2015-2016թթ. պրոսպեկտիվ փորձաքննությունների արդյունքների հիման վրա։ Մեկ միասնական արձանագրության կիրառմամբ անձի համար հաշվարկվում էին s/b և d ծածկագրերի ընդհանուր միավորներն առանձին, և որոշումը կայացվում էր, ելնելով այդ միավորների համադրությամբ, օրինակ, երբ s/b  ոլորտում անձն ուներ ծանր աստիճանի խնդիր և d ոլորտում ֆունկցիոնալության սահմանափակումների ընդհանուր միավորը նույն միջակայքում էր։ Այս մոտեցմամբ փորձաքննված 1 030 անձանցից միայն 30 տոկոսի համար էր հնարավոր լինում սահմանել հաշմանդամություն։</w:t>
      </w:r>
    </w:p>
    <w:p w14:paraId="36CDA1A4" w14:textId="77777777" w:rsidR="005E1935" w:rsidRPr="006F51DE" w:rsidRDefault="005E1935" w:rsidP="006F51DE">
      <w:pPr>
        <w:pStyle w:val="a0"/>
        <w:numPr>
          <w:ilvl w:val="0"/>
          <w:numId w:val="61"/>
        </w:numPr>
        <w:spacing w:after="120" w:line="360" w:lineRule="auto"/>
        <w:ind w:left="0" w:firstLine="0"/>
        <w:jc w:val="both"/>
        <w:rPr>
          <w:rFonts w:ascii="GHEA Grapalat" w:eastAsia="Times New Roman" w:hAnsi="GHEA Grapalat" w:cs="Times New Roman"/>
          <w:bCs/>
          <w:sz w:val="24"/>
          <w:szCs w:val="24"/>
          <w:lang w:val="hy-AM"/>
        </w:rPr>
      </w:pPr>
      <w:r w:rsidRPr="006F51DE">
        <w:rPr>
          <w:rFonts w:ascii="GHEA Grapalat" w:eastAsia="Times New Roman" w:hAnsi="GHEA Grapalat" w:cs="Arial"/>
          <w:b/>
          <w:bCs/>
          <w:sz w:val="24"/>
          <w:szCs w:val="24"/>
          <w:u w:val="single"/>
          <w:lang w:val="hy-AM"/>
        </w:rPr>
        <w:t>Տարբերակ 3</w:t>
      </w:r>
      <w:r w:rsidRPr="006F51DE">
        <w:rPr>
          <w:rFonts w:ascii="GHEA Grapalat" w:eastAsia="Times New Roman" w:hAnsi="GHEA Grapalat" w:cs="Arial"/>
          <w:bCs/>
          <w:sz w:val="24"/>
          <w:szCs w:val="24"/>
          <w:lang w:val="hy-AM"/>
        </w:rPr>
        <w:t>. Փորձարկվել է 2016-2017թթ. պրոսպեկտիվ և պիլոտային փարձաքննությունների ժամանակ։ Անձի միավորը որոշվում էր, մեկ միասնական արձանագրությամբ գնահատման արդյունքում։ Սահմանվել էին հետևյալ միջակայքերը</w:t>
      </w:r>
      <w:r w:rsidRPr="006F51DE">
        <w:rPr>
          <w:rFonts w:ascii="Cambria Math" w:eastAsia="MS Mincho" w:hAnsi="Cambria Math" w:cs="Cambria Math"/>
          <w:bCs/>
          <w:sz w:val="24"/>
          <w:szCs w:val="24"/>
          <w:lang w:val="hy-AM"/>
        </w:rPr>
        <w:t>․</w:t>
      </w:r>
      <w:r w:rsidRPr="006F51DE">
        <w:rPr>
          <w:rFonts w:ascii="GHEA Grapalat" w:eastAsia="Times New Roman" w:hAnsi="GHEA Grapalat" w:cs="Times New Roman"/>
          <w:bCs/>
          <w:sz w:val="24"/>
          <w:szCs w:val="24"/>
          <w:lang w:val="hy-AM"/>
        </w:rPr>
        <w:t xml:space="preserve"> անձը համարվում էր առաջին խմբի հաշմանդամություն ունեցող, եթե s/b միավորը մեծ էր 0.75-ից, իսկ d միավորը մեծ էր 0.60-ից,  անձը համարվում էր երկրորդ խմբի հաշմանդամություն ունեցող, եթե s/b միավորը գտնվում է 0.50-0.75 միավորների միջակայքում, իսկ d միավորը՝ 0.40-0.60 միաջկայքում։ Անձը համարվում էր երրորդ խմբի հաշմանդամություն ունեցող, երբ s/b միավորը գտնվում էր 0.30-0.50, իսկ d միավորը՝ 0.25-0.40 միջակայքերում։ </w:t>
      </w:r>
      <w:r w:rsidRPr="006F51DE">
        <w:rPr>
          <w:rFonts w:ascii="GHEA Grapalat" w:eastAsia="Times New Roman" w:hAnsi="GHEA Grapalat" w:cs="Times New Roman"/>
          <w:bCs/>
          <w:sz w:val="24"/>
          <w:szCs w:val="24"/>
          <w:lang w:val="hy-AM"/>
        </w:rPr>
        <w:lastRenderedPageBreak/>
        <w:t xml:space="preserve">Անձը հաշմանդամության խումբ չէր ստանում, սակայն օգտվում էր ծառայությունների փաթեթից, եթե s/b  ≥ 0.25 և &lt; 0.30,  իսկ d ոլորտում միավորը ≥ 0.05 և &lt; 0.25։ Մինչև 0.25 միավորի դեպքում անձը հաշմանդամ չէր ճանաչվում։ Սակայն  այս տարբերակը ևս փորձաքննվողների երկու երրորդին դուրս էր թողնում համակարգից։ </w:t>
      </w:r>
    </w:p>
    <w:p w14:paraId="09BED418" w14:textId="77777777" w:rsidR="005E1935" w:rsidRPr="006F51DE" w:rsidRDefault="005E1935" w:rsidP="006F51DE">
      <w:pPr>
        <w:pStyle w:val="a0"/>
        <w:numPr>
          <w:ilvl w:val="0"/>
          <w:numId w:val="61"/>
        </w:numPr>
        <w:spacing w:after="120" w:line="360" w:lineRule="auto"/>
        <w:ind w:left="0" w:firstLine="0"/>
        <w:jc w:val="both"/>
        <w:rPr>
          <w:rFonts w:ascii="GHEA Grapalat" w:eastAsia="Times New Roman" w:hAnsi="GHEA Grapalat" w:cs="Times New Roman"/>
          <w:bCs/>
          <w:sz w:val="24"/>
          <w:szCs w:val="24"/>
          <w:lang w:val="hy-AM"/>
        </w:rPr>
      </w:pPr>
      <w:r w:rsidRPr="006F51DE">
        <w:rPr>
          <w:rFonts w:ascii="GHEA Grapalat" w:eastAsia="Times New Roman" w:hAnsi="GHEA Grapalat" w:cs="Arial"/>
          <w:b/>
          <w:bCs/>
          <w:sz w:val="24"/>
          <w:szCs w:val="24"/>
          <w:u w:val="single"/>
          <w:lang w:val="hy-AM"/>
        </w:rPr>
        <w:t>Տարբերակ 4</w:t>
      </w:r>
      <w:r w:rsidRPr="006F51DE">
        <w:rPr>
          <w:rFonts w:ascii="GHEA Grapalat" w:eastAsia="Times New Roman" w:hAnsi="GHEA Grapalat" w:cs="Arial"/>
          <w:bCs/>
          <w:sz w:val="24"/>
          <w:szCs w:val="24"/>
          <w:lang w:val="hy-AM"/>
        </w:rPr>
        <w:t>. Փորձարկվել է 2017թ., անձի միավորը հաշվարկվում էր մեկ միասնական արձանագրության հիման վրա, սակայն հաշվի էին առնվում միայն այն ծածկագրերը, որոնց համար որակիչները գնահատվել էին 1 և ավելի միավոր։ Թեև այս տարբերակն առաջին հայացքից արդարացի էր գնահատվող անձի համար, քանի որ հաշվի էր առնում միայն նրա խնդիրները, սակայն գիտական տեսանկյունից այն հիմնավորված չէր, քանի որ գնահատման հիմքը տարբեր էր և արհեստականորեն բարձրացնում էր անձանց միավորը։ Մոտեցումը չընդունվեց միջազգային փորձագետների կողմից։</w:t>
      </w:r>
    </w:p>
    <w:p w14:paraId="78DB4314" w14:textId="6F3AE9D3" w:rsidR="005E1935" w:rsidRPr="006F51DE" w:rsidRDefault="005E1935" w:rsidP="006F51DE">
      <w:pPr>
        <w:pStyle w:val="a0"/>
        <w:numPr>
          <w:ilvl w:val="0"/>
          <w:numId w:val="61"/>
        </w:numPr>
        <w:spacing w:after="120" w:line="360" w:lineRule="auto"/>
        <w:ind w:left="0" w:firstLine="0"/>
        <w:jc w:val="both"/>
        <w:rPr>
          <w:rFonts w:ascii="GHEA Grapalat" w:eastAsia="Times New Roman" w:hAnsi="GHEA Grapalat" w:cs="Times New Roman"/>
          <w:bCs/>
          <w:sz w:val="24"/>
          <w:szCs w:val="24"/>
          <w:lang w:val="hy-AM"/>
        </w:rPr>
      </w:pPr>
      <w:r w:rsidRPr="006F51DE">
        <w:rPr>
          <w:rFonts w:ascii="GHEA Grapalat" w:eastAsia="Times New Roman" w:hAnsi="GHEA Grapalat" w:cs="Times New Roman"/>
          <w:b/>
          <w:bCs/>
          <w:sz w:val="24"/>
          <w:szCs w:val="24"/>
          <w:u w:val="single"/>
          <w:lang w:val="hy-AM"/>
        </w:rPr>
        <w:t>Տարբերակ 5.</w:t>
      </w:r>
      <w:r w:rsidRPr="006F51DE">
        <w:rPr>
          <w:rFonts w:ascii="GHEA Grapalat" w:eastAsia="Times New Roman" w:hAnsi="GHEA Grapalat" w:cs="Times New Roman"/>
          <w:bCs/>
          <w:sz w:val="24"/>
          <w:szCs w:val="24"/>
          <w:lang w:val="hy-AM"/>
        </w:rPr>
        <w:t xml:space="preserve"> Փորձարկվել է 2018թ. դեկտեմբերին, անձի ֆունկցիոնալությունը գնահատվում էր տարբերակված՝ ֆոկուս արձանագրությունների կիրառմամբ, և ըստ արձանագրությունների ընտրվում էին որոշակի քանակի վճռորոշ ծածկագրեր՝ s/b և d ոլորտներից, որոնց հիման վրա գնահատվում էր ֆունկցիոնալության աստիճանը։ Այս տարբերակը, համեմատաբար արդարացի էր և գիտականորեն հիմնավորված, սակայն ՄԱԿ-ի Զարգացման Ծրագրի միջազգային փորձագետները համարեցին, որ այն չի բխում ԱՀԿ ՖՄԴ գաղափարախոսությունից, քանի որ ըստ ԱՀԿ ՖՄԴ-ի հաշմանդամությունը պետք է սահմանվի միայն d (disability) ծածկագրերի հիման վրա: Բացի այդ,  ԱՍՀՆ աշխատանքային խմբի անդամներն առարկություն ունեին, որ կայուն թվով վճռորոշ ծածկագրերի կիրառումը հիմնական 6 խումբ արձանագրությունների համար խնդիրներ կառաջացնեն, քանի որ օրինակ հենաշարժական ֆունկցիայի խանգարում ունեցող երկու անձանց մոտ խնդրի պատճառը կարող է տարբեր լինել և հաստատուն վճռորոշ ծածկագրերի ցանկում չեն հայտնվի այն ծածկագրերը, որոնք գնահատվել են և կարևոր են տվյալ անձի համար, այդպիսով արհեստականորեն անձի միավորը կնվազի։  </w:t>
      </w:r>
    </w:p>
    <w:p w14:paraId="0EA95679" w14:textId="77777777" w:rsidR="005E1935" w:rsidRPr="006F51DE" w:rsidRDefault="005E1935" w:rsidP="006F51DE">
      <w:pPr>
        <w:pStyle w:val="a0"/>
        <w:numPr>
          <w:ilvl w:val="0"/>
          <w:numId w:val="61"/>
        </w:numPr>
        <w:spacing w:after="120" w:line="360" w:lineRule="auto"/>
        <w:ind w:left="0" w:firstLine="0"/>
        <w:jc w:val="both"/>
        <w:rPr>
          <w:rFonts w:ascii="GHEA Grapalat" w:eastAsia="Times New Roman" w:hAnsi="GHEA Grapalat" w:cs="Times New Roman"/>
          <w:bCs/>
          <w:sz w:val="24"/>
          <w:szCs w:val="24"/>
          <w:lang w:val="hy-AM"/>
        </w:rPr>
      </w:pPr>
      <w:r w:rsidRPr="006F51DE">
        <w:rPr>
          <w:rFonts w:ascii="GHEA Grapalat" w:eastAsia="Times New Roman" w:hAnsi="GHEA Grapalat" w:cs="Times New Roman"/>
          <w:b/>
          <w:bCs/>
          <w:sz w:val="24"/>
          <w:szCs w:val="24"/>
          <w:u w:val="single"/>
          <w:lang w:val="hy-AM"/>
        </w:rPr>
        <w:lastRenderedPageBreak/>
        <w:t>Տարբերակ 6.</w:t>
      </w:r>
      <w:r w:rsidRPr="006F51DE">
        <w:rPr>
          <w:rFonts w:ascii="GHEA Grapalat" w:eastAsia="Times New Roman" w:hAnsi="GHEA Grapalat" w:cs="Times New Roman"/>
          <w:bCs/>
          <w:sz w:val="24"/>
          <w:szCs w:val="24"/>
          <w:lang w:val="hy-AM"/>
        </w:rPr>
        <w:t xml:space="preserve"> Փորձարկվել է 2018թ. պիլոտի մասնակիցների տվյալների հիման վրա և հիմնված է ՄԱԿ-ի Զարգացման Ծրագրի միջազգային փորձագետի առաջարկի վրա։ Անձի համար գնահատվում են s/b  ծածկագրերը և 0</w:t>
      </w:r>
      <w:r w:rsidRPr="006F51DE">
        <w:rPr>
          <w:rFonts w:ascii="GHEA Grapalat" w:eastAsia="MS Mincho" w:hAnsi="GHEA Grapalat" w:cs="Times New Roman"/>
          <w:bCs/>
          <w:sz w:val="24"/>
          <w:szCs w:val="24"/>
          <w:lang w:val="hy-AM"/>
        </w:rPr>
        <w:t>.</w:t>
      </w:r>
      <w:r w:rsidRPr="006F51DE">
        <w:rPr>
          <w:rFonts w:ascii="GHEA Grapalat" w:eastAsia="Times New Roman" w:hAnsi="GHEA Grapalat" w:cs="Times New Roman"/>
          <w:bCs/>
          <w:sz w:val="24"/>
          <w:szCs w:val="24"/>
          <w:lang w:val="hy-AM"/>
        </w:rPr>
        <w:t>3 միավորից բարձր միավոր ունեցողների համար նոր գնահատվում են d ծածկագրերը, այսինքն, եթե անձն ունի առողջական խնդիր, նոր դիտարկվում է նրա գործունեության և մասնակցության սահմանափակման աստիճանը։ Այնուհետև d ծածկագրերի հիման վրա հաշվարկվում է ամեն մի ենթաոլորտի հարաբերական միավորը</w:t>
      </w:r>
      <w:r w:rsidRPr="006F51DE">
        <w:rPr>
          <w:rStyle w:val="af2"/>
          <w:rFonts w:ascii="GHEA Grapalat" w:eastAsia="Times New Roman" w:hAnsi="GHEA Grapalat" w:cs="Times New Roman"/>
          <w:bCs/>
          <w:sz w:val="24"/>
          <w:szCs w:val="24"/>
          <w:lang w:val="hy-AM"/>
        </w:rPr>
        <w:footnoteReference w:id="5"/>
      </w:r>
      <w:r w:rsidRPr="006F51DE">
        <w:rPr>
          <w:rFonts w:ascii="GHEA Grapalat" w:eastAsia="Times New Roman" w:hAnsi="GHEA Grapalat" w:cs="Times New Roman"/>
          <w:bCs/>
          <w:sz w:val="24"/>
          <w:szCs w:val="24"/>
          <w:lang w:val="hy-AM"/>
        </w:rPr>
        <w:t xml:space="preserve">։ Անձի ֆունկցիոնալության սահմանափակման աստիճանը սահմանվում է ըստ առավելագույն ստացված միավորի, անկախ այն հանգամանքից, թե որ ենթաոլորտում է անձի համար սահմանվել ամենաբարձր սահմանափակումը։ Այս մոտեցումն աշխատանքային խմբի կողմից գնահատվեց վաղաժամ Հայաստանում կիրառելու համար, քանի որ d ծածկագրերի օբյեկտիվ գնահատման համար Հայաստանում դեռ բավարար թեստեր վալիդացված չեն։ Աշխատանքներ այդ ուղղությամբ նախատեսված են և առաջարկվող մոտեցումը կկիրառվի միայն, երբ Հայաստանում անձին գնահատելու համար կկիրառվեն վալիդացված գործիքներ։ Բացի այդ, մեկ ոլորտում բարձր միավոր ունեցող և մի քանի ոլորտներում բարձր միավոր ունեցող անձիք հավասարվում են ֆունկցիոնալության սահմանափակման աստիճանի տեսանկյունից, քանի որ որոշումը կայացվում է առավելագույն միավորի հիման վրա։ </w:t>
      </w:r>
    </w:p>
    <w:p w14:paraId="11670B58" w14:textId="77777777" w:rsidR="005E1935" w:rsidRPr="006F51DE" w:rsidRDefault="005E1935" w:rsidP="006F51DE">
      <w:pPr>
        <w:pStyle w:val="a0"/>
        <w:numPr>
          <w:ilvl w:val="0"/>
          <w:numId w:val="61"/>
        </w:numPr>
        <w:spacing w:after="80" w:line="360" w:lineRule="auto"/>
        <w:ind w:left="0" w:firstLine="0"/>
        <w:jc w:val="both"/>
        <w:rPr>
          <w:rFonts w:ascii="GHEA Grapalat" w:eastAsia="Times New Roman" w:hAnsi="GHEA Grapalat" w:cs="Times New Roman"/>
          <w:bCs/>
          <w:sz w:val="24"/>
          <w:szCs w:val="24"/>
          <w:lang w:val="hy-AM"/>
        </w:rPr>
      </w:pPr>
      <w:r w:rsidRPr="006F51DE">
        <w:rPr>
          <w:rFonts w:ascii="GHEA Grapalat" w:eastAsia="Times New Roman" w:hAnsi="GHEA Grapalat" w:cs="Times New Roman"/>
          <w:b/>
          <w:bCs/>
          <w:sz w:val="24"/>
          <w:szCs w:val="24"/>
          <w:u w:val="single"/>
          <w:lang w:val="hy-AM"/>
        </w:rPr>
        <w:t>Տարբերակ 7 – համաձայնեցված տարբերակ</w:t>
      </w:r>
      <w:r w:rsidRPr="006F51DE">
        <w:rPr>
          <w:rFonts w:ascii="GHEA Grapalat" w:eastAsia="Times New Roman" w:hAnsi="GHEA Grapalat" w:cs="Times New Roman"/>
          <w:b/>
          <w:bCs/>
          <w:sz w:val="24"/>
          <w:szCs w:val="24"/>
          <w:lang w:val="hy-AM"/>
        </w:rPr>
        <w:t>.</w:t>
      </w:r>
      <w:r w:rsidRPr="006F51DE">
        <w:rPr>
          <w:rFonts w:ascii="GHEA Grapalat" w:eastAsia="Times New Roman" w:hAnsi="GHEA Grapalat" w:cs="Times New Roman"/>
          <w:bCs/>
          <w:sz w:val="24"/>
          <w:szCs w:val="24"/>
          <w:lang w:val="hy-AM"/>
        </w:rPr>
        <w:t xml:space="preserve"> Փորձարկվել է 2018թ. դեկտեմբերի պիլոտի արդյունքների հիման վրա։ Ըստ այս տարբերակի յուրաքանչյուր արձանագրության համար, ըստ տարիքային խմբերի և հաշմանդամության կամ քրոնիկ հիվանդության տեսակի կսահմանվեն վճռորոշ ծածկագրեր, ինչպես նաև 5 կամ 6 «պահուստային» վճռորոշ կամ ճկուն ծածկագրեր, որոնք կփոխարինվեն, եթե վինետ լրացնողը փաստաթղթերի ուսումնասիրու</w:t>
      </w:r>
      <w:r w:rsidRPr="006F51DE">
        <w:rPr>
          <w:rFonts w:ascii="GHEA Grapalat" w:eastAsia="Times New Roman" w:hAnsi="GHEA Grapalat" w:cs="Times New Roman"/>
          <w:bCs/>
          <w:sz w:val="24"/>
          <w:szCs w:val="24"/>
          <w:lang w:val="hy-AM"/>
        </w:rPr>
        <w:softHyphen/>
        <w:t xml:space="preserve">թյան արդյունքում առաջարկի ալգորիթմի մեջ ներառել այդ </w:t>
      </w:r>
      <w:r w:rsidRPr="006F51DE">
        <w:rPr>
          <w:rFonts w:ascii="GHEA Grapalat" w:eastAsia="Times New Roman" w:hAnsi="GHEA Grapalat" w:cs="Times New Roman"/>
          <w:bCs/>
          <w:sz w:val="24"/>
          <w:szCs w:val="24"/>
          <w:lang w:val="hy-AM"/>
        </w:rPr>
        <w:lastRenderedPageBreak/>
        <w:t>ծածկագրերից։ Կայուն թողնելով ալգորիթմում վճռորոշ ծածկագրերի քանակը, «կարևոր» ծածկագիրը կփոխարինի, տվյալ անձի համար ոչ կարևոր ծածկագրին։ Այս տարբերակը կկիրառվի նոր համակարգի ներդրման առաջին տարում, ապա ստացված վիճակագրական տվյալների հիման վրա կլրամշակվի ալգորիթմում ծածկա</w:t>
      </w:r>
      <w:r w:rsidRPr="006F51DE">
        <w:rPr>
          <w:rFonts w:ascii="GHEA Grapalat" w:eastAsia="Times New Roman" w:hAnsi="GHEA Grapalat" w:cs="Times New Roman"/>
          <w:bCs/>
          <w:sz w:val="24"/>
          <w:szCs w:val="24"/>
          <w:lang w:val="hy-AM"/>
        </w:rPr>
        <w:softHyphen/>
        <w:t>գրերի ներառման մոտեցումը։</w:t>
      </w:r>
    </w:p>
    <w:p w14:paraId="392AE8F7" w14:textId="019CEE9B" w:rsidR="005E1935" w:rsidRPr="006F51DE" w:rsidRDefault="005E1935" w:rsidP="006F51DE">
      <w:pPr>
        <w:pStyle w:val="ae"/>
        <w:numPr>
          <w:ilvl w:val="0"/>
          <w:numId w:val="60"/>
        </w:numPr>
        <w:spacing w:after="160" w:line="360" w:lineRule="auto"/>
        <w:ind w:left="0" w:firstLine="0"/>
        <w:jc w:val="both"/>
        <w:rPr>
          <w:rFonts w:ascii="GHEA Grapalat" w:hAnsi="GHEA Grapalat" w:cs="Arial"/>
          <w:sz w:val="24"/>
          <w:szCs w:val="24"/>
          <w:lang w:val="hy-AM"/>
        </w:rPr>
      </w:pPr>
      <w:r w:rsidRPr="006F51DE">
        <w:rPr>
          <w:rFonts w:ascii="GHEA Grapalat" w:hAnsi="GHEA Grapalat" w:cs="Arial"/>
          <w:b/>
          <w:sz w:val="24"/>
          <w:szCs w:val="24"/>
          <w:lang w:val="hy-AM"/>
        </w:rPr>
        <w:t>Վճռորոշ ծածկագրերը</w:t>
      </w:r>
      <w:r w:rsidRPr="006F51DE">
        <w:rPr>
          <w:rFonts w:ascii="GHEA Grapalat" w:hAnsi="GHEA Grapalat" w:cs="Arial"/>
          <w:sz w:val="24"/>
          <w:szCs w:val="24"/>
          <w:lang w:val="hy-AM"/>
        </w:rPr>
        <w:t xml:space="preserve"> </w:t>
      </w:r>
      <w:r w:rsidR="00D52017">
        <w:rPr>
          <w:rFonts w:ascii="GHEA Grapalat" w:hAnsi="GHEA Grapalat" w:cs="Arial"/>
          <w:b/>
        </w:rPr>
        <w:t>Անձի ֆունկցիոնալության գնահատման</w:t>
      </w:r>
      <w:r w:rsidRPr="006F51DE">
        <w:rPr>
          <w:rFonts w:ascii="GHEA Grapalat" w:hAnsi="GHEA Grapalat" w:cs="Arial"/>
          <w:sz w:val="24"/>
          <w:szCs w:val="24"/>
          <w:lang w:val="hy-AM"/>
        </w:rPr>
        <w:t xml:space="preserve"> արձանագրություններում անձի ֆունկցիոնալության սահմանափակման աստիճանի որոշման համար առանձնացված ծածակագրերն են, որոնք կարևոր են անձի տեղաշարժման, հաղորդակցման, ուսումնառության, աշխատանքի, կենցաղի կազմակերպման և սոցիալիզացիայի դժվարությունների աստիճանը գնահատելու համար՝ ըստ տարիքային խմբերի և առողջական խնդրի։  </w:t>
      </w:r>
    </w:p>
    <w:p w14:paraId="3E3815D6" w14:textId="7C813CA4" w:rsidR="005E1935" w:rsidRPr="006F51DE" w:rsidRDefault="005E1935" w:rsidP="006F51DE">
      <w:pPr>
        <w:pStyle w:val="ae"/>
        <w:numPr>
          <w:ilvl w:val="0"/>
          <w:numId w:val="60"/>
        </w:numPr>
        <w:spacing w:after="160" w:line="360" w:lineRule="auto"/>
        <w:ind w:left="0" w:firstLine="0"/>
        <w:jc w:val="both"/>
        <w:rPr>
          <w:rFonts w:ascii="GHEA Grapalat" w:hAnsi="GHEA Grapalat" w:cs="Arial"/>
          <w:sz w:val="24"/>
          <w:szCs w:val="24"/>
          <w:lang w:val="hy-AM"/>
        </w:rPr>
      </w:pPr>
      <w:r w:rsidRPr="006F51DE">
        <w:rPr>
          <w:rFonts w:ascii="GHEA Grapalat" w:hAnsi="GHEA Grapalat" w:cs="Arial"/>
          <w:b/>
          <w:sz w:val="24"/>
          <w:szCs w:val="24"/>
          <w:lang w:val="hy-AM"/>
        </w:rPr>
        <w:t>Ճկուն ծածկագրերը</w:t>
      </w:r>
      <w:r w:rsidRPr="006F51DE">
        <w:rPr>
          <w:rFonts w:ascii="GHEA Grapalat" w:hAnsi="GHEA Grapalat" w:cs="Arial"/>
          <w:bCs/>
          <w:sz w:val="24"/>
          <w:szCs w:val="24"/>
          <w:lang w:val="hy-AM"/>
        </w:rPr>
        <w:t xml:space="preserve"> </w:t>
      </w:r>
      <w:r w:rsidR="00D52017">
        <w:rPr>
          <w:rFonts w:ascii="GHEA Grapalat" w:hAnsi="GHEA Grapalat" w:cs="Arial"/>
          <w:b/>
        </w:rPr>
        <w:t>Անձի ֆունկցիոնալության գնահատման</w:t>
      </w:r>
      <w:r w:rsidRPr="006F51DE">
        <w:rPr>
          <w:rFonts w:ascii="GHEA Grapalat" w:hAnsi="GHEA Grapalat" w:cs="Arial"/>
          <w:sz w:val="24"/>
          <w:szCs w:val="24"/>
          <w:lang w:val="hy-AM"/>
        </w:rPr>
        <w:t xml:space="preserve"> արձանագրություններում անձի ֆունկցիոնալության սահմանափակման աստիճանի որոշման համար այսպես կոչված </w:t>
      </w:r>
      <w:r w:rsidRPr="006F51DE">
        <w:rPr>
          <w:rFonts w:ascii="GHEA Grapalat" w:eastAsia="Times New Roman" w:hAnsi="GHEA Grapalat" w:cs="Times New Roman"/>
          <w:bCs/>
          <w:sz w:val="24"/>
          <w:szCs w:val="24"/>
          <w:lang w:val="hy-AM"/>
        </w:rPr>
        <w:t>«պահուստային» վճռորոշ կամ ճկուն ծածկագրերն են, որոնք կփոխարինեն վճռորոշ ծածկագրերին, ելնելով գնահատվող անձի առողջական և այլ առանձնահատկություններից։</w:t>
      </w:r>
    </w:p>
    <w:p w14:paraId="08AA7EDF" w14:textId="77777777" w:rsidR="005E1935" w:rsidRPr="006F51DE" w:rsidRDefault="005E1935" w:rsidP="006F51DE">
      <w:pPr>
        <w:pStyle w:val="ae"/>
        <w:numPr>
          <w:ilvl w:val="0"/>
          <w:numId w:val="60"/>
        </w:numPr>
        <w:spacing w:after="160" w:line="360" w:lineRule="auto"/>
        <w:ind w:left="0" w:firstLine="0"/>
        <w:jc w:val="both"/>
        <w:rPr>
          <w:rFonts w:ascii="GHEA Grapalat" w:hAnsi="GHEA Grapalat"/>
          <w:sz w:val="24"/>
          <w:szCs w:val="24"/>
          <w:lang w:val="hy-AM"/>
        </w:rPr>
      </w:pPr>
      <w:r w:rsidRPr="006F51DE">
        <w:rPr>
          <w:rFonts w:ascii="GHEA Grapalat" w:hAnsi="GHEA Grapalat" w:cs="Arial"/>
          <w:b/>
          <w:sz w:val="24"/>
          <w:szCs w:val="24"/>
          <w:lang w:val="hy-AM"/>
        </w:rPr>
        <w:t>Գնահատման ալգորիթմը</w:t>
      </w:r>
      <w:r w:rsidRPr="006F51DE">
        <w:rPr>
          <w:rFonts w:ascii="GHEA Grapalat" w:hAnsi="GHEA Grapalat" w:cs="Arial"/>
          <w:sz w:val="24"/>
          <w:szCs w:val="24"/>
          <w:lang w:val="hy-AM"/>
        </w:rPr>
        <w:t xml:space="preserve"> մեթոդաբանություն թ, որի </w:t>
      </w:r>
      <w:r w:rsidRPr="006F51DE">
        <w:rPr>
          <w:rFonts w:ascii="GHEA Grapalat" w:eastAsia="Times New Roman" w:hAnsi="GHEA Grapalat" w:cs="Arial"/>
          <w:bCs/>
          <w:sz w:val="24"/>
          <w:szCs w:val="24"/>
          <w:lang w:val="hy-AM"/>
        </w:rPr>
        <w:t>կիրառմամբ որոշվում են ֆունկցիոնալության սահմանափակման աստիճանի շեմերը, այսինքն ամբողջ գնահատված ծածկագրերի որակիչների հանրագումարում ինչ մասնաբաժին ունի անձի՝ գնահատման արդյունքում ստացված որակիչների հանրագումարը:</w:t>
      </w:r>
    </w:p>
    <w:p w14:paraId="0FD1F978" w14:textId="77777777" w:rsidR="005E1935" w:rsidRPr="006F51DE" w:rsidRDefault="005E1935" w:rsidP="006F51DE">
      <w:pPr>
        <w:pStyle w:val="ae"/>
        <w:numPr>
          <w:ilvl w:val="0"/>
          <w:numId w:val="60"/>
        </w:numPr>
        <w:spacing w:after="160" w:line="360" w:lineRule="auto"/>
        <w:ind w:left="0" w:firstLine="0"/>
        <w:jc w:val="both"/>
        <w:rPr>
          <w:rFonts w:ascii="GHEA Grapalat" w:hAnsi="GHEA Grapalat" w:cs="Arial"/>
          <w:sz w:val="24"/>
          <w:szCs w:val="24"/>
          <w:lang w:val="hy-AM"/>
        </w:rPr>
      </w:pPr>
      <w:r w:rsidRPr="006F51DE">
        <w:rPr>
          <w:rFonts w:ascii="GHEA Grapalat" w:eastAsia="Times New Roman" w:hAnsi="GHEA Grapalat" w:cs="Arial"/>
          <w:bCs/>
          <w:sz w:val="24"/>
          <w:szCs w:val="24"/>
          <w:lang w:val="hy-AM"/>
        </w:rPr>
        <w:t>Անձի ֆունկցիոնալության սահմանափակման աստիճանը կորոշվի հետևյալ կերպ.</w:t>
      </w:r>
      <w:r w:rsidRPr="006F51DE">
        <w:rPr>
          <w:rFonts w:ascii="GHEA Grapalat" w:eastAsia="Times New Roman" w:hAnsi="GHEA Grapalat" w:cs="Times New Roman"/>
          <w:bCs/>
          <w:sz w:val="24"/>
          <w:szCs w:val="24"/>
          <w:lang w:val="hy-AM"/>
        </w:rPr>
        <w:t xml:space="preserve"> </w:t>
      </w:r>
    </w:p>
    <w:p w14:paraId="055C3CE0" w14:textId="77777777" w:rsidR="005E1935" w:rsidRPr="006F51DE" w:rsidRDefault="005E1935" w:rsidP="006F51DE">
      <w:pPr>
        <w:pStyle w:val="a0"/>
        <w:numPr>
          <w:ilvl w:val="0"/>
          <w:numId w:val="62"/>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 xml:space="preserve">Եթե անձի ֆունկցիոնալության սահմանափակման աստիճանը ցածր է </w:t>
      </w:r>
      <w:r w:rsidRPr="006F51DE">
        <w:rPr>
          <w:rFonts w:ascii="GHEA Grapalat" w:eastAsia="Times New Roman" w:hAnsi="GHEA Grapalat" w:cs="Arial"/>
          <w:bCs/>
          <w:sz w:val="24"/>
          <w:szCs w:val="24"/>
          <w:lang w:val="hy-AM"/>
        </w:rPr>
        <w:br/>
        <w:t>0</w:t>
      </w:r>
      <w:r w:rsidRPr="006F51DE">
        <w:rPr>
          <w:rFonts w:ascii="GHEA Grapalat" w:eastAsia="MS Mincho" w:hAnsi="GHEA Grapalat" w:cs="Times New Roman"/>
          <w:bCs/>
          <w:sz w:val="24"/>
          <w:szCs w:val="24"/>
          <w:lang w:val="hy-AM"/>
        </w:rPr>
        <w:t>.</w:t>
      </w:r>
      <w:r w:rsidRPr="006F51DE">
        <w:rPr>
          <w:rFonts w:ascii="GHEA Grapalat" w:eastAsia="Times New Roman" w:hAnsi="GHEA Grapalat" w:cs="Arial"/>
          <w:bCs/>
          <w:sz w:val="24"/>
          <w:szCs w:val="24"/>
          <w:lang w:val="hy-AM"/>
        </w:rPr>
        <w:t xml:space="preserve">04 միավորից կամ 4%-ից, ապա անձի համար հաշմանդամություն չի սահմանվում, քանի որ նա չունի ֆունկցիոնալության որևէ սահմանափակում կամ խնդիր իր առօրյա կյանքում։ </w:t>
      </w:r>
    </w:p>
    <w:p w14:paraId="3E980D68" w14:textId="77777777" w:rsidR="005E1935" w:rsidRPr="006F51DE" w:rsidRDefault="005E1935" w:rsidP="006F51DE">
      <w:pPr>
        <w:pStyle w:val="a0"/>
        <w:numPr>
          <w:ilvl w:val="0"/>
          <w:numId w:val="62"/>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Եթե անձի ֆունկցիոնալության սահմանափակման աստիճանը 0</w:t>
      </w:r>
      <w:r w:rsidRPr="006F51DE">
        <w:rPr>
          <w:rFonts w:ascii="GHEA Grapalat" w:eastAsia="MS Mincho" w:hAnsi="GHEA Grapalat" w:cs="Times New Roman"/>
          <w:bCs/>
          <w:sz w:val="24"/>
          <w:szCs w:val="24"/>
          <w:lang w:val="hy-AM"/>
        </w:rPr>
        <w:t>.</w:t>
      </w:r>
      <w:r w:rsidRPr="006F51DE">
        <w:rPr>
          <w:rFonts w:ascii="GHEA Grapalat" w:eastAsia="Times New Roman" w:hAnsi="GHEA Grapalat" w:cs="Arial"/>
          <w:bCs/>
          <w:sz w:val="24"/>
          <w:szCs w:val="24"/>
          <w:lang w:val="hy-AM"/>
        </w:rPr>
        <w:t>05-0</w:t>
      </w:r>
      <w:r w:rsidRPr="006F51DE">
        <w:rPr>
          <w:rFonts w:ascii="GHEA Grapalat" w:eastAsia="MS Mincho" w:hAnsi="GHEA Grapalat" w:cs="Times New Roman"/>
          <w:bCs/>
          <w:sz w:val="24"/>
          <w:szCs w:val="24"/>
          <w:lang w:val="hy-AM"/>
        </w:rPr>
        <w:t>.</w:t>
      </w:r>
      <w:r w:rsidRPr="006F51DE">
        <w:rPr>
          <w:rFonts w:ascii="GHEA Grapalat" w:eastAsia="Times New Roman" w:hAnsi="GHEA Grapalat" w:cs="Arial"/>
          <w:bCs/>
          <w:sz w:val="24"/>
          <w:szCs w:val="24"/>
          <w:lang w:val="hy-AM"/>
        </w:rPr>
        <w:t xml:space="preserve">24 միջակայքում է, </w:t>
      </w:r>
      <w:r w:rsidRPr="006F51DE">
        <w:rPr>
          <w:rFonts w:ascii="GHEA Grapalat" w:eastAsia="Times New Roman" w:hAnsi="GHEA Grapalat" w:cs="Sylfaen"/>
          <w:bCs/>
          <w:sz w:val="24"/>
          <w:szCs w:val="24"/>
          <w:lang w:val="hy-AM"/>
        </w:rPr>
        <w:t>ապա</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անձը</w:t>
      </w:r>
      <w:r w:rsidRPr="006F51DE">
        <w:rPr>
          <w:rFonts w:ascii="GHEA Grapalat" w:eastAsia="Times New Roman" w:hAnsi="GHEA Grapalat" w:cs="Arial"/>
          <w:bCs/>
          <w:sz w:val="24"/>
          <w:szCs w:val="24"/>
          <w:lang w:val="hy-AM"/>
        </w:rPr>
        <w:t xml:space="preserve"> ճանաչվում է որպես հաշմանդամություն ունեցող անձ, </w:t>
      </w:r>
      <w:r w:rsidRPr="006F51DE">
        <w:rPr>
          <w:rFonts w:ascii="GHEA Grapalat" w:eastAsia="Times New Roman" w:hAnsi="GHEA Grapalat" w:cs="Arial"/>
          <w:bCs/>
          <w:sz w:val="24"/>
          <w:szCs w:val="24"/>
          <w:lang w:val="hy-AM"/>
        </w:rPr>
        <w:lastRenderedPageBreak/>
        <w:t xml:space="preserve">սահմանվում է ֆունկցիոնալության թեթև աստիճանի սահմանափակում, նրա համար մշակվում է ծառայությունների անհատական ծրագիր և երաշխավորվում են ծառայություններ։ </w:t>
      </w:r>
    </w:p>
    <w:p w14:paraId="6A4712D0" w14:textId="77777777" w:rsidR="005E1935" w:rsidRPr="006F51DE" w:rsidRDefault="005E1935" w:rsidP="006F51DE">
      <w:pPr>
        <w:pStyle w:val="a0"/>
        <w:numPr>
          <w:ilvl w:val="0"/>
          <w:numId w:val="62"/>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Եթե անձի ֆունկցիոնալության սահմանափակման աստիճանը 0</w:t>
      </w:r>
      <w:r w:rsidRPr="006F51DE">
        <w:rPr>
          <w:rFonts w:ascii="GHEA Grapalat" w:eastAsia="MS Mincho" w:hAnsi="GHEA Grapalat" w:cs="Times New Roman"/>
          <w:bCs/>
          <w:sz w:val="24"/>
          <w:szCs w:val="24"/>
          <w:lang w:val="hy-AM"/>
        </w:rPr>
        <w:t>.</w:t>
      </w:r>
      <w:r w:rsidRPr="006F51DE">
        <w:rPr>
          <w:rFonts w:ascii="GHEA Grapalat" w:eastAsia="Times New Roman" w:hAnsi="GHEA Grapalat" w:cs="Arial"/>
          <w:bCs/>
          <w:sz w:val="24"/>
          <w:szCs w:val="24"/>
          <w:lang w:val="hy-AM"/>
        </w:rPr>
        <w:t>25-0.50</w:t>
      </w:r>
      <w:r w:rsidRPr="006F51DE">
        <w:rPr>
          <w:rFonts w:ascii="GHEA Grapalat" w:eastAsia="Times New Roman" w:hAnsi="GHEA Grapalat" w:cs="Sylfaen"/>
          <w:bCs/>
          <w:sz w:val="24"/>
          <w:szCs w:val="24"/>
          <w:lang w:val="hy-AM"/>
        </w:rPr>
        <w:t xml:space="preserve"> միջակայքում է,</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ապա</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անձը</w:t>
      </w:r>
      <w:r w:rsidRPr="006F51DE">
        <w:rPr>
          <w:rFonts w:ascii="GHEA Grapalat" w:eastAsia="Times New Roman" w:hAnsi="GHEA Grapalat" w:cs="Arial"/>
          <w:bCs/>
          <w:sz w:val="24"/>
          <w:szCs w:val="24"/>
          <w:lang w:val="hy-AM"/>
        </w:rPr>
        <w:t xml:space="preserve"> ճանաչվում է որպես հաշմանդամություն ունեցող անձ, սահմանվում է ֆունկցիոնալության միջին աստիճանի սահմանափակում, նրա համար մշակվում է ծառայությունների անհատական ծրագիր, երաշխավորվում են ծառայություններ, ինչպես նաև ֆինանսական աջակցություն:</w:t>
      </w:r>
    </w:p>
    <w:p w14:paraId="43A9B311" w14:textId="77777777" w:rsidR="005E1935" w:rsidRPr="006F51DE" w:rsidRDefault="005E1935" w:rsidP="006F51DE">
      <w:pPr>
        <w:pStyle w:val="a0"/>
        <w:numPr>
          <w:ilvl w:val="0"/>
          <w:numId w:val="62"/>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Եթե անձի ֆունկցիոնալության սահմանափակման աստիճանը 0</w:t>
      </w:r>
      <w:r w:rsidRPr="006F51DE">
        <w:rPr>
          <w:rFonts w:ascii="GHEA Grapalat" w:eastAsia="MS Mincho" w:hAnsi="GHEA Grapalat" w:cs="Times New Roman"/>
          <w:bCs/>
          <w:sz w:val="24"/>
          <w:szCs w:val="24"/>
          <w:lang w:val="hy-AM"/>
        </w:rPr>
        <w:t>.</w:t>
      </w:r>
      <w:r w:rsidRPr="006F51DE">
        <w:rPr>
          <w:rFonts w:ascii="GHEA Grapalat" w:eastAsia="Times New Roman" w:hAnsi="GHEA Grapalat" w:cs="Arial"/>
          <w:bCs/>
          <w:sz w:val="24"/>
          <w:szCs w:val="24"/>
          <w:lang w:val="hy-AM"/>
        </w:rPr>
        <w:t>51-0.75</w:t>
      </w:r>
      <w:r w:rsidRPr="006F51DE">
        <w:rPr>
          <w:rFonts w:ascii="GHEA Grapalat" w:eastAsia="Times New Roman" w:hAnsi="GHEA Grapalat" w:cs="Sylfaen"/>
          <w:bCs/>
          <w:sz w:val="24"/>
          <w:szCs w:val="24"/>
          <w:lang w:val="hy-AM"/>
        </w:rPr>
        <w:t xml:space="preserve"> միջակայքում է,</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ապա</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անձը</w:t>
      </w:r>
      <w:r w:rsidRPr="006F51DE">
        <w:rPr>
          <w:rFonts w:ascii="GHEA Grapalat" w:eastAsia="Times New Roman" w:hAnsi="GHEA Grapalat" w:cs="Arial"/>
          <w:bCs/>
          <w:sz w:val="24"/>
          <w:szCs w:val="24"/>
          <w:lang w:val="hy-AM"/>
        </w:rPr>
        <w:t xml:space="preserve"> ճանաչվում է որպես հաշմանդամություն ունեցող անձ, սահմանվում է ֆունկցիոնալության ծանր աստիճանի սահմանափակում, նրա համար մշակվում է ծառայությունների անհատական ծրագիր և երաշխավորվում են ծառայություններ, ինչպես նաև ֆինանսական աջակցություն:</w:t>
      </w:r>
    </w:p>
    <w:p w14:paraId="60477687" w14:textId="77777777" w:rsidR="005E1935" w:rsidRPr="006F51DE" w:rsidRDefault="005E1935" w:rsidP="006F51DE">
      <w:pPr>
        <w:pStyle w:val="a0"/>
        <w:numPr>
          <w:ilvl w:val="0"/>
          <w:numId w:val="62"/>
        </w:numPr>
        <w:spacing w:after="120" w:line="360" w:lineRule="auto"/>
        <w:ind w:left="0" w:firstLine="0"/>
        <w:jc w:val="both"/>
        <w:rPr>
          <w:rFonts w:ascii="GHEA Grapalat" w:eastAsia="Times New Roman" w:hAnsi="GHEA Grapalat" w:cs="Arial"/>
          <w:bCs/>
          <w:sz w:val="24"/>
          <w:szCs w:val="24"/>
          <w:lang w:val="hy-AM"/>
        </w:rPr>
      </w:pPr>
      <w:r w:rsidRPr="006F51DE">
        <w:rPr>
          <w:rFonts w:ascii="GHEA Grapalat" w:eastAsia="Times New Roman" w:hAnsi="GHEA Grapalat" w:cs="Arial"/>
          <w:bCs/>
          <w:sz w:val="24"/>
          <w:szCs w:val="24"/>
          <w:lang w:val="hy-AM"/>
        </w:rPr>
        <w:t>Եթե անձի ֆունկցիոնալության սահմանափակման աստիճանը 0.76-100</w:t>
      </w:r>
      <w:r w:rsidRPr="006F51DE">
        <w:rPr>
          <w:rFonts w:ascii="GHEA Grapalat" w:eastAsia="Times New Roman" w:hAnsi="GHEA Grapalat" w:cs="Sylfaen"/>
          <w:bCs/>
          <w:sz w:val="24"/>
          <w:szCs w:val="24"/>
          <w:lang w:val="hy-AM"/>
        </w:rPr>
        <w:t xml:space="preserve"> միջակայքում է,</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ապա</w:t>
      </w:r>
      <w:r w:rsidRPr="006F51DE">
        <w:rPr>
          <w:rFonts w:ascii="GHEA Grapalat" w:eastAsia="Times New Roman" w:hAnsi="GHEA Grapalat" w:cs="Arial"/>
          <w:bCs/>
          <w:sz w:val="24"/>
          <w:szCs w:val="24"/>
          <w:lang w:val="hy-AM"/>
        </w:rPr>
        <w:t xml:space="preserve"> </w:t>
      </w:r>
      <w:r w:rsidRPr="006F51DE">
        <w:rPr>
          <w:rFonts w:ascii="GHEA Grapalat" w:eastAsia="Times New Roman" w:hAnsi="GHEA Grapalat" w:cs="Sylfaen"/>
          <w:bCs/>
          <w:sz w:val="24"/>
          <w:szCs w:val="24"/>
          <w:lang w:val="hy-AM"/>
        </w:rPr>
        <w:t>անձը</w:t>
      </w:r>
      <w:r w:rsidRPr="006F51DE">
        <w:rPr>
          <w:rFonts w:ascii="GHEA Grapalat" w:eastAsia="Times New Roman" w:hAnsi="GHEA Grapalat" w:cs="Arial"/>
          <w:bCs/>
          <w:sz w:val="24"/>
          <w:szCs w:val="24"/>
          <w:lang w:val="hy-AM"/>
        </w:rPr>
        <w:t xml:space="preserve"> ճանաչվում է որպես հաշմանդամություն ունեցող անձ, սահմանվում է ֆունկցիոնալության խորը աստիճանի սահմանափակում, նրա համար մշակվում է ծառայությունների անհատական ծրագիր և երաշխավորվում են ծառայություններ, ինչպես նաև ֆինանսական աջակցություն:</w:t>
      </w:r>
    </w:p>
    <w:p w14:paraId="309B13B4" w14:textId="1F6660DA" w:rsidR="005E1935" w:rsidRPr="006F51DE" w:rsidRDefault="00666C5B" w:rsidP="006F51DE">
      <w:pPr>
        <w:spacing w:after="120" w:line="360" w:lineRule="auto"/>
        <w:jc w:val="center"/>
        <w:rPr>
          <w:rFonts w:ascii="GHEA Grapalat" w:eastAsia="Times New Roman" w:hAnsi="GHEA Grapalat"/>
          <w:bCs/>
          <w:sz w:val="24"/>
          <w:szCs w:val="24"/>
          <w:lang w:val="hy-AM"/>
        </w:rPr>
      </w:pPr>
      <w:r w:rsidRPr="006F51DE">
        <w:rPr>
          <w:rFonts w:ascii="GHEA Grapalat" w:eastAsia="Times New Roman" w:hAnsi="GHEA Grapalat"/>
          <w:bCs/>
          <w:noProof/>
          <w:sz w:val="24"/>
          <w:szCs w:val="24"/>
          <w:lang w:val="ru-RU" w:eastAsia="ru-RU"/>
        </w:rPr>
        <mc:AlternateContent>
          <mc:Choice Requires="wpg">
            <w:drawing>
              <wp:anchor distT="0" distB="0" distL="114300" distR="114300" simplePos="0" relativeHeight="251665408" behindDoc="0" locked="0" layoutInCell="1" allowOverlap="1" wp14:anchorId="62D01893" wp14:editId="48A5D3D8">
                <wp:simplePos x="0" y="0"/>
                <wp:positionH relativeFrom="margin">
                  <wp:posOffset>0</wp:posOffset>
                </wp:positionH>
                <wp:positionV relativeFrom="paragraph">
                  <wp:posOffset>486410</wp:posOffset>
                </wp:positionV>
                <wp:extent cx="6087110" cy="3038475"/>
                <wp:effectExtent l="0" t="0" r="8890" b="0"/>
                <wp:wrapTopAndBottom/>
                <wp:docPr id="539" name="Group 539"/>
                <wp:cNvGraphicFramePr/>
                <a:graphic xmlns:a="http://schemas.openxmlformats.org/drawingml/2006/main">
                  <a:graphicData uri="http://schemas.microsoft.com/office/word/2010/wordprocessingGroup">
                    <wpg:wgp>
                      <wpg:cNvGrpSpPr/>
                      <wpg:grpSpPr>
                        <a:xfrm>
                          <a:off x="0" y="0"/>
                          <a:ext cx="6087110" cy="3038475"/>
                          <a:chOff x="0" y="0"/>
                          <a:chExt cx="6087291" cy="3236789"/>
                        </a:xfrm>
                      </wpg:grpSpPr>
                      <wpg:grpSp>
                        <wpg:cNvPr id="537" name="Group 537"/>
                        <wpg:cNvGrpSpPr/>
                        <wpg:grpSpPr>
                          <a:xfrm>
                            <a:off x="0" y="0"/>
                            <a:ext cx="6087291" cy="3236789"/>
                            <a:chOff x="0" y="0"/>
                            <a:chExt cx="6087291" cy="3236789"/>
                          </a:xfrm>
                        </wpg:grpSpPr>
                        <wpg:grpSp>
                          <wpg:cNvPr id="527" name="Group 527"/>
                          <wpg:cNvGrpSpPr/>
                          <wpg:grpSpPr>
                            <a:xfrm>
                              <a:off x="0" y="0"/>
                              <a:ext cx="6087291" cy="2152759"/>
                              <a:chOff x="0" y="0"/>
                              <a:chExt cx="6087291" cy="2152759"/>
                            </a:xfrm>
                          </wpg:grpSpPr>
                          <wpg:grpSp>
                            <wpg:cNvPr id="13" name="Group 1"/>
                            <wpg:cNvGrpSpPr/>
                            <wpg:grpSpPr>
                              <a:xfrm>
                                <a:off x="0" y="0"/>
                                <a:ext cx="6087291" cy="2152759"/>
                                <a:chOff x="0" y="0"/>
                                <a:chExt cx="7482840" cy="2365016"/>
                              </a:xfrm>
                            </wpg:grpSpPr>
                            <wpg:graphicFrame>
                              <wpg:cNvPr id="14" name="Chart 14"/>
                              <wpg:cNvFrPr/>
                              <wpg:xfrm>
                                <a:off x="0" y="48370"/>
                                <a:ext cx="7482840" cy="2316646"/>
                              </wpg:xfrm>
                              <a:graphic>
                                <a:graphicData uri="http://schemas.openxmlformats.org/drawingml/2006/chart">
                                  <c:chart xmlns:c="http://schemas.openxmlformats.org/drawingml/2006/chart" xmlns:r="http://schemas.openxmlformats.org/officeDocument/2006/relationships" r:id="rId10"/>
                                </a:graphicData>
                              </a:graphic>
                            </wpg:graphicFrame>
                            <wps:wsp>
                              <wps:cNvPr id="16" name="Straight Connector 16"/>
                              <wps:cNvCnPr/>
                              <wps:spPr>
                                <a:xfrm>
                                  <a:off x="3651968" y="6626"/>
                                  <a:ext cx="39756" cy="2146852"/>
                                </a:xfrm>
                                <a:prstGeom prst="line">
                                  <a:avLst/>
                                </a:prstGeom>
                                <a:ln w="19050">
                                  <a:solidFill>
                                    <a:srgbClr val="FF0000"/>
                                  </a:solidFill>
                                  <a:prstDash val="dash"/>
                                </a:ln>
                              </wps:spPr>
                              <wps:style>
                                <a:lnRef idx="1">
                                  <a:schemeClr val="accent2"/>
                                </a:lnRef>
                                <a:fillRef idx="0">
                                  <a:schemeClr val="accent2"/>
                                </a:fillRef>
                                <a:effectRef idx="0">
                                  <a:schemeClr val="accent2"/>
                                </a:effectRef>
                                <a:fontRef idx="minor">
                                  <a:schemeClr val="tx1"/>
                                </a:fontRef>
                              </wps:style>
                              <wps:bodyPr/>
                            </wps:wsp>
                            <wps:wsp>
                              <wps:cNvPr id="17" name="Straight Connector 17"/>
                              <wps:cNvCnPr/>
                              <wps:spPr>
                                <a:xfrm>
                                  <a:off x="5030194" y="0"/>
                                  <a:ext cx="39756" cy="2146852"/>
                                </a:xfrm>
                                <a:prstGeom prst="line">
                                  <a:avLst/>
                                </a:prstGeom>
                                <a:ln w="19050">
                                  <a:solidFill>
                                    <a:srgbClr val="FF0000"/>
                                  </a:solidFill>
                                  <a:prstDash val="dash"/>
                                </a:ln>
                              </wps:spPr>
                              <wps:style>
                                <a:lnRef idx="1">
                                  <a:schemeClr val="accent2"/>
                                </a:lnRef>
                                <a:fillRef idx="0">
                                  <a:schemeClr val="accent2"/>
                                </a:fillRef>
                                <a:effectRef idx="0">
                                  <a:schemeClr val="accent2"/>
                                </a:effectRef>
                                <a:fontRef idx="minor">
                                  <a:schemeClr val="tx1"/>
                                </a:fontRef>
                              </wps:style>
                              <wps:bodyPr/>
                            </wps:wsp>
                            <wps:wsp>
                              <wps:cNvPr id="18" name="Straight Connector 18"/>
                              <wps:cNvCnPr/>
                              <wps:spPr>
                                <a:xfrm>
                                  <a:off x="2313499" y="6626"/>
                                  <a:ext cx="39756" cy="2146852"/>
                                </a:xfrm>
                                <a:prstGeom prst="line">
                                  <a:avLst/>
                                </a:prstGeom>
                                <a:ln w="19050">
                                  <a:solidFill>
                                    <a:srgbClr val="FF0000"/>
                                  </a:solidFill>
                                  <a:prstDash val="dash"/>
                                </a:ln>
                              </wps:spPr>
                              <wps:style>
                                <a:lnRef idx="1">
                                  <a:schemeClr val="accent2"/>
                                </a:lnRef>
                                <a:fillRef idx="0">
                                  <a:schemeClr val="accent2"/>
                                </a:fillRef>
                                <a:effectRef idx="0">
                                  <a:schemeClr val="accent2"/>
                                </a:effectRef>
                                <a:fontRef idx="minor">
                                  <a:schemeClr val="tx1"/>
                                </a:fontRef>
                              </wps:style>
                              <wps:bodyPr/>
                            </wps:wsp>
                            <wps:wsp>
                              <wps:cNvPr id="21" name="Straight Connector 21"/>
                              <wps:cNvCnPr/>
                              <wps:spPr>
                                <a:xfrm>
                                  <a:off x="1140682" y="0"/>
                                  <a:ext cx="39756" cy="2146852"/>
                                </a:xfrm>
                                <a:prstGeom prst="line">
                                  <a:avLst/>
                                </a:prstGeom>
                                <a:ln w="19050">
                                  <a:solidFill>
                                    <a:srgbClr val="FF0000"/>
                                  </a:solidFill>
                                  <a:prstDash val="dash"/>
                                </a:ln>
                              </wps:spPr>
                              <wps:style>
                                <a:lnRef idx="1">
                                  <a:schemeClr val="accent2"/>
                                </a:lnRef>
                                <a:fillRef idx="0">
                                  <a:schemeClr val="accent2"/>
                                </a:fillRef>
                                <a:effectRef idx="0">
                                  <a:schemeClr val="accent2"/>
                                </a:effectRef>
                                <a:fontRef idx="minor">
                                  <a:schemeClr val="tx1"/>
                                </a:fontRef>
                              </wps:style>
                              <wps:bodyPr/>
                            </wps:wsp>
                          </wpg:grpSp>
                          <wps:wsp>
                            <wps:cNvPr id="23" name="Text Box 23"/>
                            <wps:cNvSpPr txBox="1"/>
                            <wps:spPr>
                              <a:xfrm>
                                <a:off x="219270" y="1894104"/>
                                <a:ext cx="5789459" cy="219456"/>
                              </a:xfrm>
                              <a:prstGeom prst="rect">
                                <a:avLst/>
                              </a:prstGeom>
                              <a:noFill/>
                              <a:ln w="6350">
                                <a:noFill/>
                              </a:ln>
                            </wps:spPr>
                            <wps:txbx>
                              <w:txbxContent>
                                <w:p w14:paraId="07A5A700" w14:textId="77777777" w:rsidR="00675B63" w:rsidRPr="00555047" w:rsidRDefault="00675B63" w:rsidP="005E1935">
                                  <w:pPr>
                                    <w:spacing w:line="240" w:lineRule="auto"/>
                                    <w:rPr>
                                      <w:sz w:val="20"/>
                                      <w:szCs w:val="20"/>
                                      <w:lang w:val="en-US"/>
                                    </w:rPr>
                                  </w:pPr>
                                  <w:r w:rsidRPr="00555047">
                                    <w:rPr>
                                      <w:sz w:val="20"/>
                                      <w:szCs w:val="20"/>
                                      <w:lang w:val="en-US"/>
                                    </w:rPr>
                                    <w:t xml:space="preserve">             </w:t>
                                  </w:r>
                                  <w:r>
                                    <w:rPr>
                                      <w:sz w:val="20"/>
                                      <w:szCs w:val="20"/>
                                      <w:lang w:val="en-US"/>
                                    </w:rPr>
                                    <w:t>0</w:t>
                                  </w:r>
                                  <w:r w:rsidRPr="00555047">
                                    <w:rPr>
                                      <w:sz w:val="20"/>
                                      <w:szCs w:val="20"/>
                                      <w:lang w:val="en-US"/>
                                    </w:rPr>
                                    <w:t xml:space="preserve">   </w:t>
                                  </w:r>
                                  <w:r>
                                    <w:rPr>
                                      <w:sz w:val="20"/>
                                      <w:szCs w:val="20"/>
                                      <w:lang w:val="en-US"/>
                                    </w:rPr>
                                    <w:t xml:space="preserve"> </w:t>
                                  </w:r>
                                  <w:r w:rsidRPr="00555047">
                                    <w:rPr>
                                      <w:sz w:val="20"/>
                                      <w:szCs w:val="20"/>
                                      <w:lang w:val="en-US"/>
                                    </w:rPr>
                                    <w:t>0.4</w:t>
                                  </w:r>
                                  <w:r>
                                    <w:rPr>
                                      <w:sz w:val="20"/>
                                      <w:szCs w:val="20"/>
                                      <w:lang w:val="en-US"/>
                                    </w:rPr>
                                    <w:t xml:space="preserve">                           0.25                              0.50                               0.75                                      1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Text Box 24"/>
                          <wps:cNvSpPr txBox="1"/>
                          <wps:spPr>
                            <a:xfrm>
                              <a:off x="1143000" y="1194319"/>
                              <a:ext cx="3783004" cy="297815"/>
                            </a:xfrm>
                            <a:prstGeom prst="rect">
                              <a:avLst/>
                            </a:prstGeom>
                            <a:noFill/>
                            <a:ln w="6350">
                              <a:noFill/>
                            </a:ln>
                          </wps:spPr>
                          <wps:txbx>
                            <w:txbxContent>
                              <w:p w14:paraId="37F3FCA1" w14:textId="77777777" w:rsidR="00675B63" w:rsidRPr="00B40F1E" w:rsidRDefault="00675B63" w:rsidP="005E1935">
                                <w:pPr>
                                  <w:spacing w:line="240" w:lineRule="auto"/>
                                  <w:rPr>
                                    <w:rFonts w:ascii="GHEA Grapalat" w:hAnsi="GHEA Grapalat"/>
                                    <w:sz w:val="18"/>
                                    <w:szCs w:val="18"/>
                                    <w:lang w:val="en-US"/>
                                  </w:rPr>
                                </w:pPr>
                                <w:r>
                                  <w:rPr>
                                    <w:rFonts w:ascii="Sylfaen" w:hAnsi="Sylfaen"/>
                                    <w:sz w:val="20"/>
                                    <w:szCs w:val="20"/>
                                    <w:lang w:val="en-US"/>
                                  </w:rPr>
                                  <w:t xml:space="preserve">    </w:t>
                                </w:r>
                                <w:r w:rsidRPr="00B40F1E">
                                  <w:rPr>
                                    <w:rFonts w:ascii="GHEA Grapalat" w:hAnsi="GHEA Grapalat"/>
                                    <w:sz w:val="18"/>
                                    <w:szCs w:val="18"/>
                                    <w:lang w:val="en-US"/>
                                  </w:rPr>
                                  <w:t>Թեթև                 Միջին                      Ծանր                  Խորը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105678" y="1894114"/>
                              <a:ext cx="721069" cy="809625"/>
                            </a:xfrm>
                            <a:prstGeom prst="rect">
                              <a:avLst/>
                            </a:prstGeom>
                            <a:noFill/>
                            <a:ln w="6350">
                              <a:noFill/>
                            </a:ln>
                          </wps:spPr>
                          <wps:txbx>
                            <w:txbxContent>
                              <w:p w14:paraId="09608942" w14:textId="77777777" w:rsidR="00675B63" w:rsidRDefault="00675B63" w:rsidP="005E1935">
                                <w:pPr>
                                  <w:spacing w:line="240" w:lineRule="auto"/>
                                  <w:rPr>
                                    <w:sz w:val="20"/>
                                    <w:szCs w:val="20"/>
                                    <w:lang w:val="en-US"/>
                                  </w:rPr>
                                </w:pPr>
                                <w:r>
                                  <w:rPr>
                                    <w:sz w:val="20"/>
                                    <w:szCs w:val="20"/>
                                    <w:lang w:val="en-US"/>
                                  </w:rPr>
                                  <w:t xml:space="preserve">  </w:t>
                                </w:r>
                              </w:p>
                              <w:p w14:paraId="577E65E4" w14:textId="77777777" w:rsidR="00675B63" w:rsidRPr="00B40F1E" w:rsidRDefault="00675B63" w:rsidP="005E1935">
                                <w:pPr>
                                  <w:spacing w:line="240" w:lineRule="auto"/>
                                  <w:jc w:val="center"/>
                                  <w:rPr>
                                    <w:rFonts w:ascii="GHEA Grapalat" w:hAnsi="GHEA Grapalat"/>
                                    <w:sz w:val="18"/>
                                    <w:szCs w:val="18"/>
                                    <w:lang w:val="en-US"/>
                                  </w:rPr>
                                </w:pPr>
                                <w:r w:rsidRPr="00B40F1E">
                                  <w:rPr>
                                    <w:rFonts w:ascii="GHEA Grapalat" w:hAnsi="GHEA Grapalat"/>
                                    <w:sz w:val="16"/>
                                    <w:szCs w:val="16"/>
                                    <w:lang w:val="en-US"/>
                                  </w:rPr>
                                  <w:t>Միայն</w:t>
                                </w:r>
                                <w:r w:rsidRPr="00B40F1E">
                                  <w:rPr>
                                    <w:rFonts w:ascii="GHEA Grapalat" w:hAnsi="GHEA Grapalat"/>
                                    <w:sz w:val="18"/>
                                    <w:szCs w:val="18"/>
                                    <w:lang w:val="en-US"/>
                                  </w:rPr>
                                  <w:t xml:space="preserve"> ծառայու-թյուններ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Down Arrow 26"/>
                          <wps:cNvSpPr/>
                          <wps:spPr>
                            <a:xfrm>
                              <a:off x="1357604" y="1819470"/>
                              <a:ext cx="177165" cy="182880"/>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2080603" y="1898589"/>
                              <a:ext cx="982637" cy="1338200"/>
                            </a:xfrm>
                            <a:prstGeom prst="rect">
                              <a:avLst/>
                            </a:prstGeom>
                            <a:noFill/>
                            <a:ln w="6350">
                              <a:noFill/>
                            </a:ln>
                          </wps:spPr>
                          <wps:txbx>
                            <w:txbxContent>
                              <w:p w14:paraId="5780E62D" w14:textId="77777777" w:rsidR="00675B63" w:rsidRDefault="00675B63" w:rsidP="005E1935">
                                <w:pPr>
                                  <w:spacing w:line="240" w:lineRule="auto"/>
                                  <w:rPr>
                                    <w:sz w:val="20"/>
                                    <w:szCs w:val="20"/>
                                    <w:lang w:val="en-US"/>
                                  </w:rPr>
                                </w:pPr>
                                <w:r>
                                  <w:rPr>
                                    <w:sz w:val="20"/>
                                    <w:szCs w:val="20"/>
                                    <w:lang w:val="en-US"/>
                                  </w:rPr>
                                  <w:t xml:space="preserve">  </w:t>
                                </w:r>
                              </w:p>
                              <w:p w14:paraId="070B236B"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Ծ</w:t>
                                </w:r>
                                <w:r w:rsidRPr="00B40F1E">
                                  <w:rPr>
                                    <w:rFonts w:ascii="GHEA Grapalat" w:hAnsi="GHEA Grapalat"/>
                                    <w:sz w:val="18"/>
                                    <w:szCs w:val="18"/>
                                    <w:lang w:val="en-US"/>
                                  </w:rPr>
                                  <w:t>առայու-թյուններ</w:t>
                                </w:r>
                                <w:r>
                                  <w:rPr>
                                    <w:rFonts w:ascii="GHEA Grapalat" w:hAnsi="GHEA Grapalat"/>
                                    <w:sz w:val="18"/>
                                    <w:szCs w:val="18"/>
                                    <w:lang w:val="en-US"/>
                                  </w:rPr>
                                  <w:t xml:space="preserve"> և ֆինանսական աջակցություն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 name="Text Box 451"/>
                          <wps:cNvSpPr txBox="1"/>
                          <wps:spPr>
                            <a:xfrm>
                              <a:off x="3091610" y="2043320"/>
                              <a:ext cx="970622" cy="909855"/>
                            </a:xfrm>
                            <a:prstGeom prst="rect">
                              <a:avLst/>
                            </a:prstGeom>
                            <a:noFill/>
                            <a:ln w="6350">
                              <a:noFill/>
                            </a:ln>
                          </wps:spPr>
                          <wps:txbx>
                            <w:txbxContent>
                              <w:p w14:paraId="1669AA9C"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Ծ</w:t>
                                </w:r>
                                <w:r w:rsidRPr="00B40F1E">
                                  <w:rPr>
                                    <w:rFonts w:ascii="GHEA Grapalat" w:hAnsi="GHEA Grapalat"/>
                                    <w:sz w:val="18"/>
                                    <w:szCs w:val="18"/>
                                    <w:lang w:val="en-US"/>
                                  </w:rPr>
                                  <w:t>առայու-թյուններ</w:t>
                                </w:r>
                                <w:r>
                                  <w:rPr>
                                    <w:rFonts w:ascii="GHEA Grapalat" w:hAnsi="GHEA Grapalat"/>
                                    <w:sz w:val="18"/>
                                    <w:szCs w:val="18"/>
                                    <w:lang w:val="en-US"/>
                                  </w:rPr>
                                  <w:t xml:space="preserve"> և </w:t>
                                </w:r>
                                <w:r>
                                  <w:rPr>
                                    <w:rFonts w:ascii="GHEA Grapalat" w:hAnsi="GHEA Grapalat"/>
                                    <w:sz w:val="18"/>
                                    <w:szCs w:val="18"/>
                                    <w:lang w:val="en-US"/>
                                  </w:rPr>
                                  <w:br/>
                                  <w:t xml:space="preserve"> ֆինանսական աջակցություն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3" name="Text Box 453"/>
                          <wps:cNvSpPr txBox="1"/>
                          <wps:spPr>
                            <a:xfrm>
                              <a:off x="4221724" y="1819469"/>
                              <a:ext cx="1096300" cy="1309400"/>
                            </a:xfrm>
                            <a:prstGeom prst="rect">
                              <a:avLst/>
                            </a:prstGeom>
                            <a:noFill/>
                            <a:ln w="6350">
                              <a:noFill/>
                            </a:ln>
                          </wps:spPr>
                          <wps:txbx>
                            <w:txbxContent>
                              <w:p w14:paraId="458CAB3C" w14:textId="77777777" w:rsidR="00675B63" w:rsidRDefault="00675B63" w:rsidP="005E1935">
                                <w:pPr>
                                  <w:spacing w:line="240" w:lineRule="auto"/>
                                  <w:rPr>
                                    <w:sz w:val="20"/>
                                    <w:szCs w:val="20"/>
                                    <w:lang w:val="en-US"/>
                                  </w:rPr>
                                </w:pPr>
                                <w:r>
                                  <w:rPr>
                                    <w:sz w:val="20"/>
                                    <w:szCs w:val="20"/>
                                    <w:lang w:val="en-US"/>
                                  </w:rPr>
                                  <w:t xml:space="preserve">  </w:t>
                                </w:r>
                              </w:p>
                              <w:p w14:paraId="4091E40E"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Ծ</w:t>
                                </w:r>
                                <w:r w:rsidRPr="00B40F1E">
                                  <w:rPr>
                                    <w:rFonts w:ascii="GHEA Grapalat" w:hAnsi="GHEA Grapalat"/>
                                    <w:sz w:val="18"/>
                                    <w:szCs w:val="18"/>
                                    <w:lang w:val="en-US"/>
                                  </w:rPr>
                                  <w:t>առայու-թյուններ</w:t>
                                </w:r>
                                <w:r>
                                  <w:rPr>
                                    <w:rFonts w:ascii="GHEA Grapalat" w:hAnsi="GHEA Grapalat"/>
                                    <w:sz w:val="18"/>
                                    <w:szCs w:val="18"/>
                                    <w:lang w:val="en-US"/>
                                  </w:rPr>
                                  <w:t xml:space="preserve"> և </w:t>
                                </w:r>
                                <w:r>
                                  <w:rPr>
                                    <w:rFonts w:ascii="GHEA Grapalat" w:hAnsi="GHEA Grapalat"/>
                                    <w:sz w:val="18"/>
                                    <w:szCs w:val="18"/>
                                    <w:lang w:val="en-US"/>
                                  </w:rPr>
                                  <w:br/>
                                  <w:t>ֆինանսական աջակցություն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4" name="Down Arrow 454"/>
                          <wps:cNvSpPr/>
                          <wps:spPr>
                            <a:xfrm>
                              <a:off x="2383971" y="1819470"/>
                              <a:ext cx="177165" cy="182880"/>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Down Arrow 455"/>
                          <wps:cNvSpPr/>
                          <wps:spPr>
                            <a:xfrm>
                              <a:off x="3480318" y="1814804"/>
                              <a:ext cx="177165" cy="182880"/>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Down Arrow 519"/>
                          <wps:cNvSpPr/>
                          <wps:spPr>
                            <a:xfrm>
                              <a:off x="4516016" y="1814804"/>
                              <a:ext cx="177165" cy="182880"/>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Text Box 522"/>
                          <wps:cNvSpPr txBox="1"/>
                          <wps:spPr>
                            <a:xfrm>
                              <a:off x="424546" y="2056486"/>
                              <a:ext cx="965718" cy="723480"/>
                            </a:xfrm>
                            <a:prstGeom prst="rect">
                              <a:avLst/>
                            </a:prstGeom>
                            <a:noFill/>
                            <a:ln w="6350">
                              <a:noFill/>
                            </a:ln>
                          </wps:spPr>
                          <wps:txbx>
                            <w:txbxContent>
                              <w:p w14:paraId="29EBF4F9"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 xml:space="preserve">Չունի </w:t>
                                </w:r>
                                <w:r>
                                  <w:rPr>
                                    <w:rFonts w:ascii="GHEA Grapalat" w:hAnsi="GHEA Grapalat"/>
                                    <w:sz w:val="18"/>
                                    <w:szCs w:val="18"/>
                                    <w:lang w:val="en-US"/>
                                  </w:rPr>
                                  <w:br/>
                                  <w:t>հաշման-դամություն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38" name="Down Arrow 538"/>
                        <wps:cNvSpPr/>
                        <wps:spPr>
                          <a:xfrm>
                            <a:off x="727788" y="1814804"/>
                            <a:ext cx="177160" cy="182846"/>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2D01893" id="Group 539" o:spid="_x0000_s1053" style="position:absolute;left:0;text-align:left;margin-left:0;margin-top:38.3pt;width:479.3pt;height:239.25pt;z-index:251665408;mso-position-horizontal-relative:margin;mso-height-relative:margin" coordsize="60872,32367"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">
                <v:group id="Group 537" o:spid="_x0000_s1054" style="position:absolute;width:60872;height:32367" coordsize="60872,3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group id="Group 527" o:spid="_x0000_s1055" style="position:absolute;width:60872;height:21527" coordsize="60872,2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group id="Group 1" o:spid="_x0000_s1056" style="position:absolute;width:60872;height:21527" coordsize="74828,2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s1057" type="#_x0000_t75" style="position:absolute;top:499;width:74862;height:23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">
                        <v:imagedata r:id="rId11" o:title=""/>
                        <o:lock v:ext="edit" aspectratio="f"/>
                      </v:shape>
                      <v:line id="Straight Connector 16" o:spid="_x0000_s1058" style="position:absolute;visibility:visible;mso-wrap-style:square" from="36519,66" to="36917,2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" strokecolor="red" strokeweight="1.5pt">
                        <v:stroke dashstyle="dash" joinstyle="miter"/>
                      </v:line>
                      <v:line id="Straight Connector 17" o:spid="_x0000_s1059" style="position:absolute;visibility:visible;mso-wrap-style:square" from="50301,0" to="50699,2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" strokecolor="red" strokeweight="1.5pt">
                        <v:stroke dashstyle="dash" joinstyle="miter"/>
                      </v:line>
                      <v:line id="Straight Connector 18" o:spid="_x0000_s1060" style="position:absolute;visibility:visible;mso-wrap-style:square" from="23134,66" to="23532,2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" strokecolor="red" strokeweight="1.5pt">
                        <v:stroke dashstyle="dash" joinstyle="miter"/>
                      </v:line>
                      <v:line id="Straight Connector 21" o:spid="_x0000_s1061" style="position:absolute;visibility:visible;mso-wrap-style:square" from="11406,0" to="11804,2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" strokecolor="red" strokeweight="1.5pt">
                        <v:stroke dashstyle="dash" joinstyle="miter"/>
                      </v:line>
                    </v:group>
                    <v:shape id="Text Box 23" o:spid="_x0000_s1062" type="#_x0000_t202" style="position:absolute;left:2192;top:18941;width:57895;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07A5A700" w14:textId="77777777" w:rsidR="00675B63" w:rsidRPr="00555047" w:rsidRDefault="00675B63" w:rsidP="005E1935">
                            <w:pPr>
                              <w:spacing w:line="240" w:lineRule="auto"/>
                              <w:rPr>
                                <w:sz w:val="20"/>
                                <w:szCs w:val="20"/>
                                <w:lang w:val="en-US"/>
                              </w:rPr>
                            </w:pPr>
                            <w:r w:rsidRPr="00555047">
                              <w:rPr>
                                <w:sz w:val="20"/>
                                <w:szCs w:val="20"/>
                                <w:lang w:val="en-US"/>
                              </w:rPr>
                              <w:t xml:space="preserve">             </w:t>
                            </w:r>
                            <w:r>
                              <w:rPr>
                                <w:sz w:val="20"/>
                                <w:szCs w:val="20"/>
                                <w:lang w:val="en-US"/>
                              </w:rPr>
                              <w:t>0</w:t>
                            </w:r>
                            <w:r w:rsidRPr="00555047">
                              <w:rPr>
                                <w:sz w:val="20"/>
                                <w:szCs w:val="20"/>
                                <w:lang w:val="en-US"/>
                              </w:rPr>
                              <w:t xml:space="preserve">   </w:t>
                            </w:r>
                            <w:r>
                              <w:rPr>
                                <w:sz w:val="20"/>
                                <w:szCs w:val="20"/>
                                <w:lang w:val="en-US"/>
                              </w:rPr>
                              <w:t xml:space="preserve"> </w:t>
                            </w:r>
                            <w:r w:rsidRPr="00555047">
                              <w:rPr>
                                <w:sz w:val="20"/>
                                <w:szCs w:val="20"/>
                                <w:lang w:val="en-US"/>
                              </w:rPr>
                              <w:t>0.4</w:t>
                            </w:r>
                            <w:r>
                              <w:rPr>
                                <w:sz w:val="20"/>
                                <w:szCs w:val="20"/>
                                <w:lang w:val="en-US"/>
                              </w:rPr>
                              <w:t xml:space="preserve">                           0.25                              0.50                               0.75                                      1</w:t>
                            </w:r>
                          </w:p>
                        </w:txbxContent>
                      </v:textbox>
                    </v:shape>
                  </v:group>
                  <v:shape id="Text Box 24" o:spid="_x0000_s1063" type="#_x0000_t202" style="position:absolute;left:11430;top:11943;width:3783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7F3FCA1" w14:textId="77777777" w:rsidR="00675B63" w:rsidRPr="00B40F1E" w:rsidRDefault="00675B63" w:rsidP="005E1935">
                          <w:pPr>
                            <w:spacing w:line="240" w:lineRule="auto"/>
                            <w:rPr>
                              <w:rFonts w:ascii="GHEA Grapalat" w:hAnsi="GHEA Grapalat"/>
                              <w:sz w:val="18"/>
                              <w:szCs w:val="18"/>
                              <w:lang w:val="en-US"/>
                            </w:rPr>
                          </w:pPr>
                          <w:r>
                            <w:rPr>
                              <w:rFonts w:ascii="Sylfaen" w:hAnsi="Sylfaen"/>
                              <w:sz w:val="20"/>
                              <w:szCs w:val="20"/>
                              <w:lang w:val="en-US"/>
                            </w:rPr>
                            <w:t xml:space="preserve">    </w:t>
                          </w:r>
                          <w:r w:rsidRPr="00B40F1E">
                            <w:rPr>
                              <w:rFonts w:ascii="GHEA Grapalat" w:hAnsi="GHEA Grapalat"/>
                              <w:sz w:val="18"/>
                              <w:szCs w:val="18"/>
                              <w:lang w:val="en-US"/>
                            </w:rPr>
                            <w:t>Թեթև                 Միջին                      Ծանր                  Խորը</w:t>
                          </w:r>
                        </w:p>
                      </w:txbxContent>
                    </v:textbox>
                  </v:shape>
                  <v:shape id="Text Box 25" o:spid="_x0000_s1064" type="#_x0000_t202" style="position:absolute;left:11056;top:18941;width:7211;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9608942" w14:textId="77777777" w:rsidR="00675B63" w:rsidRDefault="00675B63" w:rsidP="005E1935">
                          <w:pPr>
                            <w:spacing w:line="240" w:lineRule="auto"/>
                            <w:rPr>
                              <w:sz w:val="20"/>
                              <w:szCs w:val="20"/>
                              <w:lang w:val="en-US"/>
                            </w:rPr>
                          </w:pPr>
                          <w:r>
                            <w:rPr>
                              <w:sz w:val="20"/>
                              <w:szCs w:val="20"/>
                              <w:lang w:val="en-US"/>
                            </w:rPr>
                            <w:t xml:space="preserve">  </w:t>
                          </w:r>
                        </w:p>
                        <w:p w14:paraId="577E65E4" w14:textId="77777777" w:rsidR="00675B63" w:rsidRPr="00B40F1E" w:rsidRDefault="00675B63" w:rsidP="005E1935">
                          <w:pPr>
                            <w:spacing w:line="240" w:lineRule="auto"/>
                            <w:jc w:val="center"/>
                            <w:rPr>
                              <w:rFonts w:ascii="GHEA Grapalat" w:hAnsi="GHEA Grapalat"/>
                              <w:sz w:val="18"/>
                              <w:szCs w:val="18"/>
                              <w:lang w:val="en-US"/>
                            </w:rPr>
                          </w:pPr>
                          <w:r w:rsidRPr="00B40F1E">
                            <w:rPr>
                              <w:rFonts w:ascii="GHEA Grapalat" w:hAnsi="GHEA Grapalat"/>
                              <w:sz w:val="16"/>
                              <w:szCs w:val="16"/>
                              <w:lang w:val="en-US"/>
                            </w:rPr>
                            <w:t>Միայն</w:t>
                          </w:r>
                          <w:r w:rsidRPr="00B40F1E">
                            <w:rPr>
                              <w:rFonts w:ascii="GHEA Grapalat" w:hAnsi="GHEA Grapalat"/>
                              <w:sz w:val="18"/>
                              <w:szCs w:val="18"/>
                              <w:lang w:val="en-US"/>
                            </w:rPr>
                            <w:t xml:space="preserve"> ծառայու-թյուններ</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65" type="#_x0000_t67" style="position:absolute;left:13576;top:18194;width:177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" adj="11138" fillcolor="#f3a875 [2165]" strokecolor="#ed7d31 [3205]" strokeweight=".5pt">
                    <v:fill color2="#f09558 [2613]" rotate="t" colors="0 #f7bda4;.5 #f5b195;1 #f8a581" focus="100%" type="gradient">
                      <o:fill v:ext="view" type="gradientUnscaled"/>
                    </v:fill>
                  </v:shape>
                  <v:shape id="Text Box 31" o:spid="_x0000_s1066" type="#_x0000_t202" style="position:absolute;left:20806;top:18985;width:9826;height:13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780E62D" w14:textId="77777777" w:rsidR="00675B63" w:rsidRDefault="00675B63" w:rsidP="005E1935">
                          <w:pPr>
                            <w:spacing w:line="240" w:lineRule="auto"/>
                            <w:rPr>
                              <w:sz w:val="20"/>
                              <w:szCs w:val="20"/>
                              <w:lang w:val="en-US"/>
                            </w:rPr>
                          </w:pPr>
                          <w:r>
                            <w:rPr>
                              <w:sz w:val="20"/>
                              <w:szCs w:val="20"/>
                              <w:lang w:val="en-US"/>
                            </w:rPr>
                            <w:t xml:space="preserve">  </w:t>
                          </w:r>
                        </w:p>
                        <w:p w14:paraId="070B236B"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Ծ</w:t>
                          </w:r>
                          <w:r w:rsidRPr="00B40F1E">
                            <w:rPr>
                              <w:rFonts w:ascii="GHEA Grapalat" w:hAnsi="GHEA Grapalat"/>
                              <w:sz w:val="18"/>
                              <w:szCs w:val="18"/>
                              <w:lang w:val="en-US"/>
                            </w:rPr>
                            <w:t>առայու-թյուններ</w:t>
                          </w:r>
                          <w:r>
                            <w:rPr>
                              <w:rFonts w:ascii="GHEA Grapalat" w:hAnsi="GHEA Grapalat"/>
                              <w:sz w:val="18"/>
                              <w:szCs w:val="18"/>
                              <w:lang w:val="en-US"/>
                            </w:rPr>
                            <w:t xml:space="preserve"> և ֆինանսական աջակցություն </w:t>
                          </w:r>
                        </w:p>
                      </w:txbxContent>
                    </v:textbox>
                  </v:shape>
                  <v:shape id="Text Box 451" o:spid="_x0000_s1067" type="#_x0000_t202" style="position:absolute;left:30916;top:20433;width:9706;height:9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MB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xj+z4QjIFdXAAAA//8DAFBLAQItABQABgAIAAAAIQDb4fbL7gAAAIUBAAATAAAAAAAA&#10;AAAAAAAAAAAAAABbQ29udGVudF9UeXBlc10ueG1sUEsBAi0AFAAGAAgAAAAhAFr0LFu/AAAAFQEA&#10;AAsAAAAAAAAAAAAAAAAAHwEAAF9yZWxzLy5yZWxzUEsBAi0AFAAGAAgAAAAhAHgFIwHHAAAA3AAA&#10;AA8AAAAAAAAAAAAAAAAABwIAAGRycy9kb3ducmV2LnhtbFBLBQYAAAAAAwADALcAAAD7AgAAAAA=&#10;" filled="f" stroked="f" strokeweight=".5pt">
                    <v:textbox>
                      <w:txbxContent>
                        <w:p w14:paraId="1669AA9C"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Ծ</w:t>
                          </w:r>
                          <w:r w:rsidRPr="00B40F1E">
                            <w:rPr>
                              <w:rFonts w:ascii="GHEA Grapalat" w:hAnsi="GHEA Grapalat"/>
                              <w:sz w:val="18"/>
                              <w:szCs w:val="18"/>
                              <w:lang w:val="en-US"/>
                            </w:rPr>
                            <w:t>առայու-թյուններ</w:t>
                          </w:r>
                          <w:r>
                            <w:rPr>
                              <w:rFonts w:ascii="GHEA Grapalat" w:hAnsi="GHEA Grapalat"/>
                              <w:sz w:val="18"/>
                              <w:szCs w:val="18"/>
                              <w:lang w:val="en-US"/>
                            </w:rPr>
                            <w:t xml:space="preserve"> և </w:t>
                          </w:r>
                          <w:r>
                            <w:rPr>
                              <w:rFonts w:ascii="GHEA Grapalat" w:hAnsi="GHEA Grapalat"/>
                              <w:sz w:val="18"/>
                              <w:szCs w:val="18"/>
                              <w:lang w:val="en-US"/>
                            </w:rPr>
                            <w:br/>
                            <w:t xml:space="preserve"> ֆինանսական աջակցություն</w:t>
                          </w:r>
                        </w:p>
                      </w:txbxContent>
                    </v:textbox>
                  </v:shape>
                  <v:shape id="Text Box 453" o:spid="_x0000_s1068" type="#_x0000_t202" style="position:absolute;left:42217;top:18194;width:10963;height:1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jt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Bn+z4QjINd/AAAA//8DAFBLAQItABQABgAIAAAAIQDb4fbL7gAAAIUBAAATAAAAAAAA&#10;AAAAAAAAAAAAAABbQ29udGVudF9UeXBlc10ueG1sUEsBAi0AFAAGAAgAAAAhAFr0LFu/AAAAFQEA&#10;AAsAAAAAAAAAAAAAAAAAHwEAAF9yZWxzLy5yZWxzUEsBAi0AFAAGAAgAAAAhAOebGO3HAAAA3AAA&#10;AA8AAAAAAAAAAAAAAAAABwIAAGRycy9kb3ducmV2LnhtbFBLBQYAAAAAAwADALcAAAD7AgAAAAA=&#10;" filled="f" stroked="f" strokeweight=".5pt">
                    <v:textbox>
                      <w:txbxContent>
                        <w:p w14:paraId="458CAB3C" w14:textId="77777777" w:rsidR="00675B63" w:rsidRDefault="00675B63" w:rsidP="005E1935">
                          <w:pPr>
                            <w:spacing w:line="240" w:lineRule="auto"/>
                            <w:rPr>
                              <w:sz w:val="20"/>
                              <w:szCs w:val="20"/>
                              <w:lang w:val="en-US"/>
                            </w:rPr>
                          </w:pPr>
                          <w:r>
                            <w:rPr>
                              <w:sz w:val="20"/>
                              <w:szCs w:val="20"/>
                              <w:lang w:val="en-US"/>
                            </w:rPr>
                            <w:t xml:space="preserve">  </w:t>
                          </w:r>
                        </w:p>
                        <w:p w14:paraId="4091E40E"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Ծ</w:t>
                          </w:r>
                          <w:r w:rsidRPr="00B40F1E">
                            <w:rPr>
                              <w:rFonts w:ascii="GHEA Grapalat" w:hAnsi="GHEA Grapalat"/>
                              <w:sz w:val="18"/>
                              <w:szCs w:val="18"/>
                              <w:lang w:val="en-US"/>
                            </w:rPr>
                            <w:t>առայու-թյուններ</w:t>
                          </w:r>
                          <w:r>
                            <w:rPr>
                              <w:rFonts w:ascii="GHEA Grapalat" w:hAnsi="GHEA Grapalat"/>
                              <w:sz w:val="18"/>
                              <w:szCs w:val="18"/>
                              <w:lang w:val="en-US"/>
                            </w:rPr>
                            <w:t xml:space="preserve"> և </w:t>
                          </w:r>
                          <w:r>
                            <w:rPr>
                              <w:rFonts w:ascii="GHEA Grapalat" w:hAnsi="GHEA Grapalat"/>
                              <w:sz w:val="18"/>
                              <w:szCs w:val="18"/>
                              <w:lang w:val="en-US"/>
                            </w:rPr>
                            <w:br/>
                            <w:t>ֆինանսական աջակցություն</w:t>
                          </w:r>
                        </w:p>
                      </w:txbxContent>
                    </v:textbox>
                  </v:shape>
                  <v:shape id="Down Arrow 454" o:spid="_x0000_s1069" type="#_x0000_t67" style="position:absolute;left:23839;top:18194;width:177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" adj="11138" fillcolor="#f3a875 [2165]" strokecolor="#ed7d31 [3205]" strokeweight=".5pt">
                    <v:fill color2="#f09558 [2613]" rotate="t" colors="0 #f7bda4;.5 #f5b195;1 #f8a581" focus="100%" type="gradient">
                      <o:fill v:ext="view" type="gradientUnscaled"/>
                    </v:fill>
                  </v:shape>
                  <v:shape id="Down Arrow 455" o:spid="_x0000_s1070" type="#_x0000_t67" style="position:absolute;left:34803;top:18148;width:1771;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" adj="11138" fillcolor="#f3a875 [2165]" strokecolor="#ed7d31 [3205]" strokeweight=".5pt">
                    <v:fill color2="#f09558 [2613]" rotate="t" colors="0 #f7bda4;.5 #f5b195;1 #f8a581" focus="100%" type="gradient">
                      <o:fill v:ext="view" type="gradientUnscaled"/>
                    </v:fill>
                  </v:shape>
                  <v:shape id="Down Arrow 519" o:spid="_x0000_s1071" type="#_x0000_t67" style="position:absolute;left:45160;top:18148;width:1771;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" adj="11138" fillcolor="#f3a875 [2165]" strokecolor="#ed7d31 [3205]" strokeweight=".5pt">
                    <v:fill color2="#f09558 [2613]" rotate="t" colors="0 #f7bda4;.5 #f5b195;1 #f8a581" focus="100%" type="gradient">
                      <o:fill v:ext="view" type="gradientUnscaled"/>
                    </v:fill>
                  </v:shape>
                  <v:shape id="Text Box 522" o:spid="_x0000_s1072" type="#_x0000_t202" style="position:absolute;left:4245;top:20564;width:9657;height:7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GW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sE8SeDvTDgCcvkLAAD//wMAUEsBAi0AFAAGAAgAAAAhANvh9svuAAAAhQEAABMAAAAAAAAA&#10;AAAAAAAAAAAAAFtDb250ZW50X1R5cGVzXS54bWxQSwECLQAUAAYACAAAACEAWvQsW78AAAAVAQAA&#10;CwAAAAAAAAAAAAAAAAAfAQAAX3JlbHMvLnJlbHNQSwECLQAUAAYACAAAACEApjDBlsYAAADcAAAA&#10;DwAAAAAAAAAAAAAAAAAHAgAAZHJzL2Rvd25yZXYueG1sUEsFBgAAAAADAAMAtwAAAPoCAAAAAA==&#10;" filled="f" stroked="f" strokeweight=".5pt">
                    <v:textbox>
                      <w:txbxContent>
                        <w:p w14:paraId="29EBF4F9" w14:textId="77777777" w:rsidR="00675B63" w:rsidRPr="00B40F1E" w:rsidRDefault="00675B63" w:rsidP="005E1935">
                          <w:pPr>
                            <w:spacing w:line="240" w:lineRule="auto"/>
                            <w:rPr>
                              <w:rFonts w:ascii="GHEA Grapalat" w:hAnsi="GHEA Grapalat"/>
                              <w:sz w:val="18"/>
                              <w:szCs w:val="18"/>
                              <w:lang w:val="en-US"/>
                            </w:rPr>
                          </w:pPr>
                          <w:r>
                            <w:rPr>
                              <w:rFonts w:ascii="GHEA Grapalat" w:hAnsi="GHEA Grapalat"/>
                              <w:sz w:val="18"/>
                              <w:szCs w:val="18"/>
                              <w:lang w:val="en-US"/>
                            </w:rPr>
                            <w:t xml:space="preserve">Չունի </w:t>
                          </w:r>
                          <w:r>
                            <w:rPr>
                              <w:rFonts w:ascii="GHEA Grapalat" w:hAnsi="GHEA Grapalat"/>
                              <w:sz w:val="18"/>
                              <w:szCs w:val="18"/>
                              <w:lang w:val="en-US"/>
                            </w:rPr>
                            <w:br/>
                            <w:t>հաշման-դամություն</w:t>
                          </w:r>
                        </w:p>
                      </w:txbxContent>
                    </v:textbox>
                  </v:shape>
                </v:group>
                <v:shape id="Down Arrow 538" o:spid="_x0000_s1073" type="#_x0000_t67" style="position:absolute;left:7277;top:18148;width:1772;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" adj="11136" fillcolor="#f3a875 [2165]" strokecolor="#ed7d31 [3205]" strokeweight=".5pt">
                  <v:fill color2="#f09558 [2613]" rotate="t" colors="0 #f7bda4;.5 #f5b195;1 #f8a581" focus="100%" type="gradient">
                    <o:fill v:ext="view" type="gradientUnscaled"/>
                  </v:fill>
                </v:shape>
                <w10:wrap type="topAndBottom" anchorx="margin"/>
              </v:group>
            </w:pict>
          </mc:Fallback>
        </mc:AlternateContent>
      </w:r>
    </w:p>
    <w:p w14:paraId="484FA121" w14:textId="5186E46C" w:rsidR="005E1935" w:rsidRPr="006F51DE" w:rsidRDefault="005E1935" w:rsidP="006F51DE">
      <w:pPr>
        <w:spacing w:after="120" w:line="360" w:lineRule="auto"/>
        <w:jc w:val="both"/>
        <w:rPr>
          <w:rFonts w:ascii="GHEA Grapalat" w:eastAsia="Times New Roman" w:hAnsi="GHEA Grapalat"/>
          <w:bCs/>
          <w:sz w:val="24"/>
          <w:szCs w:val="24"/>
          <w:lang w:val="hy-AM"/>
        </w:rPr>
      </w:pPr>
    </w:p>
    <w:p w14:paraId="31E5466E" w14:textId="4E189058" w:rsidR="005E1935" w:rsidRPr="006F51DE" w:rsidRDefault="005E1935" w:rsidP="006F51DE">
      <w:pPr>
        <w:spacing w:after="120" w:line="360" w:lineRule="auto"/>
        <w:jc w:val="both"/>
        <w:rPr>
          <w:rFonts w:ascii="GHEA Grapalat" w:eastAsia="Times New Roman" w:hAnsi="GHEA Grapalat"/>
          <w:bCs/>
          <w:sz w:val="24"/>
          <w:szCs w:val="24"/>
          <w:lang w:val="hy-AM"/>
        </w:rPr>
      </w:pPr>
      <w:bookmarkStart w:id="15" w:name="_Toc37365025"/>
      <w:bookmarkStart w:id="16" w:name="_Toc37365097"/>
      <w:bookmarkStart w:id="17" w:name="_Toc37365427"/>
      <w:bookmarkStart w:id="18" w:name="_Toc37365520"/>
      <w:bookmarkStart w:id="19" w:name="_Toc37365891"/>
    </w:p>
    <w:p w14:paraId="43CBC2D3"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tabs>
          <w:tab w:val="left" w:pos="1944"/>
        </w:tabs>
        <w:rPr>
          <w:rFonts w:ascii="GHEA Grapalat" w:eastAsiaTheme="minorHAnsi" w:hAnsi="GHEA Grapalat"/>
          <w:caps w:val="0"/>
          <w:color w:val="auto"/>
          <w:sz w:val="24"/>
          <w:szCs w:val="24"/>
          <w:lang w:val="hy-AM"/>
        </w:rPr>
      </w:pPr>
      <w:r w:rsidRPr="006F51DE">
        <w:rPr>
          <w:rFonts w:ascii="GHEA Grapalat" w:hAnsi="GHEA Grapalat"/>
          <w:bCs/>
          <w:caps w:val="0"/>
          <w:color w:val="auto"/>
          <w:sz w:val="24"/>
          <w:szCs w:val="24"/>
          <w:lang w:val="hy-AM"/>
        </w:rPr>
        <w:t>Գծապատկեր 2.</w:t>
      </w:r>
      <w:bookmarkEnd w:id="15"/>
      <w:bookmarkEnd w:id="16"/>
      <w:bookmarkEnd w:id="17"/>
      <w:bookmarkEnd w:id="18"/>
      <w:bookmarkEnd w:id="19"/>
      <w:r w:rsidRPr="006F51DE">
        <w:rPr>
          <w:rFonts w:ascii="GHEA Grapalat" w:hAnsi="GHEA Grapalat"/>
          <w:bCs/>
          <w:caps w:val="0"/>
          <w:color w:val="auto"/>
          <w:sz w:val="24"/>
          <w:szCs w:val="24"/>
          <w:lang w:val="hy-AM"/>
        </w:rPr>
        <w:t xml:space="preserve"> Ֆունկցիոնալության սահմանափակման աստիճանի միջակայքերը </w:t>
      </w:r>
      <w:r w:rsidRPr="006F51DE">
        <w:rPr>
          <w:rFonts w:ascii="GHEA Grapalat" w:hAnsi="GHEA Grapalat"/>
          <w:bCs/>
          <w:caps w:val="0"/>
          <w:color w:val="auto"/>
          <w:sz w:val="24"/>
          <w:szCs w:val="24"/>
          <w:lang w:val="hy-AM"/>
        </w:rPr>
        <w:br/>
      </w:r>
    </w:p>
    <w:p w14:paraId="7AFE02D3" w14:textId="1A61F448" w:rsidR="005E1935" w:rsidRPr="006F51DE" w:rsidRDefault="00E11AB7" w:rsidP="00E11AB7">
      <w:pPr>
        <w:pStyle w:val="1"/>
        <w:pBdr>
          <w:top w:val="none" w:sz="0" w:space="0" w:color="auto"/>
          <w:left w:val="none" w:sz="0" w:space="0" w:color="auto"/>
          <w:bottom w:val="none" w:sz="0" w:space="0" w:color="auto"/>
          <w:right w:val="none" w:sz="0" w:space="0" w:color="auto"/>
        </w:pBdr>
        <w:shd w:val="clear" w:color="auto" w:fill="auto"/>
        <w:tabs>
          <w:tab w:val="left" w:pos="1944"/>
        </w:tabs>
        <w:rPr>
          <w:rFonts w:ascii="GHEA Grapalat" w:eastAsiaTheme="minorHAnsi" w:hAnsi="GHEA Grapalat"/>
          <w:caps w:val="0"/>
          <w:color w:val="auto"/>
          <w:sz w:val="24"/>
          <w:szCs w:val="24"/>
          <w:lang w:val="hy-AM"/>
        </w:rPr>
      </w:pPr>
      <w:bookmarkStart w:id="20" w:name="_Toc37365892"/>
      <w:r>
        <w:rPr>
          <w:rFonts w:ascii="GHEA Grapalat" w:eastAsiaTheme="minorHAnsi" w:hAnsi="GHEA Grapalat"/>
          <w:caps w:val="0"/>
          <w:color w:val="auto"/>
          <w:sz w:val="24"/>
          <w:szCs w:val="24"/>
          <w:lang w:val="hy-AM"/>
        </w:rPr>
        <w:t>7.</w:t>
      </w:r>
      <w:r w:rsidR="005E1935" w:rsidRPr="006F51DE">
        <w:rPr>
          <w:rFonts w:ascii="GHEA Grapalat" w:eastAsiaTheme="minorHAnsi" w:hAnsi="GHEA Grapalat"/>
          <w:caps w:val="0"/>
          <w:color w:val="auto"/>
          <w:sz w:val="24"/>
          <w:szCs w:val="24"/>
          <w:lang w:val="hy-AM"/>
        </w:rPr>
        <w:t>Ծառայությունների անհատական ծրագիրը</w:t>
      </w:r>
      <w:bookmarkEnd w:id="20"/>
      <w:r w:rsidR="005E1935" w:rsidRPr="006F51DE">
        <w:rPr>
          <w:rFonts w:ascii="GHEA Grapalat" w:eastAsiaTheme="minorHAnsi" w:hAnsi="GHEA Grapalat"/>
          <w:caps w:val="0"/>
          <w:color w:val="auto"/>
          <w:sz w:val="24"/>
          <w:szCs w:val="24"/>
          <w:lang w:val="hy-AM"/>
        </w:rPr>
        <w:t xml:space="preserve"> </w:t>
      </w:r>
    </w:p>
    <w:p w14:paraId="7DBF4140" w14:textId="42293ED6"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lang w:val="hy-AM"/>
        </w:rPr>
      </w:pPr>
      <w:r w:rsidRPr="006F51DE">
        <w:rPr>
          <w:rFonts w:ascii="GHEA Grapalat" w:hAnsi="GHEA Grapalat"/>
          <w:lang w:val="hy-AM"/>
        </w:rPr>
        <w:t>Անձի ֆունկցիոնալության սահմանփակման աստիճանի գնահատման վերջնանպատակը նրա կենսագործունեության, իր առօրյա կյանքում լիարժեք մասնակցության և նրա կյանքի որակի բարելավման համար համարժեք ծառայություններ մատուցելն է: Գնահատողների և գնահատվողների մոտ պետք է ամրագրվի այն մոտեցումը, որ գնահատումն իրականացվում է ոչ թե հաշմանդամության խումբ  սահմանելու կամ չսահմանելու համար, այլ բազմա</w:t>
      </w:r>
      <w:r w:rsidRPr="006F51DE">
        <w:rPr>
          <w:rFonts w:ascii="GHEA Grapalat" w:hAnsi="GHEA Grapalat"/>
          <w:lang w:val="hy-AM"/>
        </w:rPr>
        <w:softHyphen/>
        <w:t>կողմանի գնահատման արդյունքում՝ հասցեական և համալիր ծառայություններ ստանալու և հասարակական կյանքում ներառվելու համար:</w:t>
      </w:r>
    </w:p>
    <w:p w14:paraId="2D3723F8" w14:textId="77777777"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lang w:val="hy-AM"/>
        </w:rPr>
      </w:pPr>
      <w:r w:rsidRPr="006F51DE">
        <w:rPr>
          <w:rFonts w:ascii="GHEA Grapalat" w:hAnsi="GHEA Grapalat"/>
          <w:lang w:val="hy-AM"/>
        </w:rPr>
        <w:t xml:space="preserve">Գնահատման արդյունքում </w:t>
      </w:r>
      <w:r w:rsidRPr="006F51DE">
        <w:rPr>
          <w:rFonts w:ascii="GHEA Grapalat" w:eastAsia="Calibri" w:hAnsi="GHEA Grapalat" w:cs="Sylfaen"/>
          <w:shd w:val="clear" w:color="auto" w:fill="FFFFFF"/>
          <w:lang w:val="hy-AM"/>
        </w:rPr>
        <w:t>բազմամասնագիտական թիմի կողմից՝ անձի առողջության, գործունեության, հասարակական կյանքում մասնակցության և միջավայրային գործոնների ազդեցության գնահատման արդյունքում</w:t>
      </w:r>
      <w:r w:rsidRPr="006F51DE">
        <w:rPr>
          <w:rFonts w:ascii="GHEA Grapalat" w:hAnsi="GHEA Grapalat"/>
          <w:lang w:val="hy-AM"/>
        </w:rPr>
        <w:t xml:space="preserve"> կմշակվի ընդգրկուն </w:t>
      </w:r>
      <w:r w:rsidRPr="006F51DE">
        <w:rPr>
          <w:rFonts w:ascii="GHEA Grapalat" w:eastAsia="Calibri" w:hAnsi="GHEA Grapalat" w:cs="Sylfaen"/>
          <w:shd w:val="clear" w:color="auto" w:fill="FFFFFF"/>
          <w:lang w:val="hy-AM"/>
        </w:rPr>
        <w:t>ծառայությունների անհատական ծրագիր (ԾԱԾ):</w:t>
      </w:r>
    </w:p>
    <w:p w14:paraId="376BB457" w14:textId="77777777"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lang w:val="hy-AM"/>
        </w:rPr>
      </w:pPr>
      <w:r w:rsidRPr="006F51DE">
        <w:rPr>
          <w:rFonts w:ascii="GHEA Grapalat" w:eastAsia="Calibri" w:hAnsi="GHEA Grapalat" w:cs="Sylfaen"/>
          <w:shd w:val="clear" w:color="auto" w:fill="FFFFFF"/>
          <w:lang w:val="hy-AM"/>
        </w:rPr>
        <w:t xml:space="preserve"> </w:t>
      </w:r>
      <w:r w:rsidRPr="006F51DE">
        <w:rPr>
          <w:rFonts w:ascii="GHEA Grapalat" w:hAnsi="GHEA Grapalat" w:cs="Sylfaen"/>
          <w:lang w:val="hy-AM"/>
        </w:rPr>
        <w:t xml:space="preserve">Ի տարբերություն գործող </w:t>
      </w:r>
      <w:r w:rsidRPr="006F51DE">
        <w:rPr>
          <w:rFonts w:ascii="GHEA Grapalat" w:hAnsi="GHEA Grapalat"/>
          <w:lang w:val="hy-AM"/>
        </w:rPr>
        <w:t>վերականգնողական անհատական ծրագրի (</w:t>
      </w:r>
      <w:r w:rsidRPr="006F51DE">
        <w:rPr>
          <w:rFonts w:ascii="GHEA Grapalat" w:hAnsi="GHEA Grapalat" w:cs="Sylfaen"/>
          <w:lang w:val="hy-AM"/>
        </w:rPr>
        <w:t>ՎԱԾ), որը</w:t>
      </w:r>
      <w:r w:rsidRPr="006F51DE">
        <w:rPr>
          <w:rFonts w:ascii="GHEA Grapalat" w:eastAsia="Calibri" w:hAnsi="GHEA Grapalat" w:cs="Sylfaen"/>
          <w:shd w:val="clear" w:color="auto" w:fill="FFFFFF"/>
          <w:lang w:val="hy-AM"/>
        </w:rPr>
        <w:t xml:space="preserve"> կազմված է բժշկական, մասնագիտական և սոցիալական ծրագրերի բաժիններից, ԾԱԾ-ը կներառի սոցիալական ներառման տեսանկյունից անհրաժեշտ ոչ միայն վերականգնողական, այլ անձի ֆունկցիոնալությանը համարժեք տարաբնույթ այլ ծառայություններ (օրինակ՝ անձնական օգնական): Անձի ցանկությամբ ԾԱԾ-ում կարող են ներառվել նաև այնպիսի ծառայություններ, որոնք պետական պատվերով նախատեսված չեն, բայց լիարժեք ներառման համար դրանց կարիքը կա:</w:t>
      </w:r>
    </w:p>
    <w:p w14:paraId="39F23FE1" w14:textId="77777777"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lang w:val="hy-AM"/>
        </w:rPr>
      </w:pPr>
      <w:r w:rsidRPr="006F51DE">
        <w:rPr>
          <w:rFonts w:ascii="GHEA Grapalat" w:eastAsia="Calibri" w:hAnsi="GHEA Grapalat" w:cs="Sylfaen"/>
          <w:shd w:val="clear" w:color="auto" w:fill="FFFFFF"/>
          <w:lang w:val="hy-AM"/>
        </w:rPr>
        <w:lastRenderedPageBreak/>
        <w:t>ԾԱԾ-ի միջոցով առաջարկվող ծառայությունները կարող են տրամադրվել պետական պատվերի շրջանակում կամ համաֆինանսավորմամբ: Ծառայությունների տրամադրման տարբերակված մոտեցումը կապահովի ծառայությունների տեսականու ընդլայնումը և գնահատում անցնող անձի իրավունքը՝ տեղեկանալու անհրաժեշտ ծառայությունների ողջ փաթեթի մասին:</w:t>
      </w:r>
    </w:p>
    <w:p w14:paraId="1D895F26" w14:textId="77777777"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lang w:val="hy-AM"/>
        </w:rPr>
      </w:pPr>
      <w:r w:rsidRPr="006F51DE">
        <w:rPr>
          <w:rFonts w:ascii="GHEA Grapalat" w:eastAsia="Calibri" w:hAnsi="GHEA Grapalat" w:cs="Sylfaen"/>
          <w:shd w:val="clear" w:color="auto" w:fill="FFFFFF"/>
          <w:lang w:val="hy-AM"/>
        </w:rPr>
        <w:t xml:space="preserve"> </w:t>
      </w:r>
      <w:r w:rsidRPr="006F51DE">
        <w:rPr>
          <w:rFonts w:ascii="GHEA Grapalat" w:hAnsi="GHEA Grapalat"/>
          <w:lang w:val="hy-AM"/>
        </w:rPr>
        <w:t xml:space="preserve">Երաշխավորված ծառայությունների մատուցումն ապահովելու համար կարևոր է </w:t>
      </w:r>
      <w:r w:rsidRPr="006F51DE">
        <w:rPr>
          <w:rFonts w:ascii="GHEA Grapalat" w:hAnsi="GHEA Grapalat" w:cs="Sylfaen"/>
          <w:lang w:val="hy-AM"/>
        </w:rPr>
        <w:t>միջգերատեսչական համագործակցությունը։ Համատեղ գործողությունների արդյունքում ծառայությունների տրամադրման գործընթացը կդառնա առավել համակարգված, դերային ճիշտ բաշխումներով և պատասխանատվությամբ: Համայնքապետարանները պետք է ակտիվորեն ներգրավված լինեն ծառայություն</w:t>
      </w:r>
      <w:r w:rsidRPr="006F51DE">
        <w:rPr>
          <w:rFonts w:ascii="GHEA Grapalat" w:hAnsi="GHEA Grapalat" w:cs="Sylfaen"/>
          <w:lang w:val="hy-AM"/>
        </w:rPr>
        <w:softHyphen/>
        <w:t>ների մատուցման, դրանց համակարգման, հավասար բաշխման գործում: Այն ծառայությունները, որոնք երաշխավորվել են, սակայն չեն ապահովվել, կձևավորեն անհրաժեշտ ծառայությունների բացը, դրանց աշխարհագրական, ըստ սեռի և տարիքային խմբերի առանձնահատկությունները և հիմք կհանդիսանան ծառա</w:t>
      </w:r>
      <w:r w:rsidRPr="006F51DE">
        <w:rPr>
          <w:rFonts w:ascii="GHEA Grapalat" w:hAnsi="GHEA Grapalat" w:cs="Sylfaen"/>
          <w:lang w:val="hy-AM"/>
        </w:rPr>
        <w:softHyphen/>
        <w:t xml:space="preserve">յությունների ցանցի ընդլայնման հիմնավորված քաղաքականության մշակման համար։ </w:t>
      </w:r>
    </w:p>
    <w:p w14:paraId="3A14086D" w14:textId="77777777"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lang w:val="hy-AM"/>
        </w:rPr>
      </w:pPr>
      <w:r w:rsidRPr="006F51DE">
        <w:rPr>
          <w:rFonts w:ascii="GHEA Grapalat" w:eastAsia="Calibri" w:hAnsi="GHEA Grapalat" w:cs="Sylfaen"/>
          <w:shd w:val="clear" w:color="auto" w:fill="FFFFFF"/>
          <w:lang w:val="hy-AM"/>
        </w:rPr>
        <w:t xml:space="preserve">Հավաքագրված տեղեկատվությունը </w:t>
      </w:r>
      <w:r w:rsidRPr="006F51DE">
        <w:rPr>
          <w:rFonts w:ascii="GHEA Grapalat" w:hAnsi="GHEA Grapalat" w:cs="Sylfaen"/>
          <w:lang w:val="hy-AM"/>
        </w:rPr>
        <w:t>կօգտագործվի</w:t>
      </w:r>
      <w:r w:rsidRPr="006F51DE">
        <w:rPr>
          <w:rFonts w:ascii="GHEA Grapalat" w:eastAsia="Calibri" w:hAnsi="GHEA Grapalat" w:cs="Sylfaen"/>
          <w:shd w:val="clear" w:color="auto" w:fill="FFFFFF"/>
          <w:lang w:val="hy-AM"/>
        </w:rPr>
        <w:t xml:space="preserve"> քաղաքականության մշակ</w:t>
      </w:r>
      <w:r w:rsidRPr="006F51DE">
        <w:rPr>
          <w:rFonts w:ascii="GHEA Grapalat" w:eastAsia="Calibri" w:hAnsi="GHEA Grapalat" w:cs="Sylfaen"/>
          <w:shd w:val="clear" w:color="auto" w:fill="FFFFFF"/>
          <w:lang w:val="hy-AM"/>
        </w:rPr>
        <w:softHyphen/>
        <w:t xml:space="preserve">ման համար, որը հնարավորություն կտա հստակ պատկերացում ունենալ անհրաժեշտ ծառայությունների և դրանց բաշխվածության մասին, ճկուն փոփոխել պետական պատվերով իրականացվող ծառայությունների շրջանակը՝ հաշվի առնելով դրանց իրական պահանջարկը: </w:t>
      </w:r>
    </w:p>
    <w:p w14:paraId="2D940C59"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spacing w:after="0"/>
        <w:rPr>
          <w:rFonts w:ascii="GHEA Grapalat" w:hAnsi="GHEA Grapalat"/>
          <w:caps w:val="0"/>
          <w:color w:val="auto"/>
          <w:sz w:val="24"/>
          <w:szCs w:val="24"/>
          <w:lang w:val="hy-AM"/>
        </w:rPr>
      </w:pPr>
    </w:p>
    <w:p w14:paraId="23AA8880" w14:textId="50B5D3B6" w:rsidR="005E1935" w:rsidRPr="006F51DE" w:rsidRDefault="00E11AB7" w:rsidP="006F51DE">
      <w:pPr>
        <w:pStyle w:val="1"/>
        <w:pBdr>
          <w:top w:val="none" w:sz="0" w:space="0" w:color="auto"/>
          <w:left w:val="none" w:sz="0" w:space="0" w:color="auto"/>
          <w:bottom w:val="none" w:sz="0" w:space="0" w:color="auto"/>
          <w:right w:val="none" w:sz="0" w:space="0" w:color="auto"/>
        </w:pBdr>
        <w:shd w:val="clear" w:color="auto" w:fill="auto"/>
        <w:spacing w:after="0"/>
        <w:rPr>
          <w:rFonts w:ascii="GHEA Grapalat" w:eastAsiaTheme="minorHAnsi" w:hAnsi="GHEA Grapalat"/>
          <w:caps w:val="0"/>
          <w:color w:val="auto"/>
          <w:sz w:val="24"/>
          <w:szCs w:val="24"/>
          <w:lang w:val="hy-AM"/>
        </w:rPr>
      </w:pPr>
      <w:bookmarkStart w:id="21" w:name="_Toc37365893"/>
      <w:bookmarkStart w:id="22" w:name="_Toc6514601"/>
      <w:r>
        <w:rPr>
          <w:rFonts w:ascii="GHEA Grapalat" w:eastAsiaTheme="minorHAnsi" w:hAnsi="GHEA Grapalat"/>
          <w:caps w:val="0"/>
          <w:color w:val="auto"/>
          <w:sz w:val="24"/>
          <w:szCs w:val="24"/>
          <w:lang w:val="hy-AM"/>
        </w:rPr>
        <w:t xml:space="preserve">8. </w:t>
      </w:r>
      <w:r w:rsidR="005E1935" w:rsidRPr="006F51DE">
        <w:rPr>
          <w:rFonts w:ascii="GHEA Grapalat" w:eastAsiaTheme="minorHAnsi" w:hAnsi="GHEA Grapalat"/>
          <w:caps w:val="0"/>
          <w:color w:val="auto"/>
          <w:sz w:val="24"/>
          <w:szCs w:val="24"/>
          <w:lang w:val="hy-AM"/>
        </w:rPr>
        <w:t>Տեղեկատվության փոխանակում</w:t>
      </w:r>
      <w:bookmarkEnd w:id="21"/>
      <w:r w:rsidR="005E1935" w:rsidRPr="006F51DE">
        <w:rPr>
          <w:rFonts w:ascii="GHEA Grapalat" w:eastAsiaTheme="minorHAnsi" w:hAnsi="GHEA Grapalat"/>
          <w:caps w:val="0"/>
          <w:color w:val="auto"/>
          <w:sz w:val="24"/>
          <w:szCs w:val="24"/>
          <w:lang w:val="hy-AM"/>
        </w:rPr>
        <w:t xml:space="preserve"> </w:t>
      </w:r>
      <w:bookmarkEnd w:id="22"/>
    </w:p>
    <w:p w14:paraId="60436BFE" w14:textId="77777777" w:rsidR="005E1935" w:rsidRPr="006F51DE" w:rsidRDefault="005E1935" w:rsidP="006F51DE">
      <w:pPr>
        <w:pStyle w:val="a0"/>
        <w:numPr>
          <w:ilvl w:val="0"/>
          <w:numId w:val="60"/>
        </w:numPr>
        <w:spacing w:before="120" w:after="12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Անձի</w:t>
      </w:r>
      <w:r w:rsidRPr="006F51DE">
        <w:rPr>
          <w:rFonts w:ascii="GHEA Grapalat" w:hAnsi="GHEA Grapalat"/>
          <w:sz w:val="24"/>
          <w:szCs w:val="24"/>
          <w:lang w:val="hy-AM"/>
        </w:rPr>
        <w:t xml:space="preserve"> ֆունկցիոնալության գնահատման E-disability</w:t>
      </w:r>
      <w:r w:rsidRPr="006F51DE">
        <w:rPr>
          <w:rFonts w:ascii="GHEA Grapalat" w:hAnsi="GHEA Grapalat"/>
          <w:sz w:val="24"/>
          <w:szCs w:val="24"/>
        </w:rPr>
        <w:t xml:space="preserve"> </w:t>
      </w:r>
      <w:r w:rsidRPr="006F51DE">
        <w:rPr>
          <w:rFonts w:ascii="GHEA Grapalat" w:hAnsi="GHEA Grapalat"/>
          <w:sz w:val="24"/>
          <w:szCs w:val="24"/>
          <w:lang w:val="hy-AM"/>
        </w:rPr>
        <w:t>տեղեկատվական համակարգն առցանց տեղեկատվություն է փոխանակում գերատեսչությունների միջև, մասնավորապես.</w:t>
      </w:r>
    </w:p>
    <w:p w14:paraId="1592D2C8" w14:textId="77777777" w:rsidR="005E1935" w:rsidRPr="006F51DE" w:rsidRDefault="005E1935" w:rsidP="006F51DE">
      <w:pPr>
        <w:pStyle w:val="a0"/>
        <w:numPr>
          <w:ilvl w:val="0"/>
          <w:numId w:val="65"/>
        </w:numPr>
        <w:spacing w:after="120" w:line="360" w:lineRule="auto"/>
        <w:ind w:left="0" w:firstLine="0"/>
        <w:jc w:val="both"/>
        <w:rPr>
          <w:rFonts w:ascii="GHEA Grapalat" w:hAnsi="GHEA Grapalat"/>
          <w:b/>
          <w:i/>
          <w:sz w:val="24"/>
          <w:szCs w:val="24"/>
          <w:lang w:val="hy-AM"/>
        </w:rPr>
      </w:pPr>
      <w:r w:rsidRPr="006F51DE">
        <w:rPr>
          <w:rFonts w:ascii="GHEA Grapalat" w:hAnsi="GHEA Grapalat" w:cs="Sylfaen"/>
          <w:b/>
          <w:i/>
          <w:sz w:val="24"/>
          <w:szCs w:val="24"/>
          <w:lang w:val="hy-AM"/>
        </w:rPr>
        <w:t>ՀՀ</w:t>
      </w:r>
      <w:r w:rsidRPr="006F51DE">
        <w:rPr>
          <w:rFonts w:ascii="GHEA Grapalat" w:hAnsi="GHEA Grapalat"/>
          <w:b/>
          <w:i/>
          <w:sz w:val="24"/>
          <w:szCs w:val="24"/>
          <w:lang w:val="hy-AM"/>
        </w:rPr>
        <w:t xml:space="preserve"> կրթության, գիտության, մշակույթի և սպորտի նախարարությունից աշխատանքի  և սոցիալական հարցերի նախարարությունն ստանում է.</w:t>
      </w:r>
    </w:p>
    <w:p w14:paraId="3CACFE86" w14:textId="77777777" w:rsidR="005E1935" w:rsidRPr="006F51DE" w:rsidRDefault="005E1935" w:rsidP="006F51DE">
      <w:pPr>
        <w:pStyle w:val="a0"/>
        <w:spacing w:after="0" w:line="360" w:lineRule="auto"/>
        <w:ind w:left="0"/>
        <w:jc w:val="both"/>
        <w:rPr>
          <w:rFonts w:ascii="GHEA Grapalat" w:hAnsi="GHEA Grapalat" w:cs="Sylfaen"/>
          <w:sz w:val="24"/>
          <w:szCs w:val="24"/>
          <w:lang w:val="hy-AM"/>
        </w:rPr>
      </w:pPr>
      <w:r w:rsidRPr="006F51DE">
        <w:rPr>
          <w:rFonts w:ascii="GHEA Grapalat" w:hAnsi="GHEA Grapalat" w:cs="Sylfaen"/>
          <w:sz w:val="24"/>
          <w:szCs w:val="24"/>
          <w:lang w:val="hy-AM"/>
        </w:rPr>
        <w:lastRenderedPageBreak/>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նախադպրոցական ուսումնական հաստատության կամ հանրակրթական դպրոցը, դասարանը, դիտարկվող ժամանակաշրջանի համար առաջադիմությունը և մասնակցությունը դասերին.</w:t>
      </w:r>
    </w:p>
    <w:p w14:paraId="53AD398A" w14:textId="77777777" w:rsidR="005E1935" w:rsidRPr="006F51DE" w:rsidRDefault="005E1935" w:rsidP="006F51DE">
      <w:pPr>
        <w:pStyle w:val="a0"/>
        <w:spacing w:after="0" w:line="360" w:lineRule="auto"/>
        <w:ind w:left="0"/>
        <w:jc w:val="both"/>
        <w:rPr>
          <w:rFonts w:ascii="GHEA Grapalat" w:hAnsi="GHEA Grapalat"/>
          <w:sz w:val="24"/>
          <w:szCs w:val="24"/>
          <w:lang w:val="hy-AM"/>
        </w:rPr>
      </w:pPr>
      <w:r w:rsidRPr="006F51DE">
        <w:rPr>
          <w:rFonts w:ascii="GHEA Grapalat" w:hAnsi="GHEA Grapalat" w:cs="Sylfaen"/>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տեղեկատվություն կրթության առանձնահատուկ պայմանների կարիքի (այսուհետ՝ ԿԱՊԿ) գնահատում անցած 3-18 տարեկան երեխաների վերաբերյալ, առկայության դեպքում</w:t>
      </w:r>
      <w:r w:rsidRPr="006F51DE">
        <w:rPr>
          <w:rFonts w:ascii="Cambria Math" w:eastAsia="MS Mincho" w:hAnsi="Cambria Math" w:cs="Cambria Math"/>
          <w:sz w:val="24"/>
          <w:szCs w:val="24"/>
          <w:lang w:val="hy-AM"/>
        </w:rPr>
        <w:t>․</w:t>
      </w:r>
      <w:r w:rsidRPr="006F51DE">
        <w:rPr>
          <w:rFonts w:ascii="GHEA Grapalat" w:hAnsi="GHEA Grapalat" w:cs="Sylfaen"/>
          <w:sz w:val="24"/>
          <w:szCs w:val="24"/>
          <w:lang w:val="hy-AM"/>
        </w:rPr>
        <w:t xml:space="preserve"> եթե երեխան ունի ԿԱՊԿ ունեցող երեխայի կարգավիճակ կամ անցել է ԿԱՊԿ գնահատման</w:t>
      </w:r>
      <w:r w:rsidRPr="006F51DE">
        <w:rPr>
          <w:rFonts w:ascii="GHEA Grapalat" w:hAnsi="GHEA Grapalat"/>
          <w:sz w:val="24"/>
          <w:szCs w:val="24"/>
          <w:lang w:val="hy-AM"/>
        </w:rPr>
        <w:t>.</w:t>
      </w:r>
    </w:p>
    <w:p w14:paraId="37853B53" w14:textId="77777777" w:rsidR="005E1935" w:rsidRPr="006F51DE" w:rsidRDefault="005E1935" w:rsidP="006F51DE">
      <w:pPr>
        <w:spacing w:line="360" w:lineRule="auto"/>
        <w:jc w:val="both"/>
        <w:rPr>
          <w:rFonts w:ascii="GHEA Grapalat" w:hAnsi="GHEA Grapalat" w:cs="Sylfaen"/>
          <w:sz w:val="24"/>
          <w:szCs w:val="24"/>
          <w:lang w:val="hy-AM"/>
        </w:rPr>
      </w:pPr>
      <w:r w:rsidRPr="006F51DE">
        <w:rPr>
          <w:rFonts w:ascii="GHEA Grapalat" w:hAnsi="GHEA Grapalat" w:cs="Sylfaen"/>
          <w:sz w:val="24"/>
          <w:szCs w:val="24"/>
          <w:lang w:val="hy-AM"/>
        </w:rPr>
        <w:t>գ</w:t>
      </w:r>
      <w:r w:rsidRPr="006F51DE">
        <w:rPr>
          <w:rFonts w:ascii="Cambria Math" w:eastAsia="MS Mincho" w:hAnsi="Cambria Math" w:cs="Cambria Math"/>
          <w:sz w:val="24"/>
          <w:szCs w:val="24"/>
          <w:lang w:val="hy-AM"/>
        </w:rPr>
        <w:t>․</w:t>
      </w:r>
      <w:r w:rsidRPr="006F51DE">
        <w:rPr>
          <w:rFonts w:ascii="GHEA Grapalat" w:hAnsi="GHEA Grapalat" w:cs="Sylfaen"/>
          <w:sz w:val="24"/>
          <w:szCs w:val="24"/>
          <w:lang w:val="hy-AM"/>
        </w:rPr>
        <w:t xml:space="preserve">ԿԱՊԿ գնահատման  սկիզբը, ավարտը և եզրակացությունը ԿԱՊԿ ունենալու մասին. </w:t>
      </w:r>
    </w:p>
    <w:p w14:paraId="0D41B0FA" w14:textId="77777777" w:rsidR="005E1935" w:rsidRPr="006F51DE" w:rsidRDefault="005E1935" w:rsidP="006F51DE">
      <w:pPr>
        <w:spacing w:line="360" w:lineRule="auto"/>
        <w:jc w:val="both"/>
        <w:rPr>
          <w:rFonts w:ascii="GHEA Grapalat" w:hAnsi="GHEA Grapalat" w:cs="Sylfaen"/>
          <w:sz w:val="24"/>
          <w:szCs w:val="24"/>
          <w:lang w:val="hy-AM"/>
        </w:rPr>
      </w:pPr>
      <w:r w:rsidRPr="006F51DE">
        <w:rPr>
          <w:rFonts w:ascii="GHEA Grapalat" w:hAnsi="GHEA Grapalat" w:cs="Sylfaen"/>
          <w:sz w:val="24"/>
          <w:szCs w:val="24"/>
          <w:lang w:val="hy-AM"/>
        </w:rPr>
        <w:t>դ</w:t>
      </w:r>
      <w:r w:rsidRPr="006F51DE">
        <w:rPr>
          <w:rFonts w:ascii="Cambria Math" w:eastAsia="MS Mincho" w:hAnsi="Cambria Math" w:cs="Cambria Math"/>
          <w:sz w:val="24"/>
          <w:szCs w:val="24"/>
          <w:lang w:val="hy-AM"/>
        </w:rPr>
        <w:t>․</w:t>
      </w:r>
      <w:r w:rsidRPr="006F51DE">
        <w:rPr>
          <w:rFonts w:ascii="GHEA Grapalat" w:hAnsi="GHEA Grapalat" w:cs="Sylfaen"/>
          <w:sz w:val="24"/>
          <w:szCs w:val="24"/>
          <w:lang w:val="hy-AM"/>
        </w:rPr>
        <w:t xml:space="preserve">անհատական ուսուցման պլանը. </w:t>
      </w:r>
    </w:p>
    <w:p w14:paraId="2C2F27C9" w14:textId="77777777" w:rsidR="005E1935" w:rsidRPr="006F51DE" w:rsidRDefault="005E1935" w:rsidP="006F51DE">
      <w:pPr>
        <w:spacing w:line="360" w:lineRule="auto"/>
        <w:jc w:val="both"/>
        <w:rPr>
          <w:rFonts w:ascii="GHEA Grapalat" w:hAnsi="GHEA Grapalat" w:cs="Sylfaen"/>
          <w:sz w:val="24"/>
          <w:szCs w:val="24"/>
          <w:lang w:val="hy-AM"/>
        </w:rPr>
      </w:pPr>
      <w:r w:rsidRPr="006F51DE">
        <w:rPr>
          <w:rFonts w:ascii="GHEA Grapalat" w:eastAsia="MS Mincho" w:hAnsi="GHEA Grapalat" w:cs="MS Mincho"/>
          <w:sz w:val="24"/>
          <w:szCs w:val="24"/>
          <w:lang w:val="hy-AM"/>
        </w:rPr>
        <w:t>ե</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 xml:space="preserve">գնահատում իրականացնող թիմի կազմը. </w:t>
      </w:r>
    </w:p>
    <w:p w14:paraId="352902AA" w14:textId="77777777" w:rsidR="00874493" w:rsidRPr="006F51DE" w:rsidRDefault="005E1935" w:rsidP="006F51DE">
      <w:pPr>
        <w:spacing w:line="360" w:lineRule="auto"/>
        <w:jc w:val="both"/>
        <w:rPr>
          <w:rFonts w:ascii="GHEA Grapalat" w:hAnsi="GHEA Grapalat" w:cs="Sylfaen"/>
          <w:sz w:val="24"/>
          <w:szCs w:val="24"/>
          <w:lang w:val="hy-AM"/>
        </w:rPr>
      </w:pPr>
      <w:r w:rsidRPr="006F51DE">
        <w:rPr>
          <w:rFonts w:ascii="GHEA Grapalat" w:hAnsi="GHEA Grapalat" w:cs="Sylfaen"/>
          <w:sz w:val="24"/>
          <w:szCs w:val="24"/>
          <w:lang w:val="hy-AM"/>
        </w:rPr>
        <w:t>զ</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Ֆունկցիոնալ գնահատման բնութագիրը՝ ՖՄԴ d  և e ծածկագրերով ու որակիչներով</w:t>
      </w:r>
    </w:p>
    <w:p w14:paraId="7170C2DD" w14:textId="01580D9A" w:rsidR="005E1935" w:rsidRPr="006F51DE" w:rsidRDefault="005E1935" w:rsidP="006F51DE">
      <w:pPr>
        <w:spacing w:line="360" w:lineRule="auto"/>
        <w:jc w:val="both"/>
        <w:rPr>
          <w:rFonts w:ascii="GHEA Grapalat" w:hAnsi="GHEA Grapalat" w:cs="Sylfaen"/>
          <w:sz w:val="24"/>
          <w:szCs w:val="24"/>
          <w:lang w:val="hy-AM"/>
        </w:rPr>
      </w:pPr>
      <w:r w:rsidRPr="006F51DE">
        <w:rPr>
          <w:rFonts w:ascii="GHEA Grapalat" w:hAnsi="GHEA Grapalat" w:cs="Sylfaen"/>
          <w:sz w:val="24"/>
          <w:szCs w:val="24"/>
          <w:lang w:val="hy-AM"/>
        </w:rPr>
        <w:t>է</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դիտարկվող ժամանակաշրջանում տրամադրած ծառայությունները.</w:t>
      </w:r>
    </w:p>
    <w:p w14:paraId="0DF08396" w14:textId="77777777" w:rsidR="005E1935" w:rsidRPr="006F51DE" w:rsidRDefault="005E1935" w:rsidP="006F51DE">
      <w:pPr>
        <w:pStyle w:val="af0"/>
        <w:numPr>
          <w:ilvl w:val="0"/>
          <w:numId w:val="22"/>
        </w:numPr>
        <w:tabs>
          <w:tab w:val="left" w:pos="0"/>
        </w:tabs>
        <w:overflowPunct w:val="0"/>
        <w:autoSpaceDE w:val="0"/>
        <w:autoSpaceDN w:val="0"/>
        <w:adjustRightInd w:val="0"/>
        <w:spacing w:line="360" w:lineRule="auto"/>
        <w:ind w:left="0" w:firstLine="0"/>
        <w:jc w:val="both"/>
        <w:textAlignment w:val="baseline"/>
        <w:rPr>
          <w:rFonts w:ascii="GHEA Grapalat" w:hAnsi="GHEA Grapalat"/>
          <w:sz w:val="24"/>
          <w:szCs w:val="24"/>
          <w:lang w:val="hy-AM"/>
        </w:rPr>
      </w:pPr>
      <w:r w:rsidRPr="006F51DE">
        <w:rPr>
          <w:rFonts w:ascii="GHEA Grapalat" w:hAnsi="GHEA Grapalat"/>
          <w:sz w:val="24"/>
          <w:szCs w:val="24"/>
          <w:lang w:val="hy-AM"/>
        </w:rPr>
        <w:t>տ</w:t>
      </w:r>
      <w:r w:rsidRPr="006F51DE">
        <w:rPr>
          <w:rFonts w:ascii="GHEA Grapalat" w:hAnsi="GHEA Grapalat"/>
          <w:sz w:val="24"/>
          <w:szCs w:val="24"/>
          <w:lang w:val="en-US"/>
        </w:rPr>
        <w:t xml:space="preserve">եղեկատվություն </w:t>
      </w:r>
      <w:r w:rsidRPr="006F51DE">
        <w:rPr>
          <w:rFonts w:ascii="GHEA Grapalat" w:hAnsi="GHEA Grapalat"/>
          <w:sz w:val="24"/>
          <w:szCs w:val="24"/>
          <w:lang w:val="hy-AM"/>
        </w:rPr>
        <w:t xml:space="preserve">18-25 տարեկանների </w:t>
      </w:r>
      <w:r w:rsidRPr="006F51DE">
        <w:rPr>
          <w:rFonts w:ascii="GHEA Grapalat" w:hAnsi="GHEA Grapalat"/>
          <w:sz w:val="24"/>
          <w:szCs w:val="24"/>
          <w:lang w:val="en-US"/>
        </w:rPr>
        <w:t>վերաբերյալ.</w:t>
      </w:r>
    </w:p>
    <w:p w14:paraId="5EF4C92A" w14:textId="2A0E7841" w:rsidR="005E1935" w:rsidRPr="006F51DE" w:rsidRDefault="005E1935" w:rsidP="006F51DE">
      <w:pPr>
        <w:pStyle w:val="af0"/>
        <w:tabs>
          <w:tab w:val="left" w:pos="0"/>
        </w:tabs>
        <w:overflowPunct w:val="0"/>
        <w:autoSpaceDE w:val="0"/>
        <w:autoSpaceDN w:val="0"/>
        <w:adjustRightInd w:val="0"/>
        <w:spacing w:line="360" w:lineRule="auto"/>
        <w:jc w:val="both"/>
        <w:textAlignment w:val="baseline"/>
        <w:rPr>
          <w:rFonts w:ascii="GHEA Grapalat" w:hAnsi="GHEA Grapalat"/>
          <w:sz w:val="24"/>
          <w:szCs w:val="24"/>
          <w:lang w:val="hy-AM"/>
        </w:rPr>
      </w:pPr>
      <w:r w:rsidRPr="006F51DE">
        <w:rPr>
          <w:rFonts w:ascii="GHEA Grapalat" w:hAnsi="GHEA Grapalat"/>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lang w:val="hy-AM"/>
        </w:rPr>
        <w:t>ՄՄՈՒՀ կամ ԲՈՒՀ անվանումը, կուրսը.</w:t>
      </w:r>
    </w:p>
    <w:p w14:paraId="6FD62885" w14:textId="08282F02" w:rsidR="005E1935" w:rsidRPr="006F51DE" w:rsidRDefault="005E1935" w:rsidP="006F51DE">
      <w:pPr>
        <w:pStyle w:val="af0"/>
        <w:tabs>
          <w:tab w:val="left" w:pos="0"/>
        </w:tabs>
        <w:overflowPunct w:val="0"/>
        <w:autoSpaceDE w:val="0"/>
        <w:autoSpaceDN w:val="0"/>
        <w:adjustRightInd w:val="0"/>
        <w:spacing w:line="360" w:lineRule="auto"/>
        <w:jc w:val="both"/>
        <w:textAlignment w:val="baseline"/>
        <w:rPr>
          <w:rFonts w:ascii="GHEA Grapalat" w:hAnsi="GHEA Grapalat"/>
          <w:sz w:val="24"/>
          <w:szCs w:val="24"/>
          <w:lang w:val="hy-AM"/>
        </w:rPr>
      </w:pPr>
      <w:r w:rsidRPr="006F51DE">
        <w:rPr>
          <w:rFonts w:ascii="GHEA Grapalat" w:hAnsi="GHEA Grapalat"/>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lang w:val="hy-AM"/>
        </w:rPr>
        <w:t>ուսուցման կազմակերպման համար անհրաժեշտ պայմանները՝ կարիքը և առկայությունը (Բրայլյան գրքեր, հարմարեցված միջավայր, հարմարեցված ուսուցման գործընթաց և այլն).</w:t>
      </w:r>
    </w:p>
    <w:p w14:paraId="05DD7579" w14:textId="77777777" w:rsidR="005E1935" w:rsidRPr="006F51DE" w:rsidRDefault="005E1935" w:rsidP="006F51DE">
      <w:pPr>
        <w:pStyle w:val="af0"/>
        <w:numPr>
          <w:ilvl w:val="0"/>
          <w:numId w:val="22"/>
        </w:numPr>
        <w:tabs>
          <w:tab w:val="left" w:pos="0"/>
        </w:tabs>
        <w:overflowPunct w:val="0"/>
        <w:autoSpaceDE w:val="0"/>
        <w:autoSpaceDN w:val="0"/>
        <w:adjustRightInd w:val="0"/>
        <w:spacing w:after="200" w:line="360" w:lineRule="auto"/>
        <w:ind w:left="0" w:firstLine="0"/>
        <w:jc w:val="both"/>
        <w:textAlignment w:val="baseline"/>
        <w:rPr>
          <w:rFonts w:ascii="GHEA Grapalat" w:hAnsi="GHEA Grapalat"/>
          <w:sz w:val="24"/>
          <w:szCs w:val="24"/>
          <w:lang w:val="hy-AM"/>
        </w:rPr>
      </w:pPr>
      <w:r w:rsidRPr="006F51DE">
        <w:rPr>
          <w:rFonts w:ascii="GHEA Grapalat" w:hAnsi="GHEA Grapalat"/>
          <w:sz w:val="24"/>
          <w:szCs w:val="24"/>
          <w:lang w:val="hy-AM"/>
        </w:rPr>
        <w:t>տեղեկատվություն ԾԱԾ-ով՝ կրթության մասով, նախատեսված և իրականացված միջոցառումների կատարման վերաբերյալ:</w:t>
      </w:r>
    </w:p>
    <w:p w14:paraId="1BF05FE0" w14:textId="4A4ACC26" w:rsidR="005E1935" w:rsidRPr="006F51DE" w:rsidRDefault="005E1935" w:rsidP="006F51DE">
      <w:pPr>
        <w:pStyle w:val="a0"/>
        <w:spacing w:after="120" w:line="360" w:lineRule="auto"/>
        <w:ind w:left="0" w:right="-187"/>
        <w:jc w:val="both"/>
        <w:rPr>
          <w:rFonts w:ascii="GHEA Grapalat" w:hAnsi="GHEA Grapalat"/>
          <w:b/>
          <w:i/>
          <w:sz w:val="24"/>
          <w:szCs w:val="24"/>
          <w:lang w:val="hy-AM"/>
        </w:rPr>
      </w:pPr>
      <w:r w:rsidRPr="006F51DE">
        <w:rPr>
          <w:rFonts w:ascii="GHEA Grapalat" w:hAnsi="GHEA Grapalat"/>
          <w:b/>
          <w:i/>
          <w:sz w:val="24"/>
          <w:szCs w:val="24"/>
          <w:lang w:val="hy-AM"/>
        </w:rPr>
        <w:t xml:space="preserve"> 2) Աշխատանքի և սոցիալական հարցերի նախարարությունը  կրթության, գիտության, մշակույթի և սպորտի նախարարությանը փոխանցում է.</w:t>
      </w:r>
    </w:p>
    <w:p w14:paraId="6F9AE1B3" w14:textId="08A01318" w:rsidR="005E1935" w:rsidRPr="006F51DE" w:rsidRDefault="005E1935" w:rsidP="006F51DE">
      <w:pPr>
        <w:tabs>
          <w:tab w:val="left" w:pos="0"/>
        </w:tabs>
        <w:spacing w:before="120" w:line="360" w:lineRule="auto"/>
        <w:jc w:val="both"/>
        <w:rPr>
          <w:rFonts w:ascii="GHEA Grapalat" w:hAnsi="GHEA Grapalat"/>
          <w:sz w:val="24"/>
          <w:szCs w:val="24"/>
          <w:lang w:val="hy-AM"/>
        </w:rPr>
      </w:pPr>
      <w:r w:rsidRPr="006F51DE">
        <w:rPr>
          <w:rFonts w:ascii="GHEA Grapalat" w:hAnsi="GHEA Grapalat" w:cs="Sylfaen"/>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տ</w:t>
      </w:r>
      <w:r w:rsidRPr="006F51DE">
        <w:rPr>
          <w:rFonts w:ascii="GHEA Grapalat" w:hAnsi="GHEA Grapalat" w:cs="Sylfaen"/>
          <w:sz w:val="24"/>
          <w:szCs w:val="24"/>
          <w:lang w:val="hy-AM"/>
        </w:rPr>
        <w:t>եղեկատվություն</w:t>
      </w:r>
      <w:r w:rsidRPr="006F51DE">
        <w:rPr>
          <w:rFonts w:ascii="GHEA Grapalat" w:hAnsi="GHEA Grapalat"/>
          <w:sz w:val="24"/>
          <w:szCs w:val="24"/>
          <w:lang w:val="hy-AM"/>
        </w:rPr>
        <w:t xml:space="preserve"> 3-18 տարեկան երեխաների ֆունկցիոնալության գնահատման վերաբերյալ՝ օրգանիզմի ֆունկցիաների համաձայնեցված ծածկագրերը, գնահատման որոշումը, ֆունկցիոնալության սահմանափակման աստիճանը և ոլորտը.</w:t>
      </w:r>
    </w:p>
    <w:p w14:paraId="23D17B40" w14:textId="000933C3" w:rsidR="005E1935" w:rsidRPr="006F51DE" w:rsidRDefault="005E1935" w:rsidP="006F51DE">
      <w:pPr>
        <w:tabs>
          <w:tab w:val="left" w:pos="0"/>
        </w:tabs>
        <w:spacing w:line="360" w:lineRule="auto"/>
        <w:jc w:val="both"/>
        <w:rPr>
          <w:rFonts w:ascii="GHEA Grapalat" w:hAnsi="GHEA Grapalat"/>
          <w:sz w:val="24"/>
          <w:szCs w:val="24"/>
          <w:lang w:val="hy-AM"/>
        </w:rPr>
      </w:pPr>
      <w:r w:rsidRPr="006F51DE">
        <w:rPr>
          <w:rFonts w:ascii="GHEA Grapalat" w:eastAsia="MS Mincho" w:hAnsi="GHEA Grapalat" w:cs="MS Mincho"/>
          <w:sz w:val="24"/>
          <w:szCs w:val="24"/>
          <w:lang w:val="hy-AM"/>
        </w:rPr>
        <w:lastRenderedPageBreak/>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տեղեկատվություն</w:t>
      </w:r>
      <w:r w:rsidRPr="006F51DE">
        <w:rPr>
          <w:rFonts w:ascii="GHEA Grapalat" w:hAnsi="GHEA Grapalat"/>
          <w:sz w:val="24"/>
          <w:szCs w:val="24"/>
          <w:lang w:val="hy-AM"/>
        </w:rPr>
        <w:t xml:space="preserve"> հաշմանդամության սահմանման ժամկետի, վերագնա</w:t>
      </w:r>
      <w:r w:rsidRPr="006F51DE">
        <w:rPr>
          <w:rFonts w:ascii="GHEA Grapalat" w:hAnsi="GHEA Grapalat"/>
          <w:sz w:val="24"/>
          <w:szCs w:val="24"/>
          <w:lang w:val="hy-AM"/>
        </w:rPr>
        <w:softHyphen/>
        <w:t>հատման օրվա վերաբերյալ.</w:t>
      </w:r>
    </w:p>
    <w:p w14:paraId="36721D64" w14:textId="77777777" w:rsidR="005E1935" w:rsidRPr="006F51DE" w:rsidRDefault="005E1935" w:rsidP="006F51DE">
      <w:pPr>
        <w:pStyle w:val="a0"/>
        <w:tabs>
          <w:tab w:val="left" w:pos="0"/>
        </w:tabs>
        <w:spacing w:after="200" w:line="360" w:lineRule="auto"/>
        <w:ind w:left="0"/>
        <w:jc w:val="both"/>
        <w:rPr>
          <w:rFonts w:ascii="GHEA Grapalat" w:hAnsi="GHEA Grapalat"/>
          <w:sz w:val="24"/>
          <w:szCs w:val="24"/>
          <w:lang w:val="hy-AM"/>
        </w:rPr>
      </w:pPr>
      <w:r w:rsidRPr="006F51DE">
        <w:rPr>
          <w:rFonts w:ascii="GHEA Grapalat" w:hAnsi="GHEA Grapalat"/>
          <w:sz w:val="24"/>
          <w:szCs w:val="24"/>
          <w:lang w:val="hy-AM"/>
        </w:rPr>
        <w:t>գ</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lang w:val="hy-AM"/>
        </w:rPr>
        <w:t>տեղեկատվություն ԾԱԾ-ով երաշխավորված միջոցառումների ցանկի վերաբերյալ:</w:t>
      </w:r>
    </w:p>
    <w:p w14:paraId="52DE68AF" w14:textId="5EABF164" w:rsidR="005E1935" w:rsidRPr="006F51DE" w:rsidRDefault="005E1935" w:rsidP="006F51DE">
      <w:pPr>
        <w:spacing w:line="360" w:lineRule="auto"/>
        <w:jc w:val="both"/>
        <w:rPr>
          <w:rFonts w:ascii="GHEA Grapalat" w:hAnsi="GHEA Grapalat"/>
          <w:b/>
          <w:i/>
          <w:sz w:val="24"/>
          <w:szCs w:val="24"/>
          <w:lang w:val="hy-AM"/>
        </w:rPr>
      </w:pPr>
      <w:r w:rsidRPr="006F51DE">
        <w:rPr>
          <w:rFonts w:ascii="GHEA Grapalat" w:hAnsi="GHEA Grapalat"/>
          <w:b/>
          <w:i/>
          <w:sz w:val="24"/>
          <w:szCs w:val="24"/>
          <w:lang w:val="hy-AM"/>
        </w:rPr>
        <w:t>3) Առողջապահության նախարարությունից  աշխատանքի և սոցիալական հարցերի նախարարությունն</w:t>
      </w:r>
      <w:r w:rsidRPr="006F51DE" w:rsidDel="00C50897">
        <w:rPr>
          <w:rFonts w:ascii="GHEA Grapalat" w:hAnsi="GHEA Grapalat"/>
          <w:b/>
          <w:i/>
          <w:sz w:val="24"/>
          <w:szCs w:val="24"/>
          <w:lang w:val="hy-AM"/>
        </w:rPr>
        <w:t xml:space="preserve"> </w:t>
      </w:r>
      <w:r w:rsidRPr="006F51DE">
        <w:rPr>
          <w:rFonts w:ascii="GHEA Grapalat" w:hAnsi="GHEA Grapalat"/>
          <w:b/>
          <w:i/>
          <w:sz w:val="24"/>
          <w:szCs w:val="24"/>
          <w:lang w:val="hy-AM"/>
        </w:rPr>
        <w:t>ստանում է.</w:t>
      </w:r>
    </w:p>
    <w:p w14:paraId="3962D5DF" w14:textId="0D70FFA6" w:rsidR="005E1935" w:rsidRPr="006F51DE" w:rsidRDefault="005E1935" w:rsidP="006F51DE">
      <w:pPr>
        <w:pStyle w:val="a0"/>
        <w:spacing w:after="0" w:line="360" w:lineRule="auto"/>
        <w:ind w:left="0"/>
        <w:jc w:val="both"/>
        <w:rPr>
          <w:rFonts w:ascii="GHEA Grapalat" w:hAnsi="GHEA Grapalat" w:cs="Sylfaen"/>
          <w:sz w:val="24"/>
          <w:szCs w:val="24"/>
          <w:lang w:val="hy-AM"/>
        </w:rPr>
      </w:pPr>
      <w:r w:rsidRPr="006F51DE">
        <w:rPr>
          <w:rFonts w:ascii="GHEA Grapalat" w:hAnsi="GHEA Grapalat" w:cs="Sylfaen"/>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անձի ֆունկցիոնալության գնհատաման ուղեգիր , որը ներառում է հիվանդության պատմությունը, օբյեկտիվ զննման արդյունքները, նյարդաբանական վիճակը, հենաշարժական համակարգը, լաբորատոր և գործիքային հետազոտությունների արդյունքները, հիմնական հիվանդությունը և ուղեկցող հիվանդությունները (ըստ ՀՄԴ կոդերի, ֆունկցիայի խանգարման տեսակը և աստիճանը).</w:t>
      </w:r>
    </w:p>
    <w:p w14:paraId="1FB38CC1" w14:textId="77777777" w:rsidR="005E1935" w:rsidRPr="006F51DE" w:rsidRDefault="005E1935" w:rsidP="006F51DE">
      <w:pPr>
        <w:pStyle w:val="a0"/>
        <w:spacing w:after="0" w:line="360" w:lineRule="auto"/>
        <w:ind w:left="0"/>
        <w:jc w:val="both"/>
        <w:rPr>
          <w:rFonts w:ascii="GHEA Grapalat" w:hAnsi="GHEA Grapalat"/>
          <w:sz w:val="24"/>
          <w:szCs w:val="24"/>
          <w:lang w:val="hy-AM"/>
        </w:rPr>
      </w:pPr>
      <w:r w:rsidRPr="006F51DE">
        <w:rPr>
          <w:rFonts w:ascii="GHEA Grapalat" w:hAnsi="GHEA Grapalat" w:cs="Sylfaen"/>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տեղեկատվություն ԾԱԾ-ով՝ առողջապահական միջոցառումների մասով, իրականացված ծառայությունների մասին:</w:t>
      </w:r>
    </w:p>
    <w:p w14:paraId="462B7931" w14:textId="77777777" w:rsidR="005E1935" w:rsidRPr="006F51DE" w:rsidRDefault="005E1935" w:rsidP="006F51DE">
      <w:pPr>
        <w:pStyle w:val="a0"/>
        <w:spacing w:after="0" w:line="360" w:lineRule="auto"/>
        <w:ind w:left="0"/>
        <w:jc w:val="both"/>
        <w:rPr>
          <w:rFonts w:ascii="GHEA Grapalat" w:hAnsi="GHEA Grapalat"/>
          <w:sz w:val="24"/>
          <w:szCs w:val="24"/>
          <w:lang w:val="hy-AM"/>
        </w:rPr>
      </w:pPr>
    </w:p>
    <w:p w14:paraId="0CD525AB" w14:textId="4620760B" w:rsidR="005E1935" w:rsidRPr="006F51DE" w:rsidRDefault="005E1935" w:rsidP="006F51DE">
      <w:pPr>
        <w:pStyle w:val="a0"/>
        <w:spacing w:after="0" w:line="360" w:lineRule="auto"/>
        <w:ind w:left="0" w:right="-241"/>
        <w:jc w:val="both"/>
        <w:rPr>
          <w:rFonts w:ascii="GHEA Grapalat" w:hAnsi="GHEA Grapalat"/>
          <w:b/>
          <w:i/>
          <w:sz w:val="24"/>
          <w:szCs w:val="24"/>
          <w:lang w:val="hy-AM"/>
        </w:rPr>
      </w:pPr>
      <w:r w:rsidRPr="006F51DE">
        <w:rPr>
          <w:rFonts w:ascii="GHEA Grapalat" w:hAnsi="GHEA Grapalat"/>
          <w:b/>
          <w:i/>
          <w:sz w:val="24"/>
          <w:szCs w:val="24"/>
          <w:lang w:val="hy-AM"/>
        </w:rPr>
        <w:t>4) Աշխատանքի և սոցիալական հարցերի նախարարությունը</w:t>
      </w:r>
      <w:r w:rsidRPr="006F51DE" w:rsidDel="00C50897">
        <w:rPr>
          <w:rFonts w:ascii="GHEA Grapalat" w:hAnsi="GHEA Grapalat"/>
          <w:b/>
          <w:i/>
          <w:sz w:val="24"/>
          <w:szCs w:val="24"/>
          <w:lang w:val="hy-AM"/>
        </w:rPr>
        <w:t xml:space="preserve"> </w:t>
      </w:r>
      <w:r w:rsidRPr="006F51DE">
        <w:rPr>
          <w:rFonts w:ascii="GHEA Grapalat" w:hAnsi="GHEA Grapalat"/>
          <w:b/>
          <w:i/>
          <w:sz w:val="24"/>
          <w:szCs w:val="24"/>
          <w:lang w:val="hy-AM"/>
        </w:rPr>
        <w:t xml:space="preserve"> առողջապահության նախարարությանը փոխանցում է.</w:t>
      </w:r>
    </w:p>
    <w:p w14:paraId="6812D4EE" w14:textId="77777777" w:rsidR="005E1935" w:rsidRPr="006F51DE" w:rsidRDefault="005E1935" w:rsidP="006F51DE">
      <w:pPr>
        <w:pStyle w:val="a0"/>
        <w:tabs>
          <w:tab w:val="left" w:pos="0"/>
        </w:tabs>
        <w:spacing w:after="0" w:line="360" w:lineRule="auto"/>
        <w:ind w:left="0"/>
        <w:jc w:val="both"/>
        <w:rPr>
          <w:rFonts w:ascii="GHEA Grapalat" w:hAnsi="GHEA Grapalat"/>
          <w:sz w:val="24"/>
          <w:szCs w:val="24"/>
          <w:lang w:val="hy-AM"/>
        </w:rPr>
      </w:pPr>
      <w:r w:rsidRPr="006F51DE">
        <w:rPr>
          <w:rFonts w:ascii="GHEA Grapalat" w:hAnsi="GHEA Grapalat" w:cs="Sylfaen"/>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տ</w:t>
      </w:r>
      <w:r w:rsidRPr="006F51DE">
        <w:rPr>
          <w:rFonts w:ascii="GHEA Grapalat" w:hAnsi="GHEA Grapalat"/>
          <w:sz w:val="24"/>
          <w:szCs w:val="24"/>
          <w:lang w:val="hy-AM"/>
        </w:rPr>
        <w:t>եղեկատվություն անձի հաշմանդամության վերաբերյալ, ըստ ֆունկցիոնալության գնահատման.</w:t>
      </w:r>
    </w:p>
    <w:p w14:paraId="357F9710" w14:textId="77777777" w:rsidR="005E1935" w:rsidRPr="006F51DE" w:rsidRDefault="005E1935" w:rsidP="006F51DE">
      <w:pPr>
        <w:pStyle w:val="a0"/>
        <w:tabs>
          <w:tab w:val="left" w:pos="0"/>
        </w:tabs>
        <w:spacing w:after="0" w:line="360" w:lineRule="auto"/>
        <w:ind w:left="0"/>
        <w:jc w:val="both"/>
        <w:rPr>
          <w:rFonts w:ascii="GHEA Grapalat" w:hAnsi="GHEA Grapalat"/>
          <w:sz w:val="24"/>
          <w:szCs w:val="24"/>
          <w:lang w:val="hy-AM"/>
        </w:rPr>
      </w:pPr>
      <w:r w:rsidRPr="006F51DE">
        <w:rPr>
          <w:rFonts w:ascii="GHEA Grapalat" w:hAnsi="GHEA Grapalat"/>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lang w:val="hy-AM"/>
        </w:rPr>
        <w:t>անձի ժամանակավոր անաշխատունակության երկարաձգման ժամկետը.</w:t>
      </w:r>
    </w:p>
    <w:p w14:paraId="7AD30A2A" w14:textId="77777777" w:rsidR="005E1935" w:rsidRPr="006F51DE" w:rsidRDefault="005E1935" w:rsidP="006F51DE">
      <w:pPr>
        <w:pStyle w:val="a0"/>
        <w:tabs>
          <w:tab w:val="left" w:pos="0"/>
        </w:tabs>
        <w:spacing w:after="200" w:line="360" w:lineRule="auto"/>
        <w:ind w:left="0"/>
        <w:jc w:val="both"/>
        <w:rPr>
          <w:rFonts w:ascii="GHEA Grapalat" w:hAnsi="GHEA Grapalat"/>
          <w:sz w:val="24"/>
          <w:szCs w:val="24"/>
          <w:lang w:val="hy-AM"/>
        </w:rPr>
      </w:pPr>
      <w:r w:rsidRPr="006F51DE">
        <w:rPr>
          <w:rFonts w:ascii="GHEA Grapalat" w:hAnsi="GHEA Grapalat" w:cs="Sylfaen"/>
          <w:sz w:val="24"/>
          <w:szCs w:val="24"/>
          <w:lang w:val="hy-AM"/>
        </w:rPr>
        <w:t>գ</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Sylfaen"/>
          <w:sz w:val="24"/>
          <w:szCs w:val="24"/>
          <w:lang w:val="hy-AM"/>
        </w:rPr>
        <w:t>տ</w:t>
      </w:r>
      <w:r w:rsidRPr="006F51DE">
        <w:rPr>
          <w:rFonts w:ascii="GHEA Grapalat" w:hAnsi="GHEA Grapalat"/>
          <w:sz w:val="24"/>
          <w:szCs w:val="24"/>
          <w:lang w:val="hy-AM"/>
        </w:rPr>
        <w:t>եղեկատվություն</w:t>
      </w:r>
      <w:r w:rsidRPr="006F51DE">
        <w:rPr>
          <w:rFonts w:ascii="GHEA Grapalat" w:hAnsi="GHEA Grapalat" w:cs="Sylfaen"/>
          <w:sz w:val="24"/>
          <w:szCs w:val="24"/>
          <w:lang w:val="hy-AM"/>
        </w:rPr>
        <w:t xml:space="preserve"> ԾԱԾ-ով երաշխավորված միջոցառումների վերաբերյալ</w:t>
      </w:r>
      <w:r w:rsidRPr="006F51DE">
        <w:rPr>
          <w:rFonts w:ascii="GHEA Grapalat" w:hAnsi="GHEA Grapalat"/>
          <w:sz w:val="24"/>
          <w:szCs w:val="24"/>
          <w:lang w:val="hy-AM"/>
        </w:rPr>
        <w:t>:</w:t>
      </w:r>
    </w:p>
    <w:p w14:paraId="0D39E6CC" w14:textId="665D4BA0" w:rsidR="005E1935" w:rsidRPr="006F51DE" w:rsidRDefault="005E1935" w:rsidP="006F51DE">
      <w:pPr>
        <w:spacing w:after="120" w:line="360" w:lineRule="auto"/>
        <w:jc w:val="both"/>
        <w:rPr>
          <w:rFonts w:ascii="GHEA Grapalat" w:hAnsi="GHEA Grapalat"/>
          <w:b/>
          <w:i/>
          <w:sz w:val="24"/>
          <w:szCs w:val="24"/>
          <w:lang w:val="hy-AM"/>
        </w:rPr>
      </w:pPr>
      <w:r w:rsidRPr="006F51DE">
        <w:rPr>
          <w:rFonts w:ascii="GHEA Grapalat" w:hAnsi="GHEA Grapalat" w:cs="Sylfaen"/>
          <w:b/>
          <w:i/>
          <w:sz w:val="24"/>
          <w:szCs w:val="24"/>
          <w:lang w:val="hy-AM"/>
        </w:rPr>
        <w:t>5) Քաղաքացիական</w:t>
      </w:r>
      <w:r w:rsidRPr="006F51DE">
        <w:rPr>
          <w:rFonts w:ascii="GHEA Grapalat" w:hAnsi="GHEA Grapalat"/>
          <w:b/>
          <w:i/>
          <w:sz w:val="24"/>
          <w:szCs w:val="24"/>
          <w:lang w:val="hy-AM"/>
        </w:rPr>
        <w:t xml:space="preserve"> կացության ակտերի գրասենյակից և Անձնագրերի և վիզաների վարչության պետական ռեգիստրից  աշխատանքի և սոցիալական հարցերի նախարարությունն</w:t>
      </w:r>
      <w:r w:rsidRPr="006F51DE" w:rsidDel="00C50897">
        <w:rPr>
          <w:rFonts w:ascii="GHEA Grapalat" w:hAnsi="GHEA Grapalat"/>
          <w:b/>
          <w:i/>
          <w:sz w:val="24"/>
          <w:szCs w:val="24"/>
          <w:lang w:val="hy-AM"/>
        </w:rPr>
        <w:t xml:space="preserve"> </w:t>
      </w:r>
      <w:r w:rsidRPr="006F51DE">
        <w:rPr>
          <w:rFonts w:ascii="GHEA Grapalat" w:hAnsi="GHEA Grapalat"/>
          <w:b/>
          <w:i/>
          <w:sz w:val="24"/>
          <w:szCs w:val="24"/>
          <w:lang w:val="hy-AM"/>
        </w:rPr>
        <w:t xml:space="preserve">ստանում է.  </w:t>
      </w:r>
    </w:p>
    <w:p w14:paraId="0157C534" w14:textId="77777777" w:rsidR="005E1935" w:rsidRPr="006F51DE" w:rsidRDefault="005E1935" w:rsidP="006F51DE">
      <w:pPr>
        <w:pStyle w:val="a9"/>
        <w:spacing w:line="360" w:lineRule="auto"/>
        <w:rPr>
          <w:rFonts w:ascii="GHEA Grapalat" w:hAnsi="GHEA Grapalat" w:cs="Arial"/>
          <w:sz w:val="24"/>
          <w:szCs w:val="24"/>
          <w:lang w:val="hy-AM"/>
        </w:rPr>
      </w:pPr>
      <w:r w:rsidRPr="006F51DE">
        <w:rPr>
          <w:rFonts w:ascii="GHEA Grapalat" w:hAnsi="GHEA Grapalat" w:cs="Arial"/>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lang w:val="hy-AM"/>
        </w:rPr>
        <w:t>Անձի</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անհատական</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տվյալները՝ անձի նույնականացման նպատակով:</w:t>
      </w:r>
    </w:p>
    <w:p w14:paraId="1F350BFF" w14:textId="2E6295BF" w:rsidR="005E1935" w:rsidRPr="006F51DE" w:rsidRDefault="005E1935" w:rsidP="006F51DE">
      <w:pPr>
        <w:autoSpaceDE w:val="0"/>
        <w:autoSpaceDN w:val="0"/>
        <w:adjustRightInd w:val="0"/>
        <w:spacing w:line="360" w:lineRule="auto"/>
        <w:jc w:val="both"/>
        <w:rPr>
          <w:rFonts w:ascii="GHEA Grapalat" w:hAnsi="GHEA Grapalat"/>
          <w:b/>
          <w:i/>
          <w:sz w:val="24"/>
          <w:szCs w:val="24"/>
          <w:lang w:val="hy-AM"/>
        </w:rPr>
      </w:pPr>
      <w:r w:rsidRPr="006F51DE">
        <w:rPr>
          <w:rFonts w:ascii="GHEA Grapalat" w:hAnsi="GHEA Grapalat"/>
          <w:b/>
          <w:i/>
          <w:sz w:val="24"/>
          <w:szCs w:val="24"/>
          <w:lang w:val="hy-AM"/>
        </w:rPr>
        <w:t>6) Կառավարությանն առընթեր պետական եկամուտների կոմիտեի անձնավորված հաշվառման տեղեկատվական շտեմարանից  աշխատանքի և սոցիալական հարցերի նախարարությունն ստանում է.</w:t>
      </w:r>
    </w:p>
    <w:p w14:paraId="511A00A4"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b/>
          <w:sz w:val="24"/>
          <w:szCs w:val="24"/>
          <w:lang w:val="hy-AM"/>
        </w:rPr>
      </w:pPr>
      <w:r w:rsidRPr="006F51DE">
        <w:rPr>
          <w:rFonts w:ascii="GHEA Grapalat" w:hAnsi="GHEA Grapalat" w:cs="Arial"/>
          <w:sz w:val="24"/>
          <w:szCs w:val="24"/>
          <w:lang w:val="hy-AM"/>
        </w:rPr>
        <w:lastRenderedPageBreak/>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lang w:val="hy-AM"/>
        </w:rPr>
        <w:t>ա</w:t>
      </w:r>
      <w:r w:rsidRPr="006F51DE">
        <w:rPr>
          <w:rFonts w:ascii="GHEA Grapalat" w:hAnsi="GHEA Grapalat"/>
          <w:sz w:val="24"/>
          <w:szCs w:val="24"/>
          <w:lang w:val="hy-AM"/>
        </w:rPr>
        <w:t>նձի աշխատանքային գործունեության վերաբերյալ տվյալներ՝</w:t>
      </w:r>
    </w:p>
    <w:p w14:paraId="6D977219" w14:textId="77777777" w:rsidR="005E1935" w:rsidRPr="006F51DE" w:rsidRDefault="005E1935" w:rsidP="006F51DE">
      <w:pPr>
        <w:pStyle w:val="a0"/>
        <w:numPr>
          <w:ilvl w:val="0"/>
          <w:numId w:val="44"/>
        </w:numPr>
        <w:autoSpaceDE w:val="0"/>
        <w:autoSpaceDN w:val="0"/>
        <w:adjustRightInd w:val="0"/>
        <w:spacing w:after="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վերջին աշխատանքի ընդունման օր, ամիս, տարի.</w:t>
      </w:r>
    </w:p>
    <w:p w14:paraId="66011B6C" w14:textId="77777777" w:rsidR="005E1935" w:rsidRPr="006F51DE" w:rsidRDefault="005E1935" w:rsidP="006F51DE">
      <w:pPr>
        <w:pStyle w:val="a0"/>
        <w:numPr>
          <w:ilvl w:val="0"/>
          <w:numId w:val="44"/>
        </w:numPr>
        <w:autoSpaceDE w:val="0"/>
        <w:autoSpaceDN w:val="0"/>
        <w:adjustRightInd w:val="0"/>
        <w:spacing w:after="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հիմք հանդիսացող փաստաթղթի անվանումը, համարը.</w:t>
      </w:r>
    </w:p>
    <w:p w14:paraId="5385DF44" w14:textId="77777777" w:rsidR="005E1935" w:rsidRPr="006F51DE" w:rsidRDefault="005E1935" w:rsidP="006F51DE">
      <w:pPr>
        <w:pStyle w:val="a0"/>
        <w:numPr>
          <w:ilvl w:val="0"/>
          <w:numId w:val="44"/>
        </w:numPr>
        <w:autoSpaceDE w:val="0"/>
        <w:autoSpaceDN w:val="0"/>
        <w:adjustRightInd w:val="0"/>
        <w:spacing w:after="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rPr>
        <w:t>պաշտոնը.</w:t>
      </w:r>
    </w:p>
    <w:p w14:paraId="51D31628" w14:textId="77777777" w:rsidR="005E1935" w:rsidRPr="006F51DE" w:rsidRDefault="005E1935" w:rsidP="006F51DE">
      <w:pPr>
        <w:pStyle w:val="a0"/>
        <w:numPr>
          <w:ilvl w:val="0"/>
          <w:numId w:val="44"/>
        </w:numPr>
        <w:autoSpaceDE w:val="0"/>
        <w:autoSpaceDN w:val="0"/>
        <w:adjustRightInd w:val="0"/>
        <w:spacing w:after="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rPr>
        <w:t>աշխատավարձի չափը.</w:t>
      </w:r>
    </w:p>
    <w:p w14:paraId="2A05F04C" w14:textId="77777777" w:rsidR="005E1935" w:rsidRPr="006F51DE" w:rsidRDefault="005E1935" w:rsidP="006F51DE">
      <w:pPr>
        <w:pStyle w:val="a0"/>
        <w:numPr>
          <w:ilvl w:val="0"/>
          <w:numId w:val="44"/>
        </w:numPr>
        <w:autoSpaceDE w:val="0"/>
        <w:autoSpaceDN w:val="0"/>
        <w:adjustRightInd w:val="0"/>
        <w:spacing w:after="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աշխատանքից ազատվելու օր, ամիս, տարի.</w:t>
      </w:r>
    </w:p>
    <w:p w14:paraId="40E05F70" w14:textId="77777777" w:rsidR="005E1935" w:rsidRPr="006F51DE" w:rsidRDefault="005E1935" w:rsidP="006F51DE">
      <w:pPr>
        <w:pStyle w:val="a0"/>
        <w:numPr>
          <w:ilvl w:val="0"/>
          <w:numId w:val="44"/>
        </w:numPr>
        <w:autoSpaceDE w:val="0"/>
        <w:autoSpaceDN w:val="0"/>
        <w:adjustRightInd w:val="0"/>
        <w:spacing w:after="20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հիմք հանդիսացող փաստաթղթի անվանումը, համարը:</w:t>
      </w:r>
    </w:p>
    <w:p w14:paraId="7ABA1EA1" w14:textId="77777777" w:rsidR="005E1935" w:rsidRPr="006F51DE" w:rsidRDefault="005E1935" w:rsidP="006F51DE">
      <w:pPr>
        <w:autoSpaceDE w:val="0"/>
        <w:autoSpaceDN w:val="0"/>
        <w:adjustRightInd w:val="0"/>
        <w:spacing w:line="360" w:lineRule="auto"/>
        <w:jc w:val="both"/>
        <w:rPr>
          <w:rFonts w:ascii="GHEA Grapalat" w:hAnsi="GHEA Grapalat"/>
          <w:b/>
          <w:sz w:val="24"/>
          <w:szCs w:val="24"/>
          <w:lang w:val="hy-AM"/>
        </w:rPr>
      </w:pPr>
      <w:r w:rsidRPr="006F51DE">
        <w:rPr>
          <w:rFonts w:ascii="GHEA Grapalat" w:hAnsi="GHEA Grapalat"/>
          <w:b/>
          <w:sz w:val="24"/>
          <w:szCs w:val="24"/>
          <w:lang w:val="hy-AM"/>
        </w:rPr>
        <w:t xml:space="preserve">7) Էլեկտրոնային կենսաթոշակ տեղեկատվական համակարգից </w:t>
      </w:r>
      <w:r w:rsidRPr="006F51DE">
        <w:rPr>
          <w:rFonts w:ascii="GHEA Grapalat" w:hAnsi="GHEA Grapalat"/>
          <w:sz w:val="24"/>
          <w:szCs w:val="24"/>
          <w:lang w:val="hy-AM"/>
        </w:rPr>
        <w:t xml:space="preserve">ստացվում  են անձի կենսաթոշակային տվյալները, եթե անձը կենսաթոշակառու է՝  </w:t>
      </w:r>
    </w:p>
    <w:p w14:paraId="5136099D"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sz w:val="24"/>
          <w:szCs w:val="24"/>
          <w:lang w:val="hy-AM"/>
        </w:rPr>
      </w:pPr>
      <w:r w:rsidRPr="006F51DE">
        <w:rPr>
          <w:rFonts w:ascii="GHEA Grapalat" w:hAnsi="GHEA Grapalat" w:cs="Arial"/>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կենսաթոշակի գործի համարը.</w:t>
      </w:r>
    </w:p>
    <w:p w14:paraId="211BA115"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sz w:val="24"/>
          <w:szCs w:val="24"/>
          <w:lang w:val="hy-AM"/>
        </w:rPr>
      </w:pPr>
      <w:r w:rsidRPr="006F51DE">
        <w:rPr>
          <w:rFonts w:ascii="GHEA Grapalat" w:hAnsi="GHEA Grapalat" w:cs="Arial"/>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կենսաթոշակի տեսակը.</w:t>
      </w:r>
    </w:p>
    <w:p w14:paraId="3BFF5C53"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sz w:val="24"/>
          <w:szCs w:val="24"/>
          <w:lang w:val="hy-AM"/>
        </w:rPr>
      </w:pPr>
      <w:r w:rsidRPr="006F51DE">
        <w:rPr>
          <w:rFonts w:ascii="GHEA Grapalat" w:hAnsi="GHEA Grapalat" w:cs="Arial"/>
          <w:sz w:val="24"/>
          <w:szCs w:val="24"/>
          <w:lang w:val="hy-AM"/>
        </w:rPr>
        <w:t>գ</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կենսաթոշակի չափը.</w:t>
      </w:r>
    </w:p>
    <w:p w14:paraId="4E85B0BF" w14:textId="77777777" w:rsidR="005E1935" w:rsidRPr="006F51DE" w:rsidRDefault="005E1935" w:rsidP="006F51DE">
      <w:pPr>
        <w:pStyle w:val="a0"/>
        <w:autoSpaceDE w:val="0"/>
        <w:autoSpaceDN w:val="0"/>
        <w:adjustRightInd w:val="0"/>
        <w:spacing w:after="200" w:line="360" w:lineRule="auto"/>
        <w:ind w:left="0"/>
        <w:jc w:val="both"/>
        <w:rPr>
          <w:rFonts w:ascii="GHEA Grapalat" w:hAnsi="GHEA Grapalat" w:cs="Arial"/>
          <w:sz w:val="24"/>
          <w:szCs w:val="24"/>
          <w:lang w:val="hy-AM"/>
        </w:rPr>
      </w:pPr>
      <w:r w:rsidRPr="006F51DE">
        <w:rPr>
          <w:rFonts w:ascii="GHEA Grapalat" w:hAnsi="GHEA Grapalat" w:cs="Arial"/>
          <w:sz w:val="24"/>
          <w:szCs w:val="24"/>
          <w:lang w:val="hy-AM"/>
        </w:rPr>
        <w:t>դ</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կենսաթոշակի սկիզբը և ավարտը:</w:t>
      </w:r>
    </w:p>
    <w:p w14:paraId="79DA6BFF" w14:textId="77777777" w:rsidR="005E1935" w:rsidRPr="006F51DE" w:rsidRDefault="005E1935" w:rsidP="006F51DE">
      <w:pPr>
        <w:pStyle w:val="a0"/>
        <w:numPr>
          <w:ilvl w:val="0"/>
          <w:numId w:val="61"/>
        </w:numPr>
        <w:autoSpaceDE w:val="0"/>
        <w:autoSpaceDN w:val="0"/>
        <w:adjustRightInd w:val="0"/>
        <w:spacing w:after="0" w:line="360" w:lineRule="auto"/>
        <w:ind w:left="0" w:firstLine="0"/>
        <w:jc w:val="both"/>
        <w:rPr>
          <w:rFonts w:ascii="GHEA Grapalat" w:hAnsi="GHEA Grapalat"/>
          <w:sz w:val="24"/>
          <w:szCs w:val="24"/>
          <w:lang w:val="hy-AM"/>
        </w:rPr>
      </w:pPr>
      <w:r w:rsidRPr="006F51DE">
        <w:rPr>
          <w:rFonts w:ascii="GHEA Grapalat" w:hAnsi="GHEA Grapalat" w:cs="Sylfaen"/>
          <w:b/>
          <w:sz w:val="24"/>
          <w:szCs w:val="24"/>
          <w:lang w:val="hy-AM"/>
        </w:rPr>
        <w:t>Պրոթեզաօրթոպեդիկ</w:t>
      </w:r>
      <w:r w:rsidRPr="006F51DE">
        <w:rPr>
          <w:rFonts w:ascii="GHEA Grapalat" w:hAnsi="GHEA Grapalat"/>
          <w:b/>
          <w:sz w:val="24"/>
          <w:szCs w:val="24"/>
          <w:lang w:val="hy-AM"/>
        </w:rPr>
        <w:t xml:space="preserve"> տեղեկատվական շտեմարանից ստացվում են </w:t>
      </w:r>
      <w:r w:rsidRPr="006F51DE">
        <w:rPr>
          <w:rFonts w:ascii="GHEA Grapalat" w:hAnsi="GHEA Grapalat"/>
          <w:sz w:val="24"/>
          <w:szCs w:val="24"/>
          <w:lang w:val="hy-AM"/>
        </w:rPr>
        <w:t xml:space="preserve">անձին տրամադրված պարագաների տվյալները՝ </w:t>
      </w:r>
    </w:p>
    <w:p w14:paraId="4B6E02F5"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sz w:val="24"/>
          <w:szCs w:val="24"/>
          <w:lang w:val="hy-AM"/>
        </w:rPr>
      </w:pPr>
      <w:r w:rsidRPr="006F51DE">
        <w:rPr>
          <w:rFonts w:ascii="GHEA Grapalat" w:hAnsi="GHEA Grapalat" w:cs="Arial"/>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տրամադրված պարագայի անվանումը.</w:t>
      </w:r>
    </w:p>
    <w:p w14:paraId="56744B71"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sz w:val="24"/>
          <w:szCs w:val="24"/>
        </w:rPr>
      </w:pPr>
      <w:r w:rsidRPr="006F51DE">
        <w:rPr>
          <w:rFonts w:ascii="GHEA Grapalat" w:hAnsi="GHEA Grapalat" w:cs="Arial"/>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տրամադրված պարագայի տվյալները.</w:t>
      </w:r>
    </w:p>
    <w:p w14:paraId="467F111B" w14:textId="77777777" w:rsidR="005E1935" w:rsidRPr="006F51DE" w:rsidRDefault="005E1935" w:rsidP="006F51DE">
      <w:pPr>
        <w:pStyle w:val="a0"/>
        <w:autoSpaceDE w:val="0"/>
        <w:autoSpaceDN w:val="0"/>
        <w:adjustRightInd w:val="0"/>
        <w:spacing w:after="0" w:line="360" w:lineRule="auto"/>
        <w:ind w:left="0"/>
        <w:jc w:val="both"/>
        <w:rPr>
          <w:rFonts w:ascii="GHEA Grapalat" w:hAnsi="GHEA Grapalat" w:cs="Arial"/>
          <w:sz w:val="24"/>
          <w:szCs w:val="24"/>
        </w:rPr>
      </w:pPr>
      <w:r w:rsidRPr="006F51DE">
        <w:rPr>
          <w:rFonts w:ascii="GHEA Grapalat" w:hAnsi="GHEA Grapalat" w:cs="Arial"/>
          <w:sz w:val="24"/>
          <w:szCs w:val="24"/>
          <w:lang w:val="hy-AM"/>
        </w:rPr>
        <w:t>գ</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պարագայի ստացման ամսաթիվը.</w:t>
      </w:r>
    </w:p>
    <w:p w14:paraId="13C01799" w14:textId="77777777" w:rsidR="005E1935" w:rsidRPr="006F51DE" w:rsidRDefault="005E1935" w:rsidP="006F51DE">
      <w:pPr>
        <w:pStyle w:val="a0"/>
        <w:spacing w:after="0" w:line="360" w:lineRule="auto"/>
        <w:ind w:left="0"/>
        <w:jc w:val="both"/>
        <w:rPr>
          <w:rFonts w:ascii="GHEA Grapalat" w:hAnsi="GHEA Grapalat" w:cs="Sylfaen"/>
          <w:sz w:val="24"/>
          <w:szCs w:val="24"/>
          <w:lang w:val="hy-AM"/>
        </w:rPr>
      </w:pPr>
      <w:r w:rsidRPr="006F51DE">
        <w:rPr>
          <w:rFonts w:ascii="GHEA Grapalat" w:hAnsi="GHEA Grapalat" w:cs="Arial"/>
          <w:sz w:val="24"/>
          <w:szCs w:val="24"/>
          <w:lang w:val="hy-AM"/>
        </w:rPr>
        <w:t>դ</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rPr>
        <w:t>պարագայի հաջորդ տրամադրման ժամկետը</w:t>
      </w:r>
      <w:r w:rsidRPr="006F51DE">
        <w:rPr>
          <w:rFonts w:ascii="GHEA Grapalat" w:hAnsi="GHEA Grapalat" w:cs="Arial"/>
          <w:sz w:val="24"/>
          <w:szCs w:val="24"/>
          <w:lang w:val="hy-AM"/>
        </w:rPr>
        <w:t>:</w:t>
      </w:r>
    </w:p>
    <w:p w14:paraId="4B55F371" w14:textId="77777777" w:rsidR="005E1935" w:rsidRPr="006F51DE" w:rsidRDefault="005E1935" w:rsidP="006F51DE">
      <w:pPr>
        <w:pStyle w:val="a0"/>
        <w:spacing w:after="0" w:line="360" w:lineRule="auto"/>
        <w:ind w:left="0"/>
        <w:jc w:val="both"/>
        <w:rPr>
          <w:rFonts w:ascii="GHEA Grapalat" w:hAnsi="GHEA Grapalat" w:cs="Sylfaen"/>
          <w:sz w:val="24"/>
          <w:szCs w:val="24"/>
          <w:lang w:val="hy-AM"/>
        </w:rPr>
      </w:pPr>
    </w:p>
    <w:p w14:paraId="3B690BFE" w14:textId="7F273736" w:rsidR="005E1935" w:rsidRPr="006F51DE" w:rsidRDefault="005E1935" w:rsidP="006F51DE">
      <w:pPr>
        <w:spacing w:line="360" w:lineRule="auto"/>
        <w:jc w:val="both"/>
        <w:rPr>
          <w:rFonts w:ascii="GHEA Grapalat" w:eastAsia="Times New Roman" w:hAnsi="GHEA Grapalat"/>
          <w:b/>
          <w:sz w:val="24"/>
          <w:szCs w:val="24"/>
          <w:lang w:val="hy-AM"/>
        </w:rPr>
      </w:pPr>
      <w:r w:rsidRPr="006F51DE">
        <w:rPr>
          <w:rFonts w:ascii="GHEA Grapalat" w:hAnsi="GHEA Grapalat"/>
          <w:b/>
          <w:i/>
          <w:sz w:val="24"/>
          <w:szCs w:val="24"/>
          <w:lang w:val="hy-AM"/>
        </w:rPr>
        <w:t>9) Տարածքային կառավարման և ենթակառուցվածքների նախարարությունը  աշխատանքի և սոցիալական հարցերի նախարարությանը տրամադրում է</w:t>
      </w:r>
      <w:r w:rsidRPr="006F51DE">
        <w:rPr>
          <w:rFonts w:ascii="GHEA Grapalat" w:hAnsi="GHEA Grapalat"/>
          <w:b/>
          <w:sz w:val="24"/>
          <w:szCs w:val="24"/>
          <w:lang w:val="hy-AM"/>
        </w:rPr>
        <w:t xml:space="preserve">՝ </w:t>
      </w:r>
    </w:p>
    <w:p w14:paraId="47FDF63A" w14:textId="65B39471" w:rsidR="005E1935" w:rsidRPr="006F51DE" w:rsidRDefault="005E1935" w:rsidP="006F51DE">
      <w:pPr>
        <w:pStyle w:val="a0"/>
        <w:spacing w:after="0" w:line="360" w:lineRule="auto"/>
        <w:ind w:left="0"/>
        <w:jc w:val="both"/>
        <w:rPr>
          <w:rFonts w:ascii="GHEA Grapalat" w:hAnsi="GHEA Grapalat" w:cs="Sylfaen"/>
          <w:sz w:val="24"/>
          <w:szCs w:val="24"/>
          <w:lang w:val="hy-AM"/>
        </w:rPr>
      </w:pPr>
      <w:r w:rsidRPr="006F51DE">
        <w:rPr>
          <w:rFonts w:ascii="GHEA Grapalat" w:hAnsi="GHEA Grapalat" w:cs="Arial"/>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lang w:val="hy-AM"/>
        </w:rPr>
        <w:t>տեղեկատվություն</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 xml:space="preserve">անձի միջավայրայի՝ </w:t>
      </w:r>
      <w:r w:rsidRPr="006F51DE">
        <w:rPr>
          <w:rFonts w:ascii="GHEA Grapalat" w:hAnsi="GHEA Grapalat" w:cs="Sylfaen"/>
          <w:sz w:val="24"/>
          <w:szCs w:val="24"/>
          <w:lang w:val="hy-AM"/>
        </w:rPr>
        <w:t xml:space="preserve">e </w:t>
      </w:r>
      <w:r w:rsidRPr="006F51DE">
        <w:rPr>
          <w:rFonts w:ascii="GHEA Grapalat" w:hAnsi="GHEA Grapalat" w:cs="Arial"/>
          <w:sz w:val="24"/>
          <w:szCs w:val="24"/>
          <w:lang w:val="hy-AM"/>
        </w:rPr>
        <w:t>կոդերի</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մասին</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համայնքային</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սոցիալական</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աշխատողների</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միջոցով</w:t>
      </w:r>
      <w:r w:rsidR="009C1272" w:rsidRPr="006F51DE">
        <w:rPr>
          <w:rFonts w:ascii="GHEA Grapalat" w:hAnsi="GHEA Grapalat" w:cs="Arial"/>
          <w:sz w:val="24"/>
          <w:szCs w:val="24"/>
          <w:lang w:val="hy-AM"/>
        </w:rPr>
        <w:t>.</w:t>
      </w:r>
    </w:p>
    <w:p w14:paraId="74DBD892" w14:textId="77777777" w:rsidR="005E1935" w:rsidRPr="006F51DE" w:rsidRDefault="005E1935" w:rsidP="006F51DE">
      <w:pPr>
        <w:pStyle w:val="a0"/>
        <w:spacing w:after="0" w:line="360" w:lineRule="auto"/>
        <w:ind w:left="0"/>
        <w:jc w:val="both"/>
        <w:rPr>
          <w:rFonts w:ascii="GHEA Grapalat" w:hAnsi="GHEA Grapalat" w:cs="Sylfaen"/>
          <w:sz w:val="24"/>
          <w:szCs w:val="24"/>
          <w:lang w:val="hy-AM"/>
        </w:rPr>
      </w:pPr>
      <w:r w:rsidRPr="006F51DE">
        <w:rPr>
          <w:rFonts w:ascii="GHEA Grapalat" w:hAnsi="GHEA Grapalat" w:cs="Arial"/>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lang w:val="hy-AM"/>
        </w:rPr>
        <w:t>տեղեկատվություն</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իրականացված</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ծառայությունների</w:t>
      </w:r>
      <w:r w:rsidRPr="006F51DE">
        <w:rPr>
          <w:rFonts w:ascii="GHEA Grapalat" w:hAnsi="GHEA Grapalat" w:cs="Sylfaen"/>
          <w:sz w:val="24"/>
          <w:szCs w:val="24"/>
          <w:lang w:val="hy-AM"/>
        </w:rPr>
        <w:t xml:space="preserve"> </w:t>
      </w:r>
      <w:r w:rsidRPr="006F51DE">
        <w:rPr>
          <w:rFonts w:ascii="GHEA Grapalat" w:hAnsi="GHEA Grapalat" w:cs="Arial"/>
          <w:sz w:val="24"/>
          <w:szCs w:val="24"/>
          <w:lang w:val="hy-AM"/>
        </w:rPr>
        <w:t>մասին</w:t>
      </w:r>
      <w:r w:rsidRPr="006F51DE">
        <w:rPr>
          <w:rFonts w:ascii="GHEA Grapalat" w:hAnsi="GHEA Grapalat" w:cs="Sylfaen"/>
          <w:sz w:val="24"/>
          <w:szCs w:val="24"/>
          <w:lang w:val="hy-AM"/>
        </w:rPr>
        <w:t>:</w:t>
      </w:r>
    </w:p>
    <w:p w14:paraId="31106083" w14:textId="77777777" w:rsidR="005E1935" w:rsidRPr="006F51DE" w:rsidRDefault="005E1935" w:rsidP="006F51DE">
      <w:pPr>
        <w:spacing w:line="360" w:lineRule="auto"/>
        <w:rPr>
          <w:rFonts w:ascii="GHEA Grapalat" w:hAnsi="GHEA Grapalat"/>
          <w:b/>
          <w:sz w:val="24"/>
          <w:szCs w:val="24"/>
          <w:lang w:val="hy-AM"/>
        </w:rPr>
      </w:pPr>
    </w:p>
    <w:p w14:paraId="017D83F4" w14:textId="69AA0594"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hAnsi="GHEA Grapalat"/>
          <w:color w:val="auto"/>
          <w:sz w:val="24"/>
          <w:szCs w:val="24"/>
          <w:lang w:val="hy-AM"/>
        </w:rPr>
      </w:pPr>
      <w:bookmarkStart w:id="23" w:name="_Toc37365894"/>
      <w:r w:rsidRPr="006F51DE">
        <w:rPr>
          <w:rFonts w:ascii="GHEA Grapalat" w:hAnsi="GHEA Grapalat"/>
          <w:color w:val="auto"/>
          <w:sz w:val="24"/>
          <w:szCs w:val="24"/>
          <w:lang w:val="hy-AM"/>
        </w:rPr>
        <w:t xml:space="preserve">9. </w:t>
      </w:r>
      <w:r w:rsidRPr="006F51DE">
        <w:rPr>
          <w:rFonts w:ascii="GHEA Grapalat" w:eastAsiaTheme="minorHAnsi" w:hAnsi="GHEA Grapalat"/>
          <w:caps w:val="0"/>
          <w:color w:val="auto"/>
          <w:sz w:val="24"/>
          <w:szCs w:val="24"/>
          <w:lang w:val="hy-AM"/>
        </w:rPr>
        <w:t>Հաշմանդամության գնահատման նոր համակարգի ներդրումը</w:t>
      </w:r>
      <w:bookmarkEnd w:id="23"/>
    </w:p>
    <w:p w14:paraId="473BCD7B"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ind w:right="-97"/>
        <w:rPr>
          <w:rFonts w:ascii="GHEA Grapalat" w:eastAsiaTheme="minorHAnsi" w:hAnsi="GHEA Grapalat"/>
          <w:caps w:val="0"/>
          <w:color w:val="auto"/>
          <w:sz w:val="24"/>
          <w:szCs w:val="24"/>
          <w:lang w:val="hy-AM"/>
        </w:rPr>
      </w:pPr>
      <w:bookmarkStart w:id="24" w:name="_Toc37365895"/>
      <w:r w:rsidRPr="006F51DE">
        <w:rPr>
          <w:rFonts w:ascii="GHEA Grapalat" w:eastAsiaTheme="minorHAnsi" w:hAnsi="GHEA Grapalat"/>
          <w:caps w:val="0"/>
          <w:color w:val="auto"/>
          <w:sz w:val="24"/>
          <w:szCs w:val="24"/>
          <w:lang w:val="hy-AM"/>
        </w:rPr>
        <w:t>9.1 Բարեփոխումների գործընթացում ներգրաված գերատեսչությունները</w:t>
      </w:r>
      <w:bookmarkEnd w:id="24"/>
    </w:p>
    <w:p w14:paraId="5C46B71B" w14:textId="77777777" w:rsidR="005E1935" w:rsidRPr="006F51DE" w:rsidRDefault="005E1935" w:rsidP="006F51DE">
      <w:pPr>
        <w:pStyle w:val="a0"/>
        <w:numPr>
          <w:ilvl w:val="0"/>
          <w:numId w:val="60"/>
        </w:numPr>
        <w:spacing w:line="360" w:lineRule="auto"/>
        <w:ind w:left="0" w:firstLine="0"/>
        <w:jc w:val="both"/>
        <w:rPr>
          <w:rFonts w:ascii="GHEA Grapalat" w:eastAsia="Calibri" w:hAnsi="GHEA Grapalat" w:cs="Sylfaen"/>
          <w:sz w:val="24"/>
          <w:szCs w:val="24"/>
        </w:rPr>
      </w:pPr>
      <w:r w:rsidRPr="006F51DE">
        <w:rPr>
          <w:rFonts w:ascii="GHEA Grapalat" w:eastAsia="Calibri" w:hAnsi="GHEA Grapalat" w:cs="Sylfaen"/>
          <w:sz w:val="24"/>
          <w:szCs w:val="24"/>
          <w:lang w:val="hy-AM"/>
        </w:rPr>
        <w:lastRenderedPageBreak/>
        <w:t>Հայաստանում</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հաշմանդամության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գնահատման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համակարգի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բարեփոխում</w:t>
      </w:r>
      <w:r w:rsidRPr="006F51DE">
        <w:rPr>
          <w:rFonts w:ascii="GHEA Grapalat" w:eastAsia="Calibri" w:hAnsi="GHEA Grapalat" w:cs="Sylfaen"/>
          <w:sz w:val="24"/>
          <w:szCs w:val="24"/>
          <w:lang w:val="hy-AM"/>
        </w:rPr>
        <w:softHyphen/>
        <w:t>ների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 xml:space="preserve">և անձի ֆունկցիոնալության գնահատման համակարգի ներդրման </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գործընթացում</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ներգրաված</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գերատեսչություններն են</w:t>
      </w:r>
      <w:r w:rsidRPr="006F51DE">
        <w:rPr>
          <w:rFonts w:ascii="GHEA Grapalat" w:eastAsia="Calibri" w:hAnsi="GHEA Grapalat" w:cs="Sylfaen"/>
          <w:sz w:val="24"/>
          <w:szCs w:val="24"/>
        </w:rPr>
        <w:t>.</w:t>
      </w:r>
    </w:p>
    <w:p w14:paraId="1FEB80CB" w14:textId="1E7DFE84" w:rsidR="005E1935" w:rsidRPr="006F51DE" w:rsidRDefault="005E1935" w:rsidP="006F51DE">
      <w:pPr>
        <w:pStyle w:val="a0"/>
        <w:numPr>
          <w:ilvl w:val="0"/>
          <w:numId w:val="66"/>
        </w:numPr>
        <w:spacing w:line="360" w:lineRule="auto"/>
        <w:ind w:left="0" w:firstLine="0"/>
        <w:rPr>
          <w:rFonts w:ascii="GHEA Grapalat" w:eastAsia="Calibri" w:hAnsi="GHEA Grapalat" w:cs="Sylfaen"/>
          <w:sz w:val="24"/>
          <w:szCs w:val="24"/>
        </w:rPr>
      </w:pP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աշխատանքի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և</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սոցիալական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հարցերի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նախարարությունը</w:t>
      </w:r>
      <w:r w:rsidRPr="006F51DE">
        <w:rPr>
          <w:rFonts w:ascii="GHEA Grapalat" w:eastAsia="Calibri" w:hAnsi="GHEA Grapalat" w:cs="Sylfaen"/>
          <w:sz w:val="24"/>
          <w:szCs w:val="24"/>
        </w:rPr>
        <w:t>.</w:t>
      </w:r>
    </w:p>
    <w:p w14:paraId="28B8BA7F" w14:textId="6299E28C" w:rsidR="005E1935" w:rsidRPr="006F51DE" w:rsidRDefault="005E1935" w:rsidP="006F51DE">
      <w:pPr>
        <w:pStyle w:val="a0"/>
        <w:numPr>
          <w:ilvl w:val="0"/>
          <w:numId w:val="66"/>
        </w:numPr>
        <w:tabs>
          <w:tab w:val="left" w:pos="990"/>
        </w:tabs>
        <w:spacing w:line="360" w:lineRule="auto"/>
        <w:ind w:left="0" w:firstLine="0"/>
        <w:rPr>
          <w:rFonts w:ascii="GHEA Grapalat" w:eastAsia="Calibri" w:hAnsi="GHEA Grapalat" w:cs="Sylfaen"/>
          <w:sz w:val="24"/>
          <w:szCs w:val="24"/>
        </w:rPr>
      </w:pP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առողջապահության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նախարարությունը.</w:t>
      </w:r>
    </w:p>
    <w:p w14:paraId="51D7704E" w14:textId="4494F179" w:rsidR="005E1935" w:rsidRPr="006F51DE" w:rsidRDefault="005E1935" w:rsidP="006F51DE">
      <w:pPr>
        <w:pStyle w:val="a0"/>
        <w:numPr>
          <w:ilvl w:val="0"/>
          <w:numId w:val="66"/>
        </w:numPr>
        <w:tabs>
          <w:tab w:val="left" w:pos="990"/>
        </w:tabs>
        <w:spacing w:line="360" w:lineRule="auto"/>
        <w:ind w:left="0" w:firstLine="0"/>
        <w:rPr>
          <w:rFonts w:ascii="GHEA Grapalat" w:eastAsia="Calibri" w:hAnsi="GHEA Grapalat" w:cs="Sylfaen"/>
          <w:sz w:val="24"/>
          <w:szCs w:val="24"/>
        </w:rPr>
      </w:pP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կրթության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գիտության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մշակույթի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և</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սպոր</w:t>
      </w:r>
      <w:r w:rsidRPr="006F51DE">
        <w:rPr>
          <w:rFonts w:ascii="GHEA Grapalat" w:eastAsia="Calibri" w:hAnsi="GHEA Grapalat" w:cs="Sylfaen"/>
          <w:sz w:val="24"/>
          <w:szCs w:val="24"/>
          <w:lang w:val="en-US"/>
        </w:rPr>
        <w:t>տի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en-US"/>
        </w:rPr>
        <w:t>նախարարությունը</w:t>
      </w:r>
      <w:r w:rsidRPr="006F51DE">
        <w:rPr>
          <w:rFonts w:ascii="GHEA Grapalat" w:eastAsia="Calibri" w:hAnsi="GHEA Grapalat" w:cs="Sylfaen"/>
          <w:sz w:val="24"/>
          <w:szCs w:val="24"/>
        </w:rPr>
        <w:t>,</w:t>
      </w:r>
    </w:p>
    <w:p w14:paraId="50FC35D4" w14:textId="210075EB" w:rsidR="005E1935" w:rsidRPr="006F51DE" w:rsidRDefault="005E1935" w:rsidP="006F51DE">
      <w:pPr>
        <w:pStyle w:val="a0"/>
        <w:numPr>
          <w:ilvl w:val="0"/>
          <w:numId w:val="66"/>
        </w:numPr>
        <w:tabs>
          <w:tab w:val="left" w:pos="990"/>
        </w:tabs>
        <w:spacing w:line="360" w:lineRule="auto"/>
        <w:ind w:left="0" w:firstLine="0"/>
        <w:rPr>
          <w:rFonts w:ascii="GHEA Grapalat" w:eastAsia="Calibri" w:hAnsi="GHEA Grapalat" w:cs="Sylfaen"/>
          <w:sz w:val="24"/>
          <w:szCs w:val="24"/>
        </w:rPr>
      </w:pP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en-US"/>
        </w:rPr>
        <w:t>տարածքային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en-US"/>
        </w:rPr>
        <w:t>կառավարման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en-US"/>
        </w:rPr>
        <w:t>և</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en-US"/>
        </w:rPr>
        <w:t>ենթակառուցվածքների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en-US"/>
        </w:rPr>
        <w:t>նախարարությունը</w:t>
      </w:r>
      <w:r w:rsidRPr="006F51DE">
        <w:rPr>
          <w:rFonts w:ascii="GHEA Grapalat" w:eastAsia="Calibri" w:hAnsi="GHEA Grapalat" w:cs="Sylfaen"/>
          <w:sz w:val="24"/>
          <w:szCs w:val="24"/>
        </w:rPr>
        <w:t>:</w:t>
      </w:r>
    </w:p>
    <w:p w14:paraId="76A9E984" w14:textId="77777777" w:rsidR="005E1935" w:rsidRPr="006F51DE" w:rsidRDefault="005E1935" w:rsidP="006F51DE">
      <w:pPr>
        <w:pStyle w:val="a8"/>
        <w:numPr>
          <w:ilvl w:val="0"/>
          <w:numId w:val="60"/>
        </w:numPr>
        <w:spacing w:before="120" w:beforeAutospacing="0" w:after="0" w:afterAutospacing="0" w:line="360" w:lineRule="auto"/>
        <w:ind w:left="0" w:firstLine="0"/>
        <w:jc w:val="both"/>
        <w:rPr>
          <w:rFonts w:ascii="GHEA Grapalat" w:eastAsia="Calibri" w:hAnsi="GHEA Grapalat" w:cs="Sylfaen"/>
          <w:lang w:val="el-GR"/>
        </w:rPr>
      </w:pPr>
      <w:r w:rsidRPr="006F51DE">
        <w:rPr>
          <w:rFonts w:ascii="GHEA Grapalat" w:eastAsia="Calibri" w:hAnsi="GHEA Grapalat" w:cs="Sylfaen"/>
          <w:lang w:val="hy-AM"/>
        </w:rPr>
        <w:t>Վերը</w:t>
      </w:r>
      <w:r w:rsidRPr="006F51DE">
        <w:rPr>
          <w:rFonts w:ascii="GHEA Grapalat" w:eastAsia="Calibri" w:hAnsi="GHEA Grapalat" w:cs="Sylfaen"/>
          <w:lang w:val="el-GR"/>
        </w:rPr>
        <w:t xml:space="preserve"> </w:t>
      </w:r>
      <w:r w:rsidRPr="006F51DE">
        <w:rPr>
          <w:rFonts w:ascii="GHEA Grapalat" w:eastAsia="Calibri" w:hAnsi="GHEA Grapalat" w:cs="Sylfaen"/>
          <w:lang w:val="hy-AM"/>
        </w:rPr>
        <w:t>նշված</w:t>
      </w:r>
      <w:r w:rsidRPr="006F51DE">
        <w:rPr>
          <w:rFonts w:ascii="GHEA Grapalat" w:eastAsia="Calibri" w:hAnsi="GHEA Grapalat" w:cs="Sylfaen"/>
          <w:lang w:val="el-GR"/>
        </w:rPr>
        <w:t xml:space="preserve"> </w:t>
      </w:r>
      <w:r w:rsidRPr="006F51DE">
        <w:rPr>
          <w:rFonts w:ascii="GHEA Grapalat" w:eastAsia="Calibri" w:hAnsi="GHEA Grapalat" w:cs="Sylfaen"/>
          <w:lang w:val="hy-AM"/>
        </w:rPr>
        <w:t>գերատեսչությունների</w:t>
      </w:r>
      <w:r w:rsidRPr="006F51DE">
        <w:rPr>
          <w:rFonts w:ascii="GHEA Grapalat" w:eastAsia="Calibri" w:hAnsi="GHEA Grapalat" w:cs="Sylfaen"/>
          <w:lang w:val="el-GR"/>
        </w:rPr>
        <w:t xml:space="preserve"> </w:t>
      </w:r>
      <w:r w:rsidRPr="006F51DE">
        <w:rPr>
          <w:rFonts w:ascii="GHEA Grapalat" w:eastAsia="Calibri" w:hAnsi="GHEA Grapalat" w:cs="Sylfaen"/>
          <w:lang w:val="hy-AM"/>
        </w:rPr>
        <w:t>համաձայնեցված</w:t>
      </w:r>
      <w:r w:rsidRPr="006F51DE">
        <w:rPr>
          <w:rFonts w:ascii="GHEA Grapalat" w:eastAsia="Calibri" w:hAnsi="GHEA Grapalat" w:cs="Sylfaen"/>
          <w:lang w:val="el-GR"/>
        </w:rPr>
        <w:t xml:space="preserve"> </w:t>
      </w:r>
      <w:r w:rsidRPr="006F51DE">
        <w:rPr>
          <w:rFonts w:ascii="GHEA Grapalat" w:eastAsia="Calibri" w:hAnsi="GHEA Grapalat" w:cs="Sylfaen"/>
          <w:lang w:val="hy-AM"/>
        </w:rPr>
        <w:t>գործողությունների</w:t>
      </w:r>
      <w:r w:rsidRPr="006F51DE">
        <w:rPr>
          <w:rFonts w:ascii="GHEA Grapalat" w:eastAsia="Calibri" w:hAnsi="GHEA Grapalat" w:cs="Sylfaen"/>
          <w:lang w:val="el-GR"/>
        </w:rPr>
        <w:t xml:space="preserve"> </w:t>
      </w:r>
      <w:r w:rsidRPr="006F51DE">
        <w:rPr>
          <w:rFonts w:ascii="GHEA Grapalat" w:eastAsia="Calibri" w:hAnsi="GHEA Grapalat" w:cs="Sylfaen"/>
          <w:lang w:val="hy-AM"/>
        </w:rPr>
        <w:t>միջոցով</w:t>
      </w:r>
      <w:r w:rsidRPr="006F51DE">
        <w:rPr>
          <w:rFonts w:ascii="GHEA Grapalat" w:eastAsia="Calibri" w:hAnsi="GHEA Grapalat" w:cs="Sylfaen"/>
          <w:lang w:val="el-GR"/>
        </w:rPr>
        <w:t xml:space="preserve"> </w:t>
      </w:r>
      <w:r w:rsidRPr="006F51DE">
        <w:rPr>
          <w:rFonts w:ascii="GHEA Grapalat" w:eastAsia="Calibri" w:hAnsi="GHEA Grapalat" w:cs="Sylfaen"/>
          <w:lang w:val="hy-AM"/>
        </w:rPr>
        <w:t>հաշմանդամության</w:t>
      </w:r>
      <w:r w:rsidRPr="006F51DE">
        <w:rPr>
          <w:rFonts w:ascii="GHEA Grapalat" w:eastAsia="Calibri" w:hAnsi="GHEA Grapalat" w:cs="Sylfaen"/>
          <w:lang w:val="el-GR"/>
        </w:rPr>
        <w:t xml:space="preserve"> </w:t>
      </w:r>
      <w:r w:rsidRPr="006F51DE">
        <w:rPr>
          <w:rFonts w:ascii="GHEA Grapalat" w:eastAsia="Calibri" w:hAnsi="GHEA Grapalat" w:cs="Sylfaen"/>
          <w:lang w:val="hy-AM"/>
        </w:rPr>
        <w:t>գնահատման</w:t>
      </w:r>
      <w:r w:rsidRPr="006F51DE">
        <w:rPr>
          <w:rFonts w:ascii="GHEA Grapalat" w:eastAsia="Calibri" w:hAnsi="GHEA Grapalat" w:cs="Sylfaen"/>
          <w:lang w:val="el-GR"/>
        </w:rPr>
        <w:t xml:space="preserve"> </w:t>
      </w:r>
      <w:r w:rsidRPr="006F51DE">
        <w:rPr>
          <w:rFonts w:ascii="GHEA Grapalat" w:eastAsia="Calibri" w:hAnsi="GHEA Grapalat" w:cs="Sylfaen"/>
          <w:lang w:val="hy-AM"/>
        </w:rPr>
        <w:t>համակարգի</w:t>
      </w:r>
      <w:r w:rsidRPr="006F51DE">
        <w:rPr>
          <w:rFonts w:ascii="GHEA Grapalat" w:eastAsia="Calibri" w:hAnsi="GHEA Grapalat" w:cs="Sylfaen"/>
          <w:lang w:val="el-GR"/>
        </w:rPr>
        <w:t xml:space="preserve"> </w:t>
      </w:r>
      <w:r w:rsidRPr="006F51DE">
        <w:rPr>
          <w:rFonts w:ascii="GHEA Grapalat" w:eastAsia="Calibri" w:hAnsi="GHEA Grapalat" w:cs="Sylfaen"/>
          <w:lang w:val="hy-AM"/>
        </w:rPr>
        <w:t>բարեփոխումների</w:t>
      </w:r>
      <w:r w:rsidRPr="006F51DE">
        <w:rPr>
          <w:rFonts w:ascii="GHEA Grapalat" w:eastAsia="Calibri" w:hAnsi="GHEA Grapalat" w:cs="Sylfaen"/>
          <w:lang w:val="el-GR"/>
        </w:rPr>
        <w:t xml:space="preserve"> </w:t>
      </w:r>
      <w:r w:rsidRPr="006F51DE">
        <w:rPr>
          <w:rFonts w:ascii="GHEA Grapalat" w:eastAsia="Calibri" w:hAnsi="GHEA Grapalat" w:cs="Sylfaen"/>
          <w:lang w:val="hy-AM"/>
        </w:rPr>
        <w:t>իրականացման</w:t>
      </w:r>
      <w:r w:rsidRPr="006F51DE">
        <w:rPr>
          <w:rFonts w:ascii="GHEA Grapalat" w:eastAsia="Calibri" w:hAnsi="GHEA Grapalat" w:cs="Sylfaen"/>
          <w:lang w:val="el-GR"/>
        </w:rPr>
        <w:t xml:space="preserve"> </w:t>
      </w:r>
      <w:r w:rsidRPr="006F51DE">
        <w:rPr>
          <w:rFonts w:ascii="GHEA Grapalat" w:eastAsia="Calibri" w:hAnsi="GHEA Grapalat" w:cs="Sylfaen"/>
          <w:lang w:val="hy-AM"/>
        </w:rPr>
        <w:t>նպատակով</w:t>
      </w:r>
      <w:r w:rsidRPr="006F51DE">
        <w:rPr>
          <w:rFonts w:ascii="GHEA Grapalat" w:eastAsia="Calibri" w:hAnsi="GHEA Grapalat" w:cs="Sylfaen"/>
          <w:lang w:val="el-GR"/>
        </w:rPr>
        <w:t xml:space="preserve">, </w:t>
      </w:r>
      <w:r w:rsidRPr="006F51DE">
        <w:rPr>
          <w:rFonts w:ascii="GHEA Grapalat" w:eastAsia="Calibri" w:hAnsi="GHEA Grapalat" w:cs="Sylfaen"/>
          <w:lang w:val="hy-AM"/>
        </w:rPr>
        <w:t>ՀՀ</w:t>
      </w:r>
      <w:r w:rsidRPr="006F51DE">
        <w:rPr>
          <w:rFonts w:ascii="GHEA Grapalat" w:eastAsia="Calibri" w:hAnsi="GHEA Grapalat" w:cs="Sylfaen"/>
          <w:lang w:val="el-GR"/>
        </w:rPr>
        <w:t xml:space="preserve"> </w:t>
      </w:r>
      <w:r w:rsidRPr="006F51DE">
        <w:rPr>
          <w:rFonts w:ascii="GHEA Grapalat" w:eastAsia="Calibri" w:hAnsi="GHEA Grapalat" w:cs="Sylfaen"/>
          <w:lang w:val="hy-AM"/>
        </w:rPr>
        <w:t>վարչապետի</w:t>
      </w:r>
      <w:r w:rsidRPr="006F51DE">
        <w:rPr>
          <w:rFonts w:ascii="GHEA Grapalat" w:eastAsia="Calibri" w:hAnsi="GHEA Grapalat" w:cs="Sylfaen"/>
          <w:lang w:val="el-GR"/>
        </w:rPr>
        <w:t xml:space="preserve"> 2019</w:t>
      </w:r>
      <w:r w:rsidRPr="006F51DE">
        <w:rPr>
          <w:rFonts w:ascii="GHEA Grapalat" w:eastAsia="Calibri" w:hAnsi="GHEA Grapalat" w:cs="Sylfaen"/>
          <w:lang w:val="hy-AM"/>
        </w:rPr>
        <w:t>թ</w:t>
      </w:r>
      <w:r w:rsidRPr="006F51DE">
        <w:rPr>
          <w:rFonts w:ascii="GHEA Grapalat" w:eastAsia="Calibri" w:hAnsi="GHEA Grapalat" w:cs="Sylfaen"/>
          <w:lang w:val="el-GR"/>
        </w:rPr>
        <w:t xml:space="preserve">. </w:t>
      </w:r>
      <w:r w:rsidRPr="006F51DE">
        <w:rPr>
          <w:rFonts w:ascii="GHEA Grapalat" w:eastAsia="Calibri" w:hAnsi="GHEA Grapalat" w:cs="Sylfaen"/>
          <w:lang w:val="hy-AM"/>
        </w:rPr>
        <w:t>հունիսի</w:t>
      </w:r>
      <w:r w:rsidRPr="006F51DE">
        <w:rPr>
          <w:rFonts w:ascii="GHEA Grapalat" w:eastAsia="Calibri" w:hAnsi="GHEA Grapalat" w:cs="Sylfaen"/>
          <w:lang w:val="el-GR"/>
        </w:rPr>
        <w:t xml:space="preserve"> 19-</w:t>
      </w:r>
      <w:r w:rsidRPr="006F51DE">
        <w:rPr>
          <w:rFonts w:ascii="GHEA Grapalat" w:eastAsia="Calibri" w:hAnsi="GHEA Grapalat" w:cs="Sylfaen"/>
          <w:lang w:val="hy-AM"/>
        </w:rPr>
        <w:t>ի</w:t>
      </w:r>
      <w:r w:rsidRPr="006F51DE">
        <w:rPr>
          <w:rFonts w:ascii="GHEA Grapalat" w:eastAsia="Calibri" w:hAnsi="GHEA Grapalat" w:cs="Sylfaen"/>
          <w:lang w:val="el-GR"/>
        </w:rPr>
        <w:t xml:space="preserve"> </w:t>
      </w:r>
      <w:r w:rsidRPr="006F51DE">
        <w:rPr>
          <w:rFonts w:ascii="GHEA Grapalat" w:eastAsia="Calibri" w:hAnsi="GHEA Grapalat" w:cs="Sylfaen"/>
          <w:lang w:val="hy-AM"/>
        </w:rPr>
        <w:t>N</w:t>
      </w:r>
      <w:r w:rsidRPr="006F51DE">
        <w:rPr>
          <w:rFonts w:ascii="GHEA Grapalat" w:eastAsia="Calibri" w:hAnsi="GHEA Grapalat" w:cs="Sylfaen"/>
          <w:lang w:val="el-GR"/>
        </w:rPr>
        <w:t xml:space="preserve"> 798-</w:t>
      </w:r>
      <w:r w:rsidRPr="006F51DE">
        <w:rPr>
          <w:rFonts w:ascii="GHEA Grapalat" w:eastAsia="Calibri" w:hAnsi="GHEA Grapalat" w:cs="Sylfaen"/>
          <w:lang w:val="hy-AM"/>
        </w:rPr>
        <w:t>Ա</w:t>
      </w:r>
      <w:r w:rsidRPr="006F51DE">
        <w:rPr>
          <w:rFonts w:ascii="GHEA Grapalat" w:eastAsia="Calibri" w:hAnsi="GHEA Grapalat" w:cs="Sylfaen"/>
          <w:lang w:val="el-GR"/>
        </w:rPr>
        <w:t xml:space="preserve"> </w:t>
      </w:r>
      <w:r w:rsidRPr="006F51DE">
        <w:rPr>
          <w:rFonts w:ascii="GHEA Grapalat" w:eastAsia="Calibri" w:hAnsi="GHEA Grapalat" w:cs="Sylfaen"/>
          <w:lang w:val="hy-AM"/>
        </w:rPr>
        <w:t>որոշմամբ</w:t>
      </w:r>
      <w:r w:rsidRPr="006F51DE">
        <w:rPr>
          <w:rStyle w:val="af2"/>
          <w:rFonts w:ascii="GHEA Grapalat" w:eastAsia="Calibri" w:hAnsi="GHEA Grapalat" w:cs="Sylfaen"/>
        </w:rPr>
        <w:footnoteReference w:id="6"/>
      </w:r>
      <w:r w:rsidRPr="006F51DE">
        <w:rPr>
          <w:rFonts w:ascii="GHEA Grapalat" w:eastAsia="Calibri" w:hAnsi="GHEA Grapalat" w:cs="Sylfaen"/>
          <w:lang w:val="el-GR"/>
        </w:rPr>
        <w:t xml:space="preserve"> </w:t>
      </w:r>
      <w:r w:rsidRPr="006F51DE">
        <w:rPr>
          <w:rFonts w:ascii="GHEA Grapalat" w:eastAsia="Calibri" w:hAnsi="GHEA Grapalat" w:cs="Sylfaen"/>
          <w:lang w:val="hy-AM"/>
        </w:rPr>
        <w:t>ստեղծվել</w:t>
      </w:r>
      <w:r w:rsidRPr="006F51DE">
        <w:rPr>
          <w:rFonts w:ascii="GHEA Grapalat" w:eastAsia="Calibri" w:hAnsi="GHEA Grapalat" w:cs="Sylfaen"/>
          <w:lang w:val="el-GR"/>
        </w:rPr>
        <w:t xml:space="preserve"> </w:t>
      </w:r>
      <w:r w:rsidRPr="006F51DE">
        <w:rPr>
          <w:rFonts w:ascii="GHEA Grapalat" w:eastAsia="Calibri" w:hAnsi="GHEA Grapalat" w:cs="Sylfaen"/>
          <w:lang w:val="hy-AM"/>
        </w:rPr>
        <w:t>է</w:t>
      </w:r>
      <w:r w:rsidRPr="006F51DE">
        <w:rPr>
          <w:rFonts w:ascii="GHEA Grapalat" w:eastAsia="Calibri" w:hAnsi="GHEA Grapalat" w:cs="Sylfaen"/>
          <w:lang w:val="el-GR"/>
        </w:rPr>
        <w:t xml:space="preserve"> </w:t>
      </w:r>
      <w:r w:rsidRPr="006F51DE">
        <w:rPr>
          <w:rFonts w:ascii="GHEA Grapalat" w:eastAsia="Calibri" w:hAnsi="GHEA Grapalat" w:cs="Sylfaen"/>
          <w:lang w:val="hy-AM"/>
        </w:rPr>
        <w:t>բարեփոխումների</w:t>
      </w:r>
      <w:r w:rsidRPr="006F51DE">
        <w:rPr>
          <w:rFonts w:ascii="GHEA Grapalat" w:eastAsia="Calibri" w:hAnsi="GHEA Grapalat" w:cs="Sylfaen"/>
          <w:lang w:val="el-GR"/>
        </w:rPr>
        <w:t xml:space="preserve"> </w:t>
      </w:r>
      <w:r w:rsidRPr="006F51DE">
        <w:rPr>
          <w:rFonts w:ascii="GHEA Grapalat" w:eastAsia="Calibri" w:hAnsi="GHEA Grapalat" w:cs="Sylfaen"/>
          <w:lang w:val="hy-AM"/>
        </w:rPr>
        <w:t>իրականացումն</w:t>
      </w:r>
      <w:r w:rsidRPr="006F51DE">
        <w:rPr>
          <w:rFonts w:ascii="GHEA Grapalat" w:eastAsia="Calibri" w:hAnsi="GHEA Grapalat" w:cs="Sylfaen"/>
          <w:lang w:val="el-GR"/>
        </w:rPr>
        <w:t xml:space="preserve"> </w:t>
      </w:r>
      <w:r w:rsidRPr="006F51DE">
        <w:rPr>
          <w:rFonts w:ascii="GHEA Grapalat" w:eastAsia="Calibri" w:hAnsi="GHEA Grapalat" w:cs="Sylfaen"/>
          <w:lang w:val="hy-AM"/>
        </w:rPr>
        <w:t>ապահովող</w:t>
      </w:r>
      <w:r w:rsidRPr="006F51DE">
        <w:rPr>
          <w:rFonts w:ascii="GHEA Grapalat" w:eastAsia="Calibri" w:hAnsi="GHEA Grapalat" w:cs="Sylfaen"/>
          <w:lang w:val="el-GR"/>
        </w:rPr>
        <w:t xml:space="preserve"> </w:t>
      </w:r>
      <w:r w:rsidRPr="006F51DE">
        <w:rPr>
          <w:rFonts w:ascii="GHEA Grapalat" w:eastAsia="Calibri" w:hAnsi="GHEA Grapalat" w:cs="Sylfaen"/>
          <w:lang w:val="hy-AM"/>
        </w:rPr>
        <w:t>համակարգող</w:t>
      </w:r>
      <w:r w:rsidRPr="006F51DE">
        <w:rPr>
          <w:rFonts w:ascii="GHEA Grapalat" w:eastAsia="Calibri" w:hAnsi="GHEA Grapalat" w:cs="Sylfaen"/>
          <w:lang w:val="el-GR"/>
        </w:rPr>
        <w:t xml:space="preserve"> </w:t>
      </w:r>
      <w:r w:rsidRPr="006F51DE">
        <w:rPr>
          <w:rFonts w:ascii="GHEA Grapalat" w:eastAsia="Calibri" w:hAnsi="GHEA Grapalat" w:cs="Sylfaen"/>
          <w:lang w:val="hy-AM"/>
        </w:rPr>
        <w:t>խորհուրդ</w:t>
      </w:r>
      <w:r w:rsidRPr="006F51DE">
        <w:rPr>
          <w:rFonts w:ascii="GHEA Grapalat" w:eastAsia="Calibri" w:hAnsi="GHEA Grapalat" w:cs="Sylfaen"/>
          <w:lang w:val="el-GR"/>
        </w:rPr>
        <w:t>:</w:t>
      </w:r>
    </w:p>
    <w:p w14:paraId="6F70758B" w14:textId="29B86C5F" w:rsidR="005E1935" w:rsidRPr="006F51DE" w:rsidRDefault="005E1935" w:rsidP="006F51DE">
      <w:pPr>
        <w:pStyle w:val="a8"/>
        <w:numPr>
          <w:ilvl w:val="0"/>
          <w:numId w:val="60"/>
        </w:numPr>
        <w:spacing w:before="120" w:beforeAutospacing="0" w:after="0" w:afterAutospacing="0" w:line="360" w:lineRule="auto"/>
        <w:ind w:left="0" w:firstLine="0"/>
        <w:jc w:val="both"/>
        <w:rPr>
          <w:rFonts w:ascii="GHEA Grapalat" w:eastAsia="Calibri" w:hAnsi="GHEA Grapalat" w:cs="Sylfaen"/>
          <w:lang w:val="el-GR"/>
        </w:rPr>
      </w:pPr>
      <w:r w:rsidRPr="006F51DE">
        <w:rPr>
          <w:rFonts w:ascii="GHEA Grapalat" w:eastAsia="Calibri" w:hAnsi="GHEA Grapalat" w:cs="Sylfaen"/>
          <w:lang w:val="el-GR"/>
        </w:rPr>
        <w:t xml:space="preserve"> </w:t>
      </w:r>
      <w:r w:rsidRPr="006F51DE">
        <w:rPr>
          <w:rFonts w:ascii="GHEA Grapalat" w:eastAsia="Calibri" w:hAnsi="GHEA Grapalat" w:cs="Sylfaen"/>
        </w:rPr>
        <w:t>Բարեփոխումների</w:t>
      </w:r>
      <w:r w:rsidRPr="006F51DE">
        <w:rPr>
          <w:rFonts w:ascii="GHEA Grapalat" w:eastAsia="Calibri" w:hAnsi="GHEA Grapalat" w:cs="Sylfaen"/>
          <w:lang w:val="el-GR"/>
        </w:rPr>
        <w:t xml:space="preserve"> </w:t>
      </w:r>
      <w:r w:rsidRPr="006F51DE">
        <w:rPr>
          <w:rFonts w:ascii="GHEA Grapalat" w:eastAsia="Calibri" w:hAnsi="GHEA Grapalat" w:cs="Sylfaen"/>
        </w:rPr>
        <w:t>գործընթացում</w:t>
      </w:r>
      <w:r w:rsidRPr="006F51DE">
        <w:rPr>
          <w:rFonts w:ascii="GHEA Grapalat" w:eastAsia="Calibri" w:hAnsi="GHEA Grapalat" w:cs="Sylfaen"/>
          <w:lang w:val="el-GR"/>
        </w:rPr>
        <w:t xml:space="preserve"> </w:t>
      </w:r>
      <w:r w:rsidRPr="006F51DE">
        <w:rPr>
          <w:rFonts w:ascii="GHEA Grapalat" w:eastAsia="Calibri" w:hAnsi="GHEA Grapalat" w:cs="Sylfaen"/>
        </w:rPr>
        <w:t>ներգրավված</w:t>
      </w:r>
      <w:r w:rsidRPr="006F51DE">
        <w:rPr>
          <w:rFonts w:ascii="GHEA Grapalat" w:eastAsia="Calibri" w:hAnsi="GHEA Grapalat" w:cs="Sylfaen"/>
          <w:lang w:val="el-GR"/>
        </w:rPr>
        <w:t xml:space="preserve"> </w:t>
      </w:r>
      <w:r w:rsidRPr="006F51DE">
        <w:rPr>
          <w:rFonts w:ascii="GHEA Grapalat" w:eastAsia="Calibri" w:hAnsi="GHEA Grapalat" w:cs="Sylfaen"/>
        </w:rPr>
        <w:t>գերատեսչությունների</w:t>
      </w:r>
      <w:r w:rsidRPr="006F51DE">
        <w:rPr>
          <w:rFonts w:ascii="GHEA Grapalat" w:eastAsia="Calibri" w:hAnsi="GHEA Grapalat" w:cs="Sylfaen"/>
          <w:lang w:val="el-GR"/>
        </w:rPr>
        <w:t xml:space="preserve"> </w:t>
      </w:r>
      <w:r w:rsidRPr="006F51DE">
        <w:rPr>
          <w:rFonts w:ascii="GHEA Grapalat" w:eastAsia="Calibri" w:hAnsi="GHEA Grapalat" w:cs="Sylfaen"/>
        </w:rPr>
        <w:t>գործառույթները</w:t>
      </w:r>
      <w:r w:rsidRPr="006F51DE">
        <w:rPr>
          <w:rFonts w:ascii="GHEA Grapalat" w:eastAsia="Calibri" w:hAnsi="GHEA Grapalat" w:cs="Sylfaen"/>
          <w:lang w:val="el-GR"/>
        </w:rPr>
        <w:t xml:space="preserve"> </w:t>
      </w:r>
      <w:r w:rsidRPr="006F51DE">
        <w:rPr>
          <w:rFonts w:ascii="GHEA Grapalat" w:eastAsia="Calibri" w:hAnsi="GHEA Grapalat" w:cs="Sylfaen"/>
        </w:rPr>
        <w:t>բերված</w:t>
      </w:r>
      <w:r w:rsidRPr="006F51DE">
        <w:rPr>
          <w:rFonts w:ascii="GHEA Grapalat" w:eastAsia="Calibri" w:hAnsi="GHEA Grapalat" w:cs="Sylfaen"/>
          <w:lang w:val="el-GR"/>
        </w:rPr>
        <w:t xml:space="preserve"> </w:t>
      </w:r>
      <w:r w:rsidRPr="006F51DE">
        <w:rPr>
          <w:rFonts w:ascii="GHEA Grapalat" w:eastAsia="Calibri" w:hAnsi="GHEA Grapalat" w:cs="Sylfaen"/>
        </w:rPr>
        <w:t>են</w:t>
      </w:r>
      <w:r w:rsidRPr="006F51DE">
        <w:rPr>
          <w:rFonts w:ascii="GHEA Grapalat" w:eastAsia="Calibri" w:hAnsi="GHEA Grapalat" w:cs="Sylfaen"/>
          <w:lang w:val="el-GR"/>
        </w:rPr>
        <w:t xml:space="preserve"> </w:t>
      </w:r>
      <w:r w:rsidRPr="006F51DE">
        <w:rPr>
          <w:rFonts w:ascii="GHEA Grapalat" w:eastAsia="Calibri" w:hAnsi="GHEA Grapalat" w:cs="Sylfaen"/>
        </w:rPr>
        <w:t>ստորև</w:t>
      </w:r>
      <w:r w:rsidRPr="006F51DE">
        <w:rPr>
          <w:rFonts w:ascii="GHEA Grapalat" w:hAnsi="GHEA Grapalat"/>
          <w:lang w:val="el-GR" w:eastAsia="en-GB"/>
        </w:rPr>
        <w:t xml:space="preserve">: </w:t>
      </w:r>
    </w:p>
    <w:p w14:paraId="485A5ACB" w14:textId="2322549A" w:rsidR="005E1935" w:rsidRPr="006F51DE" w:rsidRDefault="005E1935" w:rsidP="006F51DE">
      <w:pPr>
        <w:spacing w:after="120" w:line="360" w:lineRule="auto"/>
        <w:jc w:val="both"/>
        <w:rPr>
          <w:rFonts w:ascii="GHEA Grapalat" w:eastAsia="Times New Roman" w:hAnsi="GHEA Grapalat"/>
          <w:b/>
          <w:sz w:val="24"/>
          <w:szCs w:val="24"/>
          <w:lang w:val="hy-AM"/>
        </w:rPr>
      </w:pPr>
      <w:r w:rsidRPr="006F51DE">
        <w:rPr>
          <w:rFonts w:ascii="GHEA Grapalat" w:eastAsia="Times New Roman" w:hAnsi="GHEA Grapalat"/>
          <w:b/>
          <w:sz w:val="24"/>
          <w:szCs w:val="24"/>
          <w:lang w:val="hy-AM"/>
        </w:rPr>
        <w:t>Աշխատանքի և սոցիալական հարցերի նախարարությունը՝</w:t>
      </w:r>
    </w:p>
    <w:p w14:paraId="4D59FCFB"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մշակում և ապահովում է հաշմանդամության և անձի ֆունկցիոնալության գնահատման համակարգի քաղաքականությունը; </w:t>
      </w:r>
    </w:p>
    <w:p w14:paraId="104AFDDB" w14:textId="7714547C"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մշակում և  կառավարության քննարկմանն է ներկայացնում Հաշմանդամության գնահատման բարեփոխումների և անձի ֆունկցիոնալության գնահատման համակարգի ներդրման իրականացումն ապահովող իրավական ակտերը;</w:t>
      </w:r>
    </w:p>
    <w:p w14:paraId="27F977C7" w14:textId="61FA1042"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մշակում և վարում է e-disability տեղեկատվական համակարգը;</w:t>
      </w:r>
    </w:p>
    <w:p w14:paraId="2874D021"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Անձի ֆունկցիոնալությունը գնահատող մասնագետների ռեեստրի ձևավորումը;</w:t>
      </w:r>
    </w:p>
    <w:p w14:paraId="24615CBA"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մասնագետների վերապատրաստումը;</w:t>
      </w:r>
    </w:p>
    <w:p w14:paraId="462F2423"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ծառայությունների համակարգի բարելավումն ու հզորացումը;</w:t>
      </w:r>
    </w:p>
    <w:p w14:paraId="198A2105"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lastRenderedPageBreak/>
        <w:t>մշակում և ներդնում է ընթացիկ մշտադիտարկման համակարգը;</w:t>
      </w:r>
    </w:p>
    <w:p w14:paraId="6321692C"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անձի ֆունկցիոնալության գնահատման համակարգի ներդրումն ու բնականոն գործունեությունը;</w:t>
      </w:r>
    </w:p>
    <w:p w14:paraId="13CCAB35" w14:textId="77777777" w:rsidR="005E1935" w:rsidRPr="006F51DE" w:rsidRDefault="005E1935" w:rsidP="006F51DE">
      <w:pPr>
        <w:pStyle w:val="a0"/>
        <w:numPr>
          <w:ilvl w:val="0"/>
          <w:numId w:val="67"/>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մատուցում է ծառայություններ իր լիազորությունների շրջանակում;</w:t>
      </w:r>
    </w:p>
    <w:p w14:paraId="2DD0CB26" w14:textId="77777777" w:rsidR="005E1935" w:rsidRPr="006F51DE" w:rsidRDefault="005E1935" w:rsidP="006F51DE">
      <w:pPr>
        <w:pStyle w:val="a0"/>
        <w:numPr>
          <w:ilvl w:val="0"/>
          <w:numId w:val="67"/>
        </w:numPr>
        <w:spacing w:after="0" w:line="360" w:lineRule="auto"/>
        <w:ind w:left="0" w:firstLine="0"/>
        <w:jc w:val="both"/>
        <w:rPr>
          <w:rFonts w:ascii="GHEA Grapalat" w:hAnsi="GHEA Grapalat"/>
          <w:sz w:val="24"/>
          <w:szCs w:val="24"/>
        </w:rPr>
      </w:pPr>
      <w:r w:rsidRPr="006F51DE">
        <w:rPr>
          <w:rFonts w:ascii="GHEA Grapalat" w:eastAsia="Calibri" w:hAnsi="GHEA Grapalat" w:cs="Sylfaen"/>
          <w:sz w:val="24"/>
          <w:szCs w:val="24"/>
          <w:lang w:val="hy-AM"/>
        </w:rPr>
        <w:t>համակարգում է բարեփոխումների հանրային իրազեկման աշխատանքները</w:t>
      </w:r>
      <w:r w:rsidRPr="006F51DE">
        <w:rPr>
          <w:rFonts w:ascii="GHEA Grapalat" w:hAnsi="GHEA Grapalat"/>
          <w:sz w:val="24"/>
          <w:szCs w:val="24"/>
        </w:rPr>
        <w:t>:</w:t>
      </w:r>
    </w:p>
    <w:p w14:paraId="3E0E41CD" w14:textId="77777777" w:rsidR="005E1935" w:rsidRPr="006F51DE" w:rsidRDefault="005E1935" w:rsidP="006F51DE">
      <w:pPr>
        <w:pStyle w:val="a0"/>
        <w:spacing w:after="0" w:line="360" w:lineRule="auto"/>
        <w:ind w:left="0"/>
        <w:jc w:val="both"/>
        <w:rPr>
          <w:rFonts w:ascii="GHEA Grapalat" w:hAnsi="GHEA Grapalat"/>
          <w:sz w:val="24"/>
          <w:szCs w:val="24"/>
        </w:rPr>
      </w:pPr>
    </w:p>
    <w:p w14:paraId="43FF3CE0" w14:textId="560A8B68" w:rsidR="005E1935" w:rsidRPr="006F51DE" w:rsidRDefault="005E1935" w:rsidP="006F51DE">
      <w:pPr>
        <w:spacing w:after="120" w:line="360" w:lineRule="auto"/>
        <w:jc w:val="both"/>
        <w:rPr>
          <w:rFonts w:ascii="GHEA Grapalat" w:eastAsia="Times New Roman" w:hAnsi="GHEA Grapalat"/>
          <w:b/>
          <w:sz w:val="24"/>
          <w:szCs w:val="24"/>
          <w:lang w:val="en-US"/>
        </w:rPr>
      </w:pPr>
      <w:r w:rsidRPr="006F51DE">
        <w:rPr>
          <w:rFonts w:ascii="GHEA Grapalat" w:eastAsia="Times New Roman" w:hAnsi="GHEA Grapalat"/>
          <w:b/>
          <w:sz w:val="24"/>
          <w:szCs w:val="24"/>
          <w:lang w:val="hy-AM"/>
        </w:rPr>
        <w:t xml:space="preserve"> Ա</w:t>
      </w:r>
      <w:r w:rsidRPr="006F51DE">
        <w:rPr>
          <w:rFonts w:ascii="GHEA Grapalat" w:eastAsia="Times New Roman" w:hAnsi="GHEA Grapalat"/>
          <w:b/>
          <w:sz w:val="24"/>
          <w:szCs w:val="24"/>
          <w:lang w:val="en-US"/>
        </w:rPr>
        <w:t>ռող</w:t>
      </w:r>
      <w:r w:rsidRPr="006F51DE">
        <w:rPr>
          <w:rFonts w:ascii="GHEA Grapalat" w:eastAsia="Times New Roman" w:hAnsi="GHEA Grapalat"/>
          <w:b/>
          <w:sz w:val="24"/>
          <w:szCs w:val="24"/>
          <w:lang w:val="hy-AM"/>
        </w:rPr>
        <w:t>ջապահության նախարարությունը՝</w:t>
      </w:r>
    </w:p>
    <w:p w14:paraId="31CF2A54" w14:textId="77777777" w:rsidR="005E1935" w:rsidRPr="006F51DE" w:rsidRDefault="005E1935" w:rsidP="006F51DE">
      <w:pPr>
        <w:pStyle w:val="a0"/>
        <w:numPr>
          <w:ilvl w:val="0"/>
          <w:numId w:val="68"/>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ապահովում է անձի առողջական խնդիրների մասին օբյեկտիվ և լիարժեք տեղեկատվության փոխանակումը; </w:t>
      </w:r>
    </w:p>
    <w:p w14:paraId="7397A0E5" w14:textId="77777777" w:rsidR="005E1935" w:rsidRPr="006F51DE" w:rsidRDefault="005E1935" w:rsidP="006F51DE">
      <w:pPr>
        <w:pStyle w:val="a0"/>
        <w:numPr>
          <w:ilvl w:val="0"/>
          <w:numId w:val="68"/>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առողջապահական ծառայությունների տրամադրումը՝ ֆունկցիոնալության գնահատման հիման վրա;</w:t>
      </w:r>
    </w:p>
    <w:p w14:paraId="1B045CDE" w14:textId="77777777" w:rsidR="005E1935" w:rsidRPr="006F51DE" w:rsidRDefault="005E1935" w:rsidP="006F51DE">
      <w:pPr>
        <w:pStyle w:val="a0"/>
        <w:numPr>
          <w:ilvl w:val="0"/>
          <w:numId w:val="68"/>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Էլեկտրոնային առողջապահություն տեղեկատվական համակարգից  տվյալների փոխանակումը;</w:t>
      </w:r>
      <w:r w:rsidRPr="006F51DE" w:rsidDel="00DC5CF6">
        <w:rPr>
          <w:rFonts w:ascii="GHEA Grapalat" w:eastAsia="Calibri" w:hAnsi="GHEA Grapalat" w:cs="Sylfaen"/>
          <w:sz w:val="24"/>
          <w:szCs w:val="24"/>
          <w:lang w:val="hy-AM"/>
        </w:rPr>
        <w:t xml:space="preserve"> </w:t>
      </w:r>
    </w:p>
    <w:p w14:paraId="116B64E0" w14:textId="77777777" w:rsidR="005E1935" w:rsidRPr="006F51DE" w:rsidRDefault="005E1935" w:rsidP="006F51DE">
      <w:pPr>
        <w:pStyle w:val="a0"/>
        <w:numPr>
          <w:ilvl w:val="0"/>
          <w:numId w:val="68"/>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մշակում է պատասխանատվության մեխանիզմները ոչ հավաստի տվյալներ տրամադրելու դեպքում;</w:t>
      </w:r>
    </w:p>
    <w:p w14:paraId="6009B000" w14:textId="77777777" w:rsidR="005E1935" w:rsidRPr="006F51DE" w:rsidRDefault="005E1935" w:rsidP="006F51DE">
      <w:pPr>
        <w:pStyle w:val="a0"/>
        <w:numPr>
          <w:ilvl w:val="0"/>
          <w:numId w:val="68"/>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աջակցում է գնահատման գործընթացում ներգրավված համապատասխան մասնագետների պատրաստմանը կամ վերապատրաստմանը;</w:t>
      </w:r>
    </w:p>
    <w:p w14:paraId="6EB1ECE7" w14:textId="77777777" w:rsidR="005E1935" w:rsidRPr="006F51DE" w:rsidRDefault="005E1935" w:rsidP="006F51DE">
      <w:pPr>
        <w:pStyle w:val="a0"/>
        <w:numPr>
          <w:ilvl w:val="0"/>
          <w:numId w:val="68"/>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մասնակցում և աջակցում է հանրային իրազեկման աշխատանքներին:</w:t>
      </w:r>
    </w:p>
    <w:p w14:paraId="3ADA5241" w14:textId="77777777" w:rsidR="005E1935" w:rsidRPr="006F51DE" w:rsidRDefault="005E1935" w:rsidP="006F51DE">
      <w:pPr>
        <w:spacing w:line="360" w:lineRule="auto"/>
        <w:jc w:val="both"/>
        <w:rPr>
          <w:rFonts w:ascii="GHEA Grapalat" w:eastAsia="Times New Roman" w:hAnsi="GHEA Grapalat"/>
          <w:b/>
          <w:sz w:val="24"/>
          <w:szCs w:val="24"/>
          <w:lang w:val="hy-AM"/>
        </w:rPr>
      </w:pPr>
    </w:p>
    <w:p w14:paraId="649256A9" w14:textId="6D9307DE" w:rsidR="005E1935" w:rsidRPr="006F51DE" w:rsidRDefault="005E1935" w:rsidP="006F51DE">
      <w:pPr>
        <w:spacing w:after="120" w:line="360" w:lineRule="auto"/>
        <w:jc w:val="both"/>
        <w:rPr>
          <w:rFonts w:ascii="GHEA Grapalat" w:eastAsia="Times New Roman" w:hAnsi="GHEA Grapalat"/>
          <w:b/>
          <w:sz w:val="24"/>
          <w:szCs w:val="24"/>
          <w:lang w:val="hy-AM"/>
        </w:rPr>
      </w:pPr>
      <w:r w:rsidRPr="006F51DE">
        <w:rPr>
          <w:rFonts w:ascii="GHEA Grapalat" w:eastAsia="Times New Roman" w:hAnsi="GHEA Grapalat"/>
          <w:b/>
          <w:sz w:val="24"/>
          <w:szCs w:val="24"/>
          <w:lang w:val="hy-AM"/>
        </w:rPr>
        <w:t>Կրթության, գիտության, մշակույթի և սպորտի նախարարությունը՝</w:t>
      </w:r>
    </w:p>
    <w:p w14:paraId="5D13836F" w14:textId="77777777" w:rsidR="005E1935" w:rsidRPr="006F51DE" w:rsidRDefault="005E1935" w:rsidP="006F51DE">
      <w:pPr>
        <w:pStyle w:val="a0"/>
        <w:numPr>
          <w:ilvl w:val="0"/>
          <w:numId w:val="69"/>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ապահովում է կրթության ոլորտի տեղեկատվական համակարգից տեղեկատվության փոխանակումը;</w:t>
      </w:r>
    </w:p>
    <w:p w14:paraId="50A624B2" w14:textId="77777777" w:rsidR="005E1935" w:rsidRPr="006F51DE" w:rsidRDefault="005E1935" w:rsidP="006F51DE">
      <w:pPr>
        <w:pStyle w:val="a0"/>
        <w:numPr>
          <w:ilvl w:val="0"/>
          <w:numId w:val="69"/>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աջակցում է գնահատման գործընթացում ներգրավված համապատասխան մասնագետների պատրաստմանը կամ վերապատրաստմանը;</w:t>
      </w:r>
    </w:p>
    <w:p w14:paraId="10DAA5AC" w14:textId="77777777" w:rsidR="005E1935" w:rsidRPr="006F51DE" w:rsidRDefault="005E1935" w:rsidP="006F51DE">
      <w:pPr>
        <w:pStyle w:val="a0"/>
        <w:numPr>
          <w:ilvl w:val="0"/>
          <w:numId w:val="69"/>
        </w:numPr>
        <w:spacing w:after="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մասնակցում և աջակցում է հանրային իրազեկման աշխատանքներին:</w:t>
      </w:r>
    </w:p>
    <w:p w14:paraId="2F126544" w14:textId="3CA1CFDA" w:rsidR="005E1935" w:rsidRPr="006F51DE" w:rsidRDefault="005E1935" w:rsidP="006F51DE">
      <w:pPr>
        <w:spacing w:after="120" w:line="360" w:lineRule="auto"/>
        <w:rPr>
          <w:rFonts w:ascii="GHEA Grapalat" w:eastAsia="Times New Roman" w:hAnsi="GHEA Grapalat"/>
          <w:b/>
          <w:sz w:val="24"/>
          <w:szCs w:val="24"/>
          <w:lang w:val="hy-AM"/>
        </w:rPr>
      </w:pPr>
      <w:r w:rsidRPr="006F51DE">
        <w:rPr>
          <w:rFonts w:ascii="GHEA Grapalat" w:eastAsia="Times New Roman" w:hAnsi="GHEA Grapalat"/>
          <w:b/>
          <w:sz w:val="24"/>
          <w:szCs w:val="24"/>
          <w:highlight w:val="yellow"/>
          <w:lang w:val="hy-AM"/>
        </w:rPr>
        <w:br/>
      </w:r>
      <w:r w:rsidRPr="006F51DE">
        <w:rPr>
          <w:rFonts w:ascii="GHEA Grapalat" w:eastAsia="Times New Roman" w:hAnsi="GHEA Grapalat"/>
          <w:b/>
          <w:sz w:val="24"/>
          <w:szCs w:val="24"/>
          <w:lang w:val="hy-AM"/>
        </w:rPr>
        <w:t xml:space="preserve">Տարածքային կառավարման և ենթակառուցվածքների նախարարությունը՝ </w:t>
      </w:r>
    </w:p>
    <w:p w14:paraId="6FC3BADD" w14:textId="77777777" w:rsidR="005E1935" w:rsidRPr="006F51DE" w:rsidRDefault="005E1935" w:rsidP="006F51DE">
      <w:pPr>
        <w:pStyle w:val="a0"/>
        <w:numPr>
          <w:ilvl w:val="0"/>
          <w:numId w:val="70"/>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lastRenderedPageBreak/>
        <w:t>Իրականացնում է ծառայություններ իր լիազորությունների շրջանակում, ինչպես նաև ապահովում է համայնքահենք ծառայությունների մատուցման կարողություն</w:t>
      </w:r>
      <w:r w:rsidRPr="006F51DE">
        <w:rPr>
          <w:rFonts w:ascii="GHEA Grapalat" w:eastAsia="Calibri" w:hAnsi="GHEA Grapalat" w:cs="Sylfaen"/>
          <w:sz w:val="24"/>
          <w:szCs w:val="24"/>
          <w:lang w:val="hy-AM"/>
        </w:rPr>
        <w:softHyphen/>
        <w:t>ների հզորացումը;</w:t>
      </w:r>
    </w:p>
    <w:p w14:paraId="42E4B655" w14:textId="3AFF57FC" w:rsidR="005E1935" w:rsidRPr="006F51DE" w:rsidRDefault="005E1935" w:rsidP="006F51DE">
      <w:pPr>
        <w:pStyle w:val="a0"/>
        <w:numPr>
          <w:ilvl w:val="0"/>
          <w:numId w:val="70"/>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Ապահովում է համայնքային սոցիալական աշխատողներից </w:t>
      </w:r>
      <w:r w:rsidRPr="006F51DE">
        <w:rPr>
          <w:rFonts w:ascii="GHEA Grapalat" w:eastAsia="Calibri" w:hAnsi="GHEA Grapalat" w:cs="Arial"/>
          <w:sz w:val="24"/>
          <w:szCs w:val="24"/>
          <w:lang w:val="hy-AM"/>
        </w:rPr>
        <w:t xml:space="preserve">անձի միջավայրային գործոնների` </w:t>
      </w:r>
      <w:r w:rsidRPr="006F51DE">
        <w:rPr>
          <w:rFonts w:ascii="GHEA Grapalat" w:eastAsia="Calibri" w:hAnsi="GHEA Grapalat" w:cs="Sylfaen"/>
          <w:sz w:val="24"/>
          <w:szCs w:val="24"/>
          <w:lang w:val="hy-AM"/>
        </w:rPr>
        <w:t>e կոդերի մասին տեղեկատվության ստացումը</w:t>
      </w:r>
      <w:r w:rsidR="009C1272" w:rsidRPr="006F51DE">
        <w:rPr>
          <w:rFonts w:ascii="GHEA Grapalat" w:eastAsia="Calibri" w:hAnsi="GHEA Grapalat" w:cs="Sylfaen"/>
          <w:sz w:val="24"/>
          <w:szCs w:val="24"/>
          <w:lang w:val="hy-AM"/>
        </w:rPr>
        <w:t>:</w:t>
      </w:r>
    </w:p>
    <w:p w14:paraId="5B33B311" w14:textId="26AFAFF2" w:rsidR="005E1935" w:rsidRPr="006F51DE" w:rsidRDefault="005E1935" w:rsidP="006F51DE">
      <w:pPr>
        <w:pStyle w:val="a0"/>
        <w:numPr>
          <w:ilvl w:val="0"/>
          <w:numId w:val="60"/>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Հաշմանդամություն </w:t>
      </w:r>
      <w:r w:rsidRPr="006F51DE">
        <w:rPr>
          <w:rFonts w:ascii="GHEA Grapalat" w:eastAsia="Calibri" w:hAnsi="GHEA Grapalat" w:cs="Arial"/>
          <w:sz w:val="24"/>
          <w:szCs w:val="24"/>
          <w:lang w:val="hy-AM"/>
        </w:rPr>
        <w:t>ունեցող</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անձանց</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համար</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երաշխավորված</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ծառայություններն</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իրագործելի</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դարձնելու</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համատեքստում</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ՏԿԵ</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նախարարությունը</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պետք</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է</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իրականացնի</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նաև համապատասխան</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աշխատանքներ</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ոլորտում</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տարվող</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քաղաքականությանը</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համահունչ</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մասնավորապես.</w:t>
      </w:r>
    </w:p>
    <w:p w14:paraId="69698B5C" w14:textId="77777777" w:rsidR="005E1935" w:rsidRPr="006F51DE" w:rsidRDefault="005E1935" w:rsidP="006F51DE">
      <w:pPr>
        <w:pStyle w:val="a0"/>
        <w:numPr>
          <w:ilvl w:val="0"/>
          <w:numId w:val="71"/>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ապահովի </w:t>
      </w:r>
      <w:r w:rsidRPr="006F51DE">
        <w:rPr>
          <w:rFonts w:ascii="GHEA Grapalat" w:eastAsia="Calibri" w:hAnsi="GHEA Grapalat" w:cs="Arial"/>
          <w:sz w:val="24"/>
          <w:szCs w:val="24"/>
          <w:lang w:val="hy-AM"/>
        </w:rPr>
        <w:t>կրթական</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և</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առողջապահական</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կազմակերպությունների</w:t>
      </w:r>
      <w:r w:rsidRPr="006F51DE">
        <w:rPr>
          <w:rFonts w:ascii="GHEA Grapalat" w:eastAsia="Calibri" w:hAnsi="GHEA Grapalat" w:cs="Sylfaen"/>
          <w:sz w:val="24"/>
          <w:szCs w:val="24"/>
          <w:lang w:val="hy-AM"/>
        </w:rPr>
        <w:t xml:space="preserve"> ֆիզիկական </w:t>
      </w:r>
      <w:r w:rsidRPr="006F51DE">
        <w:rPr>
          <w:rFonts w:ascii="GHEA Grapalat" w:eastAsia="Calibri" w:hAnsi="GHEA Grapalat" w:cs="Arial"/>
          <w:sz w:val="24"/>
          <w:szCs w:val="24"/>
          <w:lang w:val="hy-AM"/>
        </w:rPr>
        <w:t>մատչելիությունը</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հաշմանդամություն</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ունեցող</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անձանց</w:t>
      </w:r>
      <w:r w:rsidRPr="006F51DE">
        <w:rPr>
          <w:rFonts w:ascii="GHEA Grapalat" w:eastAsia="Calibri" w:hAnsi="GHEA Grapalat" w:cs="Sylfaen"/>
          <w:sz w:val="24"/>
          <w:szCs w:val="24"/>
          <w:lang w:val="hy-AM"/>
        </w:rPr>
        <w:t xml:space="preserve"> </w:t>
      </w:r>
      <w:r w:rsidRPr="006F51DE">
        <w:rPr>
          <w:rFonts w:ascii="GHEA Grapalat" w:eastAsia="Calibri" w:hAnsi="GHEA Grapalat" w:cs="Arial"/>
          <w:sz w:val="24"/>
          <w:szCs w:val="24"/>
          <w:lang w:val="hy-AM"/>
        </w:rPr>
        <w:t>համար</w:t>
      </w:r>
      <w:r w:rsidRPr="006F51DE">
        <w:rPr>
          <w:rFonts w:ascii="GHEA Grapalat" w:eastAsia="Calibri" w:hAnsi="GHEA Grapalat" w:cs="Sylfaen"/>
          <w:sz w:val="24"/>
          <w:szCs w:val="24"/>
          <w:lang w:val="hy-AM"/>
        </w:rPr>
        <w:t>;</w:t>
      </w:r>
    </w:p>
    <w:p w14:paraId="11142FC0" w14:textId="77777777" w:rsidR="005E1935" w:rsidRPr="006F51DE" w:rsidRDefault="005E1935" w:rsidP="006F51DE">
      <w:pPr>
        <w:pStyle w:val="a0"/>
        <w:numPr>
          <w:ilvl w:val="0"/>
          <w:numId w:val="71"/>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Arial"/>
          <w:sz w:val="24"/>
          <w:szCs w:val="24"/>
          <w:lang w:val="hy-AM"/>
        </w:rPr>
        <w:t>ի</w:t>
      </w:r>
      <w:r w:rsidRPr="006F51DE">
        <w:rPr>
          <w:rFonts w:ascii="GHEA Grapalat" w:eastAsia="Calibri" w:hAnsi="GHEA Grapalat" w:cs="Sylfaen"/>
          <w:sz w:val="24"/>
          <w:szCs w:val="24"/>
          <w:lang w:val="hy-AM"/>
        </w:rPr>
        <w:t xml:space="preserve">րականացնի հանրային իրազեկման աշխատանքներ; </w:t>
      </w:r>
    </w:p>
    <w:p w14:paraId="4E789EBC" w14:textId="77777777" w:rsidR="005E1935" w:rsidRPr="006F51DE" w:rsidRDefault="005E1935" w:rsidP="006F51DE">
      <w:pPr>
        <w:pStyle w:val="a0"/>
        <w:numPr>
          <w:ilvl w:val="0"/>
          <w:numId w:val="71"/>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 xml:space="preserve">ապահովի գնահատման համար դիմած անձանց տեղափոխման հարցերը (տրանսպորտի, այդ թվում՝ մատչելի տրանսպորտի առկայություն, հստակ չվերթեր, առանձին անձանց անհատական աջակցություն և այլն); </w:t>
      </w:r>
    </w:p>
    <w:p w14:paraId="046E5ECD" w14:textId="77777777" w:rsidR="005E1935" w:rsidRPr="006F51DE" w:rsidRDefault="005E1935" w:rsidP="006F51DE">
      <w:pPr>
        <w:pStyle w:val="a0"/>
        <w:numPr>
          <w:ilvl w:val="0"/>
          <w:numId w:val="71"/>
        </w:numPr>
        <w:spacing w:after="120"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ապահովի տեղափոխման և ապահովության երաշխիքներ գնահատող մասնագետների համար:</w:t>
      </w:r>
    </w:p>
    <w:p w14:paraId="1937A369" w14:textId="77777777" w:rsidR="005E1935" w:rsidRPr="006F51DE" w:rsidRDefault="005E1935" w:rsidP="006F51DE">
      <w:pPr>
        <w:pStyle w:val="a0"/>
        <w:spacing w:after="120" w:line="360" w:lineRule="auto"/>
        <w:ind w:left="0"/>
        <w:jc w:val="both"/>
        <w:rPr>
          <w:rFonts w:ascii="GHEA Grapalat" w:eastAsia="Calibri" w:hAnsi="GHEA Grapalat" w:cs="Sylfaen"/>
          <w:sz w:val="24"/>
          <w:szCs w:val="24"/>
          <w:lang w:val="hy-AM"/>
        </w:rPr>
      </w:pPr>
    </w:p>
    <w:p w14:paraId="0684AAD2"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25" w:name="_Toc37365896"/>
      <w:r w:rsidRPr="006F51DE">
        <w:rPr>
          <w:rFonts w:ascii="GHEA Grapalat" w:eastAsiaTheme="minorHAnsi" w:hAnsi="GHEA Grapalat"/>
          <w:caps w:val="0"/>
          <w:color w:val="auto"/>
          <w:sz w:val="24"/>
          <w:szCs w:val="24"/>
          <w:lang w:val="hy-AM"/>
        </w:rPr>
        <w:t>9.2 Բարեփոխումների գործընթացում ներգրաված ոչ պետական մարմիններ</w:t>
      </w:r>
      <w:bookmarkEnd w:id="25"/>
    </w:p>
    <w:p w14:paraId="2A99EC31" w14:textId="77777777" w:rsidR="005E1935" w:rsidRPr="006F51DE" w:rsidRDefault="005E1935" w:rsidP="006F51DE">
      <w:pPr>
        <w:pStyle w:val="a0"/>
        <w:numPr>
          <w:ilvl w:val="0"/>
          <w:numId w:val="60"/>
        </w:numPr>
        <w:spacing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Հաշմանդամության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գնահատման</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համակարգի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բարեփոխում</w:t>
      </w:r>
      <w:r w:rsidRPr="006F51DE">
        <w:rPr>
          <w:rFonts w:ascii="GHEA Grapalat" w:eastAsia="Calibri" w:hAnsi="GHEA Grapalat" w:cs="Sylfaen"/>
          <w:sz w:val="24"/>
          <w:szCs w:val="24"/>
          <w:lang w:val="hy-AM"/>
        </w:rPr>
        <w:softHyphen/>
        <w:t>ների</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և անձի ֆունկցիոնալության գնահատման համակարգի ներդրման գործընթացում</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ներգրավված</w:t>
      </w:r>
      <w:r w:rsidRPr="006F51DE">
        <w:rPr>
          <w:rFonts w:ascii="GHEA Grapalat" w:eastAsia="Calibri" w:hAnsi="GHEA Grapalat" w:cs="Sylfaen"/>
          <w:sz w:val="24"/>
          <w:szCs w:val="24"/>
        </w:rPr>
        <w:t xml:space="preserve"> </w:t>
      </w:r>
      <w:r w:rsidRPr="006F51DE">
        <w:rPr>
          <w:rFonts w:ascii="GHEA Grapalat" w:eastAsia="Calibri" w:hAnsi="GHEA Grapalat" w:cs="Sylfaen"/>
          <w:sz w:val="24"/>
          <w:szCs w:val="24"/>
          <w:lang w:val="hy-AM"/>
        </w:rPr>
        <w:t xml:space="preserve">են նաև ոչ պետական մարմիններ, հաշմանդամություն ունեցող անձանց հասարակական կազմակերպություններ, ծառայություններ մատուցող և սարքավորումներ մատակարարող ընկերություններ, որոնք՝ </w:t>
      </w:r>
    </w:p>
    <w:p w14:paraId="6E06EC97" w14:textId="77777777" w:rsidR="005E1935" w:rsidRPr="006F51DE" w:rsidRDefault="005E1935" w:rsidP="006F51DE">
      <w:pPr>
        <w:pStyle w:val="a0"/>
        <w:numPr>
          <w:ilvl w:val="0"/>
          <w:numId w:val="73"/>
        </w:numPr>
        <w:spacing w:line="360" w:lineRule="auto"/>
        <w:ind w:left="0" w:firstLine="0"/>
        <w:jc w:val="both"/>
        <w:rPr>
          <w:rFonts w:ascii="GHEA Grapalat" w:hAnsi="GHEA Grapalat"/>
          <w:sz w:val="24"/>
          <w:szCs w:val="24"/>
          <w:lang w:val="hy-AM"/>
        </w:rPr>
      </w:pPr>
      <w:r w:rsidRPr="006F51DE">
        <w:rPr>
          <w:rFonts w:ascii="GHEA Grapalat" w:eastAsia="Calibri" w:hAnsi="GHEA Grapalat" w:cs="Sylfaen"/>
          <w:sz w:val="24"/>
          <w:szCs w:val="24"/>
          <w:lang w:val="hy-AM"/>
        </w:rPr>
        <w:t>սերտորեն համագործակցում են գործընթացում ներգրավված գերատեսչու</w:t>
      </w:r>
      <w:r w:rsidRPr="006F51DE">
        <w:rPr>
          <w:rFonts w:ascii="GHEA Grapalat" w:eastAsia="Calibri" w:hAnsi="GHEA Grapalat" w:cs="Sylfaen"/>
          <w:sz w:val="24"/>
          <w:szCs w:val="24"/>
          <w:lang w:val="hy-AM"/>
        </w:rPr>
        <w:softHyphen/>
        <w:t>թյունների հետ;</w:t>
      </w:r>
    </w:p>
    <w:p w14:paraId="1AAF4010" w14:textId="77777777" w:rsidR="005E1935" w:rsidRPr="006F51DE" w:rsidRDefault="005E1935" w:rsidP="006F51DE">
      <w:pPr>
        <w:pStyle w:val="a0"/>
        <w:numPr>
          <w:ilvl w:val="0"/>
          <w:numId w:val="73"/>
        </w:numPr>
        <w:spacing w:line="360" w:lineRule="auto"/>
        <w:ind w:left="0" w:firstLine="0"/>
        <w:jc w:val="both"/>
        <w:rPr>
          <w:rFonts w:ascii="GHEA Grapalat" w:eastAsia="Calibri" w:hAnsi="GHEA Grapalat" w:cs="Sylfaen"/>
          <w:sz w:val="24"/>
          <w:szCs w:val="24"/>
          <w:lang w:val="hy-AM"/>
        </w:rPr>
      </w:pPr>
      <w:r w:rsidRPr="006F51DE">
        <w:rPr>
          <w:rFonts w:ascii="GHEA Grapalat" w:eastAsia="Calibri" w:hAnsi="GHEA Grapalat" w:cs="Sylfaen"/>
          <w:sz w:val="24"/>
          <w:szCs w:val="24"/>
          <w:lang w:val="hy-AM"/>
        </w:rPr>
        <w:t>համագործակցում են անձի ֆունկցիոնալության գնահատման հիման վրա ծառայությունների տրամադրման գործընթացում;</w:t>
      </w:r>
    </w:p>
    <w:p w14:paraId="50396C2B" w14:textId="77777777" w:rsidR="005E1935" w:rsidRPr="006F51DE" w:rsidRDefault="005E1935" w:rsidP="006F51DE">
      <w:pPr>
        <w:pStyle w:val="a0"/>
        <w:numPr>
          <w:ilvl w:val="0"/>
          <w:numId w:val="73"/>
        </w:numPr>
        <w:spacing w:after="0" w:line="360" w:lineRule="auto"/>
        <w:ind w:left="0" w:firstLine="0"/>
        <w:jc w:val="both"/>
        <w:rPr>
          <w:rFonts w:ascii="GHEA Grapalat" w:hAnsi="GHEA Grapalat"/>
          <w:sz w:val="24"/>
          <w:szCs w:val="24"/>
          <w:lang w:val="hy-AM"/>
        </w:rPr>
      </w:pPr>
      <w:r w:rsidRPr="006F51DE">
        <w:rPr>
          <w:rFonts w:ascii="GHEA Grapalat" w:eastAsia="Calibri" w:hAnsi="GHEA Grapalat" w:cs="Sylfaen"/>
          <w:sz w:val="24"/>
          <w:szCs w:val="24"/>
          <w:lang w:val="hy-AM"/>
        </w:rPr>
        <w:lastRenderedPageBreak/>
        <w:t>տրամադրում են տեղեկատվություն իրականացված ծառայությունների և դրանց արդյունքների մասին;</w:t>
      </w:r>
    </w:p>
    <w:p w14:paraId="45F79CF7" w14:textId="77777777" w:rsidR="005E1935" w:rsidRPr="006F51DE" w:rsidRDefault="005E1935" w:rsidP="006F51DE">
      <w:pPr>
        <w:pStyle w:val="a0"/>
        <w:numPr>
          <w:ilvl w:val="0"/>
          <w:numId w:val="73"/>
        </w:numPr>
        <w:spacing w:after="0" w:line="360" w:lineRule="auto"/>
        <w:ind w:left="0" w:firstLine="0"/>
        <w:jc w:val="both"/>
        <w:rPr>
          <w:rFonts w:ascii="GHEA Grapalat" w:hAnsi="GHEA Grapalat"/>
          <w:sz w:val="24"/>
          <w:szCs w:val="24"/>
          <w:lang w:val="hy-AM"/>
        </w:rPr>
      </w:pPr>
      <w:r w:rsidRPr="006F51DE">
        <w:rPr>
          <w:rFonts w:ascii="GHEA Grapalat" w:eastAsia="Calibri" w:hAnsi="GHEA Grapalat" w:cs="Sylfaen"/>
          <w:sz w:val="24"/>
          <w:szCs w:val="24"/>
          <w:lang w:val="hy-AM"/>
        </w:rPr>
        <w:t>աջակցում են իրազեկման աշխատանքներին, կարողությունների զարգացմանը:</w:t>
      </w:r>
    </w:p>
    <w:p w14:paraId="474D866C" w14:textId="676E69C5" w:rsidR="005E1935" w:rsidRPr="006F51DE" w:rsidRDefault="009D3A72" w:rsidP="006F51DE">
      <w:pPr>
        <w:tabs>
          <w:tab w:val="left" w:pos="5596"/>
        </w:tabs>
        <w:spacing w:line="360" w:lineRule="auto"/>
        <w:jc w:val="both"/>
        <w:rPr>
          <w:rFonts w:ascii="GHEA Grapalat" w:hAnsi="GHEA Grapalat"/>
          <w:b/>
          <w:sz w:val="24"/>
          <w:szCs w:val="24"/>
          <w:lang w:val="hy-AM"/>
        </w:rPr>
      </w:pPr>
      <w:r w:rsidRPr="006F51DE">
        <w:rPr>
          <w:rFonts w:ascii="GHEA Grapalat" w:hAnsi="GHEA Grapalat"/>
          <w:b/>
          <w:sz w:val="24"/>
          <w:szCs w:val="24"/>
          <w:lang w:val="hy-AM"/>
        </w:rPr>
        <w:tab/>
      </w:r>
    </w:p>
    <w:p w14:paraId="042ABD26" w14:textId="77777777" w:rsidR="005E1935" w:rsidRPr="006F51DE" w:rsidRDefault="005E1935" w:rsidP="006F51DE">
      <w:pPr>
        <w:spacing w:line="360" w:lineRule="auto"/>
        <w:jc w:val="both"/>
        <w:rPr>
          <w:rFonts w:ascii="GHEA Grapalat" w:hAnsi="GHEA Grapalat"/>
          <w:b/>
          <w:sz w:val="24"/>
          <w:szCs w:val="24"/>
          <w:lang w:val="hy-AM"/>
        </w:rPr>
      </w:pPr>
    </w:p>
    <w:p w14:paraId="76A6FB19"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26" w:name="_Toc37365897"/>
      <w:r w:rsidRPr="006F51DE">
        <w:rPr>
          <w:rFonts w:ascii="GHEA Grapalat" w:eastAsiaTheme="minorHAnsi" w:hAnsi="GHEA Grapalat"/>
          <w:caps w:val="0"/>
          <w:color w:val="auto"/>
          <w:sz w:val="24"/>
          <w:szCs w:val="24"/>
          <w:lang w:val="hy-AM"/>
        </w:rPr>
        <w:t>9.3 Նոր համակարգի արդյունավետ ներդրման գործոնները</w:t>
      </w:r>
      <w:bookmarkEnd w:id="26"/>
    </w:p>
    <w:p w14:paraId="7EFBD2EF" w14:textId="77777777" w:rsidR="005E1935" w:rsidRPr="006F51DE" w:rsidRDefault="005E1935" w:rsidP="006F51DE">
      <w:pPr>
        <w:pStyle w:val="a8"/>
        <w:numPr>
          <w:ilvl w:val="0"/>
          <w:numId w:val="60"/>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ԱՀԿ ՖՄԴ-ի հիման վրա անձի ֆունկցիոնալության գնահատման համակարգի արդյունավետ ներդրման գործոններն են.</w:t>
      </w:r>
    </w:p>
    <w:p w14:paraId="1DD8078C" w14:textId="77777777" w:rsidR="005E1935" w:rsidRPr="006F51DE" w:rsidRDefault="005E1935" w:rsidP="006F51DE">
      <w:pPr>
        <w:pStyle w:val="a0"/>
        <w:numPr>
          <w:ilvl w:val="0"/>
          <w:numId w:val="74"/>
        </w:numPr>
        <w:spacing w:after="120" w:line="360" w:lineRule="auto"/>
        <w:ind w:left="0" w:firstLine="0"/>
        <w:jc w:val="both"/>
        <w:rPr>
          <w:rFonts w:ascii="GHEA Grapalat" w:hAnsi="GHEA Grapalat" w:cs="Arial"/>
          <w:b/>
          <w:sz w:val="24"/>
          <w:szCs w:val="24"/>
          <w:lang w:val="hy-AM"/>
        </w:rPr>
      </w:pPr>
      <w:r w:rsidRPr="006F51DE">
        <w:rPr>
          <w:rFonts w:ascii="GHEA Grapalat" w:hAnsi="GHEA Grapalat" w:cs="Arial"/>
          <w:sz w:val="24"/>
          <w:szCs w:val="24"/>
          <w:lang w:val="hy-AM"/>
        </w:rPr>
        <w:t>Գերատեսչական մարմինների արդյունավետ համագործակցությունը և հետաքրքրվածությունը իրավունքահենք համակարգի ներդրման և արդյունավետ աշխատանքի նկատմամբ՝  ի շահ քաղաքացու.</w:t>
      </w:r>
    </w:p>
    <w:p w14:paraId="03A64EEB" w14:textId="77777777" w:rsidR="005E1935" w:rsidRPr="006F51DE" w:rsidRDefault="005E1935" w:rsidP="006F51DE">
      <w:pPr>
        <w:pStyle w:val="a8"/>
        <w:numPr>
          <w:ilvl w:val="0"/>
          <w:numId w:val="74"/>
        </w:numPr>
        <w:spacing w:before="0" w:beforeAutospacing="0" w:after="120" w:afterAutospacing="0" w:line="360" w:lineRule="auto"/>
        <w:ind w:left="0" w:firstLine="0"/>
        <w:jc w:val="both"/>
        <w:rPr>
          <w:rFonts w:ascii="GHEA Grapalat" w:eastAsiaTheme="minorHAnsi" w:hAnsi="GHEA Grapalat" w:cs="Arial"/>
          <w:lang w:val="hy-AM"/>
        </w:rPr>
      </w:pPr>
      <w:r w:rsidRPr="006F51DE">
        <w:rPr>
          <w:rFonts w:ascii="GHEA Grapalat" w:eastAsiaTheme="minorHAnsi" w:hAnsi="GHEA Grapalat" w:cs="Arial"/>
          <w:lang w:val="hy-AM"/>
        </w:rPr>
        <w:t>Անհրաժեշտ տեղեկատվական համակարգի առկայությունը (այդ թվում տարբեր գերատեսչությունների կողմից վարվող էլեկտրոնային տեղեկատվական համակարգերի առկայությունը): Հավաստի տվյալների հուսալի, ամբողջական և անխափան փոխանակման ապահովումը միջգերատեսչական կառույցների միջև.</w:t>
      </w:r>
    </w:p>
    <w:p w14:paraId="1E2E44AC" w14:textId="77777777" w:rsidR="005E1935" w:rsidRPr="006F51DE" w:rsidRDefault="005E1935" w:rsidP="006F51DE">
      <w:pPr>
        <w:pStyle w:val="a0"/>
        <w:numPr>
          <w:ilvl w:val="0"/>
          <w:numId w:val="74"/>
        </w:numPr>
        <w:spacing w:after="120" w:line="360" w:lineRule="auto"/>
        <w:ind w:left="0" w:firstLine="0"/>
        <w:jc w:val="both"/>
        <w:rPr>
          <w:rFonts w:ascii="GHEA Grapalat" w:hAnsi="GHEA Grapalat" w:cs="Arial"/>
          <w:b/>
          <w:sz w:val="24"/>
          <w:szCs w:val="24"/>
          <w:lang w:val="hy-AM"/>
        </w:rPr>
      </w:pPr>
      <w:r w:rsidRPr="006F51DE">
        <w:rPr>
          <w:rFonts w:ascii="GHEA Grapalat" w:eastAsia="Times New Roman" w:hAnsi="GHEA Grapalat" w:cs="Arial"/>
          <w:sz w:val="24"/>
          <w:szCs w:val="24"/>
          <w:lang w:val="hy-AM"/>
        </w:rPr>
        <w:t>Հստակ, օբյեկտիվ չափորոշիչների և միջազգայնորեն ընդունված ու գիտական հիմք ունեցող գործիքների կիրառումը, որոնք հնարավորություն կտան բազմակողմանի գնահատել անձի ֆունկցիոնալության սահմանափակման աստիճանը և կազմել ԾԱԾ.</w:t>
      </w:r>
    </w:p>
    <w:p w14:paraId="700D2FE8" w14:textId="77777777" w:rsidR="005E1935" w:rsidRPr="006F51DE" w:rsidRDefault="005E1935" w:rsidP="006F51DE">
      <w:pPr>
        <w:pStyle w:val="a8"/>
        <w:numPr>
          <w:ilvl w:val="0"/>
          <w:numId w:val="74"/>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Վերապատրաստված, որակյալ և անաչառ մասնագետների առկայությունը և նրանց արդյունավետ աշխատանքի ապահովումը գնահատող հանձնաժողովներում.</w:t>
      </w:r>
    </w:p>
    <w:p w14:paraId="44F3C4AD" w14:textId="77777777" w:rsidR="005E1935" w:rsidRPr="006F51DE" w:rsidRDefault="005E1935" w:rsidP="006F51DE">
      <w:pPr>
        <w:pStyle w:val="a8"/>
        <w:numPr>
          <w:ilvl w:val="0"/>
          <w:numId w:val="74"/>
        </w:numPr>
        <w:spacing w:before="0" w:beforeAutospacing="0" w:after="120" w:afterAutospacing="0" w:line="360" w:lineRule="auto"/>
        <w:ind w:left="0" w:firstLine="0"/>
        <w:jc w:val="both"/>
        <w:rPr>
          <w:rFonts w:ascii="GHEA Grapalat" w:hAnsi="GHEA Grapalat" w:cs="Arial"/>
          <w:lang w:val="hy-AM"/>
        </w:rPr>
      </w:pPr>
      <w:r w:rsidRPr="006F51DE">
        <w:rPr>
          <w:rFonts w:ascii="GHEA Grapalat" w:hAnsi="GHEA Grapalat" w:cs="Arial"/>
          <w:lang w:val="hy-AM"/>
        </w:rPr>
        <w:t>Անձի գնահատված ֆունկցիոնալության հիման վրա անհատական ծառայությունների մատուցման մեխանիզմի ձևավորումը, որը կապահովի հաշմանդամություն ունեցող անձի գործունեությունն ու մասնակցությունը հասարակական կյանքի բոլոր ոլորտներում.</w:t>
      </w:r>
    </w:p>
    <w:p w14:paraId="11D976AE" w14:textId="5FD1213A" w:rsidR="005E1935" w:rsidRPr="006F51DE" w:rsidRDefault="005E1935" w:rsidP="006F51DE">
      <w:pPr>
        <w:pStyle w:val="a0"/>
        <w:numPr>
          <w:ilvl w:val="0"/>
          <w:numId w:val="74"/>
        </w:numPr>
        <w:spacing w:after="0" w:line="360" w:lineRule="auto"/>
        <w:ind w:left="0" w:firstLine="0"/>
        <w:jc w:val="both"/>
        <w:rPr>
          <w:rFonts w:ascii="GHEA Grapalat" w:hAnsi="GHEA Grapalat" w:cs="Arial"/>
          <w:b/>
          <w:sz w:val="24"/>
          <w:szCs w:val="24"/>
          <w:lang w:val="hy-AM"/>
        </w:rPr>
      </w:pPr>
      <w:r w:rsidRPr="006F51DE">
        <w:rPr>
          <w:rFonts w:ascii="GHEA Grapalat" w:eastAsia="Times New Roman" w:hAnsi="GHEA Grapalat" w:cs="Arial"/>
          <w:sz w:val="24"/>
          <w:szCs w:val="24"/>
          <w:lang w:val="hy-AM"/>
        </w:rPr>
        <w:lastRenderedPageBreak/>
        <w:t>Հաշմանդամության հարցերով զբաղվող հասարակական կազմակերպու</w:t>
      </w:r>
      <w:r w:rsidRPr="006F51DE">
        <w:rPr>
          <w:rFonts w:ascii="GHEA Grapalat" w:eastAsia="Times New Roman" w:hAnsi="GHEA Grapalat" w:cs="Arial"/>
          <w:sz w:val="24"/>
          <w:szCs w:val="24"/>
          <w:lang w:val="hy-AM"/>
        </w:rPr>
        <w:softHyphen/>
        <w:t xml:space="preserve">թյունների շահագրգռվածությունը և ներգրավվածությունը </w:t>
      </w:r>
      <w:r w:rsidRPr="006F51DE">
        <w:rPr>
          <w:rFonts w:ascii="GHEA Grapalat" w:hAnsi="GHEA Grapalat" w:cs="Arial"/>
          <w:sz w:val="24"/>
          <w:szCs w:val="24"/>
          <w:lang w:val="hy-AM"/>
        </w:rPr>
        <w:t>իրավունքահենք համակարգ ներդնելու հարցում.</w:t>
      </w:r>
    </w:p>
    <w:p w14:paraId="5EAAAE20" w14:textId="77777777" w:rsidR="005E1935" w:rsidRPr="006F51DE" w:rsidRDefault="005E1935" w:rsidP="006F51DE">
      <w:pPr>
        <w:pStyle w:val="a0"/>
        <w:numPr>
          <w:ilvl w:val="0"/>
          <w:numId w:val="74"/>
        </w:numPr>
        <w:spacing w:after="0" w:line="360" w:lineRule="auto"/>
        <w:ind w:left="0" w:firstLine="0"/>
        <w:jc w:val="both"/>
        <w:rPr>
          <w:rFonts w:ascii="GHEA Grapalat" w:hAnsi="GHEA Grapalat" w:cs="Arial"/>
          <w:b/>
          <w:sz w:val="24"/>
          <w:szCs w:val="24"/>
          <w:lang w:val="hy-AM"/>
        </w:rPr>
      </w:pPr>
      <w:r w:rsidRPr="006F51DE">
        <w:rPr>
          <w:rFonts w:ascii="GHEA Grapalat" w:hAnsi="GHEA Grapalat" w:cs="Arial"/>
          <w:sz w:val="24"/>
          <w:szCs w:val="24"/>
          <w:lang w:val="hy-AM"/>
        </w:rPr>
        <w:t>Համակարգի բոլոր բաղադրիչների արդյունավետության ընթացիկ մշտադիտարկման համակարգի ձևավորումը, որը կապահովի համակարգի գործարկման ընթացքում հնարավոր խնդիրների բացահայտումը և համակարգի շարունակական կատարելագործումը.</w:t>
      </w:r>
    </w:p>
    <w:p w14:paraId="54E6F550" w14:textId="77777777" w:rsidR="005E1935" w:rsidRPr="006F51DE" w:rsidRDefault="005E1935" w:rsidP="006F51DE">
      <w:pPr>
        <w:pStyle w:val="a0"/>
        <w:spacing w:after="0" w:line="360" w:lineRule="auto"/>
        <w:ind w:left="0"/>
        <w:jc w:val="both"/>
        <w:rPr>
          <w:rFonts w:ascii="GHEA Grapalat" w:hAnsi="GHEA Grapalat" w:cs="Arial"/>
          <w:b/>
          <w:sz w:val="24"/>
          <w:szCs w:val="24"/>
          <w:lang w:val="hy-AM"/>
        </w:rPr>
      </w:pPr>
    </w:p>
    <w:p w14:paraId="3B5DE949" w14:textId="77777777" w:rsidR="005E1935" w:rsidRPr="006F51DE" w:rsidRDefault="005E1935" w:rsidP="006F51DE">
      <w:pPr>
        <w:pStyle w:val="a0"/>
        <w:numPr>
          <w:ilvl w:val="0"/>
          <w:numId w:val="74"/>
        </w:numPr>
        <w:spacing w:after="120" w:line="360" w:lineRule="auto"/>
        <w:ind w:left="0" w:firstLine="0"/>
        <w:jc w:val="both"/>
        <w:rPr>
          <w:rFonts w:ascii="GHEA Grapalat" w:hAnsi="GHEA Grapalat" w:cs="Arial"/>
          <w:b/>
          <w:sz w:val="24"/>
          <w:szCs w:val="24"/>
          <w:lang w:val="hy-AM"/>
        </w:rPr>
      </w:pPr>
      <w:r w:rsidRPr="006F51DE">
        <w:rPr>
          <w:rFonts w:ascii="GHEA Grapalat" w:hAnsi="GHEA Grapalat" w:cs="Arial"/>
          <w:sz w:val="24"/>
          <w:szCs w:val="24"/>
          <w:lang w:val="hy-AM"/>
        </w:rPr>
        <w:t xml:space="preserve">Ժամանակին և ճիշտ հանրային իրազեկումը. </w:t>
      </w:r>
    </w:p>
    <w:p w14:paraId="1CCB6C97" w14:textId="77777777" w:rsidR="005E1935" w:rsidRPr="006F51DE" w:rsidRDefault="005E1935" w:rsidP="006F51DE">
      <w:pPr>
        <w:pStyle w:val="a0"/>
        <w:spacing w:after="120" w:line="360" w:lineRule="auto"/>
        <w:ind w:left="0"/>
        <w:jc w:val="both"/>
        <w:rPr>
          <w:rFonts w:ascii="GHEA Grapalat" w:eastAsia="MS Mincho" w:hAnsi="GHEA Grapalat" w:cs="MS Mincho"/>
          <w:b/>
          <w:sz w:val="24"/>
          <w:szCs w:val="24"/>
          <w:lang w:val="hy-AM"/>
        </w:rPr>
      </w:pPr>
      <w:bookmarkStart w:id="27" w:name="_Hlk19731571"/>
      <w:r w:rsidRPr="006F51DE">
        <w:rPr>
          <w:rFonts w:ascii="GHEA Grapalat" w:hAnsi="GHEA Grapalat" w:cs="Arial"/>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cs="Arial"/>
          <w:sz w:val="24"/>
          <w:szCs w:val="24"/>
          <w:lang w:val="hy-AM"/>
        </w:rPr>
        <w:t>հաշմանդամություն ունեցող անձանց դրական տրամադրվածության ձևավորումը գնահատման նոր մոտեցումների և ֆունկցիոնալության գնահատման վրա հիմնված անհատական ծառայությունների մատուցման մեխանիզմների նկատմամբ</w:t>
      </w:r>
      <w:r w:rsidRPr="006F51DE">
        <w:rPr>
          <w:rFonts w:ascii="Cambria Math" w:eastAsia="MS Mincho" w:hAnsi="Cambria Math" w:cs="Cambria Math"/>
          <w:sz w:val="24"/>
          <w:szCs w:val="24"/>
          <w:lang w:val="hy-AM"/>
        </w:rPr>
        <w:t>․</w:t>
      </w:r>
    </w:p>
    <w:p w14:paraId="431192E1" w14:textId="77777777" w:rsidR="005E1935" w:rsidRPr="006F51DE" w:rsidRDefault="005E1935" w:rsidP="006F51DE">
      <w:pPr>
        <w:pStyle w:val="a0"/>
        <w:spacing w:after="120" w:line="360" w:lineRule="auto"/>
        <w:ind w:left="0"/>
        <w:jc w:val="both"/>
        <w:rPr>
          <w:rFonts w:ascii="GHEA Grapalat" w:hAnsi="GHEA Grapalat" w:cs="Arial"/>
          <w:b/>
          <w:sz w:val="24"/>
          <w:szCs w:val="24"/>
          <w:lang w:val="hy-AM"/>
        </w:rPr>
      </w:pPr>
      <w:r w:rsidRPr="006F51DE">
        <w:rPr>
          <w:rFonts w:ascii="GHEA Grapalat" w:eastAsia="Times New Roman" w:hAnsi="GHEA Grapalat" w:cs="Arial"/>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eastAsia="Times New Roman" w:hAnsi="GHEA Grapalat" w:cs="Arial"/>
          <w:sz w:val="24"/>
          <w:szCs w:val="24"/>
          <w:lang w:val="hy-AM"/>
        </w:rPr>
        <w:t>շահագրգիռ կառույցների և ԶԼՄ-ների ակտիվ մասնակցությունը բարեփոխումների հանրային իրազեկման աշխատանքներին:</w:t>
      </w:r>
    </w:p>
    <w:bookmarkEnd w:id="27"/>
    <w:p w14:paraId="143C9A28" w14:textId="77777777" w:rsidR="005E1935" w:rsidRPr="006F51DE" w:rsidRDefault="005E1935" w:rsidP="006F51DE">
      <w:pPr>
        <w:pStyle w:val="a0"/>
        <w:spacing w:after="0" w:line="360" w:lineRule="auto"/>
        <w:ind w:left="0"/>
        <w:jc w:val="both"/>
        <w:rPr>
          <w:rFonts w:ascii="GHEA Grapalat" w:hAnsi="GHEA Grapalat" w:cs="Arial"/>
          <w:b/>
          <w:sz w:val="24"/>
          <w:szCs w:val="24"/>
          <w:lang w:val="hy-AM"/>
        </w:rPr>
      </w:pPr>
    </w:p>
    <w:p w14:paraId="73F2B0E4"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28" w:name="_Toc37365898"/>
      <w:r w:rsidRPr="006F51DE">
        <w:rPr>
          <w:rFonts w:ascii="GHEA Grapalat" w:eastAsiaTheme="minorHAnsi" w:hAnsi="GHEA Grapalat"/>
          <w:caps w:val="0"/>
          <w:color w:val="auto"/>
          <w:sz w:val="24"/>
          <w:szCs w:val="24"/>
          <w:lang w:val="hy-AM"/>
        </w:rPr>
        <w:t>9.4 Անձի ֆունկցիոնալությունը գնահատող հանձնաժողովների  գործունեությունը</w:t>
      </w:r>
      <w:bookmarkEnd w:id="28"/>
    </w:p>
    <w:p w14:paraId="40791C28" w14:textId="6D4C4266" w:rsidR="005E1935" w:rsidRPr="006F51DE" w:rsidRDefault="005E1935" w:rsidP="006F51DE">
      <w:pPr>
        <w:pStyle w:val="a0"/>
        <w:numPr>
          <w:ilvl w:val="0"/>
          <w:numId w:val="60"/>
        </w:numPr>
        <w:spacing w:after="8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Ա</w:t>
      </w:r>
      <w:r w:rsidRPr="006F51DE">
        <w:rPr>
          <w:rFonts w:ascii="GHEA Grapalat" w:eastAsia="Times New Roman" w:hAnsi="GHEA Grapalat" w:cs="Times New Roman"/>
          <w:sz w:val="24"/>
          <w:szCs w:val="24"/>
          <w:lang w:val="hy-AM" w:eastAsia="ru-RU"/>
        </w:rPr>
        <w:t xml:space="preserve">նձի ֆունկցիոնալությունը գնահատող հանձնաժողովներն իրենց աշխատանքները կիրականացնեն  </w:t>
      </w:r>
      <w:r w:rsidR="00D51AA1" w:rsidRPr="00D51AA1">
        <w:rPr>
          <w:rFonts w:ascii="GHEA Grapalat" w:hAnsi="GHEA Grapalat" w:cs="Arial"/>
          <w:sz w:val="24"/>
          <w:szCs w:val="24"/>
          <w:lang w:val="hy-AM"/>
        </w:rPr>
        <w:t>Ծառայության</w:t>
      </w:r>
      <w:r w:rsidRPr="006F51DE">
        <w:rPr>
          <w:rFonts w:ascii="GHEA Grapalat" w:eastAsia="Times New Roman" w:hAnsi="GHEA Grapalat" w:cs="Times New Roman"/>
          <w:sz w:val="24"/>
          <w:szCs w:val="24"/>
          <w:lang w:val="hy-AM" w:eastAsia="ru-RU"/>
        </w:rPr>
        <w:t xml:space="preserve"> ներքո</w:t>
      </w:r>
      <w:r w:rsidRPr="006F51DE">
        <w:rPr>
          <w:rFonts w:ascii="GHEA Grapalat" w:hAnsi="GHEA Grapalat"/>
          <w:sz w:val="24"/>
          <w:szCs w:val="24"/>
          <w:lang w:val="hy-AM"/>
        </w:rPr>
        <w:t xml:space="preserve">, որոնք համալրված կլինեն գնահատման համար անհրաժեշտ գրասենյակային պայմաններով, գործիքներով և սարքավորումներով: </w:t>
      </w:r>
    </w:p>
    <w:p w14:paraId="0139F1CB" w14:textId="77777777" w:rsidR="005E1935" w:rsidRPr="006F51DE" w:rsidRDefault="005E1935" w:rsidP="006F51DE">
      <w:pPr>
        <w:pStyle w:val="a0"/>
        <w:numPr>
          <w:ilvl w:val="0"/>
          <w:numId w:val="60"/>
        </w:numPr>
        <w:spacing w:after="8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 xml:space="preserve"> Անձի ֆունկցիոնալությունը գնահատող հանձնաժողովները կձևավորվեն նախապես ձևավորված ֆունկցիոնալությունը գնահատող մասնագետների ռեեստրից պատահա</w:t>
      </w:r>
      <w:r w:rsidRPr="006F51DE">
        <w:rPr>
          <w:rFonts w:ascii="GHEA Grapalat" w:hAnsi="GHEA Grapalat"/>
          <w:sz w:val="24"/>
          <w:szCs w:val="24"/>
          <w:lang w:val="hy-AM"/>
        </w:rPr>
        <w:softHyphen/>
        <w:t xml:space="preserve">կանության սկզբունքով ընտրված բազմամասնագիտական թիմերից։ Կախված անձի խնդիրներից, գնահատող հանձնաժողովում կընդգրկվեն տարբեր բժիշկ-մասնագետներ, ինչպես նաև էրգոթերապիստներ, հոգեբաններ և այլ նեղ մասնագետներ: </w:t>
      </w:r>
    </w:p>
    <w:p w14:paraId="26FDA242" w14:textId="6924C168" w:rsidR="005E1935" w:rsidRPr="006F51DE" w:rsidRDefault="005E1935" w:rsidP="006F51DE">
      <w:pPr>
        <w:pStyle w:val="a0"/>
        <w:numPr>
          <w:ilvl w:val="0"/>
          <w:numId w:val="60"/>
        </w:numPr>
        <w:spacing w:after="8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lastRenderedPageBreak/>
        <w:t xml:space="preserve">Անձի ֆունկցիոնալության գնահատման համար դիմումները կընդունվեն </w:t>
      </w:r>
      <w:r w:rsidR="00AF6763" w:rsidRPr="00D51AA1">
        <w:rPr>
          <w:rFonts w:ascii="GHEA Grapalat" w:hAnsi="GHEA Grapalat" w:cs="Arial"/>
          <w:sz w:val="24"/>
          <w:szCs w:val="24"/>
          <w:lang w:val="hy-AM"/>
        </w:rPr>
        <w:t xml:space="preserve">Ծառայության </w:t>
      </w:r>
      <w:r w:rsidRPr="006F51DE">
        <w:rPr>
          <w:rFonts w:ascii="GHEA Grapalat" w:hAnsi="GHEA Grapalat"/>
          <w:sz w:val="24"/>
          <w:szCs w:val="24"/>
          <w:lang w:val="hy-AM"/>
        </w:rPr>
        <w:t xml:space="preserve">տարածքային կենտրոններում: </w:t>
      </w:r>
    </w:p>
    <w:p w14:paraId="3B1038E9" w14:textId="17B7F43D" w:rsidR="00ED5FD6" w:rsidRDefault="005E1935" w:rsidP="00ED5FD6">
      <w:pPr>
        <w:pStyle w:val="a0"/>
        <w:numPr>
          <w:ilvl w:val="0"/>
          <w:numId w:val="60"/>
        </w:numPr>
        <w:spacing w:after="8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Գնահատման գործընթաց</w:t>
      </w:r>
      <w:r w:rsidR="008660F1" w:rsidRPr="006F51DE">
        <w:rPr>
          <w:rFonts w:ascii="GHEA Grapalat" w:hAnsi="GHEA Grapalat"/>
          <w:sz w:val="24"/>
          <w:szCs w:val="24"/>
          <w:lang w:val="hy-AM"/>
        </w:rPr>
        <w:t xml:space="preserve">ը կապահովի </w:t>
      </w:r>
      <w:r w:rsidR="00AF6763" w:rsidRPr="00D51AA1">
        <w:rPr>
          <w:rFonts w:ascii="GHEA Grapalat" w:hAnsi="GHEA Grapalat" w:cs="Arial"/>
          <w:sz w:val="24"/>
          <w:szCs w:val="24"/>
          <w:lang w:val="hy-AM"/>
        </w:rPr>
        <w:t>Ծառայությ</w:t>
      </w:r>
      <w:r w:rsidR="00AF6763">
        <w:rPr>
          <w:rFonts w:ascii="GHEA Grapalat" w:hAnsi="GHEA Grapalat" w:cs="Arial"/>
          <w:sz w:val="24"/>
          <w:szCs w:val="24"/>
          <w:lang w:val="hy-AM"/>
        </w:rPr>
        <w:t>ու</w:t>
      </w:r>
      <w:r w:rsidR="00AF6763" w:rsidRPr="00D51AA1">
        <w:rPr>
          <w:rFonts w:ascii="GHEA Grapalat" w:hAnsi="GHEA Grapalat" w:cs="Arial"/>
          <w:sz w:val="24"/>
          <w:szCs w:val="24"/>
          <w:lang w:val="hy-AM"/>
        </w:rPr>
        <w:t>ն</w:t>
      </w:r>
      <w:r w:rsidR="00AF6763">
        <w:rPr>
          <w:rFonts w:ascii="GHEA Grapalat" w:hAnsi="GHEA Grapalat" w:cs="Arial"/>
          <w:sz w:val="24"/>
          <w:szCs w:val="24"/>
          <w:lang w:val="hy-AM"/>
        </w:rPr>
        <w:t>ը</w:t>
      </w:r>
      <w:r w:rsidR="008660F1" w:rsidRPr="006F51DE">
        <w:rPr>
          <w:rFonts w:ascii="GHEA Grapalat" w:hAnsi="GHEA Grapalat"/>
          <w:sz w:val="24"/>
          <w:szCs w:val="24"/>
          <w:lang w:val="hy-AM"/>
        </w:rPr>
        <w:t xml:space="preserve">, որը </w:t>
      </w:r>
      <w:r w:rsidRPr="006F51DE">
        <w:rPr>
          <w:rFonts w:ascii="GHEA Grapalat" w:hAnsi="GHEA Grapalat"/>
          <w:sz w:val="24"/>
          <w:szCs w:val="24"/>
          <w:lang w:val="hy-AM"/>
        </w:rPr>
        <w:t>կվարի դիմողի էլեկտրո</w:t>
      </w:r>
      <w:r w:rsidRPr="006F51DE">
        <w:rPr>
          <w:rFonts w:ascii="GHEA Grapalat" w:hAnsi="GHEA Grapalat"/>
          <w:sz w:val="24"/>
          <w:szCs w:val="24"/>
          <w:lang w:val="hy-AM"/>
        </w:rPr>
        <w:softHyphen/>
        <w:t xml:space="preserve">նային գործը՝ սկզբից մինչև վերջ: Գնահատման գործընթացն իրականացնողները՝ վինետ կազմողը և գնահատման հանձնաժողովի անդամները կաշխատեն պայմանագրային հիմունքներով և կմասնակցեն գծապատկեր 3-ում բերված իրենց համապատասխան գործընթացներին: </w:t>
      </w:r>
    </w:p>
    <w:p w14:paraId="07217831" w14:textId="38BC883E" w:rsidR="00AF6763" w:rsidRDefault="00AF6763" w:rsidP="00AF6763">
      <w:pPr>
        <w:spacing w:after="80" w:line="360" w:lineRule="auto"/>
        <w:jc w:val="both"/>
        <w:rPr>
          <w:rFonts w:ascii="GHEA Grapalat" w:hAnsi="GHEA Grapalat"/>
          <w:sz w:val="24"/>
          <w:szCs w:val="24"/>
          <w:lang w:val="hy-AM"/>
        </w:rPr>
      </w:pPr>
    </w:p>
    <w:p w14:paraId="33C39342" w14:textId="1D3E843B" w:rsidR="00AF6763" w:rsidRDefault="00AF6763" w:rsidP="00AF6763">
      <w:pPr>
        <w:spacing w:after="80" w:line="360" w:lineRule="auto"/>
        <w:jc w:val="both"/>
        <w:rPr>
          <w:rFonts w:ascii="GHEA Grapalat" w:hAnsi="GHEA Grapalat"/>
          <w:sz w:val="24"/>
          <w:szCs w:val="24"/>
          <w:lang w:val="hy-AM"/>
        </w:rPr>
      </w:pPr>
    </w:p>
    <w:p w14:paraId="02638582" w14:textId="1B6C3009" w:rsidR="00AF6763" w:rsidRDefault="00AF6763" w:rsidP="00AF6763">
      <w:pPr>
        <w:spacing w:after="80" w:line="360" w:lineRule="auto"/>
        <w:jc w:val="both"/>
        <w:rPr>
          <w:rFonts w:ascii="GHEA Grapalat" w:hAnsi="GHEA Grapalat"/>
          <w:sz w:val="24"/>
          <w:szCs w:val="24"/>
          <w:lang w:val="hy-AM"/>
        </w:rPr>
      </w:pPr>
    </w:p>
    <w:p w14:paraId="207B8032" w14:textId="28A5943C" w:rsidR="00AF6763" w:rsidRDefault="00AF6763" w:rsidP="00AF6763">
      <w:pPr>
        <w:spacing w:after="80" w:line="360" w:lineRule="auto"/>
        <w:jc w:val="both"/>
        <w:rPr>
          <w:rFonts w:ascii="GHEA Grapalat" w:hAnsi="GHEA Grapalat"/>
          <w:sz w:val="24"/>
          <w:szCs w:val="24"/>
          <w:lang w:val="hy-AM"/>
        </w:rPr>
      </w:pPr>
    </w:p>
    <w:p w14:paraId="7334895A" w14:textId="64FAA856" w:rsidR="00AF6763" w:rsidRDefault="00AF6763" w:rsidP="00AF6763">
      <w:pPr>
        <w:spacing w:after="80" w:line="360" w:lineRule="auto"/>
        <w:jc w:val="both"/>
        <w:rPr>
          <w:rFonts w:ascii="GHEA Grapalat" w:hAnsi="GHEA Grapalat"/>
          <w:sz w:val="24"/>
          <w:szCs w:val="24"/>
          <w:lang w:val="hy-AM"/>
        </w:rPr>
      </w:pPr>
    </w:p>
    <w:p w14:paraId="50E9A02D" w14:textId="53F3D1F4" w:rsidR="00AF6763" w:rsidRDefault="00AF6763" w:rsidP="00AF6763">
      <w:pPr>
        <w:spacing w:after="80" w:line="360" w:lineRule="auto"/>
        <w:jc w:val="both"/>
        <w:rPr>
          <w:rFonts w:ascii="GHEA Grapalat" w:hAnsi="GHEA Grapalat"/>
          <w:sz w:val="24"/>
          <w:szCs w:val="24"/>
          <w:lang w:val="hy-AM"/>
        </w:rPr>
      </w:pPr>
    </w:p>
    <w:p w14:paraId="4BCA60C5" w14:textId="77777777" w:rsidR="00404715" w:rsidRDefault="00404715" w:rsidP="00AF6763">
      <w:pPr>
        <w:spacing w:after="80" w:line="360" w:lineRule="auto"/>
        <w:jc w:val="both"/>
        <w:rPr>
          <w:rFonts w:ascii="GHEA Grapalat" w:hAnsi="GHEA Grapalat"/>
          <w:sz w:val="24"/>
          <w:szCs w:val="24"/>
          <w:lang w:val="hy-AM"/>
        </w:rPr>
      </w:pPr>
    </w:p>
    <w:p w14:paraId="4FD4B370" w14:textId="586DDC90" w:rsidR="00AF6763" w:rsidRDefault="00AF6763" w:rsidP="00AF6763">
      <w:pPr>
        <w:spacing w:after="80" w:line="360" w:lineRule="auto"/>
        <w:jc w:val="both"/>
        <w:rPr>
          <w:rFonts w:ascii="GHEA Grapalat" w:hAnsi="GHEA Grapalat"/>
          <w:sz w:val="24"/>
          <w:szCs w:val="24"/>
          <w:lang w:val="hy-AM"/>
        </w:rPr>
      </w:pPr>
    </w:p>
    <w:p w14:paraId="09B373A1" w14:textId="366AC81A" w:rsidR="00AF6763" w:rsidRDefault="00AF6763" w:rsidP="00AF6763">
      <w:pPr>
        <w:spacing w:after="80" w:line="360" w:lineRule="auto"/>
        <w:jc w:val="both"/>
        <w:rPr>
          <w:rFonts w:ascii="GHEA Grapalat" w:hAnsi="GHEA Grapalat"/>
          <w:sz w:val="24"/>
          <w:szCs w:val="24"/>
          <w:lang w:val="hy-AM"/>
        </w:rPr>
      </w:pPr>
    </w:p>
    <w:p w14:paraId="398B5108" w14:textId="3977ED37" w:rsidR="00AF6763" w:rsidRDefault="00AF6763" w:rsidP="00AF6763">
      <w:pPr>
        <w:spacing w:after="80" w:line="360" w:lineRule="auto"/>
        <w:jc w:val="both"/>
        <w:rPr>
          <w:rFonts w:ascii="GHEA Grapalat" w:hAnsi="GHEA Grapalat"/>
          <w:sz w:val="24"/>
          <w:szCs w:val="24"/>
          <w:lang w:val="hy-AM"/>
        </w:rPr>
      </w:pPr>
    </w:p>
    <w:p w14:paraId="48D421D5" w14:textId="176F7F2A" w:rsidR="00AF6763" w:rsidRDefault="00AF6763" w:rsidP="00AF6763">
      <w:pPr>
        <w:spacing w:after="80" w:line="360" w:lineRule="auto"/>
        <w:jc w:val="both"/>
        <w:rPr>
          <w:rFonts w:ascii="GHEA Grapalat" w:hAnsi="GHEA Grapalat"/>
          <w:sz w:val="24"/>
          <w:szCs w:val="24"/>
          <w:lang w:val="hy-AM"/>
        </w:rPr>
      </w:pPr>
    </w:p>
    <w:p w14:paraId="31AE4E30" w14:textId="74176AF9" w:rsidR="00AF6763" w:rsidRPr="00AF6763" w:rsidRDefault="00AF6763" w:rsidP="00AF6763">
      <w:pPr>
        <w:spacing w:after="80" w:line="360" w:lineRule="auto"/>
        <w:jc w:val="both"/>
        <w:rPr>
          <w:rFonts w:ascii="GHEA Grapalat" w:hAnsi="GHEA Grapalat"/>
          <w:sz w:val="24"/>
          <w:szCs w:val="24"/>
          <w:lang w:val="hy-AM"/>
        </w:rPr>
      </w:pPr>
    </w:p>
    <w:p w14:paraId="36F32686" w14:textId="1DCD6ED4" w:rsidR="008660F1" w:rsidRPr="006F51DE" w:rsidRDefault="00991A30" w:rsidP="006F51DE">
      <w:pPr>
        <w:spacing w:after="120" w:line="360" w:lineRule="auto"/>
        <w:ind w:firstLine="360"/>
        <w:jc w:val="both"/>
        <w:rPr>
          <w:rFonts w:ascii="GHEA Grapalat" w:hAnsi="GHEA Grapalat"/>
          <w:sz w:val="24"/>
          <w:szCs w:val="24"/>
          <w:lang w:val="hy-AM"/>
        </w:rPr>
      </w:pPr>
      <w:r w:rsidRPr="006F51DE">
        <w:rPr>
          <w:rFonts w:ascii="GHEA Grapalat" w:hAnsi="GHEA Grapalat"/>
          <w:noProof/>
          <w:sz w:val="24"/>
          <w:szCs w:val="24"/>
          <w:lang w:val="ru-RU" w:eastAsia="ru-RU"/>
        </w:rPr>
        <mc:AlternateContent>
          <mc:Choice Requires="wpg">
            <w:drawing>
              <wp:anchor distT="0" distB="0" distL="114300" distR="114300" simplePos="0" relativeHeight="251664384" behindDoc="0" locked="0" layoutInCell="1" allowOverlap="1" wp14:anchorId="4425C6FB" wp14:editId="719AF5BA">
                <wp:simplePos x="0" y="0"/>
                <wp:positionH relativeFrom="margin">
                  <wp:posOffset>57150</wp:posOffset>
                </wp:positionH>
                <wp:positionV relativeFrom="paragraph">
                  <wp:posOffset>135255</wp:posOffset>
                </wp:positionV>
                <wp:extent cx="5950585" cy="7323455"/>
                <wp:effectExtent l="0" t="0" r="12065" b="10795"/>
                <wp:wrapNone/>
                <wp:docPr id="456" name="Group 456"/>
                <wp:cNvGraphicFramePr/>
                <a:graphic xmlns:a="http://schemas.openxmlformats.org/drawingml/2006/main">
                  <a:graphicData uri="http://schemas.microsoft.com/office/word/2010/wordprocessingGroup">
                    <wpg:wgp>
                      <wpg:cNvGrpSpPr/>
                      <wpg:grpSpPr>
                        <a:xfrm>
                          <a:off x="0" y="0"/>
                          <a:ext cx="5950585" cy="7323455"/>
                          <a:chOff x="0" y="0"/>
                          <a:chExt cx="6560120" cy="8711037"/>
                        </a:xfrm>
                      </wpg:grpSpPr>
                      <wps:wsp>
                        <wps:cNvPr id="457" name="Straight Arrow Connector 457"/>
                        <wps:cNvCnPr/>
                        <wps:spPr>
                          <a:xfrm>
                            <a:off x="822991" y="2651152"/>
                            <a:ext cx="1301016" cy="7226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58" name="Group 458"/>
                        <wpg:cNvGrpSpPr/>
                        <wpg:grpSpPr>
                          <a:xfrm>
                            <a:off x="0" y="0"/>
                            <a:ext cx="6560120" cy="8711037"/>
                            <a:chOff x="0" y="0"/>
                            <a:chExt cx="6560120" cy="8711037"/>
                          </a:xfrm>
                        </wpg:grpSpPr>
                        <wpg:grpSp>
                          <wpg:cNvPr id="459" name="Group 459"/>
                          <wpg:cNvGrpSpPr/>
                          <wpg:grpSpPr>
                            <a:xfrm>
                              <a:off x="0" y="0"/>
                              <a:ext cx="6560120" cy="8705932"/>
                              <a:chOff x="0" y="0"/>
                              <a:chExt cx="6560120" cy="8705932"/>
                            </a:xfrm>
                          </wpg:grpSpPr>
                          <wps:wsp>
                            <wps:cNvPr id="460" name="Text Box 460"/>
                            <wps:cNvSpPr txBox="1"/>
                            <wps:spPr>
                              <a:xfrm>
                                <a:off x="2156734" y="151510"/>
                                <a:ext cx="4311680" cy="61891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13C99B44" w14:textId="011E02A6" w:rsidR="00675B63" w:rsidRPr="008B630C" w:rsidRDefault="00675B63" w:rsidP="005E1935">
                                  <w:pPr>
                                    <w:spacing w:line="240" w:lineRule="auto"/>
                                    <w:rPr>
                                      <w:rFonts w:ascii="GHEA Grapalat" w:eastAsia="Calibri" w:hAnsi="GHEA Grapalat" w:cs="Sylfaen"/>
                                      <w:color w:val="000000" w:themeColor="text1"/>
                                      <w:lang w:val="hy-AM"/>
                                    </w:rPr>
                                  </w:pPr>
                                  <w:r w:rsidRPr="008B630C">
                                    <w:rPr>
                                      <w:rFonts w:ascii="GHEA Grapalat" w:eastAsia="Calibri" w:hAnsi="GHEA Grapalat" w:cs="Sylfaen"/>
                                      <w:color w:val="000000" w:themeColor="text1"/>
                                      <w:lang w:val="hy-AM"/>
                                    </w:rPr>
                                    <w:t xml:space="preserve">Գնում է </w:t>
                                  </w:r>
                                  <w:r w:rsidR="00AF6763" w:rsidRPr="00D51AA1">
                                    <w:rPr>
                                      <w:rFonts w:ascii="GHEA Grapalat" w:hAnsi="GHEA Grapalat"/>
                                      <w:sz w:val="24"/>
                                      <w:szCs w:val="24"/>
                                      <w:lang w:val="hy-AM"/>
                                    </w:rPr>
                                    <w:t>Ծառայությ</w:t>
                                  </w:r>
                                  <w:r w:rsidR="00AF6763">
                                    <w:rPr>
                                      <w:rFonts w:ascii="GHEA Grapalat" w:hAnsi="GHEA Grapalat"/>
                                      <w:sz w:val="24"/>
                                      <w:szCs w:val="24"/>
                                      <w:lang w:val="hy-AM"/>
                                    </w:rPr>
                                    <w:t>ու</w:t>
                                  </w:r>
                                  <w:r w:rsidR="00AF6763" w:rsidRPr="00D51AA1">
                                    <w:rPr>
                                      <w:rFonts w:ascii="GHEA Grapalat" w:hAnsi="GHEA Grapalat"/>
                                      <w:sz w:val="24"/>
                                      <w:szCs w:val="24"/>
                                      <w:lang w:val="hy-AM"/>
                                    </w:rPr>
                                    <w:t>ն</w:t>
                                  </w:r>
                                  <w:r w:rsidRPr="008B630C">
                                    <w:rPr>
                                      <w:rFonts w:ascii="GHEA Grapalat" w:eastAsia="Calibri" w:hAnsi="GHEA Grapalat" w:cs="Sylfaen"/>
                                      <w:color w:val="000000" w:themeColor="text1"/>
                                      <w:lang w:val="hy-AM"/>
                                    </w:rPr>
                                    <w:t xml:space="preserve">, ուղեգրով և պահանջվող փաստաթղթերով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1" name="Text Box 461"/>
                            <wps:cNvSpPr txBox="1"/>
                            <wps:spPr>
                              <a:xfrm>
                                <a:off x="2151677" y="844283"/>
                                <a:ext cx="4188577" cy="583154"/>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D0D67DB" w14:textId="77777777" w:rsidR="00675B63" w:rsidRPr="008B630C" w:rsidRDefault="00675B63" w:rsidP="005E1935">
                                  <w:pPr>
                                    <w:spacing w:line="240" w:lineRule="auto"/>
                                    <w:ind w:right="-72"/>
                                    <w:rPr>
                                      <w:rFonts w:ascii="GHEA Grapalat" w:eastAsia="Calibri" w:hAnsi="GHEA Grapalat" w:cs="Sylfaen"/>
                                      <w:color w:val="000000" w:themeColor="text1"/>
                                      <w:lang w:val="hy-AM"/>
                                    </w:rPr>
                                  </w:pPr>
                                  <w:r w:rsidRPr="008B630C">
                                    <w:rPr>
                                      <w:rFonts w:ascii="GHEA Grapalat" w:eastAsia="Calibri" w:hAnsi="GHEA Grapalat" w:cs="Sylfaen"/>
                                      <w:color w:val="000000" w:themeColor="text1"/>
                                      <w:lang w:val="hy-AM"/>
                                    </w:rPr>
                                    <w:t xml:space="preserve">Անձի նույնականացման փաստաթղթով </w:t>
                                  </w:r>
                                  <w:r>
                                    <w:rPr>
                                      <w:rFonts w:ascii="GHEA Grapalat" w:eastAsia="Calibri" w:hAnsi="GHEA Grapalat" w:cs="Sylfaen"/>
                                      <w:color w:val="000000" w:themeColor="text1"/>
                                      <w:lang w:val="en-US"/>
                                    </w:rPr>
                                    <w:t>ն</w:t>
                                  </w:r>
                                  <w:r w:rsidRPr="008B630C">
                                    <w:rPr>
                                      <w:rFonts w:ascii="GHEA Grapalat" w:eastAsia="Calibri" w:hAnsi="GHEA Grapalat" w:cs="Sylfaen"/>
                                      <w:color w:val="000000" w:themeColor="text1"/>
                                      <w:lang w:val="hy-AM"/>
                                    </w:rPr>
                                    <w:t>ույնակա</w:t>
                                  </w:r>
                                  <w:r w:rsidRPr="008B630C">
                                    <w:rPr>
                                      <w:rFonts w:ascii="GHEA Grapalat" w:eastAsia="Calibri" w:hAnsi="GHEA Grapalat" w:cs="Sylfaen"/>
                                      <w:color w:val="000000" w:themeColor="text1"/>
                                      <w:lang w:val="en-US"/>
                                    </w:rPr>
                                    <w:t>նաց</w:t>
                                  </w:r>
                                  <w:r w:rsidRPr="008B630C">
                                    <w:rPr>
                                      <w:rFonts w:ascii="GHEA Grapalat" w:eastAsia="Calibri" w:hAnsi="GHEA Grapalat" w:cs="Sylfaen"/>
                                      <w:color w:val="000000" w:themeColor="text1"/>
                                      <w:lang w:val="hy-AM"/>
                                    </w:rPr>
                                    <w:softHyphen/>
                                    <w:t>նում է անձ</w:t>
                                  </w:r>
                                  <w:r w:rsidRPr="008B630C">
                                    <w:rPr>
                                      <w:rFonts w:ascii="GHEA Grapalat" w:eastAsia="Calibri" w:hAnsi="GHEA Grapalat" w:cs="Sylfaen"/>
                                      <w:color w:val="000000" w:themeColor="text1"/>
                                    </w:rPr>
                                    <w:t>ի</w:t>
                                  </w:r>
                                  <w:r w:rsidRPr="008B630C">
                                    <w:rPr>
                                      <w:rFonts w:ascii="GHEA Grapalat" w:eastAsia="Calibri" w:hAnsi="GHEA Grapalat" w:cs="Sylfaen"/>
                                      <w:color w:val="000000" w:themeColor="text1"/>
                                      <w:lang w:val="hy-AM"/>
                                    </w:rPr>
                                    <w:t xml:space="preserve"> տվյալները և օգնում է լրացնել դիմումը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 name="Text Box 462"/>
                            <wps:cNvSpPr txBox="1"/>
                            <wps:spPr>
                              <a:xfrm>
                                <a:off x="2187151" y="1518182"/>
                                <a:ext cx="4197279" cy="781416"/>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139CCB14" w14:textId="24FB20A5" w:rsidR="00675B63" w:rsidRPr="008B630C" w:rsidRDefault="00675B63" w:rsidP="005E1935">
                                  <w:pPr>
                                    <w:spacing w:line="240" w:lineRule="auto"/>
                                    <w:rPr>
                                      <w:rFonts w:ascii="GHEA Grapalat" w:eastAsia="Calibri" w:hAnsi="GHEA Grapalat" w:cs="Sylfaen"/>
                                      <w:color w:val="000000" w:themeColor="text1"/>
                                    </w:rPr>
                                  </w:pPr>
                                  <w:r>
                                    <w:rPr>
                                      <w:rFonts w:ascii="GHEA Grapalat" w:eastAsia="Calibri" w:hAnsi="GHEA Grapalat" w:cs="Sylfaen"/>
                                      <w:color w:val="000000" w:themeColor="text1"/>
                                      <w:lang w:val="hy-AM"/>
                                    </w:rPr>
                                    <w:t>Ներբեռնում է համապատասխան տեղեկատվությունը և/կամ ս</w:t>
                                  </w:r>
                                  <w:r w:rsidRPr="008B630C">
                                    <w:rPr>
                                      <w:rFonts w:ascii="GHEA Grapalat" w:eastAsia="Calibri" w:hAnsi="GHEA Grapalat" w:cs="Sylfaen"/>
                                      <w:color w:val="000000" w:themeColor="text1"/>
                                    </w:rPr>
                                    <w:t xml:space="preserve">քանավորում </w:t>
                                  </w:r>
                                  <w:r>
                                    <w:rPr>
                                      <w:rFonts w:ascii="GHEA Grapalat" w:eastAsia="Calibri" w:hAnsi="GHEA Grapalat" w:cs="Sylfaen"/>
                                      <w:color w:val="000000" w:themeColor="text1"/>
                                      <w:lang w:val="hy-AM"/>
                                    </w:rPr>
                                    <w:t>ու կցում</w:t>
                                  </w:r>
                                  <w:r w:rsidRPr="008B630C">
                                    <w:rPr>
                                      <w:rFonts w:ascii="GHEA Grapalat" w:eastAsia="Calibri" w:hAnsi="GHEA Grapalat" w:cs="Sylfaen"/>
                                      <w:color w:val="000000" w:themeColor="text1"/>
                                    </w:rPr>
                                    <w:t xml:space="preserve"> փաստաթղթերը</w:t>
                                  </w:r>
                                  <w:r>
                                    <w:rPr>
                                      <w:rFonts w:ascii="GHEA Grapalat" w:eastAsia="Calibri" w:hAnsi="GHEA Grapalat" w:cs="Sylfaen"/>
                                      <w:color w:val="000000" w:themeColor="text1"/>
                                      <w:lang w:val="hy-AM"/>
                                    </w:rPr>
                                    <w:t xml:space="preserve"> էլեկտրոնային</w:t>
                                  </w:r>
                                  <w:r w:rsidRPr="008B630C">
                                    <w:rPr>
                                      <w:rFonts w:ascii="GHEA Grapalat" w:eastAsia="Calibri" w:hAnsi="GHEA Grapalat" w:cs="Sylfaen"/>
                                      <w:color w:val="000000" w:themeColor="text1"/>
                                    </w:rPr>
                                    <w:t xml:space="preserve"> համակարգ </w:t>
                                  </w:r>
                                </w:p>
                                <w:p w14:paraId="0127745E" w14:textId="77777777" w:rsidR="00675B63" w:rsidRPr="00C1196E" w:rsidRDefault="00675B63" w:rsidP="005E1935">
                                  <w:pPr>
                                    <w:rPr>
                                      <w:rFonts w:ascii="GHEA Grapalat" w:eastAsia="Calibri" w:hAnsi="GHEA Grapalat" w:cs="Sylfaen"/>
                                      <w:lang w:val="hy-A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 name="Text Box 463"/>
                            <wps:cNvSpPr txBox="1"/>
                            <wps:spPr>
                              <a:xfrm>
                                <a:off x="2176511" y="2460047"/>
                                <a:ext cx="4207919" cy="569124"/>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3289B3B" w14:textId="77777777" w:rsidR="00675B63" w:rsidRPr="008B630C" w:rsidRDefault="00675B63" w:rsidP="005E1935">
                                  <w:pPr>
                                    <w:spacing w:line="240" w:lineRule="auto"/>
                                    <w:rPr>
                                      <w:rFonts w:ascii="GHEA Grapalat" w:eastAsia="Calibri" w:hAnsi="GHEA Grapalat" w:cs="Sylfaen"/>
                                      <w:color w:val="000000" w:themeColor="text1"/>
                                      <w:lang w:val="hy-AM"/>
                                    </w:rPr>
                                  </w:pPr>
                                  <w:r w:rsidRPr="008B630C">
                                    <w:rPr>
                                      <w:rFonts w:ascii="GHEA Grapalat" w:eastAsia="Calibri" w:hAnsi="GHEA Grapalat" w:cs="Sylfaen"/>
                                      <w:color w:val="000000" w:themeColor="text1"/>
                                      <w:lang w:val="hy-AM"/>
                                    </w:rPr>
                                    <w:t xml:space="preserve">Օգնում է </w:t>
                                  </w:r>
                                  <w:r w:rsidRPr="008B630C">
                                    <w:rPr>
                                      <w:rFonts w:ascii="GHEA Grapalat" w:eastAsia="Calibri" w:hAnsi="GHEA Grapalat" w:cs="Sylfaen"/>
                                      <w:color w:val="000000" w:themeColor="text1"/>
                                    </w:rPr>
                                    <w:t xml:space="preserve">դիմողին </w:t>
                                  </w:r>
                                  <w:r w:rsidRPr="008B630C">
                                    <w:rPr>
                                      <w:rFonts w:ascii="GHEA Grapalat" w:eastAsia="Calibri" w:hAnsi="GHEA Grapalat" w:cs="Sylfaen"/>
                                      <w:color w:val="000000" w:themeColor="text1"/>
                                      <w:lang w:val="hy-AM"/>
                                    </w:rPr>
                                    <w:t>լրացնել ինքնագնահատման հար</w:t>
                                  </w:r>
                                  <w:r w:rsidRPr="008B630C">
                                    <w:rPr>
                                      <w:rFonts w:ascii="GHEA Grapalat" w:eastAsia="Calibri" w:hAnsi="GHEA Grapalat" w:cs="Sylfaen"/>
                                      <w:color w:val="000000" w:themeColor="text1"/>
                                      <w:lang w:val="hy-AM"/>
                                    </w:rPr>
                                    <w:softHyphen/>
                                    <w:t>ցաշարը էլեկտրոնային և ներբեռնում է համակարգ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4" name="Text Box 464"/>
                            <wps:cNvSpPr txBox="1"/>
                            <wps:spPr>
                              <a:xfrm>
                                <a:off x="2156734" y="3151436"/>
                                <a:ext cx="4218254" cy="816613"/>
                              </a:xfrm>
                              <a:prstGeom prst="rect">
                                <a:avLst/>
                              </a:prstGeom>
                              <a:solidFill>
                                <a:schemeClr val="accent4">
                                  <a:lumMod val="40000"/>
                                  <a:lumOff val="60000"/>
                                </a:schemeClr>
                              </a:solidFill>
                              <a:ln/>
                            </wps:spPr>
                            <wps:style>
                              <a:lnRef idx="1">
                                <a:schemeClr val="accent4"/>
                              </a:lnRef>
                              <a:fillRef idx="2">
                                <a:schemeClr val="accent4"/>
                              </a:fillRef>
                              <a:effectRef idx="1">
                                <a:schemeClr val="accent4"/>
                              </a:effectRef>
                              <a:fontRef idx="minor">
                                <a:schemeClr val="dk1"/>
                              </a:fontRef>
                            </wps:style>
                            <wps:txbx>
                              <w:txbxContent>
                                <w:p w14:paraId="40C0DAF2" w14:textId="77777777" w:rsidR="00675B63" w:rsidRPr="00BF64C7" w:rsidRDefault="00675B63" w:rsidP="005E1935">
                                  <w:pPr>
                                    <w:spacing w:line="240" w:lineRule="auto"/>
                                    <w:rPr>
                                      <w:rFonts w:ascii="GHEA Grapalat" w:eastAsia="Calibri" w:hAnsi="GHEA Grapalat" w:cs="Sylfaen"/>
                                      <w:lang w:val="en-US"/>
                                    </w:rPr>
                                  </w:pPr>
                                  <w:r w:rsidRPr="008B630C">
                                    <w:rPr>
                                      <w:rFonts w:ascii="GHEA Grapalat" w:eastAsia="Calibri" w:hAnsi="GHEA Grapalat" w:cs="Sylfaen"/>
                                    </w:rPr>
                                    <w:t xml:space="preserve">ՏՏ համակարգով փնտրում և ամբողջականացնում է անհրաժեշտ փաստաթղթերն ու տեղեկատվությունը և կազմում </w:t>
                                  </w:r>
                                  <w:r>
                                    <w:rPr>
                                      <w:rFonts w:ascii="GHEA Grapalat" w:eastAsia="Calibri" w:hAnsi="GHEA Grapalat" w:cs="Sylfaen"/>
                                      <w:lang w:val="en-US"/>
                                    </w:rPr>
                                    <w:t xml:space="preserve">և վարում </w:t>
                                  </w:r>
                                  <w:r w:rsidRPr="008B630C">
                                    <w:rPr>
                                      <w:rFonts w:ascii="GHEA Grapalat" w:eastAsia="Calibri" w:hAnsi="GHEA Grapalat" w:cs="Sylfaen"/>
                                    </w:rPr>
                                    <w:t>է դիմողի էլեկտրոնային գործը</w:t>
                                  </w:r>
                                  <w:r>
                                    <w:rPr>
                                      <w:rFonts w:ascii="GHEA Grapalat" w:eastAsia="Calibri" w:hAnsi="GHEA Grapalat" w:cs="Sylfae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5" name="Straight Arrow Connector 465"/>
                            <wps:cNvCnPr>
                              <a:endCxn id="462" idx="1"/>
                            </wps:cNvCnPr>
                            <wps:spPr>
                              <a:xfrm flipV="1">
                                <a:off x="954507" y="1908890"/>
                                <a:ext cx="1232643" cy="3907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6" name="Straight Arrow Connector 466"/>
                            <wps:cNvCnPr>
                              <a:endCxn id="461" idx="1"/>
                            </wps:cNvCnPr>
                            <wps:spPr>
                              <a:xfrm flipV="1">
                                <a:off x="765177" y="1135860"/>
                                <a:ext cx="1386500" cy="948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7" name="Straight Arrow Connector 467"/>
                            <wps:cNvCnPr/>
                            <wps:spPr>
                              <a:xfrm>
                                <a:off x="822991" y="484763"/>
                                <a:ext cx="13056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8" name="Elbow Connector 468"/>
                            <wps:cNvCnPr>
                              <a:endCxn id="461" idx="1"/>
                            </wps:cNvCnPr>
                            <wps:spPr>
                              <a:xfrm>
                                <a:off x="830786" y="612836"/>
                                <a:ext cx="1320891" cy="52302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469" name="Straight Arrow Connector 469"/>
                            <wps:cNvCnPr/>
                            <wps:spPr>
                              <a:xfrm>
                                <a:off x="766916" y="2231953"/>
                                <a:ext cx="1270704" cy="645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0" name="Text Box 470"/>
                            <wps:cNvSpPr txBox="1"/>
                            <wps:spPr>
                              <a:xfrm>
                                <a:off x="2175285" y="4132351"/>
                                <a:ext cx="4223885" cy="807847"/>
                              </a:xfrm>
                              <a:prstGeom prst="rect">
                                <a:avLst/>
                              </a:prstGeom>
                              <a:solidFill>
                                <a:schemeClr val="accent6">
                                  <a:lumMod val="40000"/>
                                  <a:lumOff val="60000"/>
                                </a:schemeClr>
                              </a:solidFill>
                              <a:ln/>
                            </wps:spPr>
                            <wps:style>
                              <a:lnRef idx="1">
                                <a:schemeClr val="accent6"/>
                              </a:lnRef>
                              <a:fillRef idx="2">
                                <a:schemeClr val="accent6"/>
                              </a:fillRef>
                              <a:effectRef idx="1">
                                <a:schemeClr val="accent6"/>
                              </a:effectRef>
                              <a:fontRef idx="minor">
                                <a:schemeClr val="dk1"/>
                              </a:fontRef>
                            </wps:style>
                            <wps:txbx>
                              <w:txbxContent>
                                <w:p w14:paraId="24B23087" w14:textId="77777777" w:rsidR="00675B63" w:rsidRPr="008B630C" w:rsidRDefault="00675B63" w:rsidP="005E1935">
                                  <w:pPr>
                                    <w:spacing w:line="240" w:lineRule="auto"/>
                                    <w:rPr>
                                      <w:rFonts w:ascii="GHEA Grapalat" w:eastAsia="Calibri" w:hAnsi="GHEA Grapalat" w:cs="Sylfaen"/>
                                    </w:rPr>
                                  </w:pPr>
                                  <w:r w:rsidRPr="008B630C">
                                    <w:rPr>
                                      <w:rFonts w:ascii="GHEA Grapalat" w:eastAsia="Calibri" w:hAnsi="GHEA Grapalat" w:cs="Sylfaen"/>
                                    </w:rPr>
                                    <w:t>Ուսումնասիրում է դիմողի գործը, ՏՏ համակարգով փնտրում և ամբողջականացնում է անհրաժեշտ փաստաթղթերն ու մշակում է վինետը</w:t>
                                  </w:r>
                                  <w:r>
                                    <w:rPr>
                                      <w:rFonts w:ascii="GHEA Grapalat" w:eastAsia="Calibri" w:hAnsi="GHEA Grapalat" w:cs="Sylfaen"/>
                                      <w:lang w:val="en-US"/>
                                    </w:rPr>
                                    <w:t>՝</w:t>
                                  </w:r>
                                  <w:r w:rsidRPr="008B630C">
                                    <w:rPr>
                                      <w:rFonts w:ascii="GHEA Grapalat" w:eastAsia="Calibri" w:hAnsi="GHEA Grapalat" w:cs="Sylfaen"/>
                                    </w:rPr>
                                    <w:t xml:space="preserve"> էլեկտրոնային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1" name="Straight Arrow Connector 471"/>
                            <wps:cNvCnPr/>
                            <wps:spPr>
                              <a:xfrm>
                                <a:off x="709987" y="4447531"/>
                                <a:ext cx="13056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2" name="Text Box 472"/>
                            <wps:cNvSpPr txBox="1"/>
                            <wps:spPr>
                              <a:xfrm>
                                <a:off x="2202834" y="5185807"/>
                                <a:ext cx="4235223" cy="1340107"/>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B3532C7" w14:textId="7A169BB5" w:rsidR="00675B63" w:rsidRPr="009C1272" w:rsidRDefault="00675B63" w:rsidP="005E1935">
                                  <w:pPr>
                                    <w:spacing w:line="240" w:lineRule="auto"/>
                                    <w:rPr>
                                      <w:rFonts w:ascii="GHEA Grapalat" w:eastAsia="Calibri" w:hAnsi="GHEA Grapalat" w:cs="Sylfaen"/>
                                      <w:lang w:val="hy-AM"/>
                                    </w:rPr>
                                  </w:pPr>
                                  <w:r w:rsidRPr="008B630C">
                                    <w:rPr>
                                      <w:rFonts w:ascii="GHEA Grapalat" w:eastAsia="Calibri" w:hAnsi="GHEA Grapalat" w:cs="Sylfaen"/>
                                    </w:rPr>
                                    <w:t xml:space="preserve">Գնահատում են </w:t>
                                  </w:r>
                                  <w:r>
                                    <w:rPr>
                                      <w:rFonts w:ascii="GHEA Grapalat" w:eastAsia="Calibri" w:hAnsi="GHEA Grapalat" w:cs="Sylfaen"/>
                                      <w:lang w:val="en-US"/>
                                    </w:rPr>
                                    <w:t xml:space="preserve">անձի </w:t>
                                  </w:r>
                                  <w:r w:rsidRPr="008B630C">
                                    <w:rPr>
                                      <w:rFonts w:ascii="GHEA Grapalat" w:eastAsia="Calibri" w:hAnsi="GHEA Grapalat" w:cs="Sylfaen"/>
                                    </w:rPr>
                                    <w:t>ֆունկցիոնալության սահմանափակման աստի</w:t>
                                  </w:r>
                                  <w:r w:rsidRPr="008B630C">
                                    <w:rPr>
                                      <w:rFonts w:ascii="GHEA Grapalat" w:eastAsia="Calibri" w:hAnsi="GHEA Grapalat" w:cs="Sylfaen"/>
                                    </w:rPr>
                                    <w:softHyphen/>
                                    <w:t xml:space="preserve">ճանը և անհրաժեշտ ծառայությունների կարիքը, </w:t>
                                  </w:r>
                                  <w:r>
                                    <w:rPr>
                                      <w:rFonts w:ascii="GHEA Grapalat" w:eastAsia="Calibri" w:hAnsi="GHEA Grapalat" w:cs="Sylfaen"/>
                                      <w:lang w:val="hy-AM"/>
                                    </w:rPr>
                                    <w:t>մշակում են ֆունկցիոնալության գնահատման որոշումը</w:t>
                                  </w:r>
                                  <w:r w:rsidRPr="008B630C">
                                    <w:rPr>
                                      <w:rFonts w:ascii="GHEA Grapalat" w:eastAsia="Calibri" w:hAnsi="GHEA Grapalat" w:cs="Sylfaen"/>
                                    </w:rPr>
                                    <w:t xml:space="preserve"> </w:t>
                                  </w:r>
                                  <w:r>
                                    <w:rPr>
                                      <w:rFonts w:ascii="GHEA Grapalat" w:eastAsia="Calibri" w:hAnsi="GHEA Grapalat" w:cs="Sylfaen"/>
                                      <w:lang w:val="hy-AM"/>
                                    </w:rPr>
                                    <w:t xml:space="preserve"> և ԾԱԾ-ը: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3" name="Text Box 473"/>
                            <wps:cNvSpPr txBox="1"/>
                            <wps:spPr>
                              <a:xfrm>
                                <a:off x="2176511" y="6960561"/>
                                <a:ext cx="4230043" cy="792151"/>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C9E0C7F" w14:textId="3513F281" w:rsidR="00675B63" w:rsidRPr="008B630C" w:rsidRDefault="00675B63" w:rsidP="005E1935">
                                  <w:pPr>
                                    <w:spacing w:line="240" w:lineRule="auto"/>
                                    <w:rPr>
                                      <w:rFonts w:ascii="GHEA Grapalat" w:eastAsia="Calibri" w:hAnsi="GHEA Grapalat" w:cs="Sylfaen"/>
                                    </w:rPr>
                                  </w:pPr>
                                  <w:r w:rsidRPr="008B630C">
                                    <w:rPr>
                                      <w:rFonts w:ascii="GHEA Grapalat" w:eastAsia="Calibri" w:hAnsi="GHEA Grapalat" w:cs="Sylfaen"/>
                                    </w:rPr>
                                    <w:t xml:space="preserve">Տրամադրում է գնահատման </w:t>
                                  </w:r>
                                  <w:r>
                                    <w:rPr>
                                      <w:rFonts w:ascii="GHEA Grapalat" w:eastAsia="Calibri" w:hAnsi="GHEA Grapalat" w:cs="Sylfaen"/>
                                      <w:lang w:val="hy-AM"/>
                                    </w:rPr>
                                    <w:t>որոշումը</w:t>
                                  </w:r>
                                  <w:r w:rsidRPr="008B630C">
                                    <w:rPr>
                                      <w:rFonts w:ascii="GHEA Grapalat" w:eastAsia="Calibri" w:hAnsi="GHEA Grapalat" w:cs="Sylfaen"/>
                                    </w:rPr>
                                    <w:t xml:space="preserve"> և ԾԱԾ-ը դիմողին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4" name="Text Box 474"/>
                            <wps:cNvSpPr txBox="1"/>
                            <wps:spPr>
                              <a:xfrm>
                                <a:off x="2131558" y="7922976"/>
                                <a:ext cx="4213150" cy="558761"/>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7FEA115" w14:textId="77777777" w:rsidR="00675B63" w:rsidRPr="008B630C" w:rsidRDefault="00675B63" w:rsidP="005E1935">
                                  <w:pPr>
                                    <w:spacing w:line="240" w:lineRule="auto"/>
                                    <w:rPr>
                                      <w:rFonts w:ascii="GHEA Grapalat" w:eastAsia="Calibri" w:hAnsi="GHEA Grapalat" w:cs="Sylfaen"/>
                                      <w:color w:val="000000" w:themeColor="text1"/>
                                    </w:rPr>
                                  </w:pPr>
                                  <w:r w:rsidRPr="008B630C">
                                    <w:rPr>
                                      <w:rFonts w:ascii="GHEA Grapalat" w:eastAsia="Calibri" w:hAnsi="GHEA Grapalat" w:cs="Sylfaen"/>
                                      <w:color w:val="000000" w:themeColor="text1"/>
                                    </w:rPr>
                                    <w:t>Բողոքարկում է, եթե համաձայն չէ գնահատման արդյունքների և ԾԱԾ-ի հետ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Straight Arrow Connector 475"/>
                            <wps:cNvCnPr/>
                            <wps:spPr>
                              <a:xfrm>
                                <a:off x="1334422" y="6115338"/>
                                <a:ext cx="806489" cy="56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6" name="Straight Arrow Connector 476"/>
                            <wps:cNvCnPr/>
                            <wps:spPr>
                              <a:xfrm>
                                <a:off x="1260081" y="6423946"/>
                                <a:ext cx="842749" cy="896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7" name="Straight Arrow Connector 477"/>
                            <wps:cNvCnPr/>
                            <wps:spPr>
                              <a:xfrm>
                                <a:off x="804461" y="8179916"/>
                                <a:ext cx="13056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8" name="Rectangle 478"/>
                            <wps:cNvSpPr/>
                            <wps:spPr>
                              <a:xfrm>
                                <a:off x="0" y="0"/>
                                <a:ext cx="6560120" cy="87059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9" name="Group 479"/>
                            <wpg:cNvGrpSpPr/>
                            <wpg:grpSpPr>
                              <a:xfrm>
                                <a:off x="339213" y="201561"/>
                                <a:ext cx="425963" cy="522514"/>
                                <a:chOff x="0" y="0"/>
                                <a:chExt cx="425963" cy="544751"/>
                              </a:xfrm>
                            </wpg:grpSpPr>
                            <wps:wsp>
                              <wps:cNvPr id="480" name="Rounded Rectangle 480"/>
                              <wps:cNvSpPr/>
                              <wps:spPr>
                                <a:xfrm>
                                  <a:off x="0" y="221501"/>
                                  <a:ext cx="425963" cy="323250"/>
                                </a:xfrm>
                                <a:prstGeom prst="roundRect">
                                  <a:avLst/>
                                </a:prstGeom>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Oval 481"/>
                              <wps:cNvSpPr/>
                              <wps:spPr>
                                <a:xfrm>
                                  <a:off x="62475" y="0"/>
                                  <a:ext cx="291911" cy="323357"/>
                                </a:xfrm>
                                <a:prstGeom prst="ellipse">
                                  <a:avLst/>
                                </a:prstGeom>
                                <a:ln>
                                  <a:solidFill>
                                    <a:schemeClr val="bg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2" name="Group 482"/>
                            <wpg:cNvGrpSpPr/>
                            <wpg:grpSpPr>
                              <a:xfrm>
                                <a:off x="267636" y="1887624"/>
                                <a:ext cx="425963" cy="536933"/>
                                <a:chOff x="-76493" y="425228"/>
                                <a:chExt cx="425963" cy="559784"/>
                              </a:xfrm>
                            </wpg:grpSpPr>
                            <wps:wsp>
                              <wps:cNvPr id="483" name="Rounded Rectangle 483"/>
                              <wps:cNvSpPr/>
                              <wps:spPr>
                                <a:xfrm>
                                  <a:off x="-76493" y="661762"/>
                                  <a:ext cx="425963" cy="323250"/>
                                </a:xfrm>
                                <a:prstGeom prst="roundRect">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Oval 484"/>
                              <wps:cNvSpPr/>
                              <wps:spPr>
                                <a:xfrm>
                                  <a:off x="-4916" y="425228"/>
                                  <a:ext cx="291911" cy="323357"/>
                                </a:xfrm>
                                <a:prstGeom prst="ellipse">
                                  <a:avLst/>
                                </a:prstGeom>
                                <a:ln>
                                  <a:solidFill>
                                    <a:schemeClr val="bg1"/>
                                  </a:solid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8" name="Group 488"/>
                            <wpg:cNvGrpSpPr/>
                            <wpg:grpSpPr>
                              <a:xfrm>
                                <a:off x="294968" y="5687961"/>
                                <a:ext cx="425963" cy="522514"/>
                                <a:chOff x="0" y="0"/>
                                <a:chExt cx="425963" cy="544751"/>
                              </a:xfrm>
                            </wpg:grpSpPr>
                            <wps:wsp>
                              <wps:cNvPr id="489" name="Rounded Rectangle 489"/>
                              <wps:cNvSpPr/>
                              <wps:spPr>
                                <a:xfrm>
                                  <a:off x="0" y="221501"/>
                                  <a:ext cx="425963" cy="323250"/>
                                </a:xfrm>
                                <a:prstGeom prst="roundRect">
                                  <a:avLst/>
                                </a:prstGeom>
                                <a:ln>
                                  <a:solidFill>
                                    <a:schemeClr val="bg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Oval 490"/>
                              <wps:cNvSpPr/>
                              <wps:spPr>
                                <a:xfrm>
                                  <a:off x="62475" y="0"/>
                                  <a:ext cx="291911" cy="323357"/>
                                </a:xfrm>
                                <a:prstGeom prst="ellipse">
                                  <a:avLst/>
                                </a:prstGeom>
                                <a:ln>
                                  <a:solidFill>
                                    <a:schemeClr val="bg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1" name="Group 491"/>
                            <wpg:cNvGrpSpPr/>
                            <wpg:grpSpPr>
                              <a:xfrm>
                                <a:off x="717755" y="5653548"/>
                                <a:ext cx="425963" cy="522514"/>
                                <a:chOff x="0" y="0"/>
                                <a:chExt cx="425963" cy="544751"/>
                              </a:xfrm>
                            </wpg:grpSpPr>
                            <wps:wsp>
                              <wps:cNvPr id="492" name="Rounded Rectangle 492"/>
                              <wps:cNvSpPr/>
                              <wps:spPr>
                                <a:xfrm>
                                  <a:off x="0" y="221501"/>
                                  <a:ext cx="425963" cy="323250"/>
                                </a:xfrm>
                                <a:prstGeom prst="roundRect">
                                  <a:avLst/>
                                </a:prstGeom>
                                <a:ln>
                                  <a:solidFill>
                                    <a:schemeClr val="bg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Oval 493"/>
                              <wps:cNvSpPr/>
                              <wps:spPr>
                                <a:xfrm>
                                  <a:off x="62475" y="0"/>
                                  <a:ext cx="291911" cy="323357"/>
                                </a:xfrm>
                                <a:prstGeom prst="ellipse">
                                  <a:avLst/>
                                </a:prstGeom>
                                <a:ln>
                                  <a:solidFill>
                                    <a:schemeClr val="bg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4" name="Group 494"/>
                            <wpg:cNvGrpSpPr/>
                            <wpg:grpSpPr>
                              <a:xfrm>
                                <a:off x="457200" y="5786283"/>
                                <a:ext cx="425963" cy="522514"/>
                                <a:chOff x="0" y="0"/>
                                <a:chExt cx="425963" cy="544751"/>
                              </a:xfrm>
                            </wpg:grpSpPr>
                            <wps:wsp>
                              <wps:cNvPr id="495" name="Rounded Rectangle 495"/>
                              <wps:cNvSpPr/>
                              <wps:spPr>
                                <a:xfrm>
                                  <a:off x="0" y="221501"/>
                                  <a:ext cx="425963" cy="323250"/>
                                </a:xfrm>
                                <a:prstGeom prst="round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Oval 496"/>
                              <wps:cNvSpPr/>
                              <wps:spPr>
                                <a:xfrm>
                                  <a:off x="62475" y="0"/>
                                  <a:ext cx="291911" cy="323357"/>
                                </a:xfrm>
                                <a:prstGeom prst="ellipse">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7" name="Group 497"/>
                            <wpg:cNvGrpSpPr/>
                            <wpg:grpSpPr>
                              <a:xfrm>
                                <a:off x="997974" y="5810864"/>
                                <a:ext cx="425963" cy="522514"/>
                                <a:chOff x="0" y="0"/>
                                <a:chExt cx="425963" cy="544751"/>
                              </a:xfrm>
                            </wpg:grpSpPr>
                            <wps:wsp>
                              <wps:cNvPr id="498" name="Rounded Rectangle 498"/>
                              <wps:cNvSpPr/>
                              <wps:spPr>
                                <a:xfrm>
                                  <a:off x="0" y="221501"/>
                                  <a:ext cx="425963" cy="323250"/>
                                </a:xfrm>
                                <a:prstGeom prst="roundRect">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Oval 499"/>
                              <wps:cNvSpPr/>
                              <wps:spPr>
                                <a:xfrm>
                                  <a:off x="62475" y="0"/>
                                  <a:ext cx="291911" cy="323357"/>
                                </a:xfrm>
                                <a:prstGeom prst="ellipse">
                                  <a:avLst/>
                                </a:prstGeom>
                                <a:ln>
                                  <a:solidFill>
                                    <a:schemeClr val="bg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 name="Group 500"/>
                            <wpg:cNvGrpSpPr/>
                            <wpg:grpSpPr>
                              <a:xfrm>
                                <a:off x="358878" y="7836309"/>
                                <a:ext cx="425450" cy="525953"/>
                                <a:chOff x="0" y="-3603"/>
                                <a:chExt cx="425963" cy="548354"/>
                              </a:xfrm>
                            </wpg:grpSpPr>
                            <wps:wsp>
                              <wps:cNvPr id="501" name="Rounded Rectangle 501"/>
                              <wps:cNvSpPr/>
                              <wps:spPr>
                                <a:xfrm>
                                  <a:off x="0" y="221501"/>
                                  <a:ext cx="425963" cy="323250"/>
                                </a:xfrm>
                                <a:prstGeom prst="roundRect">
                                  <a:avLst/>
                                </a:prstGeom>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Oval 502"/>
                              <wps:cNvSpPr/>
                              <wps:spPr>
                                <a:xfrm>
                                  <a:off x="62475" y="-3603"/>
                                  <a:ext cx="291911" cy="323357"/>
                                </a:xfrm>
                                <a:prstGeom prst="ellipse">
                                  <a:avLst/>
                                </a:prstGeom>
                                <a:ln>
                                  <a:solidFill>
                                    <a:schemeClr val="bg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7" name="Straight Arrow Connector 507"/>
                            <wps:cNvCnPr/>
                            <wps:spPr>
                              <a:xfrm>
                                <a:off x="483031" y="2775058"/>
                                <a:ext cx="1619799" cy="8617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08" name="Group 508"/>
                          <wpg:cNvGrpSpPr/>
                          <wpg:grpSpPr>
                            <a:xfrm>
                              <a:off x="1" y="725652"/>
                              <a:ext cx="2081517" cy="7985385"/>
                              <a:chOff x="-65313" y="-62"/>
                              <a:chExt cx="2081517" cy="7985385"/>
                            </a:xfrm>
                          </wpg:grpSpPr>
                          <wpg:grpSp>
                            <wpg:cNvPr id="509" name="Group 509"/>
                            <wpg:cNvGrpSpPr/>
                            <wpg:grpSpPr>
                              <a:xfrm>
                                <a:off x="202323" y="3332009"/>
                                <a:ext cx="425963" cy="556504"/>
                                <a:chOff x="-87963" y="-649653"/>
                                <a:chExt cx="425963" cy="580187"/>
                              </a:xfrm>
                            </wpg:grpSpPr>
                            <wps:wsp>
                              <wps:cNvPr id="510" name="Rounded Rectangle 510"/>
                              <wps:cNvSpPr/>
                              <wps:spPr>
                                <a:xfrm>
                                  <a:off x="-87963" y="-392716"/>
                                  <a:ext cx="425963" cy="323250"/>
                                </a:xfrm>
                                <a:prstGeom prst="roundRect">
                                  <a:avLst/>
                                </a:prstGeom>
                                <a:ln>
                                  <a:solidFill>
                                    <a:schemeClr val="bg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Oval 511"/>
                              <wps:cNvSpPr/>
                              <wps:spPr>
                                <a:xfrm>
                                  <a:off x="-32031" y="-649653"/>
                                  <a:ext cx="291911" cy="323357"/>
                                </a:xfrm>
                                <a:prstGeom prst="ellipse">
                                  <a:avLst/>
                                </a:prstGeom>
                                <a:ln>
                                  <a:solidFill>
                                    <a:schemeClr val="bg1"/>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2" name="Text Box 512"/>
                            <wps:cNvSpPr txBox="1"/>
                            <wps:spPr>
                              <a:xfrm>
                                <a:off x="123348" y="-62"/>
                                <a:ext cx="1513321" cy="610423"/>
                              </a:xfrm>
                              <a:prstGeom prst="rect">
                                <a:avLst/>
                              </a:prstGeom>
                              <a:noFill/>
                              <a:ln w="6350">
                                <a:noFill/>
                              </a:ln>
                            </wps:spPr>
                            <wps:txbx>
                              <w:txbxContent>
                                <w:p w14:paraId="63EEBFE1" w14:textId="77777777" w:rsidR="00675B63" w:rsidRDefault="00675B63" w:rsidP="005E1935">
                                  <w:pPr>
                                    <w:ind w:left="-180"/>
                                  </w:pPr>
                                  <w:r>
                                    <w:rPr>
                                      <w:rFonts w:ascii="GHEA Grapalat" w:eastAsia="Calibri" w:hAnsi="GHEA Grapalat" w:cs="Sylfaen"/>
                                      <w:b/>
                                    </w:rPr>
                                    <w:t xml:space="preserve"> </w:t>
                                  </w:r>
                                  <w:r w:rsidRPr="00F87609">
                                    <w:rPr>
                                      <w:rFonts w:ascii="GHEA Grapalat" w:eastAsia="Calibri" w:hAnsi="GHEA Grapalat" w:cs="Sylfaen"/>
                                      <w:b/>
                                      <w:lang w:val="hy-AM"/>
                                    </w:rPr>
                                    <w:t>Դիմող/</w:t>
                                  </w:r>
                                  <w:r w:rsidRPr="00F87609">
                                    <w:rPr>
                                      <w:rFonts w:ascii="GHEA Grapalat" w:eastAsia="Calibri" w:hAnsi="GHEA Grapalat" w:cs="Sylfaen"/>
                                      <w:b/>
                                      <w:lang w:val="hy-AM"/>
                                    </w:rPr>
                                    <w:br/>
                                  </w:r>
                                  <w:r>
                                    <w:rPr>
                                      <w:rFonts w:ascii="GHEA Grapalat" w:eastAsia="Calibri" w:hAnsi="GHEA Grapalat" w:cs="Sylfaen"/>
                                      <w:b/>
                                    </w:rPr>
                                    <w:t xml:space="preserve"> </w:t>
                                  </w:r>
                                  <w:r w:rsidRPr="00F87609">
                                    <w:rPr>
                                      <w:rFonts w:ascii="GHEA Grapalat" w:eastAsia="Calibri" w:hAnsi="GHEA Grapalat" w:cs="Sylfaen"/>
                                      <w:b/>
                                      <w:lang w:val="hy-AM"/>
                                    </w:rPr>
                                    <w:t>ներկայացուցիչ</w:t>
                                  </w:r>
                                </w:p>
                                <w:p w14:paraId="5943FCD1" w14:textId="77777777" w:rsidR="00675B63" w:rsidRDefault="00675B63" w:rsidP="005E193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3" name="Text Box 513"/>
                            <wps:cNvSpPr txBox="1"/>
                            <wps:spPr>
                              <a:xfrm>
                                <a:off x="-65313" y="1651138"/>
                                <a:ext cx="1533832" cy="398206"/>
                              </a:xfrm>
                              <a:prstGeom prst="rect">
                                <a:avLst/>
                              </a:prstGeom>
                              <a:noFill/>
                              <a:ln w="6350">
                                <a:noFill/>
                              </a:ln>
                            </wps:spPr>
                            <wps:txbx>
                              <w:txbxContent>
                                <w:p w14:paraId="586E590C" w14:textId="77777777" w:rsidR="00675B63" w:rsidRDefault="00675B63" w:rsidP="005E1935">
                                  <w:r w:rsidRPr="00115F57">
                                    <w:rPr>
                                      <w:rFonts w:ascii="GHEA Grapalat" w:eastAsia="Calibri" w:hAnsi="GHEA Grapalat" w:cs="Sylfaen"/>
                                      <w:b/>
                                      <w:lang w:val="hy-AM"/>
                                    </w:rPr>
                                    <w:t>Դիմում ընդունող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5" name="Text Box 515"/>
                            <wps:cNvSpPr txBox="1"/>
                            <wps:spPr>
                              <a:xfrm>
                                <a:off x="123347" y="3973813"/>
                                <a:ext cx="1482983" cy="345119"/>
                              </a:xfrm>
                              <a:prstGeom prst="rect">
                                <a:avLst/>
                              </a:prstGeom>
                              <a:noFill/>
                              <a:ln w="6350">
                                <a:noFill/>
                              </a:ln>
                            </wps:spPr>
                            <wps:txbx>
                              <w:txbxContent>
                                <w:p w14:paraId="63B93716" w14:textId="77777777" w:rsidR="00675B63" w:rsidRPr="00115F57" w:rsidRDefault="00675B63" w:rsidP="005E1935">
                                  <w:pPr>
                                    <w:ind w:left="-90"/>
                                    <w:rPr>
                                      <w:rFonts w:ascii="GHEA Grapalat" w:eastAsia="Calibri" w:hAnsi="GHEA Grapalat" w:cs="Sylfaen"/>
                                      <w:b/>
                                      <w:lang w:val="hy-AM"/>
                                    </w:rPr>
                                  </w:pPr>
                                  <w:r w:rsidRPr="00115F57">
                                    <w:rPr>
                                      <w:rFonts w:ascii="GHEA Grapalat" w:eastAsia="Calibri" w:hAnsi="GHEA Grapalat" w:cs="Sylfaen"/>
                                      <w:b/>
                                      <w:lang w:val="hy-AM"/>
                                    </w:rPr>
                                    <w:t>Վինետ մշակող</w:t>
                                  </w:r>
                                </w:p>
                                <w:p w14:paraId="5383336A" w14:textId="77777777" w:rsidR="00675B63" w:rsidRDefault="00675B63" w:rsidP="005E19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6" name="Text Box 516"/>
                            <wps:cNvSpPr txBox="1"/>
                            <wps:spPr>
                              <a:xfrm>
                                <a:off x="-12" y="5601678"/>
                                <a:ext cx="2005781" cy="574737"/>
                              </a:xfrm>
                              <a:prstGeom prst="rect">
                                <a:avLst/>
                              </a:prstGeom>
                              <a:noFill/>
                              <a:ln w="6350">
                                <a:noFill/>
                              </a:ln>
                            </wps:spPr>
                            <wps:txbx>
                              <w:txbxContent>
                                <w:p w14:paraId="332829FF" w14:textId="77777777" w:rsidR="00675B63" w:rsidRDefault="00675B63" w:rsidP="005E1935">
                                  <w:r w:rsidRPr="00184CCF">
                                    <w:rPr>
                                      <w:rFonts w:ascii="GHEA Grapalat" w:eastAsia="Calibri" w:hAnsi="GHEA Grapalat" w:cs="Sylfaen"/>
                                      <w:b/>
                                      <w:lang w:val="hy-AM"/>
                                    </w:rPr>
                                    <w:t>Գնահատող հանձնաժողով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8" name="Text Box 518"/>
                            <wps:cNvSpPr txBox="1"/>
                            <wps:spPr>
                              <a:xfrm>
                                <a:off x="-2" y="7610016"/>
                                <a:ext cx="2016206" cy="375307"/>
                              </a:xfrm>
                              <a:prstGeom prst="rect">
                                <a:avLst/>
                              </a:prstGeom>
                              <a:noFill/>
                              <a:ln w="6350">
                                <a:noFill/>
                              </a:ln>
                            </wps:spPr>
                            <wps:txbx>
                              <w:txbxContent>
                                <w:p w14:paraId="7026D61F" w14:textId="77777777" w:rsidR="00675B63" w:rsidRPr="008518DD" w:rsidRDefault="00675B63" w:rsidP="005E1935">
                                  <w:pPr>
                                    <w:rPr>
                                      <w:rFonts w:ascii="GHEA Grapalat" w:eastAsia="Calibri" w:hAnsi="GHEA Grapalat" w:cs="Sylfaen"/>
                                      <w:b/>
                                      <w:lang w:val="hy-AM"/>
                                    </w:rPr>
                                  </w:pPr>
                                  <w:r>
                                    <w:rPr>
                                      <w:rFonts w:ascii="GHEA Grapalat" w:eastAsia="Calibri" w:hAnsi="GHEA Grapalat" w:cs="Sylfaen"/>
                                      <w:b/>
                                    </w:rPr>
                                    <w:t>Դիմո</w:t>
                                  </w:r>
                                  <w:r>
                                    <w:rPr>
                                      <w:rFonts w:ascii="GHEA Grapalat" w:eastAsia="Calibri" w:hAnsi="GHEA Grapalat" w:cs="Sylfaen"/>
                                      <w:b/>
                                      <w:lang w:val="hy-AM"/>
                                    </w:rPr>
                                    <w:t>ղ</w:t>
                                  </w:r>
                                </w:p>
                                <w:p w14:paraId="1CF14CEA" w14:textId="77777777" w:rsidR="00675B63" w:rsidRDefault="00675B63" w:rsidP="005E1935">
                                  <w:pPr>
                                    <w:rPr>
                                      <w:rFonts w:ascii="GHEA Grapalat" w:eastAsia="Calibri" w:hAnsi="GHEA Grapalat" w:cs="Sylfaen"/>
                                      <w:b/>
                                    </w:rPr>
                                  </w:pPr>
                                </w:p>
                                <w:p w14:paraId="702064FA" w14:textId="77777777" w:rsidR="00675B63" w:rsidRDefault="00675B63" w:rsidP="005E1935">
                                  <w:r>
                                    <w:rPr>
                                      <w:rFonts w:ascii="GHEA Grapalat" w:eastAsia="Calibri" w:hAnsi="GHEA Grapalat" w:cs="Sylfaen"/>
                                      <w:b/>
                                    </w:rPr>
                                    <w:t>ղ</w:t>
                                  </w:r>
                                  <w:r w:rsidRPr="00F87609">
                                    <w:rPr>
                                      <w:rFonts w:ascii="GHEA Grapalat" w:eastAsia="Calibri" w:hAnsi="GHEA Grapalat" w:cs="Sylfaen"/>
                                      <w:b/>
                                      <w:lang w:val="hy-AM"/>
                                    </w:rPr>
                                    <w:t>/ներկայացուցիչ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425C6FB" id="Group 456" o:spid="_x0000_s1074" style="position:absolute;left:0;text-align:left;margin-left:4.5pt;margin-top:10.65pt;width:468.55pt;height:576.65pt;z-index:251664384;mso-position-horizontal-relative:margin;mso-width-relative:margin;mso-height-relative:margin" coordsize="65601,8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">
                <v:shape id="Straight Arrow Connector 457" o:spid="_x0000_s1075" type="#_x0000_t32" style="position:absolute;left:8229;top:26511;width:13011;height:7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" strokecolor="black [3200]" strokeweight=".5pt">
                  <v:stroke endarrow="block" joinstyle="miter"/>
                </v:shape>
                <v:group id="Group 458" o:spid="_x0000_s1076" style="position:absolute;width:65601;height:87110" coordsize="65601,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group id="Group 459" o:spid="_x0000_s1077" style="position:absolute;width:65601;height:87059" coordsize="65601,87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Text Box 460" o:spid="_x0000_s1078" type="#_x0000_t202" style="position:absolute;left:21567;top:1515;width:43117;height:6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" fillcolor="#91bce3 [2164]" strokecolor="#5b9bd5 [3204]" strokeweight=".5pt">
                      <v:fill color2="#7aaddd [2612]" rotate="t" colors="0 #b1cbe9;.5 #a3c1e5;1 #92b9e4" focus="100%" type="gradient">
                        <o:fill v:ext="view" type="gradientUnscaled"/>
                      </v:fill>
                      <v:textbox>
                        <w:txbxContent>
                          <w:p w14:paraId="13C99B44" w14:textId="011E02A6" w:rsidR="00675B63" w:rsidRPr="008B630C" w:rsidRDefault="00675B63" w:rsidP="005E1935">
                            <w:pPr>
                              <w:spacing w:line="240" w:lineRule="auto"/>
                              <w:rPr>
                                <w:rFonts w:ascii="GHEA Grapalat" w:eastAsia="Calibri" w:hAnsi="GHEA Grapalat" w:cs="Sylfaen"/>
                                <w:color w:val="000000" w:themeColor="text1"/>
                                <w:lang w:val="hy-AM"/>
                              </w:rPr>
                            </w:pPr>
                            <w:r w:rsidRPr="008B630C">
                              <w:rPr>
                                <w:rFonts w:ascii="GHEA Grapalat" w:eastAsia="Calibri" w:hAnsi="GHEA Grapalat" w:cs="Sylfaen"/>
                                <w:color w:val="000000" w:themeColor="text1"/>
                                <w:lang w:val="hy-AM"/>
                              </w:rPr>
                              <w:t xml:space="preserve">Գնում է </w:t>
                            </w:r>
                            <w:r w:rsidR="00AF6763" w:rsidRPr="00D51AA1">
                              <w:rPr>
                                <w:rFonts w:ascii="GHEA Grapalat" w:hAnsi="GHEA Grapalat"/>
                                <w:sz w:val="24"/>
                                <w:szCs w:val="24"/>
                                <w:lang w:val="hy-AM"/>
                              </w:rPr>
                              <w:t>Ծառայությ</w:t>
                            </w:r>
                            <w:r w:rsidR="00AF6763">
                              <w:rPr>
                                <w:rFonts w:ascii="GHEA Grapalat" w:hAnsi="GHEA Grapalat"/>
                                <w:sz w:val="24"/>
                                <w:szCs w:val="24"/>
                                <w:lang w:val="hy-AM"/>
                              </w:rPr>
                              <w:t>ու</w:t>
                            </w:r>
                            <w:r w:rsidR="00AF6763" w:rsidRPr="00D51AA1">
                              <w:rPr>
                                <w:rFonts w:ascii="GHEA Grapalat" w:hAnsi="GHEA Grapalat"/>
                                <w:sz w:val="24"/>
                                <w:szCs w:val="24"/>
                                <w:lang w:val="hy-AM"/>
                              </w:rPr>
                              <w:t>ն</w:t>
                            </w:r>
                            <w:r w:rsidRPr="008B630C">
                              <w:rPr>
                                <w:rFonts w:ascii="GHEA Grapalat" w:eastAsia="Calibri" w:hAnsi="GHEA Grapalat" w:cs="Sylfaen"/>
                                <w:color w:val="000000" w:themeColor="text1"/>
                                <w:lang w:val="hy-AM"/>
                              </w:rPr>
                              <w:t xml:space="preserve">, ուղեգրով և պահանջվող փաստաթղթերով </w:t>
                            </w:r>
                          </w:p>
                        </w:txbxContent>
                      </v:textbox>
                    </v:shape>
                    <v:shape id="Text Box 461" o:spid="_x0000_s1079" type="#_x0000_t202" style="position:absolute;left:21516;top:8442;width:41886;height:5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" fillcolor="#91bce3 [2164]" strokecolor="#5b9bd5 [3204]" strokeweight=".5pt">
                      <v:fill color2="#7aaddd [2612]" rotate="t" colors="0 #b1cbe9;.5 #a3c1e5;1 #92b9e4" focus="100%" type="gradient">
                        <o:fill v:ext="view" type="gradientUnscaled"/>
                      </v:fill>
                      <v:textbox>
                        <w:txbxContent>
                          <w:p w14:paraId="5D0D67DB" w14:textId="77777777" w:rsidR="00675B63" w:rsidRPr="008B630C" w:rsidRDefault="00675B63" w:rsidP="005E1935">
                            <w:pPr>
                              <w:spacing w:line="240" w:lineRule="auto"/>
                              <w:ind w:right="-72"/>
                              <w:rPr>
                                <w:rFonts w:ascii="GHEA Grapalat" w:eastAsia="Calibri" w:hAnsi="GHEA Grapalat" w:cs="Sylfaen"/>
                                <w:color w:val="000000" w:themeColor="text1"/>
                                <w:lang w:val="hy-AM"/>
                              </w:rPr>
                            </w:pPr>
                            <w:r w:rsidRPr="008B630C">
                              <w:rPr>
                                <w:rFonts w:ascii="GHEA Grapalat" w:eastAsia="Calibri" w:hAnsi="GHEA Grapalat" w:cs="Sylfaen"/>
                                <w:color w:val="000000" w:themeColor="text1"/>
                                <w:lang w:val="hy-AM"/>
                              </w:rPr>
                              <w:t xml:space="preserve">Անձի նույնականացման փաստաթղթով </w:t>
                            </w:r>
                            <w:r>
                              <w:rPr>
                                <w:rFonts w:ascii="GHEA Grapalat" w:eastAsia="Calibri" w:hAnsi="GHEA Grapalat" w:cs="Sylfaen"/>
                                <w:color w:val="000000" w:themeColor="text1"/>
                                <w:lang w:val="en-US"/>
                              </w:rPr>
                              <w:t>ն</w:t>
                            </w:r>
                            <w:r w:rsidRPr="008B630C">
                              <w:rPr>
                                <w:rFonts w:ascii="GHEA Grapalat" w:eastAsia="Calibri" w:hAnsi="GHEA Grapalat" w:cs="Sylfaen"/>
                                <w:color w:val="000000" w:themeColor="text1"/>
                                <w:lang w:val="hy-AM"/>
                              </w:rPr>
                              <w:t>ույնակա</w:t>
                            </w:r>
                            <w:r w:rsidRPr="008B630C">
                              <w:rPr>
                                <w:rFonts w:ascii="GHEA Grapalat" w:eastAsia="Calibri" w:hAnsi="GHEA Grapalat" w:cs="Sylfaen"/>
                                <w:color w:val="000000" w:themeColor="text1"/>
                                <w:lang w:val="en-US"/>
                              </w:rPr>
                              <w:t>նաց</w:t>
                            </w:r>
                            <w:r w:rsidRPr="008B630C">
                              <w:rPr>
                                <w:rFonts w:ascii="GHEA Grapalat" w:eastAsia="Calibri" w:hAnsi="GHEA Grapalat" w:cs="Sylfaen"/>
                                <w:color w:val="000000" w:themeColor="text1"/>
                                <w:lang w:val="hy-AM"/>
                              </w:rPr>
                              <w:softHyphen/>
                              <w:t>նում է անձ</w:t>
                            </w:r>
                            <w:r w:rsidRPr="008B630C">
                              <w:rPr>
                                <w:rFonts w:ascii="GHEA Grapalat" w:eastAsia="Calibri" w:hAnsi="GHEA Grapalat" w:cs="Sylfaen"/>
                                <w:color w:val="000000" w:themeColor="text1"/>
                              </w:rPr>
                              <w:t>ի</w:t>
                            </w:r>
                            <w:r w:rsidRPr="008B630C">
                              <w:rPr>
                                <w:rFonts w:ascii="GHEA Grapalat" w:eastAsia="Calibri" w:hAnsi="GHEA Grapalat" w:cs="Sylfaen"/>
                                <w:color w:val="000000" w:themeColor="text1"/>
                                <w:lang w:val="hy-AM"/>
                              </w:rPr>
                              <w:t xml:space="preserve"> տվյալները և օգնում է լրացնել դիմումը </w:t>
                            </w:r>
                          </w:p>
                        </w:txbxContent>
                      </v:textbox>
                    </v:shape>
                    <v:shape id="Text Box 462" o:spid="_x0000_s1080" type="#_x0000_t202" style="position:absolute;left:21871;top:15181;width:41973;height:7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" fillcolor="#f3a875 [2165]" strokecolor="#ed7d31 [3205]" strokeweight=".5pt">
                      <v:fill color2="#f09558 [2613]" rotate="t" colors="0 #f7bda4;.5 #f5b195;1 #f8a581" focus="100%" type="gradient">
                        <o:fill v:ext="view" type="gradientUnscaled"/>
                      </v:fill>
                      <v:textbox>
                        <w:txbxContent>
                          <w:p w14:paraId="139CCB14" w14:textId="24FB20A5" w:rsidR="00675B63" w:rsidRPr="008B630C" w:rsidRDefault="00675B63" w:rsidP="005E1935">
                            <w:pPr>
                              <w:spacing w:line="240" w:lineRule="auto"/>
                              <w:rPr>
                                <w:rFonts w:ascii="GHEA Grapalat" w:eastAsia="Calibri" w:hAnsi="GHEA Grapalat" w:cs="Sylfaen"/>
                                <w:color w:val="000000" w:themeColor="text1"/>
                              </w:rPr>
                            </w:pPr>
                            <w:r>
                              <w:rPr>
                                <w:rFonts w:ascii="GHEA Grapalat" w:eastAsia="Calibri" w:hAnsi="GHEA Grapalat" w:cs="Sylfaen"/>
                                <w:color w:val="000000" w:themeColor="text1"/>
                                <w:lang w:val="hy-AM"/>
                              </w:rPr>
                              <w:t>Ներբեռնում է համապատասխան տեղեկատվությունը և/կամ ս</w:t>
                            </w:r>
                            <w:r w:rsidRPr="008B630C">
                              <w:rPr>
                                <w:rFonts w:ascii="GHEA Grapalat" w:eastAsia="Calibri" w:hAnsi="GHEA Grapalat" w:cs="Sylfaen"/>
                                <w:color w:val="000000" w:themeColor="text1"/>
                              </w:rPr>
                              <w:t xml:space="preserve">քանավորում </w:t>
                            </w:r>
                            <w:r>
                              <w:rPr>
                                <w:rFonts w:ascii="GHEA Grapalat" w:eastAsia="Calibri" w:hAnsi="GHEA Grapalat" w:cs="Sylfaen"/>
                                <w:color w:val="000000" w:themeColor="text1"/>
                                <w:lang w:val="hy-AM"/>
                              </w:rPr>
                              <w:t>ու կցում</w:t>
                            </w:r>
                            <w:r w:rsidRPr="008B630C">
                              <w:rPr>
                                <w:rFonts w:ascii="GHEA Grapalat" w:eastAsia="Calibri" w:hAnsi="GHEA Grapalat" w:cs="Sylfaen"/>
                                <w:color w:val="000000" w:themeColor="text1"/>
                              </w:rPr>
                              <w:t xml:space="preserve"> փաստաթղթերը</w:t>
                            </w:r>
                            <w:r>
                              <w:rPr>
                                <w:rFonts w:ascii="GHEA Grapalat" w:eastAsia="Calibri" w:hAnsi="GHEA Grapalat" w:cs="Sylfaen"/>
                                <w:color w:val="000000" w:themeColor="text1"/>
                                <w:lang w:val="hy-AM"/>
                              </w:rPr>
                              <w:t xml:space="preserve"> էլեկտրոնային</w:t>
                            </w:r>
                            <w:r w:rsidRPr="008B630C">
                              <w:rPr>
                                <w:rFonts w:ascii="GHEA Grapalat" w:eastAsia="Calibri" w:hAnsi="GHEA Grapalat" w:cs="Sylfaen"/>
                                <w:color w:val="000000" w:themeColor="text1"/>
                              </w:rPr>
                              <w:t xml:space="preserve"> համակարգ </w:t>
                            </w:r>
                          </w:p>
                          <w:p w14:paraId="0127745E" w14:textId="77777777" w:rsidR="00675B63" w:rsidRPr="00C1196E" w:rsidRDefault="00675B63" w:rsidP="005E1935">
                            <w:pPr>
                              <w:rPr>
                                <w:rFonts w:ascii="GHEA Grapalat" w:eastAsia="Calibri" w:hAnsi="GHEA Grapalat" w:cs="Sylfaen"/>
                                <w:lang w:val="hy-AM"/>
                              </w:rPr>
                            </w:pPr>
                          </w:p>
                        </w:txbxContent>
                      </v:textbox>
                    </v:shape>
                    <v:shape id="Text Box 463" o:spid="_x0000_s1081" type="#_x0000_t202" style="position:absolute;left:21765;top:24600;width:42079;height:5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" fillcolor="#91bce3 [2164]" strokecolor="#5b9bd5 [3204]" strokeweight=".5pt">
                      <v:fill color2="#7aaddd [2612]" rotate="t" colors="0 #b1cbe9;.5 #a3c1e5;1 #92b9e4" focus="100%" type="gradient">
                        <o:fill v:ext="view" type="gradientUnscaled"/>
                      </v:fill>
                      <v:textbox>
                        <w:txbxContent>
                          <w:p w14:paraId="03289B3B" w14:textId="77777777" w:rsidR="00675B63" w:rsidRPr="008B630C" w:rsidRDefault="00675B63" w:rsidP="005E1935">
                            <w:pPr>
                              <w:spacing w:line="240" w:lineRule="auto"/>
                              <w:rPr>
                                <w:rFonts w:ascii="GHEA Grapalat" w:eastAsia="Calibri" w:hAnsi="GHEA Grapalat" w:cs="Sylfaen"/>
                                <w:color w:val="000000" w:themeColor="text1"/>
                                <w:lang w:val="hy-AM"/>
                              </w:rPr>
                            </w:pPr>
                            <w:r w:rsidRPr="008B630C">
                              <w:rPr>
                                <w:rFonts w:ascii="GHEA Grapalat" w:eastAsia="Calibri" w:hAnsi="GHEA Grapalat" w:cs="Sylfaen"/>
                                <w:color w:val="000000" w:themeColor="text1"/>
                                <w:lang w:val="hy-AM"/>
                              </w:rPr>
                              <w:t xml:space="preserve">Օգնում է </w:t>
                            </w:r>
                            <w:r w:rsidRPr="008B630C">
                              <w:rPr>
                                <w:rFonts w:ascii="GHEA Grapalat" w:eastAsia="Calibri" w:hAnsi="GHEA Grapalat" w:cs="Sylfaen"/>
                                <w:color w:val="000000" w:themeColor="text1"/>
                              </w:rPr>
                              <w:t xml:space="preserve">դիմողին </w:t>
                            </w:r>
                            <w:r w:rsidRPr="008B630C">
                              <w:rPr>
                                <w:rFonts w:ascii="GHEA Grapalat" w:eastAsia="Calibri" w:hAnsi="GHEA Grapalat" w:cs="Sylfaen"/>
                                <w:color w:val="000000" w:themeColor="text1"/>
                                <w:lang w:val="hy-AM"/>
                              </w:rPr>
                              <w:t>լրացնել ինքնագնահատման հար</w:t>
                            </w:r>
                            <w:r w:rsidRPr="008B630C">
                              <w:rPr>
                                <w:rFonts w:ascii="GHEA Grapalat" w:eastAsia="Calibri" w:hAnsi="GHEA Grapalat" w:cs="Sylfaen"/>
                                <w:color w:val="000000" w:themeColor="text1"/>
                                <w:lang w:val="hy-AM"/>
                              </w:rPr>
                              <w:softHyphen/>
                              <w:t>ցաշարը էլեկտրոնային և ներբեռնում է համակարգ</w:t>
                            </w:r>
                          </w:p>
                        </w:txbxContent>
                      </v:textbox>
                    </v:shape>
                    <v:shape id="Text Box 464" o:spid="_x0000_s1082" type="#_x0000_t202" style="position:absolute;left:21567;top:31514;width:42182;height:8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" fillcolor="#ffe599 [1303]" strokecolor="#ffc000 [3207]" strokeweight=".5pt">
                      <v:textbox>
                        <w:txbxContent>
                          <w:p w14:paraId="40C0DAF2" w14:textId="77777777" w:rsidR="00675B63" w:rsidRPr="00BF64C7" w:rsidRDefault="00675B63" w:rsidP="005E1935">
                            <w:pPr>
                              <w:spacing w:line="240" w:lineRule="auto"/>
                              <w:rPr>
                                <w:rFonts w:ascii="GHEA Grapalat" w:eastAsia="Calibri" w:hAnsi="GHEA Grapalat" w:cs="Sylfaen"/>
                                <w:lang w:val="en-US"/>
                              </w:rPr>
                            </w:pPr>
                            <w:r w:rsidRPr="008B630C">
                              <w:rPr>
                                <w:rFonts w:ascii="GHEA Grapalat" w:eastAsia="Calibri" w:hAnsi="GHEA Grapalat" w:cs="Sylfaen"/>
                              </w:rPr>
                              <w:t xml:space="preserve">ՏՏ համակարգով փնտրում և ամբողջականացնում է անհրաժեշտ փաստաթղթերն ու տեղեկատվությունը և կազմում </w:t>
                            </w:r>
                            <w:r>
                              <w:rPr>
                                <w:rFonts w:ascii="GHEA Grapalat" w:eastAsia="Calibri" w:hAnsi="GHEA Grapalat" w:cs="Sylfaen"/>
                                <w:lang w:val="en-US"/>
                              </w:rPr>
                              <w:t xml:space="preserve">և վարում </w:t>
                            </w:r>
                            <w:r w:rsidRPr="008B630C">
                              <w:rPr>
                                <w:rFonts w:ascii="GHEA Grapalat" w:eastAsia="Calibri" w:hAnsi="GHEA Grapalat" w:cs="Sylfaen"/>
                              </w:rPr>
                              <w:t>է դիմողի էլեկտրոնային գործը</w:t>
                            </w:r>
                            <w:r>
                              <w:rPr>
                                <w:rFonts w:ascii="GHEA Grapalat" w:eastAsia="Calibri" w:hAnsi="GHEA Grapalat" w:cs="Sylfaen"/>
                                <w:lang w:val="en-US"/>
                              </w:rPr>
                              <w:t>:</w:t>
                            </w:r>
                          </w:p>
                        </w:txbxContent>
                      </v:textbox>
                    </v:shape>
                    <v:shape id="Straight Arrow Connector 465" o:spid="_x0000_s1083" type="#_x0000_t32" style="position:absolute;left:9545;top:19088;width:12326;height:39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" strokecolor="black [3200]" strokeweight=".5pt">
                      <v:stroke endarrow="block" joinstyle="miter"/>
                    </v:shape>
                    <v:shape id="Straight Arrow Connector 466" o:spid="_x0000_s1084" type="#_x0000_t32" style="position:absolute;left:7651;top:11358;width:13865;height:94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" strokecolor="black [3200]" strokeweight=".5pt">
                      <v:stroke endarrow="block" joinstyle="miter"/>
                    </v:shape>
                    <v:shape id="Straight Arrow Connector 467" o:spid="_x0000_s1085" type="#_x0000_t32" style="position:absolute;left:8229;top:4847;width:130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68" o:spid="_x0000_s1086" type="#_x0000_t34" style="position:absolute;left:8307;top:6128;width:13209;height:52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" strokecolor="black [3200]" strokeweight=".5pt">
                      <v:stroke endarrow="block"/>
                    </v:shape>
                    <v:shape id="Straight Arrow Connector 469" o:spid="_x0000_s1087" type="#_x0000_t32" style="position:absolute;left:7669;top:22319;width:12707;height:6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" strokecolor="black [3200]" strokeweight=".5pt">
                      <v:stroke endarrow="block" joinstyle="miter"/>
                    </v:shape>
                    <v:shape id="Text Box 470" o:spid="_x0000_s1088" type="#_x0000_t202" style="position:absolute;left:21752;top:41323;width:42239;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" fillcolor="#c5e0b3 [1305]" strokecolor="#70ad47 [3209]" strokeweight=".5pt">
                      <v:textbox>
                        <w:txbxContent>
                          <w:p w14:paraId="24B23087" w14:textId="77777777" w:rsidR="00675B63" w:rsidRPr="008B630C" w:rsidRDefault="00675B63" w:rsidP="005E1935">
                            <w:pPr>
                              <w:spacing w:line="240" w:lineRule="auto"/>
                              <w:rPr>
                                <w:rFonts w:ascii="GHEA Grapalat" w:eastAsia="Calibri" w:hAnsi="GHEA Grapalat" w:cs="Sylfaen"/>
                              </w:rPr>
                            </w:pPr>
                            <w:r w:rsidRPr="008B630C">
                              <w:rPr>
                                <w:rFonts w:ascii="GHEA Grapalat" w:eastAsia="Calibri" w:hAnsi="GHEA Grapalat" w:cs="Sylfaen"/>
                              </w:rPr>
                              <w:t>Ուսումնասիրում է դիմողի գործը, ՏՏ համակարգով փնտրում և ամբողջականացնում է անհրաժեշտ փաստաթղթերն ու մշակում է վինետը</w:t>
                            </w:r>
                            <w:r>
                              <w:rPr>
                                <w:rFonts w:ascii="GHEA Grapalat" w:eastAsia="Calibri" w:hAnsi="GHEA Grapalat" w:cs="Sylfaen"/>
                                <w:lang w:val="en-US"/>
                              </w:rPr>
                              <w:t>՝</w:t>
                            </w:r>
                            <w:r w:rsidRPr="008B630C">
                              <w:rPr>
                                <w:rFonts w:ascii="GHEA Grapalat" w:eastAsia="Calibri" w:hAnsi="GHEA Grapalat" w:cs="Sylfaen"/>
                              </w:rPr>
                              <w:t xml:space="preserve"> էլեկտրոնային</w:t>
                            </w:r>
                          </w:p>
                        </w:txbxContent>
                      </v:textbox>
                    </v:shape>
                    <v:shape id="Straight Arrow Connector 471" o:spid="_x0000_s1089" type="#_x0000_t32" style="position:absolute;left:7099;top:44475;width:130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" strokecolor="black [3200]" strokeweight=".5pt">
                      <v:stroke endarrow="block" joinstyle="miter"/>
                    </v:shape>
                    <v:shape id="Text Box 472" o:spid="_x0000_s1090" type="#_x0000_t202" style="position:absolute;left:22028;top:51858;width:42352;height:1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" fillcolor="#c3c3c3 [2166]" strokecolor="#a5a5a5 [3206]" strokeweight=".5pt">
                      <v:fill color2="#b6b6b6 [2614]" rotate="t" colors="0 #d2d2d2;.5 #c8c8c8;1 silver" focus="100%" type="gradient">
                        <o:fill v:ext="view" type="gradientUnscaled"/>
                      </v:fill>
                      <v:textbox>
                        <w:txbxContent>
                          <w:p w14:paraId="0B3532C7" w14:textId="7A169BB5" w:rsidR="00675B63" w:rsidRPr="009C1272" w:rsidRDefault="00675B63" w:rsidP="005E1935">
                            <w:pPr>
                              <w:spacing w:line="240" w:lineRule="auto"/>
                              <w:rPr>
                                <w:rFonts w:ascii="GHEA Grapalat" w:eastAsia="Calibri" w:hAnsi="GHEA Grapalat" w:cs="Sylfaen"/>
                                <w:lang w:val="hy-AM"/>
                              </w:rPr>
                            </w:pPr>
                            <w:r w:rsidRPr="008B630C">
                              <w:rPr>
                                <w:rFonts w:ascii="GHEA Grapalat" w:eastAsia="Calibri" w:hAnsi="GHEA Grapalat" w:cs="Sylfaen"/>
                              </w:rPr>
                              <w:t xml:space="preserve">Գնահատում են </w:t>
                            </w:r>
                            <w:r>
                              <w:rPr>
                                <w:rFonts w:ascii="GHEA Grapalat" w:eastAsia="Calibri" w:hAnsi="GHEA Grapalat" w:cs="Sylfaen"/>
                                <w:lang w:val="en-US"/>
                              </w:rPr>
                              <w:t xml:space="preserve">անձի </w:t>
                            </w:r>
                            <w:r w:rsidRPr="008B630C">
                              <w:rPr>
                                <w:rFonts w:ascii="GHEA Grapalat" w:eastAsia="Calibri" w:hAnsi="GHEA Grapalat" w:cs="Sylfaen"/>
                              </w:rPr>
                              <w:t>ֆունկցիոնալության սահմանափակման աստի</w:t>
                            </w:r>
                            <w:r w:rsidRPr="008B630C">
                              <w:rPr>
                                <w:rFonts w:ascii="GHEA Grapalat" w:eastAsia="Calibri" w:hAnsi="GHEA Grapalat" w:cs="Sylfaen"/>
                              </w:rPr>
                              <w:softHyphen/>
                              <w:t xml:space="preserve">ճանը և անհրաժեշտ ծառայությունների կարիքը, </w:t>
                            </w:r>
                            <w:r>
                              <w:rPr>
                                <w:rFonts w:ascii="GHEA Grapalat" w:eastAsia="Calibri" w:hAnsi="GHEA Grapalat" w:cs="Sylfaen"/>
                                <w:lang w:val="hy-AM"/>
                              </w:rPr>
                              <w:t>մշակում են ֆունկցիոնալության գնահատման որոշումը</w:t>
                            </w:r>
                            <w:r w:rsidRPr="008B630C">
                              <w:rPr>
                                <w:rFonts w:ascii="GHEA Grapalat" w:eastAsia="Calibri" w:hAnsi="GHEA Grapalat" w:cs="Sylfaen"/>
                              </w:rPr>
                              <w:t xml:space="preserve"> </w:t>
                            </w:r>
                            <w:r>
                              <w:rPr>
                                <w:rFonts w:ascii="GHEA Grapalat" w:eastAsia="Calibri" w:hAnsi="GHEA Grapalat" w:cs="Sylfaen"/>
                                <w:lang w:val="hy-AM"/>
                              </w:rPr>
                              <w:t xml:space="preserve"> և ԾԱԾ-ը:</w:t>
                            </w:r>
                          </w:p>
                        </w:txbxContent>
                      </v:textbox>
                    </v:shape>
                    <v:shape id="Text Box 473" o:spid="_x0000_s1091" type="#_x0000_t202" style="position:absolute;left:21765;top:69605;width:42300;height: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" fillcolor="#ffd555 [2167]" strokecolor="#ffc000 [3207]" strokeweight=".5pt">
                      <v:fill color2="#ffcc31 [2615]" rotate="t" colors="0 #ffdd9c;.5 #ffd78e;1 #ffd479" focus="100%" type="gradient">
                        <o:fill v:ext="view" type="gradientUnscaled"/>
                      </v:fill>
                      <v:textbox>
                        <w:txbxContent>
                          <w:p w14:paraId="2C9E0C7F" w14:textId="3513F281" w:rsidR="00675B63" w:rsidRPr="008B630C" w:rsidRDefault="00675B63" w:rsidP="005E1935">
                            <w:pPr>
                              <w:spacing w:line="240" w:lineRule="auto"/>
                              <w:rPr>
                                <w:rFonts w:ascii="GHEA Grapalat" w:eastAsia="Calibri" w:hAnsi="GHEA Grapalat" w:cs="Sylfaen"/>
                              </w:rPr>
                            </w:pPr>
                            <w:r w:rsidRPr="008B630C">
                              <w:rPr>
                                <w:rFonts w:ascii="GHEA Grapalat" w:eastAsia="Calibri" w:hAnsi="GHEA Grapalat" w:cs="Sylfaen"/>
                              </w:rPr>
                              <w:t xml:space="preserve">Տրամադրում է գնահատման </w:t>
                            </w:r>
                            <w:r>
                              <w:rPr>
                                <w:rFonts w:ascii="GHEA Grapalat" w:eastAsia="Calibri" w:hAnsi="GHEA Grapalat" w:cs="Sylfaen"/>
                                <w:lang w:val="hy-AM"/>
                              </w:rPr>
                              <w:t>որոշումը</w:t>
                            </w:r>
                            <w:r w:rsidRPr="008B630C">
                              <w:rPr>
                                <w:rFonts w:ascii="GHEA Grapalat" w:eastAsia="Calibri" w:hAnsi="GHEA Grapalat" w:cs="Sylfaen"/>
                              </w:rPr>
                              <w:t xml:space="preserve"> և ԾԱԾ-ը դիմողին</w:t>
                            </w:r>
                          </w:p>
                        </w:txbxContent>
                      </v:textbox>
                    </v:shape>
                    <v:shape id="Text Box 474" o:spid="_x0000_s1092" type="#_x0000_t202" style="position:absolute;left:21315;top:79229;width:42132;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" fillcolor="#91bce3 [2164]" strokecolor="#5b9bd5 [3204]" strokeweight=".5pt">
                      <v:fill color2="#7aaddd [2612]" rotate="t" colors="0 #b1cbe9;.5 #a3c1e5;1 #92b9e4" focus="100%" type="gradient">
                        <o:fill v:ext="view" type="gradientUnscaled"/>
                      </v:fill>
                      <v:textbox>
                        <w:txbxContent>
                          <w:p w14:paraId="57FEA115" w14:textId="77777777" w:rsidR="00675B63" w:rsidRPr="008B630C" w:rsidRDefault="00675B63" w:rsidP="005E1935">
                            <w:pPr>
                              <w:spacing w:line="240" w:lineRule="auto"/>
                              <w:rPr>
                                <w:rFonts w:ascii="GHEA Grapalat" w:eastAsia="Calibri" w:hAnsi="GHEA Grapalat" w:cs="Sylfaen"/>
                                <w:color w:val="000000" w:themeColor="text1"/>
                              </w:rPr>
                            </w:pPr>
                            <w:r w:rsidRPr="008B630C">
                              <w:rPr>
                                <w:rFonts w:ascii="GHEA Grapalat" w:eastAsia="Calibri" w:hAnsi="GHEA Grapalat" w:cs="Sylfaen"/>
                                <w:color w:val="000000" w:themeColor="text1"/>
                              </w:rPr>
                              <w:t>Բողոքարկում է, եթե համաձայն չէ գնահատման արդյունքների և ԾԱԾ-ի հետ</w:t>
                            </w:r>
                          </w:p>
                        </w:txbxContent>
                      </v:textbox>
                    </v:shape>
                    <v:shape id="Straight Arrow Connector 475" o:spid="_x0000_s1093" type="#_x0000_t32" style="position:absolute;left:13344;top:61153;width:8065;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" strokecolor="black [3200]" strokeweight=".5pt">
                      <v:stroke endarrow="block" joinstyle="miter"/>
                    </v:shape>
                    <v:shape id="Straight Arrow Connector 476" o:spid="_x0000_s1094" type="#_x0000_t32" style="position:absolute;left:12600;top:64239;width:8428;height:8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" strokecolor="black [3200]" strokeweight=".5pt">
                      <v:stroke endarrow="block" joinstyle="miter"/>
                    </v:shape>
                    <v:shape id="Straight Arrow Connector 477" o:spid="_x0000_s1095" type="#_x0000_t32" style="position:absolute;left:8044;top:81799;width:130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" strokecolor="black [3200]" strokeweight=".5pt">
                      <v:stroke endarrow="block" joinstyle="miter"/>
                    </v:shape>
                    <v:rect id="Rectangle 478" o:spid="_x0000_s1096" style="position:absolute;width:65601;height:87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" filled="f" strokecolor="#1f4d78 [1604]" strokeweight="1pt"/>
                    <v:group id="Group 479" o:spid="_x0000_s1097" style="position:absolute;left:3392;top:2015;width:4259;height:5225" coordsize="42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roundrect id="Rounded Rectangle 480" o:spid="_x0000_s1098" style="position:absolute;top:2215;width:425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" fillcolor="#91bce3 [2164]" strokecolor="#5b9bd5 [3204]" strokeweight=".5pt">
                        <v:fill color2="#7aaddd [2612]" rotate="t" colors="0 #b1cbe9;.5 #a3c1e5;1 #92b9e4" focus="100%" type="gradient">
                          <o:fill v:ext="view" type="gradientUnscaled"/>
                        </v:fill>
                        <v:stroke joinstyle="miter"/>
                      </v:roundrect>
                      <v:oval id="Oval 481" o:spid="_x0000_s1099" style="position:absolute;left:624;width:2919;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" fillcolor="#91bce3 [2164]" strokecolor="white [3212]" strokeweight=".5pt">
                        <v:fill color2="#7aaddd [2612]" rotate="t" colors="0 #b1cbe9;.5 #a3c1e5;1 #92b9e4" focus="100%" type="gradient">
                          <o:fill v:ext="view" type="gradientUnscaled"/>
                        </v:fill>
                        <v:stroke joinstyle="miter"/>
                      </v:oval>
                    </v:group>
                    <v:group id="Group 482" o:spid="_x0000_s1100" style="position:absolute;left:2676;top:18876;width:4259;height:5369" coordorigin="-764,4252" coordsize="4259,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roundrect id="Rounded Rectangle 483" o:spid="_x0000_s1101" style="position:absolute;left:-764;top:6617;width:4258;height:3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" fillcolor="#f3a875 [2165]" strokecolor="#ed7d31 [3205]" strokeweight=".5pt">
                        <v:fill color2="#f09558 [2613]" rotate="t" colors="0 #f7bda4;.5 #f5b195;1 #f8a581" focus="100%" type="gradient">
                          <o:fill v:ext="view" type="gradientUnscaled"/>
                        </v:fill>
                        <v:stroke joinstyle="miter"/>
                      </v:roundrect>
                      <v:oval id="Oval 484" o:spid="_x0000_s1102" style="position:absolute;left:-49;top:4252;width:2918;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" fillcolor="#f3a875 [2165]" strokecolor="white [3212]" strokeweight=".5pt">
                        <v:fill color2="#f09558 [2613]" rotate="t" colors="0 #f7bda4;.5 #f5b195;1 #f8a581" focus="100%" type="gradient">
                          <o:fill v:ext="view" type="gradientUnscaled"/>
                        </v:fill>
                        <v:stroke joinstyle="miter"/>
                      </v:oval>
                    </v:group>
                    <v:group id="Group 488" o:spid="_x0000_s1103" style="position:absolute;left:2949;top:56879;width:4260;height:5225" coordsize="42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roundrect id="Rounded Rectangle 489" o:spid="_x0000_s1104" style="position:absolute;top:2215;width:425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" fillcolor="#9ecb81 [2169]" strokecolor="white [3212]" strokeweight=".5pt">
                        <v:fill color2="#8ac066 [2617]" rotate="t" colors="0 #b5d5a7;.5 #aace99;1 #9cca86" focus="100%" type="gradient">
                          <o:fill v:ext="view" type="gradientUnscaled"/>
                        </v:fill>
                        <v:stroke joinstyle="miter"/>
                      </v:roundrect>
                      <v:oval id="Oval 490" o:spid="_x0000_s1105" style="position:absolute;left:624;width:2919;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" fillcolor="#9ecb81 [2169]" strokecolor="white [3212]" strokeweight=".5pt">
                        <v:fill color2="#8ac066 [2617]" rotate="t" colors="0 #b5d5a7;.5 #aace99;1 #9cca86" focus="100%" type="gradient">
                          <o:fill v:ext="view" type="gradientUnscaled"/>
                        </v:fill>
                        <v:stroke joinstyle="miter"/>
                      </v:oval>
                    </v:group>
                    <v:group id="Group 491" o:spid="_x0000_s1106" style="position:absolute;left:7177;top:56535;width:4260;height:5225" coordsize="42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roundrect id="Rounded Rectangle 492" o:spid="_x0000_s1107" style="position:absolute;top:2215;width:425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" fillcolor="#9ecb81 [2169]" strokecolor="white [3212]" strokeweight=".5pt">
                        <v:fill color2="#8ac066 [2617]" rotate="t" colors="0 #b5d5a7;.5 #aace99;1 #9cca86" focus="100%" type="gradient">
                          <o:fill v:ext="view" type="gradientUnscaled"/>
                        </v:fill>
                        <v:stroke joinstyle="miter"/>
                      </v:roundrect>
                      <v:oval id="Oval 493" o:spid="_x0000_s1108" style="position:absolute;left:624;width:2919;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" fillcolor="#9ecb81 [2169]" strokecolor="white [3212]" strokeweight=".5pt">
                        <v:fill color2="#8ac066 [2617]" rotate="t" colors="0 #b5d5a7;.5 #aace99;1 #9cca86" focus="100%" type="gradient">
                          <o:fill v:ext="view" type="gradientUnscaled"/>
                        </v:fill>
                        <v:stroke joinstyle="miter"/>
                      </v:oval>
                    </v:group>
                    <v:group id="Group 494" o:spid="_x0000_s1109" style="position:absolute;left:4572;top:57862;width:4259;height:5225" coordsize="42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roundrect id="Rounded Rectangle 495" o:spid="_x0000_s1110" style="position:absolute;top:2215;width:425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" fillcolor="#c3c3c3 [2166]" strokecolor="white [3212]" strokeweight=".5pt">
                        <v:fill color2="#b6b6b6 [2614]" rotate="t" colors="0 #d2d2d2;.5 #c8c8c8;1 silver" focus="100%" type="gradient">
                          <o:fill v:ext="view" type="gradientUnscaled"/>
                        </v:fill>
                        <v:stroke joinstyle="miter"/>
                      </v:roundrect>
                      <v:oval id="Oval 496" o:spid="_x0000_s1111" style="position:absolute;left:624;width:2919;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" fillcolor="#c3c3c3 [2166]" strokecolor="white [3212]" strokeweight=".5pt">
                        <v:fill color2="#b6b6b6 [2614]" rotate="t" colors="0 #d2d2d2;.5 #c8c8c8;1 silver" focus="100%" type="gradient">
                          <o:fill v:ext="view" type="gradientUnscaled"/>
                        </v:fill>
                        <v:stroke joinstyle="miter"/>
                      </v:oval>
                    </v:group>
                    <v:group id="Group 497" o:spid="_x0000_s1112" style="position:absolute;left:9979;top:58108;width:4260;height:5225" coordsize="42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roundrect id="Rounded Rectangle 498" o:spid="_x0000_s1113" style="position:absolute;top:2215;width:425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" fillcolor="#c3c3c3 [2166]" strokecolor="white [3212]" strokeweight=".5pt">
                        <v:fill color2="#b6b6b6 [2614]" rotate="t" colors="0 #d2d2d2;.5 #c8c8c8;1 silver" focus="100%" type="gradient">
                          <o:fill v:ext="view" type="gradientUnscaled"/>
                        </v:fill>
                        <v:stroke joinstyle="miter"/>
                      </v:roundrect>
                      <v:oval id="Oval 499" o:spid="_x0000_s1114" style="position:absolute;left:624;width:2919;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" fillcolor="#c3c3c3 [2166]" strokecolor="white [3212]" strokeweight=".5pt">
                        <v:fill color2="#b6b6b6 [2614]" rotate="t" colors="0 #d2d2d2;.5 #c8c8c8;1 silver" focus="100%" type="gradient">
                          <o:fill v:ext="view" type="gradientUnscaled"/>
                        </v:fill>
                        <v:stroke joinstyle="miter"/>
                      </v:oval>
                    </v:group>
                    <v:group id="Group 500" o:spid="_x0000_s1115" style="position:absolute;left:3588;top:78363;width:4255;height:5259" coordorigin=",-36" coordsize="4259,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oundrect id="Rounded Rectangle 501" o:spid="_x0000_s1116" style="position:absolute;top:2215;width:4259;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" fillcolor="#91bce3 [2164]" strokecolor="#5b9bd5 [3204]" strokeweight=".5pt">
                        <v:fill color2="#7aaddd [2612]" rotate="t" colors="0 #b1cbe9;.5 #a3c1e5;1 #92b9e4" focus="100%" type="gradient">
                          <o:fill v:ext="view" type="gradientUnscaled"/>
                        </v:fill>
                        <v:stroke joinstyle="miter"/>
                      </v:roundrect>
                      <v:oval id="Oval 502" o:spid="_x0000_s1117" style="position:absolute;left:624;top:-36;width:2919;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" fillcolor="#91bce3 [2164]" strokecolor="white [3212]" strokeweight=".5pt">
                        <v:fill color2="#7aaddd [2612]" rotate="t" colors="0 #b1cbe9;.5 #a3c1e5;1 #92b9e4" focus="100%" type="gradient">
                          <o:fill v:ext="view" type="gradientUnscaled"/>
                        </v:fill>
                        <v:stroke joinstyle="miter"/>
                      </v:oval>
                    </v:group>
                    <v:shape id="Straight Arrow Connector 507" o:spid="_x0000_s1118" type="#_x0000_t32" style="position:absolute;left:4830;top:27750;width:16198;height:86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" strokecolor="black [3200]" strokeweight=".5pt">
                      <v:stroke endarrow="block" joinstyle="miter"/>
                    </v:shape>
                  </v:group>
                  <v:group id="Group 508" o:spid="_x0000_s1119" style="position:absolute;top:7256;width:20815;height:79854" coordorigin="-653" coordsize="20815,7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509" o:spid="_x0000_s1120" style="position:absolute;left:2023;top:33320;width:4259;height:5565" coordorigin="-879,-6496" coordsize="4259,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roundrect id="Rounded Rectangle 510" o:spid="_x0000_s1121" style="position:absolute;left:-879;top:-3927;width:4259;height:3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" fillcolor="#9ecb81 [2169]" strokecolor="white [3212]" strokeweight=".5pt">
                        <v:fill color2="#8ac066 [2617]" rotate="t" colors="0 #b5d5a7;.5 #aace99;1 #9cca86" focus="100%" type="gradient">
                          <o:fill v:ext="view" type="gradientUnscaled"/>
                        </v:fill>
                        <v:stroke joinstyle="miter"/>
                      </v:roundrect>
                      <v:oval id="Oval 511" o:spid="_x0000_s1122" style="position:absolute;left:-320;top:-6496;width:2918;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" fillcolor="#9ecb81 [2169]" strokecolor="white [3212]" strokeweight=".5pt">
                        <v:fill color2="#8ac066 [2617]" rotate="t" colors="0 #b5d5a7;.5 #aace99;1 #9cca86" focus="100%" type="gradient">
                          <o:fill v:ext="view" type="gradientUnscaled"/>
                        </v:fill>
                        <v:stroke joinstyle="miter"/>
                      </v:oval>
                    </v:group>
                    <v:shape id="Text Box 512" o:spid="_x0000_s1123" type="#_x0000_t202" style="position:absolute;left:1233;width:15133;height:6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" filled="f" stroked="f" strokeweight=".5pt">
                      <v:textbox>
                        <w:txbxContent>
                          <w:p w14:paraId="63EEBFE1" w14:textId="77777777" w:rsidR="00675B63" w:rsidRDefault="00675B63" w:rsidP="005E1935">
                            <w:pPr>
                              <w:ind w:left="-180"/>
                            </w:pPr>
                            <w:r>
                              <w:rPr>
                                <w:rFonts w:ascii="GHEA Grapalat" w:eastAsia="Calibri" w:hAnsi="GHEA Grapalat" w:cs="Sylfaen"/>
                                <w:b/>
                              </w:rPr>
                              <w:t xml:space="preserve"> </w:t>
                            </w:r>
                            <w:r w:rsidRPr="00F87609">
                              <w:rPr>
                                <w:rFonts w:ascii="GHEA Grapalat" w:eastAsia="Calibri" w:hAnsi="GHEA Grapalat" w:cs="Sylfaen"/>
                                <w:b/>
                                <w:lang w:val="hy-AM"/>
                              </w:rPr>
                              <w:t>Դիմող/</w:t>
                            </w:r>
                            <w:r w:rsidRPr="00F87609">
                              <w:rPr>
                                <w:rFonts w:ascii="GHEA Grapalat" w:eastAsia="Calibri" w:hAnsi="GHEA Grapalat" w:cs="Sylfaen"/>
                                <w:b/>
                                <w:lang w:val="hy-AM"/>
                              </w:rPr>
                              <w:br/>
                            </w:r>
                            <w:r>
                              <w:rPr>
                                <w:rFonts w:ascii="GHEA Grapalat" w:eastAsia="Calibri" w:hAnsi="GHEA Grapalat" w:cs="Sylfaen"/>
                                <w:b/>
                              </w:rPr>
                              <w:t xml:space="preserve"> </w:t>
                            </w:r>
                            <w:r w:rsidRPr="00F87609">
                              <w:rPr>
                                <w:rFonts w:ascii="GHEA Grapalat" w:eastAsia="Calibri" w:hAnsi="GHEA Grapalat" w:cs="Sylfaen"/>
                                <w:b/>
                                <w:lang w:val="hy-AM"/>
                              </w:rPr>
                              <w:t>ներկայացուցիչ</w:t>
                            </w:r>
                          </w:p>
                          <w:p w14:paraId="5943FCD1" w14:textId="77777777" w:rsidR="00675B63" w:rsidRDefault="00675B63" w:rsidP="005E1935">
                            <w:r>
                              <w:t xml:space="preserve"> </w:t>
                            </w:r>
                          </w:p>
                        </w:txbxContent>
                      </v:textbox>
                    </v:shape>
                    <v:shape id="Text Box 513" o:spid="_x0000_s1124" type="#_x0000_t202" style="position:absolute;left:-653;top:16511;width:15338;height:3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" filled="f" stroked="f" strokeweight=".5pt">
                      <v:textbox>
                        <w:txbxContent>
                          <w:p w14:paraId="586E590C" w14:textId="77777777" w:rsidR="00675B63" w:rsidRDefault="00675B63" w:rsidP="005E1935">
                            <w:r w:rsidRPr="00115F57">
                              <w:rPr>
                                <w:rFonts w:ascii="GHEA Grapalat" w:eastAsia="Calibri" w:hAnsi="GHEA Grapalat" w:cs="Sylfaen"/>
                                <w:b/>
                                <w:lang w:val="hy-AM"/>
                              </w:rPr>
                              <w:t>Դիմում ընդունող</w:t>
                            </w:r>
                          </w:p>
                        </w:txbxContent>
                      </v:textbox>
                    </v:shape>
                    <v:shape id="Text Box 515" o:spid="_x0000_s1125" type="#_x0000_t202" style="position:absolute;left:1233;top:39738;width:14830;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" filled="f" stroked="f" strokeweight=".5pt">
                      <v:textbox>
                        <w:txbxContent>
                          <w:p w14:paraId="63B93716" w14:textId="77777777" w:rsidR="00675B63" w:rsidRPr="00115F57" w:rsidRDefault="00675B63" w:rsidP="005E1935">
                            <w:pPr>
                              <w:ind w:left="-90"/>
                              <w:rPr>
                                <w:rFonts w:ascii="GHEA Grapalat" w:eastAsia="Calibri" w:hAnsi="GHEA Grapalat" w:cs="Sylfaen"/>
                                <w:b/>
                                <w:lang w:val="hy-AM"/>
                              </w:rPr>
                            </w:pPr>
                            <w:r w:rsidRPr="00115F57">
                              <w:rPr>
                                <w:rFonts w:ascii="GHEA Grapalat" w:eastAsia="Calibri" w:hAnsi="GHEA Grapalat" w:cs="Sylfaen"/>
                                <w:b/>
                                <w:lang w:val="hy-AM"/>
                              </w:rPr>
                              <w:t>Վինետ մշակող</w:t>
                            </w:r>
                          </w:p>
                          <w:p w14:paraId="5383336A" w14:textId="77777777" w:rsidR="00675B63" w:rsidRDefault="00675B63" w:rsidP="005E1935"/>
                        </w:txbxContent>
                      </v:textbox>
                    </v:shape>
                    <v:shape id="Text Box 516" o:spid="_x0000_s1126" type="#_x0000_t202" style="position:absolute;top:56016;width:20057;height: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" filled="f" stroked="f" strokeweight=".5pt">
                      <v:textbox>
                        <w:txbxContent>
                          <w:p w14:paraId="332829FF" w14:textId="77777777" w:rsidR="00675B63" w:rsidRDefault="00675B63" w:rsidP="005E1935">
                            <w:r w:rsidRPr="00184CCF">
                              <w:rPr>
                                <w:rFonts w:ascii="GHEA Grapalat" w:eastAsia="Calibri" w:hAnsi="GHEA Grapalat" w:cs="Sylfaen"/>
                                <w:b/>
                                <w:lang w:val="hy-AM"/>
                              </w:rPr>
                              <w:t>Գնահատող հանձնաժողով</w:t>
                            </w:r>
                          </w:p>
                        </w:txbxContent>
                      </v:textbox>
                    </v:shape>
                    <v:shape id="Text Box 518" o:spid="_x0000_s1127" type="#_x0000_t202" style="position:absolute;top:76100;width:20162;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" filled="f" stroked="f" strokeweight=".5pt">
                      <v:textbox>
                        <w:txbxContent>
                          <w:p w14:paraId="7026D61F" w14:textId="77777777" w:rsidR="00675B63" w:rsidRPr="008518DD" w:rsidRDefault="00675B63" w:rsidP="005E1935">
                            <w:pPr>
                              <w:rPr>
                                <w:rFonts w:ascii="GHEA Grapalat" w:eastAsia="Calibri" w:hAnsi="GHEA Grapalat" w:cs="Sylfaen"/>
                                <w:b/>
                                <w:lang w:val="hy-AM"/>
                              </w:rPr>
                            </w:pPr>
                            <w:r>
                              <w:rPr>
                                <w:rFonts w:ascii="GHEA Grapalat" w:eastAsia="Calibri" w:hAnsi="GHEA Grapalat" w:cs="Sylfaen"/>
                                <w:b/>
                              </w:rPr>
                              <w:t>Դիմո</w:t>
                            </w:r>
                            <w:r>
                              <w:rPr>
                                <w:rFonts w:ascii="GHEA Grapalat" w:eastAsia="Calibri" w:hAnsi="GHEA Grapalat" w:cs="Sylfaen"/>
                                <w:b/>
                                <w:lang w:val="hy-AM"/>
                              </w:rPr>
                              <w:t>ղ</w:t>
                            </w:r>
                          </w:p>
                          <w:p w14:paraId="1CF14CEA" w14:textId="77777777" w:rsidR="00675B63" w:rsidRDefault="00675B63" w:rsidP="005E1935">
                            <w:pPr>
                              <w:rPr>
                                <w:rFonts w:ascii="GHEA Grapalat" w:eastAsia="Calibri" w:hAnsi="GHEA Grapalat" w:cs="Sylfaen"/>
                                <w:b/>
                              </w:rPr>
                            </w:pPr>
                          </w:p>
                          <w:p w14:paraId="702064FA" w14:textId="77777777" w:rsidR="00675B63" w:rsidRDefault="00675B63" w:rsidP="005E1935">
                            <w:r>
                              <w:rPr>
                                <w:rFonts w:ascii="GHEA Grapalat" w:eastAsia="Calibri" w:hAnsi="GHEA Grapalat" w:cs="Sylfaen"/>
                                <w:b/>
                              </w:rPr>
                              <w:t>ղ</w:t>
                            </w:r>
                            <w:r w:rsidRPr="00F87609">
                              <w:rPr>
                                <w:rFonts w:ascii="GHEA Grapalat" w:eastAsia="Calibri" w:hAnsi="GHEA Grapalat" w:cs="Sylfaen"/>
                                <w:b/>
                                <w:lang w:val="hy-AM"/>
                              </w:rPr>
                              <w:t>/ներկայացուցիչ</w:t>
                            </w:r>
                          </w:p>
                        </w:txbxContent>
                      </v:textbox>
                    </v:shape>
                  </v:group>
                </v:group>
                <w10:wrap anchorx="margin"/>
              </v:group>
            </w:pict>
          </mc:Fallback>
        </mc:AlternateContent>
      </w:r>
    </w:p>
    <w:p w14:paraId="14E5C581" w14:textId="77777777" w:rsidR="008660F1" w:rsidRPr="006F51DE" w:rsidRDefault="008660F1" w:rsidP="006F51DE">
      <w:pPr>
        <w:spacing w:after="120" w:line="360" w:lineRule="auto"/>
        <w:ind w:firstLine="360"/>
        <w:jc w:val="both"/>
        <w:rPr>
          <w:rFonts w:ascii="GHEA Grapalat" w:hAnsi="GHEA Grapalat"/>
          <w:sz w:val="24"/>
          <w:szCs w:val="24"/>
          <w:lang w:val="hy-AM"/>
        </w:rPr>
      </w:pPr>
    </w:p>
    <w:p w14:paraId="31BCB1EF" w14:textId="7B4B962E" w:rsidR="005E1935" w:rsidRPr="006F51DE" w:rsidRDefault="005E1935" w:rsidP="006F51DE">
      <w:pPr>
        <w:spacing w:after="120" w:line="360" w:lineRule="auto"/>
        <w:ind w:firstLine="360"/>
        <w:jc w:val="both"/>
        <w:rPr>
          <w:rFonts w:ascii="GHEA Grapalat" w:hAnsi="GHEA Grapalat"/>
          <w:sz w:val="24"/>
          <w:szCs w:val="24"/>
          <w:lang w:val="hy-AM"/>
        </w:rPr>
      </w:pPr>
    </w:p>
    <w:p w14:paraId="2F02E24F" w14:textId="575B43DC"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1CB0CB4A" w14:textId="4243D9A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4573A083"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7FE19821"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0C962254"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76AF9933"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49952B91"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7AB54532"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172C821B"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218811DD"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7C220CC5"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4150D854"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5587E49B"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595A0332"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6D397CCA"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5175333D"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183B8DB2"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3FB793AC"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00A8F532"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6CD32C1E" w14:textId="77777777"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45D7A331" w14:textId="6EC23ADA" w:rsidR="005E1935" w:rsidRPr="006F51DE" w:rsidRDefault="005E1935" w:rsidP="006F51DE">
      <w:pPr>
        <w:pStyle w:val="ydpf63fc777msolistparagraph"/>
        <w:spacing w:before="0" w:beforeAutospacing="0" w:after="0" w:afterAutospacing="0" w:line="360" w:lineRule="auto"/>
        <w:jc w:val="both"/>
        <w:rPr>
          <w:rFonts w:ascii="GHEA Grapalat" w:hAnsi="GHEA Grapalat"/>
          <w:lang w:val="hy-AM"/>
        </w:rPr>
      </w:pPr>
    </w:p>
    <w:p w14:paraId="1844834B" w14:textId="40A3A80A" w:rsidR="005E1935" w:rsidRPr="006F51DE" w:rsidRDefault="005E1935" w:rsidP="006F51DE">
      <w:pPr>
        <w:pStyle w:val="ydpf63fc777msolistparagraph"/>
        <w:spacing w:before="360" w:beforeAutospacing="0" w:after="0" w:afterAutospacing="0" w:line="360" w:lineRule="auto"/>
        <w:rPr>
          <w:rFonts w:ascii="GHEA Grapalat" w:hAnsi="GHEA Grapalat" w:cs="Arial"/>
          <w:b/>
          <w:lang w:val="hy-AM"/>
        </w:rPr>
      </w:pPr>
    </w:p>
    <w:p w14:paraId="344B2412" w14:textId="7A86E84A" w:rsidR="00165F35" w:rsidRPr="006F51DE" w:rsidRDefault="00165F35" w:rsidP="006F51DE">
      <w:pPr>
        <w:spacing w:line="360" w:lineRule="auto"/>
        <w:rPr>
          <w:rFonts w:ascii="GHEA Grapalat" w:hAnsi="GHEA Grapalat"/>
          <w:sz w:val="24"/>
          <w:szCs w:val="24"/>
          <w:lang w:val="hy-AM"/>
        </w:rPr>
      </w:pPr>
    </w:p>
    <w:p w14:paraId="688BB0D9" w14:textId="7B736F57" w:rsidR="00284409" w:rsidRPr="006F51DE" w:rsidRDefault="00284409" w:rsidP="006F51DE">
      <w:pPr>
        <w:spacing w:line="360" w:lineRule="auto"/>
        <w:rPr>
          <w:rFonts w:ascii="GHEA Grapalat" w:hAnsi="GHEA Grapalat"/>
          <w:b/>
          <w:sz w:val="24"/>
          <w:szCs w:val="24"/>
          <w:lang w:val="hy-AM"/>
        </w:rPr>
      </w:pPr>
      <w:bookmarkStart w:id="29" w:name="_Toc37365899"/>
      <w:r w:rsidRPr="006F51DE">
        <w:rPr>
          <w:rFonts w:ascii="GHEA Grapalat" w:eastAsiaTheme="minorHAnsi" w:hAnsi="GHEA Grapalat"/>
          <w:sz w:val="24"/>
          <w:szCs w:val="24"/>
          <w:lang w:val="hy-AM"/>
        </w:rPr>
        <w:t xml:space="preserve">Գծապատկեր 3. գնահատման գործընթացի մասնակիցները և նրանց </w:t>
      </w:r>
      <w:r w:rsidR="00165F35" w:rsidRPr="006F51DE">
        <w:rPr>
          <w:rFonts w:ascii="GHEA Grapalat" w:eastAsiaTheme="minorHAnsi" w:hAnsi="GHEA Grapalat"/>
          <w:sz w:val="24"/>
          <w:szCs w:val="24"/>
          <w:lang w:val="hy-AM"/>
        </w:rPr>
        <w:t>դերերը</w:t>
      </w:r>
    </w:p>
    <w:p w14:paraId="47CBB10C" w14:textId="77777777" w:rsidR="00284409" w:rsidRPr="006F51DE" w:rsidRDefault="00284409"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p>
    <w:p w14:paraId="7D46E9E3" w14:textId="207F1EC2"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r w:rsidRPr="006F51DE">
        <w:rPr>
          <w:rFonts w:ascii="GHEA Grapalat" w:eastAsiaTheme="minorHAnsi" w:hAnsi="GHEA Grapalat"/>
          <w:caps w:val="0"/>
          <w:color w:val="auto"/>
          <w:sz w:val="24"/>
          <w:szCs w:val="24"/>
          <w:lang w:val="hy-AM"/>
        </w:rPr>
        <w:t xml:space="preserve">9.5 Անձի ֆունկցիոնալությունը գնահատող մասնագետների </w:t>
      </w:r>
      <w:r w:rsidRPr="006F51DE">
        <w:rPr>
          <w:rFonts w:ascii="GHEA Grapalat" w:eastAsiaTheme="minorHAnsi" w:hAnsi="GHEA Grapalat"/>
          <w:caps w:val="0"/>
          <w:color w:val="auto"/>
          <w:sz w:val="24"/>
          <w:szCs w:val="24"/>
          <w:lang w:val="hy-AM"/>
        </w:rPr>
        <w:br/>
        <w:t xml:space="preserve">      ռեեստրի ձևավորում</w:t>
      </w:r>
      <w:bookmarkEnd w:id="29"/>
    </w:p>
    <w:p w14:paraId="2487B4D5"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cs="Sylfaen"/>
          <w:sz w:val="24"/>
          <w:szCs w:val="24"/>
          <w:lang w:val="hy-AM"/>
        </w:rPr>
        <w:t>Անձի</w:t>
      </w:r>
      <w:r w:rsidRPr="006F51DE">
        <w:rPr>
          <w:rFonts w:ascii="GHEA Grapalat" w:hAnsi="GHEA Grapalat"/>
          <w:sz w:val="24"/>
          <w:szCs w:val="24"/>
          <w:lang w:val="hy-AM"/>
        </w:rPr>
        <w:t xml:space="preserve"> ֆունկցիոնալությունը գնահատող հանձնաժողովի բազմամասնագի</w:t>
      </w:r>
      <w:r w:rsidRPr="006F51DE">
        <w:rPr>
          <w:rFonts w:ascii="GHEA Grapalat" w:hAnsi="GHEA Grapalat"/>
          <w:sz w:val="24"/>
          <w:szCs w:val="24"/>
          <w:lang w:val="hy-AM"/>
        </w:rPr>
        <w:softHyphen/>
        <w:t xml:space="preserve">տական թիմի կազմն ապահովելու համար կձևավորվի անձի ֆունկցիոնալությունը գնահատող մասնագետների ռեեստր, որից e-disability տեղեկատվական համակարգը պատահականության սկզբունքով կընտրի </w:t>
      </w:r>
      <w:r w:rsidRPr="006F51DE">
        <w:rPr>
          <w:rFonts w:ascii="GHEA Grapalat" w:hAnsi="GHEA Grapalat"/>
          <w:sz w:val="24"/>
          <w:szCs w:val="24"/>
        </w:rPr>
        <w:t xml:space="preserve">գնահատող </w:t>
      </w:r>
      <w:r w:rsidRPr="006F51DE">
        <w:rPr>
          <w:rFonts w:ascii="GHEA Grapalat" w:hAnsi="GHEA Grapalat"/>
          <w:sz w:val="24"/>
          <w:szCs w:val="24"/>
          <w:lang w:val="hy-AM"/>
        </w:rPr>
        <w:t>հանձնա</w:t>
      </w:r>
      <w:r w:rsidRPr="006F51DE">
        <w:rPr>
          <w:rFonts w:ascii="GHEA Grapalat" w:hAnsi="GHEA Grapalat"/>
          <w:sz w:val="24"/>
          <w:szCs w:val="24"/>
          <w:lang w:val="hy-AM"/>
        </w:rPr>
        <w:softHyphen/>
        <w:t>ժողովի անդամներին:</w:t>
      </w:r>
    </w:p>
    <w:p w14:paraId="05312387"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sz w:val="24"/>
          <w:szCs w:val="24"/>
          <w:lang w:val="hy-AM"/>
        </w:rPr>
        <w:lastRenderedPageBreak/>
        <w:t xml:space="preserve"> </w:t>
      </w:r>
      <w:r w:rsidRPr="006F51DE">
        <w:rPr>
          <w:rFonts w:ascii="GHEA Grapalat" w:hAnsi="GHEA Grapalat"/>
          <w:sz w:val="24"/>
          <w:szCs w:val="24"/>
        </w:rPr>
        <w:t>Մասնագետների ռեեստրը բաղկացած</w:t>
      </w:r>
      <w:r w:rsidRPr="006F51DE">
        <w:rPr>
          <w:rFonts w:ascii="GHEA Grapalat" w:hAnsi="GHEA Grapalat"/>
          <w:sz w:val="24"/>
          <w:szCs w:val="24"/>
          <w:lang w:val="hy-AM"/>
        </w:rPr>
        <w:t xml:space="preserve"> կլինի</w:t>
      </w:r>
      <w:r w:rsidRPr="006F51DE">
        <w:rPr>
          <w:rFonts w:ascii="GHEA Grapalat" w:hAnsi="GHEA Grapalat"/>
          <w:sz w:val="24"/>
          <w:szCs w:val="24"/>
        </w:rPr>
        <w:t xml:space="preserve"> 2 բաժիններից՝ </w:t>
      </w:r>
    </w:p>
    <w:p w14:paraId="492CA4D8" w14:textId="77777777" w:rsidR="005E1935" w:rsidRPr="006F51DE" w:rsidRDefault="005E1935" w:rsidP="006F51DE">
      <w:pPr>
        <w:pStyle w:val="a0"/>
        <w:numPr>
          <w:ilvl w:val="0"/>
          <w:numId w:val="77"/>
        </w:numPr>
        <w:spacing w:after="120" w:line="360" w:lineRule="auto"/>
        <w:ind w:left="0" w:firstLine="0"/>
        <w:jc w:val="both"/>
        <w:rPr>
          <w:rFonts w:ascii="GHEA Grapalat" w:hAnsi="GHEA Grapalat"/>
          <w:sz w:val="24"/>
          <w:szCs w:val="24"/>
        </w:rPr>
      </w:pPr>
      <w:r w:rsidRPr="006F51DE">
        <w:rPr>
          <w:rFonts w:ascii="GHEA Grapalat" w:hAnsi="GHEA Grapalat"/>
          <w:sz w:val="24"/>
          <w:szCs w:val="24"/>
        </w:rPr>
        <w:t>Օրգանիզմի ֆ</w:t>
      </w:r>
      <w:r w:rsidRPr="006F51DE">
        <w:rPr>
          <w:rFonts w:ascii="GHEA Grapalat" w:hAnsi="GHEA Grapalat"/>
          <w:sz w:val="24"/>
          <w:szCs w:val="24"/>
          <w:lang w:val="hy-AM"/>
        </w:rPr>
        <w:t>ունկցիաներ</w:t>
      </w:r>
      <w:r w:rsidRPr="006F51DE">
        <w:rPr>
          <w:rFonts w:ascii="GHEA Grapalat" w:hAnsi="GHEA Grapalat"/>
          <w:sz w:val="24"/>
          <w:szCs w:val="24"/>
        </w:rPr>
        <w:t>ը և մարմնի կառուցվածքը գնահատող մասնագետներ</w:t>
      </w:r>
      <w:r w:rsidRPr="006F51DE">
        <w:rPr>
          <w:rFonts w:ascii="GHEA Grapalat" w:hAnsi="GHEA Grapalat"/>
          <w:sz w:val="24"/>
          <w:szCs w:val="24"/>
          <w:lang w:val="hy-AM"/>
        </w:rPr>
        <w:t>,</w:t>
      </w:r>
    </w:p>
    <w:p w14:paraId="50BCD227" w14:textId="77777777" w:rsidR="005E1935" w:rsidRPr="006F51DE" w:rsidRDefault="005E1935" w:rsidP="006F51DE">
      <w:pPr>
        <w:pStyle w:val="a0"/>
        <w:numPr>
          <w:ilvl w:val="0"/>
          <w:numId w:val="77"/>
        </w:numPr>
        <w:spacing w:after="120" w:line="360" w:lineRule="auto"/>
        <w:ind w:left="0" w:firstLine="0"/>
        <w:jc w:val="both"/>
        <w:rPr>
          <w:rFonts w:ascii="GHEA Grapalat" w:hAnsi="GHEA Grapalat"/>
          <w:sz w:val="24"/>
          <w:szCs w:val="24"/>
        </w:rPr>
      </w:pPr>
      <w:r w:rsidRPr="006F51DE">
        <w:rPr>
          <w:rFonts w:ascii="GHEA Grapalat" w:hAnsi="GHEA Grapalat"/>
          <w:sz w:val="24"/>
          <w:szCs w:val="24"/>
        </w:rPr>
        <w:t>Անձի գործունեությունը և մասնակցությունը գնահատող մասնագետներ</w:t>
      </w:r>
      <w:r w:rsidRPr="006F51DE">
        <w:rPr>
          <w:rFonts w:ascii="GHEA Grapalat" w:hAnsi="GHEA Grapalat"/>
          <w:sz w:val="24"/>
          <w:szCs w:val="24"/>
          <w:lang w:val="hy-AM"/>
        </w:rPr>
        <w:t>։</w:t>
      </w:r>
      <w:r w:rsidRPr="006F51DE">
        <w:rPr>
          <w:rFonts w:ascii="GHEA Grapalat" w:hAnsi="GHEA Grapalat"/>
          <w:sz w:val="24"/>
          <w:szCs w:val="24"/>
        </w:rPr>
        <w:t xml:space="preserve"> </w:t>
      </w:r>
    </w:p>
    <w:p w14:paraId="76D6FA48" w14:textId="77777777" w:rsidR="005E1935" w:rsidRPr="006F51DE" w:rsidRDefault="005E1935" w:rsidP="006F51DE">
      <w:pPr>
        <w:pStyle w:val="a0"/>
        <w:numPr>
          <w:ilvl w:val="0"/>
          <w:numId w:val="60"/>
        </w:numPr>
        <w:spacing w:after="360" w:line="360" w:lineRule="auto"/>
        <w:ind w:left="0" w:firstLine="0"/>
        <w:jc w:val="both"/>
        <w:rPr>
          <w:rFonts w:ascii="GHEA Grapalat" w:hAnsi="GHEA Grapalat"/>
          <w:sz w:val="24"/>
          <w:szCs w:val="24"/>
        </w:rPr>
      </w:pPr>
      <w:r w:rsidRPr="006F51DE">
        <w:rPr>
          <w:rFonts w:ascii="GHEA Grapalat" w:hAnsi="GHEA Grapalat" w:cs="Sylfaen"/>
          <w:sz w:val="24"/>
          <w:szCs w:val="24"/>
          <w:lang w:val="hy-AM"/>
        </w:rPr>
        <w:t>Մասնագետների</w:t>
      </w:r>
      <w:r w:rsidRPr="006F51DE">
        <w:rPr>
          <w:rFonts w:ascii="GHEA Grapalat" w:hAnsi="GHEA Grapalat"/>
          <w:sz w:val="24"/>
          <w:szCs w:val="24"/>
          <w:lang w:val="hy-AM"/>
        </w:rPr>
        <w:t xml:space="preserve"> ռեեստրում </w:t>
      </w:r>
      <w:r w:rsidRPr="006F51DE">
        <w:rPr>
          <w:rFonts w:ascii="GHEA Grapalat" w:hAnsi="GHEA Grapalat"/>
          <w:sz w:val="24"/>
          <w:szCs w:val="24"/>
          <w:lang w:val="en-US"/>
        </w:rPr>
        <w:t>նախատեսվում</w:t>
      </w:r>
      <w:r w:rsidRPr="006F51DE">
        <w:rPr>
          <w:rFonts w:ascii="GHEA Grapalat" w:hAnsi="GHEA Grapalat"/>
          <w:sz w:val="24"/>
          <w:szCs w:val="24"/>
        </w:rPr>
        <w:t xml:space="preserve"> </w:t>
      </w:r>
      <w:r w:rsidRPr="006F51DE">
        <w:rPr>
          <w:rFonts w:ascii="GHEA Grapalat" w:hAnsi="GHEA Grapalat"/>
          <w:sz w:val="24"/>
          <w:szCs w:val="24"/>
          <w:lang w:val="en-US"/>
        </w:rPr>
        <w:t>է</w:t>
      </w:r>
      <w:r w:rsidRPr="006F51DE">
        <w:rPr>
          <w:rFonts w:ascii="GHEA Grapalat" w:hAnsi="GHEA Grapalat"/>
          <w:sz w:val="24"/>
          <w:szCs w:val="24"/>
        </w:rPr>
        <w:t xml:space="preserve"> </w:t>
      </w:r>
      <w:r w:rsidRPr="006F51DE">
        <w:rPr>
          <w:rFonts w:ascii="GHEA Grapalat" w:hAnsi="GHEA Grapalat"/>
          <w:sz w:val="24"/>
          <w:szCs w:val="24"/>
          <w:lang w:val="hy-AM"/>
        </w:rPr>
        <w:t>ընդգրկ</w:t>
      </w:r>
      <w:r w:rsidRPr="006F51DE">
        <w:rPr>
          <w:rFonts w:ascii="GHEA Grapalat" w:hAnsi="GHEA Grapalat"/>
          <w:sz w:val="24"/>
          <w:szCs w:val="24"/>
          <w:lang w:val="en-US"/>
        </w:rPr>
        <w:t>ել</w:t>
      </w:r>
      <w:r w:rsidRPr="006F51DE">
        <w:rPr>
          <w:rFonts w:ascii="GHEA Grapalat" w:hAnsi="GHEA Grapalat"/>
          <w:sz w:val="24"/>
          <w:szCs w:val="24"/>
          <w:lang w:val="hy-AM"/>
        </w:rPr>
        <w:t xml:space="preserve"> հետևյալ մասնա</w:t>
      </w:r>
      <w:r w:rsidRPr="006F51DE">
        <w:rPr>
          <w:rFonts w:ascii="GHEA Grapalat" w:hAnsi="GHEA Grapalat"/>
          <w:sz w:val="24"/>
          <w:szCs w:val="24"/>
          <w:lang w:val="hy-AM"/>
        </w:rPr>
        <w:softHyphen/>
        <w:t>գետներ</w:t>
      </w:r>
      <w:r w:rsidRPr="006F51DE">
        <w:rPr>
          <w:rFonts w:ascii="GHEA Grapalat" w:hAnsi="GHEA Grapalat"/>
          <w:sz w:val="24"/>
          <w:szCs w:val="24"/>
          <w:lang w:val="en-US"/>
        </w:rPr>
        <w:t>ին</w:t>
      </w:r>
      <w:r w:rsidRPr="006F51DE">
        <w:rPr>
          <w:rFonts w:ascii="GHEA Grapalat" w:hAnsi="GHEA Grapalat"/>
          <w:sz w:val="24"/>
          <w:szCs w:val="24"/>
        </w:rPr>
        <w:t>.</w:t>
      </w:r>
    </w:p>
    <w:tbl>
      <w:tblPr>
        <w:tblW w:w="10440" w:type="dxa"/>
        <w:tblInd w:w="-70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3510"/>
        <w:gridCol w:w="3060"/>
      </w:tblGrid>
      <w:tr w:rsidR="00925EFD" w:rsidRPr="00D51AA1" w14:paraId="1F0F62D9" w14:textId="77777777" w:rsidTr="00E52B52">
        <w:trPr>
          <w:trHeight w:val="673"/>
        </w:trPr>
        <w:tc>
          <w:tcPr>
            <w:tcW w:w="7380" w:type="dxa"/>
            <w:gridSpan w:val="2"/>
            <w:shd w:val="clear" w:color="auto" w:fill="F2F2F2"/>
          </w:tcPr>
          <w:p w14:paraId="304C8D60" w14:textId="77777777" w:rsidR="005E1935" w:rsidRPr="006F51DE" w:rsidRDefault="005E1935" w:rsidP="006F51DE">
            <w:pPr>
              <w:spacing w:line="360" w:lineRule="auto"/>
              <w:ind w:left="180" w:firstLine="360"/>
              <w:jc w:val="center"/>
              <w:rPr>
                <w:rFonts w:ascii="GHEA Grapalat" w:hAnsi="GHEA Grapalat" w:cs="Tahoma"/>
                <w:b/>
                <w:sz w:val="24"/>
                <w:szCs w:val="24"/>
                <w:lang w:val="el-GR"/>
              </w:rPr>
            </w:pPr>
            <w:r w:rsidRPr="006F51DE">
              <w:rPr>
                <w:rFonts w:ascii="GHEA Grapalat" w:hAnsi="GHEA Grapalat" w:cs="Tahoma"/>
                <w:b/>
                <w:sz w:val="24"/>
                <w:szCs w:val="24"/>
                <w:lang w:val="hy-AM"/>
              </w:rPr>
              <w:t>Օրգանիզմի</w:t>
            </w:r>
            <w:r w:rsidRPr="006F51DE">
              <w:rPr>
                <w:rFonts w:ascii="GHEA Grapalat" w:hAnsi="GHEA Grapalat" w:cs="Tahoma"/>
                <w:b/>
                <w:sz w:val="24"/>
                <w:szCs w:val="24"/>
                <w:lang w:val="el-GR"/>
              </w:rPr>
              <w:t xml:space="preserve"> </w:t>
            </w:r>
            <w:r w:rsidRPr="006F51DE">
              <w:rPr>
                <w:rFonts w:ascii="GHEA Grapalat" w:hAnsi="GHEA Grapalat" w:cs="Tahoma"/>
                <w:b/>
                <w:sz w:val="24"/>
                <w:szCs w:val="24"/>
                <w:lang w:val="hy-AM"/>
              </w:rPr>
              <w:t>ֆունկցիաները</w:t>
            </w:r>
            <w:r w:rsidRPr="006F51DE">
              <w:rPr>
                <w:rFonts w:ascii="GHEA Grapalat" w:hAnsi="GHEA Grapalat" w:cs="Tahoma"/>
                <w:b/>
                <w:sz w:val="24"/>
                <w:szCs w:val="24"/>
                <w:lang w:val="el-GR"/>
              </w:rPr>
              <w:t xml:space="preserve"> </w:t>
            </w:r>
            <w:r w:rsidRPr="006F51DE">
              <w:rPr>
                <w:rFonts w:ascii="GHEA Grapalat" w:hAnsi="GHEA Grapalat" w:cs="Tahoma"/>
                <w:b/>
                <w:sz w:val="24"/>
                <w:szCs w:val="24"/>
                <w:lang w:val="hy-AM"/>
              </w:rPr>
              <w:t>և</w:t>
            </w:r>
            <w:r w:rsidRPr="006F51DE">
              <w:rPr>
                <w:rFonts w:ascii="GHEA Grapalat" w:hAnsi="GHEA Grapalat" w:cs="Tahoma"/>
                <w:b/>
                <w:sz w:val="24"/>
                <w:szCs w:val="24"/>
                <w:lang w:val="el-GR"/>
              </w:rPr>
              <w:t xml:space="preserve"> </w:t>
            </w:r>
            <w:r w:rsidRPr="006F51DE">
              <w:rPr>
                <w:rFonts w:ascii="GHEA Grapalat" w:hAnsi="GHEA Grapalat" w:cs="Tahoma"/>
                <w:b/>
                <w:sz w:val="24"/>
                <w:szCs w:val="24"/>
                <w:lang w:val="hy-AM"/>
              </w:rPr>
              <w:t>մարմնի</w:t>
            </w:r>
            <w:r w:rsidRPr="006F51DE">
              <w:rPr>
                <w:rFonts w:ascii="GHEA Grapalat" w:hAnsi="GHEA Grapalat" w:cs="Tahoma"/>
                <w:b/>
                <w:sz w:val="24"/>
                <w:szCs w:val="24"/>
                <w:lang w:val="el-GR"/>
              </w:rPr>
              <w:t xml:space="preserve"> </w:t>
            </w:r>
            <w:r w:rsidRPr="006F51DE">
              <w:rPr>
                <w:rFonts w:ascii="GHEA Grapalat" w:hAnsi="GHEA Grapalat" w:cs="Tahoma"/>
                <w:b/>
                <w:sz w:val="24"/>
                <w:szCs w:val="24"/>
                <w:lang w:val="hy-AM"/>
              </w:rPr>
              <w:t>կառուցվածքը</w:t>
            </w:r>
            <w:r w:rsidRPr="006F51DE">
              <w:rPr>
                <w:rFonts w:ascii="GHEA Grapalat" w:hAnsi="GHEA Grapalat" w:cs="Tahoma"/>
                <w:b/>
                <w:sz w:val="24"/>
                <w:szCs w:val="24"/>
                <w:lang w:val="el-GR"/>
              </w:rPr>
              <w:t xml:space="preserve"> </w:t>
            </w:r>
            <w:r w:rsidRPr="006F51DE">
              <w:rPr>
                <w:rFonts w:ascii="GHEA Grapalat" w:hAnsi="GHEA Grapalat" w:cs="Tahoma"/>
                <w:b/>
                <w:sz w:val="24"/>
                <w:szCs w:val="24"/>
                <w:lang w:val="hy-AM"/>
              </w:rPr>
              <w:t>գնահատող</w:t>
            </w:r>
            <w:r w:rsidRPr="006F51DE">
              <w:rPr>
                <w:rFonts w:ascii="GHEA Grapalat" w:hAnsi="GHEA Grapalat" w:cs="Tahoma"/>
                <w:b/>
                <w:sz w:val="24"/>
                <w:szCs w:val="24"/>
                <w:lang w:val="el-GR"/>
              </w:rPr>
              <w:t xml:space="preserve"> </w:t>
            </w:r>
            <w:r w:rsidRPr="006F51DE">
              <w:rPr>
                <w:rFonts w:ascii="GHEA Grapalat" w:hAnsi="GHEA Grapalat" w:cs="Tahoma"/>
                <w:b/>
                <w:sz w:val="24"/>
                <w:szCs w:val="24"/>
                <w:lang w:val="hy-AM"/>
              </w:rPr>
              <w:t>մասնագետներ</w:t>
            </w:r>
          </w:p>
        </w:tc>
        <w:tc>
          <w:tcPr>
            <w:tcW w:w="3060" w:type="dxa"/>
            <w:vMerge w:val="restart"/>
            <w:shd w:val="clear" w:color="auto" w:fill="F2F2F2"/>
          </w:tcPr>
          <w:p w14:paraId="03D8610A" w14:textId="77777777" w:rsidR="005E1935" w:rsidRPr="006F51DE" w:rsidRDefault="005E1935" w:rsidP="006F51DE">
            <w:pPr>
              <w:spacing w:line="360" w:lineRule="auto"/>
              <w:ind w:left="180" w:firstLine="360"/>
              <w:jc w:val="center"/>
              <w:rPr>
                <w:rFonts w:ascii="GHEA Grapalat" w:hAnsi="GHEA Grapalat" w:cs="Tahoma"/>
                <w:b/>
                <w:sz w:val="24"/>
                <w:szCs w:val="24"/>
                <w:lang w:val="el-GR"/>
              </w:rPr>
            </w:pPr>
            <w:r w:rsidRPr="006F51DE">
              <w:rPr>
                <w:rFonts w:ascii="GHEA Grapalat" w:hAnsi="GHEA Grapalat" w:cs="Tahoma"/>
                <w:b/>
                <w:sz w:val="24"/>
                <w:szCs w:val="24"/>
              </w:rPr>
              <w:t>Անձի</w:t>
            </w:r>
            <w:r w:rsidRPr="006F51DE">
              <w:rPr>
                <w:rFonts w:ascii="GHEA Grapalat" w:hAnsi="GHEA Grapalat" w:cs="Tahoma"/>
                <w:b/>
                <w:sz w:val="24"/>
                <w:szCs w:val="24"/>
                <w:lang w:val="el-GR"/>
              </w:rPr>
              <w:t xml:space="preserve"> </w:t>
            </w:r>
            <w:r w:rsidRPr="006F51DE">
              <w:rPr>
                <w:rFonts w:ascii="GHEA Grapalat" w:hAnsi="GHEA Grapalat" w:cs="Tahoma"/>
                <w:b/>
                <w:sz w:val="24"/>
                <w:szCs w:val="24"/>
              </w:rPr>
              <w:t>գործունեությունը</w:t>
            </w:r>
            <w:r w:rsidRPr="006F51DE">
              <w:rPr>
                <w:rFonts w:ascii="GHEA Grapalat" w:hAnsi="GHEA Grapalat" w:cs="Tahoma"/>
                <w:b/>
                <w:sz w:val="24"/>
                <w:szCs w:val="24"/>
                <w:lang w:val="el-GR"/>
              </w:rPr>
              <w:t xml:space="preserve"> </w:t>
            </w:r>
            <w:r w:rsidRPr="006F51DE">
              <w:rPr>
                <w:rFonts w:ascii="GHEA Grapalat" w:hAnsi="GHEA Grapalat" w:cs="Tahoma"/>
                <w:b/>
                <w:sz w:val="24"/>
                <w:szCs w:val="24"/>
              </w:rPr>
              <w:t>և</w:t>
            </w:r>
            <w:r w:rsidRPr="006F51DE">
              <w:rPr>
                <w:rFonts w:ascii="GHEA Grapalat" w:hAnsi="GHEA Grapalat" w:cs="Tahoma"/>
                <w:b/>
                <w:sz w:val="24"/>
                <w:szCs w:val="24"/>
                <w:lang w:val="el-GR"/>
              </w:rPr>
              <w:t xml:space="preserve"> </w:t>
            </w:r>
            <w:r w:rsidRPr="006F51DE">
              <w:rPr>
                <w:rFonts w:ascii="GHEA Grapalat" w:hAnsi="GHEA Grapalat" w:cs="Tahoma"/>
                <w:b/>
                <w:sz w:val="24"/>
                <w:szCs w:val="24"/>
              </w:rPr>
              <w:t>մասնակցությունը</w:t>
            </w:r>
            <w:r w:rsidRPr="006F51DE">
              <w:rPr>
                <w:rFonts w:ascii="GHEA Grapalat" w:hAnsi="GHEA Grapalat" w:cs="Tahoma"/>
                <w:b/>
                <w:sz w:val="24"/>
                <w:szCs w:val="24"/>
                <w:lang w:val="el-GR"/>
              </w:rPr>
              <w:t xml:space="preserve"> </w:t>
            </w:r>
            <w:r w:rsidRPr="006F51DE">
              <w:rPr>
                <w:rFonts w:ascii="GHEA Grapalat" w:hAnsi="GHEA Grapalat" w:cs="Tahoma"/>
                <w:b/>
                <w:sz w:val="24"/>
                <w:szCs w:val="24"/>
              </w:rPr>
              <w:t>գնահատող</w:t>
            </w:r>
            <w:r w:rsidRPr="006F51DE">
              <w:rPr>
                <w:rFonts w:ascii="GHEA Grapalat" w:hAnsi="GHEA Grapalat" w:cs="Tahoma"/>
                <w:b/>
                <w:sz w:val="24"/>
                <w:szCs w:val="24"/>
                <w:lang w:val="el-GR"/>
              </w:rPr>
              <w:t xml:space="preserve"> </w:t>
            </w:r>
            <w:r w:rsidRPr="006F51DE">
              <w:rPr>
                <w:rFonts w:ascii="GHEA Grapalat" w:hAnsi="GHEA Grapalat" w:cs="Tahoma"/>
                <w:b/>
                <w:sz w:val="24"/>
                <w:szCs w:val="24"/>
              </w:rPr>
              <w:t>մասնագետներ</w:t>
            </w:r>
          </w:p>
        </w:tc>
      </w:tr>
      <w:tr w:rsidR="00925EFD" w:rsidRPr="006F51DE" w14:paraId="4E55313F" w14:textId="77777777" w:rsidTr="00026314">
        <w:trPr>
          <w:trHeight w:val="502"/>
        </w:trPr>
        <w:tc>
          <w:tcPr>
            <w:tcW w:w="3870" w:type="dxa"/>
            <w:tcBorders>
              <w:bottom w:val="single" w:sz="4" w:space="0" w:color="auto"/>
            </w:tcBorders>
            <w:shd w:val="clear" w:color="auto" w:fill="F2F2F2"/>
          </w:tcPr>
          <w:p w14:paraId="2C4FEABC" w14:textId="77777777" w:rsidR="005E1935" w:rsidRPr="006F51DE" w:rsidRDefault="005E1935" w:rsidP="006F51DE">
            <w:pPr>
              <w:spacing w:line="360" w:lineRule="auto"/>
              <w:ind w:left="180" w:firstLine="360"/>
              <w:jc w:val="center"/>
              <w:rPr>
                <w:rFonts w:ascii="GHEA Grapalat" w:hAnsi="GHEA Grapalat" w:cs="Tahoma"/>
                <w:sz w:val="24"/>
                <w:szCs w:val="24"/>
              </w:rPr>
            </w:pPr>
            <w:r w:rsidRPr="006F51DE">
              <w:rPr>
                <w:rFonts w:ascii="GHEA Grapalat" w:hAnsi="GHEA Grapalat" w:cs="Tahoma"/>
                <w:b/>
                <w:sz w:val="24"/>
                <w:szCs w:val="24"/>
              </w:rPr>
              <w:t>18 տարեկանից բարձր</w:t>
            </w:r>
          </w:p>
        </w:tc>
        <w:tc>
          <w:tcPr>
            <w:tcW w:w="3510" w:type="dxa"/>
            <w:tcBorders>
              <w:bottom w:val="single" w:sz="4" w:space="0" w:color="auto"/>
            </w:tcBorders>
            <w:shd w:val="clear" w:color="auto" w:fill="F2F2F2"/>
          </w:tcPr>
          <w:p w14:paraId="10ED0837" w14:textId="77777777" w:rsidR="005E1935" w:rsidRPr="006F51DE" w:rsidRDefault="005E1935" w:rsidP="006F51DE">
            <w:pPr>
              <w:spacing w:line="360" w:lineRule="auto"/>
              <w:ind w:left="180" w:firstLine="360"/>
              <w:jc w:val="center"/>
              <w:rPr>
                <w:rFonts w:ascii="GHEA Grapalat" w:hAnsi="GHEA Grapalat" w:cs="Tahoma"/>
                <w:sz w:val="24"/>
                <w:szCs w:val="24"/>
              </w:rPr>
            </w:pPr>
            <w:r w:rsidRPr="006F51DE">
              <w:rPr>
                <w:rFonts w:ascii="GHEA Grapalat" w:hAnsi="GHEA Grapalat" w:cs="Tahoma"/>
                <w:b/>
                <w:sz w:val="24"/>
                <w:szCs w:val="24"/>
              </w:rPr>
              <w:t>մինչև 18 տարեկան</w:t>
            </w:r>
          </w:p>
        </w:tc>
        <w:tc>
          <w:tcPr>
            <w:tcW w:w="3060" w:type="dxa"/>
            <w:vMerge/>
            <w:tcBorders>
              <w:bottom w:val="single" w:sz="4" w:space="0" w:color="auto"/>
            </w:tcBorders>
            <w:shd w:val="clear" w:color="auto" w:fill="auto"/>
          </w:tcPr>
          <w:p w14:paraId="7060D841" w14:textId="77777777" w:rsidR="005E1935" w:rsidRPr="006F51DE" w:rsidRDefault="005E1935" w:rsidP="006F51DE">
            <w:pPr>
              <w:spacing w:line="360" w:lineRule="auto"/>
              <w:ind w:left="180" w:firstLine="360"/>
              <w:rPr>
                <w:rFonts w:ascii="GHEA Grapalat" w:hAnsi="GHEA Grapalat" w:cs="Tahoma"/>
                <w:sz w:val="24"/>
                <w:szCs w:val="24"/>
              </w:rPr>
            </w:pPr>
          </w:p>
        </w:tc>
      </w:tr>
      <w:tr w:rsidR="00925EFD" w:rsidRPr="006F51DE" w14:paraId="125B55EF" w14:textId="77777777" w:rsidTr="00026314">
        <w:trPr>
          <w:trHeight w:val="260"/>
        </w:trPr>
        <w:tc>
          <w:tcPr>
            <w:tcW w:w="3870" w:type="dxa"/>
            <w:tcBorders>
              <w:bottom w:val="single" w:sz="4" w:space="0" w:color="auto"/>
            </w:tcBorders>
            <w:shd w:val="clear" w:color="auto" w:fill="auto"/>
          </w:tcPr>
          <w:p w14:paraId="354F0CA3"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 xml:space="preserve">  Օրթոպեդ </w:t>
            </w:r>
          </w:p>
          <w:p w14:paraId="34A49F62"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Վնասվածքաբան</w:t>
            </w:r>
          </w:p>
          <w:p w14:paraId="2A834819"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Ակնաբույժ</w:t>
            </w:r>
          </w:p>
          <w:p w14:paraId="0971A43A"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Սրտաբան</w:t>
            </w:r>
          </w:p>
          <w:p w14:paraId="67B600F0"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Քիթ</w:t>
            </w:r>
            <w:r w:rsidRPr="006F51DE">
              <w:rPr>
                <w:rFonts w:ascii="GHEA Grapalat" w:hAnsi="GHEA Grapalat" w:cs="Tahoma"/>
                <w:sz w:val="24"/>
                <w:szCs w:val="24"/>
              </w:rPr>
              <w:t>-</w:t>
            </w:r>
            <w:r w:rsidRPr="006F51DE">
              <w:rPr>
                <w:rFonts w:ascii="GHEA Grapalat" w:hAnsi="GHEA Grapalat" w:cs="Tahoma"/>
                <w:sz w:val="24"/>
                <w:szCs w:val="24"/>
                <w:lang w:val="hy-AM"/>
              </w:rPr>
              <w:t>կոկորդ</w:t>
            </w:r>
            <w:r w:rsidRPr="006F51DE">
              <w:rPr>
                <w:rFonts w:ascii="GHEA Grapalat" w:hAnsi="GHEA Grapalat" w:cs="Tahoma"/>
                <w:sz w:val="24"/>
                <w:szCs w:val="24"/>
              </w:rPr>
              <w:t>-</w:t>
            </w:r>
            <w:r w:rsidRPr="006F51DE">
              <w:rPr>
                <w:rFonts w:ascii="GHEA Grapalat" w:hAnsi="GHEA Grapalat" w:cs="Tahoma"/>
                <w:sz w:val="24"/>
                <w:szCs w:val="24"/>
                <w:lang w:val="hy-AM"/>
              </w:rPr>
              <w:t>ականջաբան</w:t>
            </w:r>
          </w:p>
          <w:p w14:paraId="4C4ED60C"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Նյարդավիրաբույժ</w:t>
            </w:r>
          </w:p>
          <w:p w14:paraId="0776628E"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Հոգեբույժ</w:t>
            </w:r>
          </w:p>
          <w:p w14:paraId="63AF8D0B"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Էնդոկրինոլոգ</w:t>
            </w:r>
          </w:p>
          <w:p w14:paraId="60C2C652"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Վիրաբույժ</w:t>
            </w:r>
            <w:r w:rsidRPr="006F51DE">
              <w:rPr>
                <w:rFonts w:ascii="GHEA Grapalat" w:hAnsi="GHEA Grapalat" w:cs="Tahoma"/>
                <w:sz w:val="24"/>
                <w:szCs w:val="24"/>
                <w:lang w:val="hy-AM"/>
              </w:rPr>
              <w:tab/>
            </w:r>
          </w:p>
          <w:p w14:paraId="2B3F2423"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Նյարդաբան</w:t>
            </w:r>
          </w:p>
          <w:p w14:paraId="305A1F38"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Թերապևտ</w:t>
            </w:r>
          </w:p>
          <w:p w14:paraId="0C6C6C48"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Արյունաբան</w:t>
            </w:r>
          </w:p>
          <w:p w14:paraId="3682BDD4"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Գաստրոէնտերոլոգ</w:t>
            </w:r>
          </w:p>
          <w:p w14:paraId="50B94648"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Նեֆրոլոգ/երիկամաբան</w:t>
            </w:r>
          </w:p>
          <w:p w14:paraId="6ECA10F2"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Ուռուցքաբան</w:t>
            </w:r>
          </w:p>
          <w:p w14:paraId="58F8F71E" w14:textId="77777777" w:rsidR="005E1935" w:rsidRPr="006F51DE" w:rsidRDefault="005E1935" w:rsidP="006F51DE">
            <w:pPr>
              <w:numPr>
                <w:ilvl w:val="0"/>
                <w:numId w:val="87"/>
              </w:numPr>
              <w:spacing w:line="360" w:lineRule="auto"/>
              <w:ind w:left="630" w:hanging="450"/>
              <w:rPr>
                <w:rFonts w:ascii="GHEA Grapalat" w:hAnsi="GHEA Grapalat" w:cs="Tahoma"/>
                <w:sz w:val="24"/>
                <w:szCs w:val="24"/>
                <w:lang w:val="hy-AM"/>
              </w:rPr>
            </w:pPr>
            <w:r w:rsidRPr="006F51DE">
              <w:rPr>
                <w:rFonts w:ascii="GHEA Grapalat" w:hAnsi="GHEA Grapalat" w:cs="Tahoma"/>
                <w:sz w:val="24"/>
                <w:szCs w:val="24"/>
                <w:lang w:val="hy-AM"/>
              </w:rPr>
              <w:t>Մաշկաբան</w:t>
            </w:r>
          </w:p>
          <w:p w14:paraId="622D269E" w14:textId="77777777" w:rsidR="005E1935" w:rsidRPr="006F51DE" w:rsidRDefault="005E1935" w:rsidP="006F51DE">
            <w:pPr>
              <w:numPr>
                <w:ilvl w:val="0"/>
                <w:numId w:val="87"/>
              </w:numPr>
              <w:spacing w:line="360" w:lineRule="auto"/>
              <w:ind w:left="630" w:hanging="450"/>
              <w:rPr>
                <w:rFonts w:ascii="GHEA Grapalat" w:hAnsi="GHEA Grapalat" w:cs="Tahoma"/>
                <w:sz w:val="24"/>
                <w:szCs w:val="24"/>
              </w:rPr>
            </w:pPr>
            <w:r w:rsidRPr="006F51DE">
              <w:rPr>
                <w:rFonts w:ascii="GHEA Grapalat" w:hAnsi="GHEA Grapalat" w:cs="Tahoma"/>
                <w:sz w:val="24"/>
                <w:szCs w:val="24"/>
              </w:rPr>
              <w:t>Ռևմատոլոգ</w:t>
            </w:r>
          </w:p>
          <w:p w14:paraId="792F6ABD" w14:textId="77777777" w:rsidR="005E1935" w:rsidRPr="006F51DE" w:rsidRDefault="005E1935" w:rsidP="006F51DE">
            <w:pPr>
              <w:numPr>
                <w:ilvl w:val="0"/>
                <w:numId w:val="87"/>
              </w:numPr>
              <w:spacing w:line="360" w:lineRule="auto"/>
              <w:ind w:left="630" w:hanging="450"/>
              <w:rPr>
                <w:rFonts w:ascii="GHEA Grapalat" w:hAnsi="GHEA Grapalat" w:cs="Tahoma"/>
                <w:sz w:val="24"/>
                <w:szCs w:val="24"/>
              </w:rPr>
            </w:pPr>
            <w:r w:rsidRPr="006F51DE">
              <w:rPr>
                <w:rFonts w:ascii="GHEA Grapalat" w:hAnsi="GHEA Grapalat" w:cs="Tahoma"/>
                <w:sz w:val="24"/>
                <w:szCs w:val="24"/>
              </w:rPr>
              <w:lastRenderedPageBreak/>
              <w:t>Ուռոլոգ</w:t>
            </w:r>
          </w:p>
          <w:p w14:paraId="68DFFDB7" w14:textId="530AF5D9" w:rsidR="005E1935" w:rsidRPr="006F51DE" w:rsidRDefault="005E1935" w:rsidP="006F51DE">
            <w:pPr>
              <w:numPr>
                <w:ilvl w:val="0"/>
                <w:numId w:val="87"/>
              </w:numPr>
              <w:spacing w:line="360" w:lineRule="auto"/>
              <w:ind w:left="630" w:hanging="450"/>
              <w:rPr>
                <w:rFonts w:ascii="GHEA Grapalat" w:hAnsi="GHEA Grapalat" w:cs="Tahoma"/>
                <w:sz w:val="24"/>
                <w:szCs w:val="24"/>
              </w:rPr>
            </w:pPr>
            <w:r w:rsidRPr="006F51DE">
              <w:rPr>
                <w:rFonts w:ascii="GHEA Grapalat" w:hAnsi="GHEA Grapalat" w:cs="Tahoma"/>
                <w:sz w:val="24"/>
                <w:szCs w:val="24"/>
              </w:rPr>
              <w:t>Թոքաբան</w:t>
            </w:r>
          </w:p>
        </w:tc>
        <w:tc>
          <w:tcPr>
            <w:tcW w:w="3510" w:type="dxa"/>
            <w:tcBorders>
              <w:bottom w:val="single" w:sz="4" w:space="0" w:color="auto"/>
            </w:tcBorders>
            <w:shd w:val="clear" w:color="auto" w:fill="auto"/>
          </w:tcPr>
          <w:p w14:paraId="58603976"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lang w:val="en-GB"/>
              </w:rPr>
              <w:lastRenderedPageBreak/>
              <w:t>Մանկաբույժ</w:t>
            </w:r>
          </w:p>
          <w:p w14:paraId="7E8957DA"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lang w:val="hy-AM"/>
              </w:rPr>
              <w:t xml:space="preserve"> </w:t>
            </w:r>
            <w:r w:rsidRPr="006F51DE">
              <w:rPr>
                <w:rFonts w:ascii="GHEA Grapalat" w:hAnsi="GHEA Grapalat" w:cs="Tahoma"/>
                <w:sz w:val="24"/>
                <w:szCs w:val="24"/>
              </w:rPr>
              <w:t>Մանկական օրթոպեդ</w:t>
            </w:r>
          </w:p>
          <w:p w14:paraId="75FC4D4A"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lang w:val="hy-AM"/>
              </w:rPr>
              <w:t xml:space="preserve">Մանկական </w:t>
            </w:r>
            <w:r w:rsidRPr="006F51DE">
              <w:rPr>
                <w:rFonts w:ascii="GHEA Grapalat" w:hAnsi="GHEA Grapalat" w:cs="Tahoma"/>
                <w:sz w:val="24"/>
                <w:szCs w:val="24"/>
              </w:rPr>
              <w:t>վնասվածքաբան</w:t>
            </w:r>
          </w:p>
          <w:p w14:paraId="6B2DFCE7"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Մանկական ակնաբույժ</w:t>
            </w:r>
          </w:p>
          <w:p w14:paraId="5E4C0ED8"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Մանկական սրտաբան</w:t>
            </w:r>
          </w:p>
          <w:p w14:paraId="26E26816"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Մանկական նյարդաբան</w:t>
            </w:r>
          </w:p>
          <w:p w14:paraId="56BFD1E2"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 xml:space="preserve">Մանկական քիթ-կոկորդ-ականջաբան </w:t>
            </w:r>
          </w:p>
          <w:p w14:paraId="17E3A64B"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Մանկական նյարդավիրաբույժ</w:t>
            </w:r>
          </w:p>
          <w:p w14:paraId="136F40E6"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Մանկական հոգեբույժ</w:t>
            </w:r>
          </w:p>
          <w:p w14:paraId="2E196D21" w14:textId="77777777" w:rsidR="005E1935" w:rsidRPr="006F51DE" w:rsidRDefault="005E1935" w:rsidP="006F51DE">
            <w:pPr>
              <w:numPr>
                <w:ilvl w:val="0"/>
                <w:numId w:val="88"/>
              </w:numPr>
              <w:spacing w:line="360" w:lineRule="auto"/>
              <w:ind w:left="706" w:hanging="450"/>
              <w:rPr>
                <w:rFonts w:ascii="GHEA Grapalat" w:hAnsi="GHEA Grapalat" w:cs="Tahoma"/>
                <w:sz w:val="24"/>
                <w:szCs w:val="24"/>
              </w:rPr>
            </w:pPr>
            <w:r w:rsidRPr="006F51DE">
              <w:rPr>
                <w:rFonts w:ascii="GHEA Grapalat" w:hAnsi="GHEA Grapalat" w:cs="Tahoma"/>
                <w:sz w:val="24"/>
                <w:szCs w:val="24"/>
              </w:rPr>
              <w:t>Մանկական ներզատաբան</w:t>
            </w:r>
          </w:p>
          <w:p w14:paraId="207C5FF6" w14:textId="77777777" w:rsidR="005E1935" w:rsidRPr="006F51DE" w:rsidRDefault="005E1935" w:rsidP="006F51DE">
            <w:pPr>
              <w:numPr>
                <w:ilvl w:val="0"/>
                <w:numId w:val="88"/>
              </w:numPr>
              <w:spacing w:after="360" w:line="360" w:lineRule="auto"/>
              <w:ind w:left="706" w:hanging="450"/>
              <w:rPr>
                <w:rFonts w:ascii="GHEA Grapalat" w:hAnsi="GHEA Grapalat" w:cs="Tahoma"/>
                <w:sz w:val="24"/>
                <w:szCs w:val="24"/>
              </w:rPr>
            </w:pPr>
            <w:r w:rsidRPr="006F51DE">
              <w:rPr>
                <w:rFonts w:ascii="GHEA Grapalat" w:hAnsi="GHEA Grapalat" w:cs="Tahoma"/>
                <w:sz w:val="24"/>
                <w:szCs w:val="24"/>
              </w:rPr>
              <w:t>Մանկական վիրաբույժ</w:t>
            </w:r>
            <w:r w:rsidRPr="006F51DE">
              <w:rPr>
                <w:rFonts w:ascii="GHEA Grapalat" w:hAnsi="GHEA Grapalat" w:cs="Tahoma"/>
                <w:sz w:val="24"/>
                <w:szCs w:val="24"/>
              </w:rPr>
              <w:br/>
            </w:r>
          </w:p>
        </w:tc>
        <w:tc>
          <w:tcPr>
            <w:tcW w:w="3060" w:type="dxa"/>
            <w:tcBorders>
              <w:bottom w:val="single" w:sz="4" w:space="0" w:color="auto"/>
            </w:tcBorders>
            <w:shd w:val="clear" w:color="auto" w:fill="auto"/>
          </w:tcPr>
          <w:p w14:paraId="5E7A1318"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en-GB"/>
              </w:rPr>
              <w:lastRenderedPageBreak/>
              <w:t xml:space="preserve">Վերականգնողաբան </w:t>
            </w:r>
          </w:p>
          <w:p w14:paraId="0C3B5870"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en-GB"/>
              </w:rPr>
              <w:t>Մանկական վերականգնողաբան</w:t>
            </w:r>
          </w:p>
          <w:p w14:paraId="5BBC768F"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hy-AM"/>
              </w:rPr>
              <w:t>Հոգեբան</w:t>
            </w:r>
          </w:p>
          <w:p w14:paraId="681D3CCA"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hy-AM"/>
              </w:rPr>
              <w:t>Կինեզոլոգ</w:t>
            </w:r>
          </w:p>
          <w:p w14:paraId="44B2005A"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hy-AM"/>
              </w:rPr>
              <w:t>Էրգոթերապիստ</w:t>
            </w:r>
          </w:p>
          <w:p w14:paraId="7BC456E8"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hy-AM"/>
              </w:rPr>
              <w:t>Լոգոպեդ</w:t>
            </w:r>
          </w:p>
          <w:p w14:paraId="3646F6CC"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lang w:val="hy-AM"/>
              </w:rPr>
              <w:t xml:space="preserve">Տիֆլոմանկավարժ </w:t>
            </w:r>
          </w:p>
          <w:p w14:paraId="5B76B4F8" w14:textId="77777777" w:rsidR="005E1935" w:rsidRPr="006F51DE" w:rsidRDefault="005E1935" w:rsidP="006F51DE">
            <w:pPr>
              <w:numPr>
                <w:ilvl w:val="0"/>
                <w:numId w:val="89"/>
              </w:numPr>
              <w:spacing w:line="360" w:lineRule="auto"/>
              <w:ind w:left="432"/>
              <w:rPr>
                <w:rFonts w:ascii="GHEA Grapalat" w:hAnsi="GHEA Grapalat" w:cs="Tahoma"/>
                <w:sz w:val="24"/>
                <w:szCs w:val="24"/>
              </w:rPr>
            </w:pPr>
            <w:r w:rsidRPr="006F51DE">
              <w:rPr>
                <w:rFonts w:ascii="GHEA Grapalat" w:hAnsi="GHEA Grapalat" w:cs="Tahoma"/>
                <w:sz w:val="24"/>
                <w:szCs w:val="24"/>
              </w:rPr>
              <w:t xml:space="preserve">Սուրդոմանկավարժ </w:t>
            </w:r>
          </w:p>
          <w:p w14:paraId="74096528" w14:textId="77777777" w:rsidR="005E1935" w:rsidRPr="006F51DE" w:rsidRDefault="005E1935" w:rsidP="006F51DE">
            <w:pPr>
              <w:numPr>
                <w:ilvl w:val="0"/>
                <w:numId w:val="89"/>
              </w:numPr>
              <w:spacing w:line="360" w:lineRule="auto"/>
              <w:ind w:left="432"/>
              <w:rPr>
                <w:rFonts w:ascii="GHEA Grapalat" w:hAnsi="GHEA Grapalat" w:cs="Tahoma"/>
                <w:sz w:val="24"/>
                <w:szCs w:val="24"/>
              </w:rPr>
            </w:pPr>
            <w:r w:rsidRPr="006F51DE">
              <w:rPr>
                <w:rFonts w:ascii="GHEA Grapalat" w:hAnsi="GHEA Grapalat" w:cs="Tahoma"/>
                <w:sz w:val="24"/>
                <w:szCs w:val="24"/>
              </w:rPr>
              <w:t>Օլիգո</w:t>
            </w:r>
            <w:r w:rsidRPr="006F51DE">
              <w:rPr>
                <w:rFonts w:ascii="GHEA Grapalat" w:hAnsi="GHEA Grapalat" w:cs="Tahoma"/>
                <w:sz w:val="24"/>
                <w:szCs w:val="24"/>
                <w:lang w:val="hy-AM"/>
              </w:rPr>
              <w:t>ֆրենո</w:t>
            </w:r>
            <w:r w:rsidRPr="006F51DE">
              <w:rPr>
                <w:rFonts w:ascii="GHEA Grapalat" w:hAnsi="GHEA Grapalat" w:cs="Tahoma"/>
                <w:sz w:val="24"/>
                <w:szCs w:val="24"/>
              </w:rPr>
              <w:t xml:space="preserve">մանկավարժ </w:t>
            </w:r>
          </w:p>
          <w:p w14:paraId="277AB248"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rPr>
              <w:t>Սոցիալական մանկավարժ</w:t>
            </w:r>
          </w:p>
          <w:p w14:paraId="29164CA6"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rPr>
              <w:t>Մանկական հոգեբան</w:t>
            </w:r>
          </w:p>
          <w:p w14:paraId="578743A3" w14:textId="77777777" w:rsidR="005E1935" w:rsidRPr="006F51DE" w:rsidRDefault="005E1935" w:rsidP="006F51DE">
            <w:pPr>
              <w:numPr>
                <w:ilvl w:val="0"/>
                <w:numId w:val="89"/>
              </w:numPr>
              <w:spacing w:line="360" w:lineRule="auto"/>
              <w:ind w:left="432"/>
              <w:rPr>
                <w:rFonts w:ascii="GHEA Grapalat" w:hAnsi="GHEA Grapalat" w:cs="Tahoma"/>
                <w:sz w:val="24"/>
                <w:szCs w:val="24"/>
                <w:lang w:val="hy-AM"/>
              </w:rPr>
            </w:pPr>
            <w:r w:rsidRPr="006F51DE">
              <w:rPr>
                <w:rFonts w:ascii="GHEA Grapalat" w:hAnsi="GHEA Grapalat" w:cs="Tahoma"/>
                <w:sz w:val="24"/>
                <w:szCs w:val="24"/>
              </w:rPr>
              <w:t>Հատուկ մանկավարժ</w:t>
            </w:r>
          </w:p>
          <w:p w14:paraId="7B3A9B0E" w14:textId="77777777" w:rsidR="005E1935" w:rsidRPr="006F51DE" w:rsidRDefault="005E1935" w:rsidP="006F51DE">
            <w:pPr>
              <w:spacing w:line="360" w:lineRule="auto"/>
              <w:ind w:left="180" w:firstLine="360"/>
              <w:rPr>
                <w:rFonts w:ascii="GHEA Grapalat" w:hAnsi="GHEA Grapalat" w:cs="Tahoma"/>
                <w:sz w:val="24"/>
                <w:szCs w:val="24"/>
              </w:rPr>
            </w:pPr>
          </w:p>
        </w:tc>
      </w:tr>
    </w:tbl>
    <w:p w14:paraId="3CF22726" w14:textId="77777777" w:rsidR="005E1935" w:rsidRPr="006F51DE" w:rsidRDefault="005E1935" w:rsidP="006F51DE">
      <w:pPr>
        <w:pStyle w:val="a0"/>
        <w:numPr>
          <w:ilvl w:val="0"/>
          <w:numId w:val="60"/>
        </w:numPr>
        <w:spacing w:line="360" w:lineRule="auto"/>
        <w:ind w:left="0" w:firstLine="0"/>
        <w:jc w:val="both"/>
        <w:rPr>
          <w:rFonts w:ascii="GHEA Grapalat" w:hAnsi="GHEA Grapalat"/>
          <w:sz w:val="24"/>
          <w:szCs w:val="24"/>
        </w:rPr>
      </w:pPr>
      <w:r w:rsidRPr="006F51DE">
        <w:rPr>
          <w:rFonts w:ascii="GHEA Grapalat" w:hAnsi="GHEA Grapalat" w:cs="Sylfaen"/>
          <w:sz w:val="24"/>
          <w:szCs w:val="24"/>
        </w:rPr>
        <w:lastRenderedPageBreak/>
        <w:t>Մասնագետների</w:t>
      </w:r>
      <w:r w:rsidRPr="006F51DE">
        <w:rPr>
          <w:rFonts w:ascii="GHEA Grapalat" w:hAnsi="GHEA Grapalat"/>
          <w:sz w:val="24"/>
          <w:szCs w:val="24"/>
        </w:rPr>
        <w:t xml:space="preserve">  ռեեստրը </w:t>
      </w:r>
      <w:r w:rsidRPr="006F51DE">
        <w:rPr>
          <w:rFonts w:ascii="GHEA Grapalat" w:hAnsi="GHEA Grapalat"/>
          <w:sz w:val="24"/>
          <w:szCs w:val="24"/>
          <w:lang w:val="hy-AM"/>
        </w:rPr>
        <w:t>կ</w:t>
      </w:r>
      <w:r w:rsidRPr="006F51DE">
        <w:rPr>
          <w:rFonts w:ascii="GHEA Grapalat" w:hAnsi="GHEA Grapalat"/>
          <w:sz w:val="24"/>
          <w:szCs w:val="24"/>
        </w:rPr>
        <w:t>ձևավորվ</w:t>
      </w:r>
      <w:r w:rsidRPr="006F51DE">
        <w:rPr>
          <w:rFonts w:ascii="GHEA Grapalat" w:hAnsi="GHEA Grapalat"/>
          <w:sz w:val="24"/>
          <w:szCs w:val="24"/>
          <w:lang w:val="hy-AM"/>
        </w:rPr>
        <w:t>ի</w:t>
      </w:r>
      <w:r w:rsidRPr="006F51DE">
        <w:rPr>
          <w:rFonts w:ascii="GHEA Grapalat" w:hAnsi="GHEA Grapalat"/>
          <w:sz w:val="24"/>
          <w:szCs w:val="24"/>
        </w:rPr>
        <w:t xml:space="preserve"> մրցութային կարգով</w:t>
      </w:r>
      <w:r w:rsidRPr="006F51DE">
        <w:rPr>
          <w:rFonts w:ascii="GHEA Grapalat" w:hAnsi="GHEA Grapalat"/>
          <w:sz w:val="24"/>
          <w:szCs w:val="24"/>
          <w:lang w:val="hy-AM"/>
        </w:rPr>
        <w:t>։ Այդ նպատակով ՀՀ աշխատանքի և սոցիալական հարցերի նախարարության կայք էջում</w:t>
      </w:r>
      <w:r w:rsidRPr="006F51DE">
        <w:rPr>
          <w:rFonts w:ascii="GHEA Grapalat" w:hAnsi="GHEA Grapalat"/>
          <w:sz w:val="24"/>
          <w:szCs w:val="24"/>
        </w:rPr>
        <w:t xml:space="preserve"> </w:t>
      </w:r>
      <w:r w:rsidRPr="006F51DE">
        <w:rPr>
          <w:rFonts w:ascii="GHEA Grapalat" w:hAnsi="GHEA Grapalat"/>
          <w:sz w:val="24"/>
          <w:szCs w:val="24"/>
          <w:lang w:val="hy-AM"/>
        </w:rPr>
        <w:t>կհրապարակի հայտարարություն, մրցույթի հրավեր և կստեղծվի</w:t>
      </w:r>
      <w:r w:rsidRPr="006F51DE">
        <w:rPr>
          <w:rFonts w:ascii="Cambria Math" w:eastAsia="MS Mincho" w:hAnsi="Cambria Math" w:cs="Cambria Math"/>
          <w:sz w:val="24"/>
          <w:szCs w:val="24"/>
          <w:lang w:val="hy-AM"/>
        </w:rPr>
        <w:t>․</w:t>
      </w:r>
      <w:r w:rsidRPr="006F51DE">
        <w:rPr>
          <w:rFonts w:ascii="GHEA Grapalat" w:hAnsi="GHEA Grapalat"/>
          <w:sz w:val="24"/>
          <w:szCs w:val="24"/>
        </w:rPr>
        <w:t xml:space="preserve"> </w:t>
      </w:r>
    </w:p>
    <w:p w14:paraId="30D4BC31" w14:textId="77777777" w:rsidR="005E1935" w:rsidRPr="006F51DE" w:rsidRDefault="005E1935" w:rsidP="006F51DE">
      <w:pPr>
        <w:pStyle w:val="a0"/>
        <w:numPr>
          <w:ilvl w:val="0"/>
          <w:numId w:val="31"/>
        </w:numPr>
        <w:spacing w:after="200" w:line="360" w:lineRule="auto"/>
        <w:ind w:left="0" w:firstLine="0"/>
        <w:jc w:val="both"/>
        <w:rPr>
          <w:rFonts w:ascii="GHEA Grapalat" w:hAnsi="GHEA Grapalat"/>
          <w:sz w:val="24"/>
          <w:szCs w:val="24"/>
        </w:rPr>
      </w:pPr>
      <w:r w:rsidRPr="006F51DE">
        <w:rPr>
          <w:rFonts w:ascii="GHEA Grapalat" w:hAnsi="GHEA Grapalat" w:cs="Sylfaen"/>
          <w:sz w:val="24"/>
          <w:szCs w:val="24"/>
          <w:lang w:val="hy-AM"/>
        </w:rPr>
        <w:t xml:space="preserve">անձի ֆունկցիոնալությունը </w:t>
      </w:r>
      <w:r w:rsidRPr="006F51DE">
        <w:rPr>
          <w:rFonts w:ascii="GHEA Grapalat" w:hAnsi="GHEA Grapalat" w:cs="Sylfaen"/>
          <w:sz w:val="24"/>
          <w:szCs w:val="24"/>
        </w:rPr>
        <w:t>գնահատող մասնագետների</w:t>
      </w:r>
      <w:r w:rsidRPr="006F51DE">
        <w:rPr>
          <w:rFonts w:ascii="GHEA Grapalat" w:hAnsi="GHEA Grapalat"/>
          <w:sz w:val="24"/>
          <w:szCs w:val="24"/>
        </w:rPr>
        <w:t xml:space="preserve"> հաշվառման հարթակ</w:t>
      </w:r>
      <w:r w:rsidRPr="006F51DE">
        <w:rPr>
          <w:rFonts w:ascii="GHEA Grapalat" w:hAnsi="GHEA Grapalat"/>
          <w:sz w:val="24"/>
          <w:szCs w:val="24"/>
          <w:lang w:val="hy-AM"/>
        </w:rPr>
        <w:t>,</w:t>
      </w:r>
      <w:r w:rsidRPr="006F51DE">
        <w:rPr>
          <w:rFonts w:ascii="GHEA Grapalat" w:hAnsi="GHEA Grapalat"/>
          <w:sz w:val="24"/>
          <w:szCs w:val="24"/>
        </w:rPr>
        <w:t xml:space="preserve"> </w:t>
      </w:r>
    </w:p>
    <w:p w14:paraId="6C44600A" w14:textId="77777777" w:rsidR="005E1935" w:rsidRPr="006F51DE" w:rsidRDefault="005E1935" w:rsidP="006F51DE">
      <w:pPr>
        <w:pStyle w:val="a0"/>
        <w:numPr>
          <w:ilvl w:val="0"/>
          <w:numId w:val="31"/>
        </w:numPr>
        <w:spacing w:after="120" w:line="360" w:lineRule="auto"/>
        <w:ind w:left="0" w:firstLine="0"/>
        <w:jc w:val="both"/>
        <w:rPr>
          <w:rFonts w:ascii="GHEA Grapalat" w:hAnsi="GHEA Grapalat"/>
          <w:sz w:val="24"/>
          <w:szCs w:val="24"/>
        </w:rPr>
      </w:pPr>
      <w:r w:rsidRPr="006F51DE">
        <w:rPr>
          <w:rFonts w:ascii="GHEA Grapalat" w:hAnsi="GHEA Grapalat"/>
          <w:sz w:val="24"/>
          <w:szCs w:val="24"/>
          <w:lang w:val="hy-AM"/>
        </w:rPr>
        <w:t>անձի ֆունկցիոնալությունը գնահատող մասնագետների ռեեստր</w:t>
      </w:r>
      <w:r w:rsidRPr="006F51DE">
        <w:rPr>
          <w:rFonts w:ascii="GHEA Grapalat" w:hAnsi="GHEA Grapalat"/>
          <w:sz w:val="24"/>
          <w:szCs w:val="24"/>
        </w:rPr>
        <w:t>:</w:t>
      </w:r>
    </w:p>
    <w:p w14:paraId="16256156"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cs="Sylfaen"/>
          <w:sz w:val="24"/>
          <w:szCs w:val="24"/>
        </w:rPr>
        <w:t>Գնահատող մասնագետների</w:t>
      </w:r>
      <w:r w:rsidRPr="006F51DE">
        <w:rPr>
          <w:rFonts w:ascii="GHEA Grapalat" w:hAnsi="GHEA Grapalat"/>
          <w:sz w:val="24"/>
          <w:szCs w:val="24"/>
        </w:rPr>
        <w:t xml:space="preserve"> հաշվառման հարթակում </w:t>
      </w:r>
      <w:r w:rsidRPr="006F51DE">
        <w:rPr>
          <w:rFonts w:ascii="GHEA Grapalat" w:hAnsi="GHEA Grapalat"/>
          <w:sz w:val="24"/>
          <w:szCs w:val="24"/>
          <w:lang w:val="hy-AM"/>
        </w:rPr>
        <w:t>կ</w:t>
      </w:r>
      <w:r w:rsidRPr="006F51DE">
        <w:rPr>
          <w:rFonts w:ascii="GHEA Grapalat" w:hAnsi="GHEA Grapalat"/>
          <w:sz w:val="24"/>
          <w:szCs w:val="24"/>
        </w:rPr>
        <w:t>գրանցվե</w:t>
      </w:r>
      <w:r w:rsidRPr="006F51DE">
        <w:rPr>
          <w:rFonts w:ascii="GHEA Grapalat" w:hAnsi="GHEA Grapalat"/>
          <w:sz w:val="24"/>
          <w:szCs w:val="24"/>
          <w:lang w:val="hy-AM"/>
        </w:rPr>
        <w:t>ն</w:t>
      </w:r>
      <w:r w:rsidRPr="006F51DE">
        <w:rPr>
          <w:rFonts w:ascii="GHEA Grapalat" w:hAnsi="GHEA Grapalat"/>
          <w:sz w:val="24"/>
          <w:szCs w:val="24"/>
        </w:rPr>
        <w:t xml:space="preserve"> գնահատմանը մասնակցելու ցանկություն ունեցող մասնագետները: Հարթակը ժամկետների և մասնագետների </w:t>
      </w:r>
      <w:r w:rsidRPr="006F51DE">
        <w:rPr>
          <w:rFonts w:ascii="GHEA Grapalat" w:hAnsi="GHEA Grapalat"/>
          <w:sz w:val="24"/>
          <w:szCs w:val="24"/>
          <w:lang w:val="hy-AM"/>
        </w:rPr>
        <w:t>թվի</w:t>
      </w:r>
      <w:r w:rsidRPr="006F51DE">
        <w:rPr>
          <w:rFonts w:ascii="GHEA Grapalat" w:hAnsi="GHEA Grapalat"/>
          <w:sz w:val="24"/>
          <w:szCs w:val="24"/>
        </w:rPr>
        <w:t xml:space="preserve"> սահմանափակում չ</w:t>
      </w:r>
      <w:r w:rsidRPr="006F51DE">
        <w:rPr>
          <w:rFonts w:ascii="GHEA Grapalat" w:hAnsi="GHEA Grapalat"/>
          <w:sz w:val="24"/>
          <w:szCs w:val="24"/>
          <w:lang w:val="hy-AM"/>
        </w:rPr>
        <w:t>ի նախատեսի</w:t>
      </w:r>
      <w:r w:rsidRPr="006F51DE">
        <w:rPr>
          <w:rFonts w:ascii="GHEA Grapalat" w:hAnsi="GHEA Grapalat"/>
          <w:sz w:val="24"/>
          <w:szCs w:val="24"/>
        </w:rPr>
        <w:t xml:space="preserve">, այն կարող է </w:t>
      </w:r>
      <w:r w:rsidRPr="006F51DE">
        <w:rPr>
          <w:rFonts w:ascii="GHEA Grapalat" w:hAnsi="GHEA Grapalat"/>
          <w:sz w:val="24"/>
          <w:szCs w:val="24"/>
          <w:lang w:val="hy-AM"/>
        </w:rPr>
        <w:t xml:space="preserve">շարունակաբար </w:t>
      </w:r>
      <w:r w:rsidRPr="006F51DE">
        <w:rPr>
          <w:rFonts w:ascii="GHEA Grapalat" w:hAnsi="GHEA Grapalat"/>
          <w:sz w:val="24"/>
          <w:szCs w:val="24"/>
        </w:rPr>
        <w:t xml:space="preserve">համալրվել: Հարթակից կհանվեն այն մասնագետների տվյալները, որոնք սահմանված կարգի համաձայն կընդգրկվեն </w:t>
      </w:r>
      <w:r w:rsidRPr="006F51DE">
        <w:rPr>
          <w:rFonts w:ascii="GHEA Grapalat" w:hAnsi="GHEA Grapalat"/>
          <w:sz w:val="24"/>
          <w:szCs w:val="24"/>
          <w:lang w:val="hy-AM"/>
        </w:rPr>
        <w:t>մասնագետների ռեեստրում</w:t>
      </w:r>
      <w:r w:rsidRPr="006F51DE">
        <w:rPr>
          <w:rFonts w:ascii="GHEA Grapalat" w:hAnsi="GHEA Grapalat"/>
          <w:sz w:val="24"/>
          <w:szCs w:val="24"/>
        </w:rPr>
        <w:t>:</w:t>
      </w:r>
    </w:p>
    <w:p w14:paraId="3313E3E7" w14:textId="27D6479A"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sz w:val="24"/>
          <w:szCs w:val="24"/>
          <w:lang w:val="hy-AM"/>
        </w:rPr>
        <w:t xml:space="preserve"> </w:t>
      </w:r>
      <w:r w:rsidRPr="006F51DE">
        <w:rPr>
          <w:rFonts w:ascii="GHEA Grapalat" w:hAnsi="GHEA Grapalat" w:cs="Sylfaen"/>
          <w:sz w:val="24"/>
          <w:szCs w:val="24"/>
          <w:lang w:val="hy-AM"/>
        </w:rPr>
        <w:t>Գնահատող</w:t>
      </w:r>
      <w:r w:rsidRPr="006F51DE">
        <w:rPr>
          <w:rFonts w:ascii="GHEA Grapalat" w:hAnsi="GHEA Grapalat"/>
          <w:sz w:val="24"/>
          <w:szCs w:val="24"/>
          <w:lang w:val="hy-AM"/>
        </w:rPr>
        <w:t xml:space="preserve"> մասնագետների </w:t>
      </w:r>
      <w:r w:rsidRPr="006F51DE">
        <w:rPr>
          <w:rFonts w:ascii="GHEA Grapalat" w:hAnsi="GHEA Grapalat"/>
          <w:sz w:val="24"/>
          <w:szCs w:val="24"/>
        </w:rPr>
        <w:t xml:space="preserve">հաշվառման հարթակից </w:t>
      </w:r>
      <w:r w:rsidRPr="006F51DE">
        <w:rPr>
          <w:rFonts w:ascii="GHEA Grapalat" w:eastAsia="Times New Roman" w:hAnsi="GHEA Grapalat" w:cs="Times New Roman"/>
          <w:sz w:val="24"/>
          <w:szCs w:val="24"/>
        </w:rPr>
        <w:t xml:space="preserve">նախարարությունում </w:t>
      </w:r>
      <w:r w:rsidRPr="006F51DE">
        <w:rPr>
          <w:rFonts w:ascii="GHEA Grapalat" w:eastAsia="Times New Roman" w:hAnsi="GHEA Grapalat" w:cs="Times New Roman"/>
          <w:sz w:val="24"/>
          <w:szCs w:val="24"/>
          <w:lang w:val="hy-AM"/>
        </w:rPr>
        <w:t>ձևավորված</w:t>
      </w:r>
      <w:r w:rsidRPr="006F51DE">
        <w:rPr>
          <w:rFonts w:ascii="GHEA Grapalat" w:eastAsia="Times New Roman" w:hAnsi="GHEA Grapalat" w:cs="Times New Roman"/>
          <w:sz w:val="24"/>
          <w:szCs w:val="24"/>
        </w:rPr>
        <w:t xml:space="preserve"> </w:t>
      </w:r>
      <w:r w:rsidRPr="006F51DE">
        <w:rPr>
          <w:rFonts w:ascii="GHEA Grapalat" w:eastAsia="Times New Roman" w:hAnsi="GHEA Grapalat" w:cs="Times New Roman"/>
          <w:sz w:val="24"/>
          <w:szCs w:val="24"/>
          <w:lang w:val="hy-AM"/>
        </w:rPr>
        <w:t xml:space="preserve">մրցութային </w:t>
      </w:r>
      <w:r w:rsidRPr="006F51DE">
        <w:rPr>
          <w:rFonts w:ascii="GHEA Grapalat" w:eastAsia="Times New Roman" w:hAnsi="GHEA Grapalat" w:cs="Times New Roman"/>
          <w:sz w:val="24"/>
          <w:szCs w:val="24"/>
        </w:rPr>
        <w:t>հանձնաժողով</w:t>
      </w:r>
      <w:r w:rsidRPr="006F51DE">
        <w:rPr>
          <w:rFonts w:ascii="GHEA Grapalat" w:eastAsia="Times New Roman" w:hAnsi="GHEA Grapalat" w:cs="Times New Roman"/>
          <w:sz w:val="24"/>
          <w:szCs w:val="24"/>
          <w:lang w:val="hy-AM"/>
        </w:rPr>
        <w:t>ը</w:t>
      </w:r>
      <w:r w:rsidRPr="006F51DE">
        <w:rPr>
          <w:rFonts w:ascii="GHEA Grapalat" w:eastAsia="Times New Roman" w:hAnsi="GHEA Grapalat" w:cs="Times New Roman"/>
          <w:sz w:val="24"/>
          <w:szCs w:val="24"/>
        </w:rPr>
        <w:t xml:space="preserve"> </w:t>
      </w:r>
      <w:r w:rsidRPr="006F51DE">
        <w:rPr>
          <w:rFonts w:ascii="GHEA Grapalat" w:hAnsi="GHEA Grapalat"/>
          <w:sz w:val="24"/>
          <w:szCs w:val="24"/>
        </w:rPr>
        <w:t xml:space="preserve">չափանիշներին բավարարող մասնագետներին </w:t>
      </w:r>
      <w:r w:rsidRPr="006F51DE">
        <w:rPr>
          <w:rFonts w:ascii="GHEA Grapalat" w:hAnsi="GHEA Grapalat"/>
          <w:sz w:val="24"/>
          <w:szCs w:val="24"/>
          <w:lang w:val="hy-AM"/>
        </w:rPr>
        <w:t>կհրավիրի</w:t>
      </w:r>
      <w:r w:rsidRPr="006F51DE">
        <w:rPr>
          <w:rFonts w:ascii="GHEA Grapalat" w:hAnsi="GHEA Grapalat"/>
          <w:sz w:val="24"/>
          <w:szCs w:val="24"/>
        </w:rPr>
        <w:t xml:space="preserve"> մրցույթի</w:t>
      </w:r>
      <w:r w:rsidRPr="006F51DE">
        <w:rPr>
          <w:rFonts w:ascii="GHEA Grapalat" w:hAnsi="GHEA Grapalat"/>
          <w:sz w:val="24"/>
          <w:szCs w:val="24"/>
          <w:lang w:val="hy-AM"/>
        </w:rPr>
        <w:t xml:space="preserve">, որը կիրականացվի </w:t>
      </w:r>
      <w:r w:rsidRPr="006F51DE">
        <w:rPr>
          <w:rFonts w:ascii="GHEA Grapalat" w:eastAsia="Times New Roman" w:hAnsi="GHEA Grapalat" w:cs="Times New Roman"/>
          <w:bCs/>
          <w:sz w:val="24"/>
          <w:szCs w:val="24"/>
        </w:rPr>
        <w:t>հարցազրույցի միջոցով</w:t>
      </w:r>
      <w:r w:rsidRPr="006F51DE">
        <w:rPr>
          <w:rFonts w:ascii="GHEA Grapalat" w:eastAsia="Times New Roman" w:hAnsi="GHEA Grapalat" w:cs="Times New Roman"/>
          <w:bCs/>
          <w:sz w:val="24"/>
          <w:szCs w:val="24"/>
          <w:lang w:val="hy-AM"/>
        </w:rPr>
        <w:t>։</w:t>
      </w:r>
    </w:p>
    <w:p w14:paraId="1D1AEF95"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bCs/>
          <w:sz w:val="24"/>
          <w:szCs w:val="24"/>
        </w:rPr>
        <w:t>Մրցույթ</w:t>
      </w:r>
      <w:r w:rsidRPr="006F51DE">
        <w:rPr>
          <w:rFonts w:ascii="GHEA Grapalat" w:hAnsi="GHEA Grapalat"/>
          <w:bCs/>
          <w:sz w:val="24"/>
          <w:szCs w:val="24"/>
          <w:lang w:val="hy-AM"/>
        </w:rPr>
        <w:t>ային</w:t>
      </w:r>
      <w:r w:rsidRPr="006F51DE">
        <w:rPr>
          <w:rFonts w:ascii="GHEA Grapalat" w:hAnsi="GHEA Grapalat"/>
          <w:bCs/>
          <w:sz w:val="24"/>
          <w:szCs w:val="24"/>
        </w:rPr>
        <w:t xml:space="preserve"> փուլը հաղթահար</w:t>
      </w:r>
      <w:r w:rsidRPr="006F51DE">
        <w:rPr>
          <w:rFonts w:ascii="GHEA Grapalat" w:hAnsi="GHEA Grapalat"/>
          <w:bCs/>
          <w:sz w:val="24"/>
          <w:szCs w:val="24"/>
          <w:lang w:val="hy-AM"/>
        </w:rPr>
        <w:t>ած</w:t>
      </w:r>
      <w:r w:rsidRPr="006F51DE">
        <w:rPr>
          <w:rFonts w:ascii="GHEA Grapalat" w:hAnsi="GHEA Grapalat"/>
          <w:bCs/>
          <w:sz w:val="24"/>
          <w:szCs w:val="24"/>
        </w:rPr>
        <w:t xml:space="preserve"> </w:t>
      </w:r>
      <w:r w:rsidRPr="006F51DE">
        <w:rPr>
          <w:rFonts w:ascii="GHEA Grapalat" w:hAnsi="GHEA Grapalat" w:cs="Sylfaen"/>
          <w:bCs/>
          <w:sz w:val="24"/>
          <w:szCs w:val="24"/>
          <w:lang w:val="hy-AM"/>
        </w:rPr>
        <w:t>մասնագետները կընդգրկվեն</w:t>
      </w:r>
      <w:r w:rsidRPr="006F51DE">
        <w:rPr>
          <w:rFonts w:ascii="GHEA Grapalat" w:hAnsi="GHEA Grapalat"/>
          <w:sz w:val="24"/>
          <w:szCs w:val="24"/>
          <w:lang w:val="hy-AM"/>
        </w:rPr>
        <w:t xml:space="preserve"> </w:t>
      </w:r>
      <w:r w:rsidRPr="006F51DE">
        <w:rPr>
          <w:rFonts w:ascii="GHEA Grapalat" w:hAnsi="GHEA Grapalat" w:cs="Sylfaen"/>
          <w:sz w:val="24"/>
          <w:szCs w:val="24"/>
          <w:lang w:val="hy-AM"/>
        </w:rPr>
        <w:t>հնարավոր</w:t>
      </w:r>
      <w:r w:rsidRPr="006F51DE">
        <w:rPr>
          <w:rFonts w:ascii="GHEA Grapalat" w:hAnsi="GHEA Grapalat"/>
          <w:sz w:val="24"/>
          <w:szCs w:val="24"/>
          <w:lang w:val="hy-AM"/>
        </w:rPr>
        <w:t xml:space="preserve"> </w:t>
      </w:r>
      <w:r w:rsidRPr="006F51DE">
        <w:rPr>
          <w:rFonts w:ascii="GHEA Grapalat" w:hAnsi="GHEA Grapalat" w:cs="Sylfaen"/>
          <w:sz w:val="24"/>
          <w:szCs w:val="24"/>
          <w:lang w:val="hy-AM"/>
        </w:rPr>
        <w:t>թեկնածուների</w:t>
      </w:r>
      <w:r w:rsidRPr="006F51DE">
        <w:rPr>
          <w:rFonts w:ascii="GHEA Grapalat" w:hAnsi="GHEA Grapalat"/>
          <w:sz w:val="24"/>
          <w:szCs w:val="24"/>
          <w:lang w:val="hy-AM"/>
        </w:rPr>
        <w:t xml:space="preserve"> </w:t>
      </w:r>
      <w:r w:rsidRPr="006F51DE">
        <w:rPr>
          <w:rFonts w:ascii="GHEA Grapalat" w:hAnsi="GHEA Grapalat" w:cs="Sylfaen"/>
          <w:sz w:val="24"/>
          <w:szCs w:val="24"/>
          <w:lang w:val="hy-AM"/>
        </w:rPr>
        <w:t xml:space="preserve">ցանկում և կանցնեն համապատասխան վերապատրաստում, թեստավորում և կստանան հավաստագրեր։ </w:t>
      </w:r>
      <w:r w:rsidRPr="006F51DE">
        <w:rPr>
          <w:rFonts w:ascii="GHEA Grapalat" w:hAnsi="GHEA Grapalat" w:cs="Tahoma"/>
          <w:sz w:val="24"/>
          <w:szCs w:val="24"/>
          <w:lang w:val="hy-AM"/>
        </w:rPr>
        <w:t xml:space="preserve">Թեստավորումը չհանձնած մասնագետներին հնարավորություն կտրվի կրկին անցնել վերապատրաստում և թեստավորում: </w:t>
      </w:r>
    </w:p>
    <w:p w14:paraId="2D65F8BA"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sz w:val="24"/>
          <w:szCs w:val="24"/>
        </w:rPr>
        <w:t>Հավաստագրեր ստացած անձանց տվյալները հաշվառման հարթակից ինքնաշխատ կմուտքագրվեն մասնագետների ռեեստրում: Լրացուցիչ տեղեկատվությունը (տվյալները), որոնք ընդգրկված չեն հաշվառման հարթակում,</w:t>
      </w:r>
      <w:r w:rsidRPr="006F51DE">
        <w:rPr>
          <w:rFonts w:ascii="GHEA Grapalat" w:hAnsi="GHEA Grapalat"/>
          <w:sz w:val="24"/>
          <w:szCs w:val="24"/>
          <w:lang w:val="hy-AM"/>
        </w:rPr>
        <w:t xml:space="preserve"> կհավաքագրվեն և </w:t>
      </w:r>
      <w:r w:rsidRPr="006F51DE">
        <w:rPr>
          <w:rFonts w:ascii="GHEA Grapalat" w:hAnsi="GHEA Grapalat"/>
          <w:sz w:val="24"/>
          <w:szCs w:val="24"/>
        </w:rPr>
        <w:t>կմուտքագրվեն համապատասխան ստորաբաժանման կողմից:</w:t>
      </w:r>
    </w:p>
    <w:p w14:paraId="3C03C9FE"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rPr>
      </w:pPr>
      <w:r w:rsidRPr="006F51DE">
        <w:rPr>
          <w:rFonts w:ascii="GHEA Grapalat" w:hAnsi="GHEA Grapalat"/>
          <w:sz w:val="24"/>
          <w:szCs w:val="24"/>
        </w:rPr>
        <w:t xml:space="preserve"> </w:t>
      </w:r>
      <w:r w:rsidRPr="006F51DE">
        <w:rPr>
          <w:rFonts w:ascii="GHEA Grapalat" w:hAnsi="GHEA Grapalat"/>
          <w:sz w:val="24"/>
          <w:szCs w:val="24"/>
          <w:lang w:val="hy-AM"/>
        </w:rPr>
        <w:t>Մասնագետների ռեեստրից գնահատող հանձնաժողովի կազմի ընտրությունը կկատարվի համաձայն հետևյալ սկզբունքների և չափանիշների</w:t>
      </w:r>
      <w:r w:rsidRPr="006F51DE">
        <w:rPr>
          <w:rFonts w:ascii="Cambria Math" w:eastAsia="MS Mincho" w:hAnsi="Cambria Math" w:cs="Cambria Math"/>
          <w:sz w:val="24"/>
          <w:szCs w:val="24"/>
          <w:lang w:val="hy-AM"/>
        </w:rPr>
        <w:t>․</w:t>
      </w:r>
      <w:r w:rsidRPr="006F51DE">
        <w:rPr>
          <w:rFonts w:ascii="GHEA Grapalat" w:hAnsi="GHEA Grapalat"/>
          <w:sz w:val="24"/>
          <w:szCs w:val="24"/>
          <w:lang w:val="hy-AM"/>
        </w:rPr>
        <w:t xml:space="preserve"> </w:t>
      </w:r>
    </w:p>
    <w:p w14:paraId="6B8A8A23" w14:textId="60266383" w:rsidR="005E1935" w:rsidRPr="006F51DE" w:rsidRDefault="00AF6763" w:rsidP="006F51DE">
      <w:pPr>
        <w:pStyle w:val="a0"/>
        <w:numPr>
          <w:ilvl w:val="0"/>
          <w:numId w:val="35"/>
        </w:numPr>
        <w:spacing w:after="0" w:line="360" w:lineRule="auto"/>
        <w:ind w:left="0" w:firstLine="0"/>
        <w:jc w:val="both"/>
        <w:rPr>
          <w:rFonts w:ascii="GHEA Grapalat" w:hAnsi="GHEA Grapalat" w:cs="Sylfaen"/>
          <w:sz w:val="24"/>
          <w:szCs w:val="24"/>
        </w:rPr>
      </w:pPr>
      <w:r w:rsidRPr="00D51AA1">
        <w:rPr>
          <w:rFonts w:ascii="GHEA Grapalat" w:hAnsi="GHEA Grapalat" w:cs="Arial"/>
          <w:sz w:val="24"/>
          <w:szCs w:val="24"/>
          <w:lang w:val="hy-AM"/>
        </w:rPr>
        <w:lastRenderedPageBreak/>
        <w:t>Ծառայությ</w:t>
      </w:r>
      <w:r>
        <w:rPr>
          <w:rFonts w:ascii="GHEA Grapalat" w:hAnsi="GHEA Grapalat" w:cs="Arial"/>
          <w:sz w:val="24"/>
          <w:szCs w:val="24"/>
          <w:lang w:val="hy-AM"/>
        </w:rPr>
        <w:t>ունը</w:t>
      </w:r>
      <w:r w:rsidRPr="00D51AA1">
        <w:rPr>
          <w:rFonts w:ascii="GHEA Grapalat" w:hAnsi="GHEA Grapalat" w:cs="Arial"/>
          <w:sz w:val="24"/>
          <w:szCs w:val="24"/>
          <w:lang w:val="hy-AM"/>
        </w:rPr>
        <w:t xml:space="preserve"> </w:t>
      </w:r>
      <w:r w:rsidR="005E1935" w:rsidRPr="006F51DE">
        <w:rPr>
          <w:rFonts w:ascii="GHEA Grapalat" w:hAnsi="GHEA Grapalat" w:cs="Sylfaen"/>
          <w:sz w:val="24"/>
          <w:szCs w:val="24"/>
        </w:rPr>
        <w:t>ներկա</w:t>
      </w:r>
      <w:r w:rsidR="005E1935" w:rsidRPr="006F51DE">
        <w:rPr>
          <w:rFonts w:ascii="GHEA Grapalat" w:hAnsi="GHEA Grapalat" w:cs="Sylfaen"/>
          <w:sz w:val="24"/>
          <w:szCs w:val="24"/>
        </w:rPr>
        <w:softHyphen/>
        <w:t xml:space="preserve">յացված փաստաթղթերի հիման վրա կազմում է դիմողի </w:t>
      </w:r>
      <w:r w:rsidRPr="006F51DE">
        <w:rPr>
          <w:rFonts w:ascii="GHEA Grapalat" w:hAnsi="GHEA Grapalat" w:cs="Sylfaen"/>
          <w:sz w:val="24"/>
          <w:szCs w:val="24"/>
        </w:rPr>
        <w:t xml:space="preserve">էլեկտրոնային </w:t>
      </w:r>
      <w:r w:rsidR="005E1935" w:rsidRPr="006F51DE">
        <w:rPr>
          <w:rFonts w:ascii="GHEA Grapalat" w:hAnsi="GHEA Grapalat" w:cs="Sylfaen"/>
          <w:sz w:val="24"/>
          <w:szCs w:val="24"/>
        </w:rPr>
        <w:t xml:space="preserve">գործը, որից հետո </w:t>
      </w:r>
      <w:r w:rsidR="005E1935" w:rsidRPr="006F51DE">
        <w:rPr>
          <w:rFonts w:ascii="GHEA Grapalat" w:hAnsi="GHEA Grapalat"/>
          <w:sz w:val="24"/>
          <w:szCs w:val="24"/>
        </w:rPr>
        <w:t>E-dis</w:t>
      </w:r>
      <w:r w:rsidR="005E1935" w:rsidRPr="006F51DE">
        <w:rPr>
          <w:rFonts w:ascii="GHEA Grapalat" w:hAnsi="GHEA Grapalat"/>
          <w:sz w:val="24"/>
          <w:szCs w:val="24"/>
          <w:lang w:val="hy-AM"/>
        </w:rPr>
        <w:t>a</w:t>
      </w:r>
      <w:r w:rsidR="005E1935" w:rsidRPr="006F51DE">
        <w:rPr>
          <w:rFonts w:ascii="GHEA Grapalat" w:hAnsi="GHEA Grapalat"/>
          <w:sz w:val="24"/>
          <w:szCs w:val="24"/>
        </w:rPr>
        <w:t xml:space="preserve">bility </w:t>
      </w:r>
      <w:r w:rsidR="005E1935" w:rsidRPr="006F51DE">
        <w:rPr>
          <w:rFonts w:ascii="GHEA Grapalat" w:hAnsi="GHEA Grapalat" w:cs="Sylfaen"/>
          <w:sz w:val="24"/>
          <w:szCs w:val="24"/>
        </w:rPr>
        <w:t>տեղեկատվական համակարգի միջոցով, պատահականության սկզբունքով, մասնագետների ռեեստրից ինքնաշխատ ընտրում է վինետ մշակողին.</w:t>
      </w:r>
    </w:p>
    <w:p w14:paraId="5225FAB5" w14:textId="747CE5F4" w:rsidR="005E1935" w:rsidRPr="006F51DE" w:rsidRDefault="005E1935" w:rsidP="006F51DE">
      <w:pPr>
        <w:pStyle w:val="a0"/>
        <w:numPr>
          <w:ilvl w:val="0"/>
          <w:numId w:val="35"/>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Վինետ մշակողը աշխատ</w:t>
      </w:r>
      <w:r w:rsidRPr="006F51DE">
        <w:rPr>
          <w:rFonts w:ascii="GHEA Grapalat" w:hAnsi="GHEA Grapalat"/>
          <w:sz w:val="24"/>
          <w:szCs w:val="24"/>
          <w:lang w:val="en-US"/>
        </w:rPr>
        <w:t>ում</w:t>
      </w:r>
      <w:r w:rsidRPr="006F51DE">
        <w:rPr>
          <w:rFonts w:ascii="GHEA Grapalat" w:hAnsi="GHEA Grapalat"/>
          <w:sz w:val="24"/>
          <w:szCs w:val="24"/>
        </w:rPr>
        <w:t xml:space="preserve"> </w:t>
      </w:r>
      <w:r w:rsidRPr="006F51DE">
        <w:rPr>
          <w:rFonts w:ascii="GHEA Grapalat" w:hAnsi="GHEA Grapalat"/>
          <w:sz w:val="24"/>
          <w:szCs w:val="24"/>
          <w:lang w:val="en-US"/>
        </w:rPr>
        <w:t>է</w:t>
      </w:r>
      <w:r w:rsidRPr="006F51DE">
        <w:rPr>
          <w:rFonts w:ascii="GHEA Grapalat" w:hAnsi="GHEA Grapalat"/>
          <w:sz w:val="24"/>
          <w:szCs w:val="24"/>
          <w:lang w:val="hy-AM"/>
        </w:rPr>
        <w:t xml:space="preserve"> առցանց և չի կարող ընդգրկվել տվյալ անձի ֆունկցիոնալությունը գնահատող հանձնաժողովի կազմում.</w:t>
      </w:r>
    </w:p>
    <w:p w14:paraId="15238EA9" w14:textId="56B425A7" w:rsidR="005E1935" w:rsidRPr="006F51DE" w:rsidRDefault="005E1935" w:rsidP="006F51DE">
      <w:pPr>
        <w:pStyle w:val="a0"/>
        <w:numPr>
          <w:ilvl w:val="0"/>
          <w:numId w:val="35"/>
        </w:numPr>
        <w:spacing w:after="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Վինետի մշակումից հետո յուրաքանչյուր</w:t>
      </w:r>
      <w:r w:rsidRPr="006F51DE">
        <w:rPr>
          <w:rFonts w:ascii="GHEA Grapalat" w:hAnsi="GHEA Grapalat"/>
          <w:sz w:val="24"/>
          <w:szCs w:val="24"/>
          <w:lang w:val="hy-AM"/>
        </w:rPr>
        <w:t xml:space="preserve"> գնահատվող անձի համար մասնագետների ռեեստրից E-disability տեղեկատվական համակարգ</w:t>
      </w:r>
      <w:r w:rsidR="00387B95">
        <w:rPr>
          <w:rFonts w:ascii="GHEA Grapalat" w:hAnsi="GHEA Grapalat"/>
          <w:sz w:val="24"/>
          <w:szCs w:val="24"/>
          <w:lang w:val="hy-AM"/>
        </w:rPr>
        <w:t>ը</w:t>
      </w:r>
      <w:r w:rsidRPr="006F51DE">
        <w:rPr>
          <w:rFonts w:ascii="GHEA Grapalat" w:hAnsi="GHEA Grapalat"/>
          <w:sz w:val="24"/>
          <w:szCs w:val="24"/>
          <w:lang w:val="hy-AM"/>
        </w:rPr>
        <w:t>, պատահականության սկզբունքով, ինքնաշխատ ընտրում է համապատասխան որակավորում ունեցող մասնագետներից կազմված գնահատող հանձնաժողով՝ առնվազն 3-5 մասնագետ, ըստ խնդրի բարդության։ Նեղ մասնագիտական գնահատման անհրաժեշտու</w:t>
      </w:r>
      <w:r w:rsidRPr="006F51DE">
        <w:rPr>
          <w:rFonts w:ascii="GHEA Grapalat" w:hAnsi="GHEA Grapalat"/>
          <w:sz w:val="24"/>
          <w:szCs w:val="24"/>
          <w:lang w:val="hy-AM"/>
        </w:rPr>
        <w:softHyphen/>
        <w:t xml:space="preserve">թյան դեպքում կարող են ընդգրկվել լրացուցիչ մասնագետներ։ </w:t>
      </w:r>
    </w:p>
    <w:p w14:paraId="10249D1A" w14:textId="77777777" w:rsidR="005E1935" w:rsidRPr="006F51DE" w:rsidRDefault="005E1935" w:rsidP="006F51DE">
      <w:pPr>
        <w:pStyle w:val="a0"/>
        <w:numPr>
          <w:ilvl w:val="0"/>
          <w:numId w:val="35"/>
        </w:numPr>
        <w:spacing w:after="0" w:line="360" w:lineRule="auto"/>
        <w:ind w:left="0" w:firstLine="0"/>
        <w:jc w:val="both"/>
        <w:rPr>
          <w:rFonts w:ascii="GHEA Grapalat" w:hAnsi="GHEA Grapalat"/>
          <w:sz w:val="24"/>
          <w:szCs w:val="24"/>
        </w:rPr>
      </w:pPr>
      <w:r w:rsidRPr="006F51DE">
        <w:rPr>
          <w:rFonts w:ascii="GHEA Grapalat" w:hAnsi="GHEA Grapalat" w:cs="Sylfaen"/>
          <w:sz w:val="24"/>
          <w:szCs w:val="24"/>
          <w:lang w:val="hy-AM"/>
        </w:rPr>
        <w:t>Մասնագետների</w:t>
      </w:r>
      <w:r w:rsidRPr="006F51DE">
        <w:rPr>
          <w:rFonts w:ascii="GHEA Grapalat" w:hAnsi="GHEA Grapalat"/>
          <w:sz w:val="24"/>
          <w:szCs w:val="24"/>
          <w:lang w:val="hy-AM"/>
        </w:rPr>
        <w:t xml:space="preserve"> ռեեստրում նշվում են տվյալ գնահատող մասնագետի սպասարկման տարածքները (պարտադիր և մասնագետի կողմից նախընտրելի)։ </w:t>
      </w:r>
      <w:r w:rsidRPr="006F51DE">
        <w:rPr>
          <w:rFonts w:ascii="GHEA Grapalat" w:hAnsi="GHEA Grapalat"/>
          <w:sz w:val="24"/>
          <w:szCs w:val="24"/>
        </w:rPr>
        <w:t>Սպասարկման տարածքների ընտրության համար սահմանվում են հետևյալ պահանջները.</w:t>
      </w:r>
    </w:p>
    <w:p w14:paraId="67AB9F4C" w14:textId="77777777" w:rsidR="005E1935" w:rsidRPr="006F51DE" w:rsidRDefault="005E1935" w:rsidP="006F51DE">
      <w:pPr>
        <w:pStyle w:val="a0"/>
        <w:spacing w:after="120" w:line="360" w:lineRule="auto"/>
        <w:ind w:left="0"/>
        <w:jc w:val="both"/>
        <w:rPr>
          <w:rFonts w:ascii="GHEA Grapalat" w:hAnsi="GHEA Grapalat"/>
          <w:sz w:val="24"/>
          <w:szCs w:val="24"/>
        </w:rPr>
      </w:pPr>
      <w:r w:rsidRPr="006F51DE">
        <w:rPr>
          <w:rFonts w:ascii="GHEA Grapalat" w:hAnsi="GHEA Grapalat"/>
          <w:sz w:val="24"/>
          <w:szCs w:val="24"/>
          <w:lang w:val="hy-AM"/>
        </w:rPr>
        <w:t>ա</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rPr>
        <w:t>Երևանը սպասարկող մասնագետները սպասարկում են նաև հարակից մարզերը.</w:t>
      </w:r>
    </w:p>
    <w:p w14:paraId="3E0B10EF" w14:textId="77777777" w:rsidR="005E1935" w:rsidRPr="006F51DE" w:rsidRDefault="005E1935" w:rsidP="006F51DE">
      <w:pPr>
        <w:pStyle w:val="a0"/>
        <w:spacing w:after="120" w:line="360" w:lineRule="auto"/>
        <w:ind w:left="0"/>
        <w:jc w:val="both"/>
        <w:rPr>
          <w:rFonts w:ascii="GHEA Grapalat" w:hAnsi="GHEA Grapalat"/>
          <w:sz w:val="24"/>
          <w:szCs w:val="24"/>
        </w:rPr>
      </w:pPr>
      <w:r w:rsidRPr="006F51DE">
        <w:rPr>
          <w:rFonts w:ascii="GHEA Grapalat" w:hAnsi="GHEA Grapalat"/>
          <w:sz w:val="24"/>
          <w:szCs w:val="24"/>
          <w:lang w:val="hy-AM"/>
        </w:rPr>
        <w:t>բ</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տ</w:t>
      </w:r>
      <w:r w:rsidRPr="006F51DE">
        <w:rPr>
          <w:rFonts w:ascii="GHEA Grapalat" w:hAnsi="GHEA Grapalat"/>
          <w:sz w:val="24"/>
          <w:szCs w:val="24"/>
        </w:rPr>
        <w:t>վյալ մարզը սպասարկող մասնագետները սպասարկում են նաև հարակից մարզերը.</w:t>
      </w:r>
    </w:p>
    <w:p w14:paraId="499570FF" w14:textId="77777777" w:rsidR="005E1935" w:rsidRPr="006F51DE" w:rsidRDefault="005E1935" w:rsidP="006F51DE">
      <w:pPr>
        <w:pStyle w:val="a0"/>
        <w:spacing w:after="120" w:line="360" w:lineRule="auto"/>
        <w:ind w:left="0"/>
        <w:jc w:val="both"/>
        <w:rPr>
          <w:rFonts w:ascii="GHEA Grapalat" w:hAnsi="GHEA Grapalat"/>
          <w:sz w:val="24"/>
          <w:szCs w:val="24"/>
          <w:lang w:val="hy-AM"/>
        </w:rPr>
      </w:pPr>
      <w:r w:rsidRPr="006F51DE">
        <w:rPr>
          <w:rFonts w:ascii="GHEA Grapalat" w:hAnsi="GHEA Grapalat"/>
          <w:sz w:val="24"/>
          <w:szCs w:val="24"/>
          <w:lang w:val="hy-AM"/>
        </w:rPr>
        <w:t>գ</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lang w:val="hy-AM"/>
        </w:rPr>
        <w:t>ը</w:t>
      </w:r>
      <w:r w:rsidRPr="006F51DE">
        <w:rPr>
          <w:rFonts w:ascii="GHEA Grapalat" w:hAnsi="GHEA Grapalat"/>
          <w:sz w:val="24"/>
          <w:szCs w:val="24"/>
        </w:rPr>
        <w:t>ստ ցանկության գնահատող մասնագետներն ընտրում են սպասարկման այլ տարածքներ.</w:t>
      </w:r>
    </w:p>
    <w:p w14:paraId="3D1C0275" w14:textId="3F19C8AB" w:rsidR="005E1935" w:rsidRPr="006F51DE" w:rsidRDefault="005E1935" w:rsidP="006F51DE">
      <w:pPr>
        <w:pStyle w:val="a0"/>
        <w:spacing w:after="0" w:line="360" w:lineRule="auto"/>
        <w:ind w:left="0"/>
        <w:jc w:val="both"/>
        <w:rPr>
          <w:rFonts w:ascii="GHEA Grapalat" w:hAnsi="GHEA Grapalat"/>
          <w:sz w:val="24"/>
          <w:szCs w:val="24"/>
          <w:lang w:val="hy-AM"/>
        </w:rPr>
      </w:pPr>
      <w:r w:rsidRPr="006F51DE">
        <w:rPr>
          <w:rFonts w:ascii="GHEA Grapalat" w:hAnsi="GHEA Grapalat"/>
          <w:sz w:val="24"/>
          <w:szCs w:val="24"/>
          <w:lang w:val="hy-AM"/>
        </w:rPr>
        <w:t>դ</w:t>
      </w:r>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w:t>
      </w:r>
      <w:r w:rsidRPr="006F51DE">
        <w:rPr>
          <w:rFonts w:ascii="GHEA Grapalat" w:hAnsi="GHEA Grapalat"/>
          <w:sz w:val="24"/>
          <w:szCs w:val="24"/>
          <w:lang w:val="hy-AM"/>
        </w:rPr>
        <w:t xml:space="preserve">մասնագետների հարակից մարզեր </w:t>
      </w:r>
      <w:r w:rsidR="00F53D13">
        <w:rPr>
          <w:rFonts w:ascii="GHEA Grapalat" w:hAnsi="GHEA Grapalat"/>
          <w:sz w:val="24"/>
          <w:szCs w:val="24"/>
          <w:lang w:val="hy-AM"/>
        </w:rPr>
        <w:t>այցելությունների</w:t>
      </w:r>
      <w:r w:rsidRPr="006F51DE">
        <w:rPr>
          <w:rFonts w:ascii="GHEA Grapalat" w:hAnsi="GHEA Grapalat"/>
          <w:sz w:val="24"/>
          <w:szCs w:val="24"/>
          <w:lang w:val="hy-AM"/>
        </w:rPr>
        <w:t xml:space="preserve">, ինչպես նաև տունայցեր կատարելու հետ կապված տրանսպորտային ծախսերը փոխհատուցվում են </w:t>
      </w:r>
      <w:r w:rsidR="00AF6763" w:rsidRPr="00D51AA1">
        <w:rPr>
          <w:rFonts w:ascii="GHEA Grapalat" w:hAnsi="GHEA Grapalat" w:cs="Arial"/>
          <w:sz w:val="24"/>
          <w:szCs w:val="24"/>
          <w:lang w:val="hy-AM"/>
        </w:rPr>
        <w:t xml:space="preserve">Ծառայության </w:t>
      </w:r>
      <w:r w:rsidR="00F53D13">
        <w:rPr>
          <w:rFonts w:ascii="GHEA Grapalat" w:hAnsi="GHEA Grapalat"/>
          <w:sz w:val="24"/>
          <w:szCs w:val="24"/>
          <w:lang w:val="hy-AM"/>
        </w:rPr>
        <w:t>բյուջեի</w:t>
      </w:r>
      <w:r w:rsidRPr="006F51DE">
        <w:rPr>
          <w:rFonts w:ascii="GHEA Grapalat" w:hAnsi="GHEA Grapalat"/>
          <w:sz w:val="24"/>
          <w:szCs w:val="24"/>
          <w:lang w:val="hy-AM"/>
        </w:rPr>
        <w:t xml:space="preserve"> հաշվին</w:t>
      </w:r>
      <w:r w:rsidR="00290539" w:rsidRPr="006F51DE">
        <w:rPr>
          <w:rFonts w:ascii="GHEA Grapalat" w:hAnsi="GHEA Grapalat"/>
          <w:sz w:val="24"/>
          <w:szCs w:val="24"/>
          <w:lang w:val="hy-AM"/>
        </w:rPr>
        <w:t xml:space="preserve">: </w:t>
      </w:r>
    </w:p>
    <w:p w14:paraId="1AEB52E4" w14:textId="3DBE5990" w:rsidR="005E1935" w:rsidRPr="006F51DE" w:rsidRDefault="005E1935" w:rsidP="006F51DE">
      <w:pPr>
        <w:pStyle w:val="a0"/>
        <w:numPr>
          <w:ilvl w:val="0"/>
          <w:numId w:val="35"/>
        </w:numPr>
        <w:spacing w:after="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hy-AM"/>
        </w:rPr>
        <w:t>Եթե</w:t>
      </w:r>
      <w:r w:rsidRPr="006F51DE">
        <w:rPr>
          <w:rFonts w:ascii="GHEA Grapalat" w:hAnsi="GHEA Grapalat"/>
          <w:sz w:val="24"/>
          <w:szCs w:val="24"/>
          <w:lang w:val="hy-AM"/>
        </w:rPr>
        <w:t xml:space="preserve"> տվյալ տարածքի համար համապատասխան մասնագետ հայտագրված չէ կամ ընտրված մասնագետը չի կարող մասնակցել գնահատմանը, ապա </w:t>
      </w:r>
      <w:r w:rsidRPr="006F51DE">
        <w:rPr>
          <w:rFonts w:ascii="GHEA Grapalat" w:hAnsi="GHEA Grapalat"/>
          <w:sz w:val="24"/>
          <w:szCs w:val="24"/>
          <w:lang w:val="hy-AM"/>
        </w:rPr>
        <w:lastRenderedPageBreak/>
        <w:t xml:space="preserve">պատահականության սկզբունքով ընտրությունը կրկնվում է, մինչև հանձնաժողովի կազմի համալրումը։  </w:t>
      </w:r>
    </w:p>
    <w:p w14:paraId="7BF90EA9" w14:textId="6CEFBF16" w:rsidR="005E1935" w:rsidRPr="006F51DE" w:rsidRDefault="005E1935" w:rsidP="006F51DE">
      <w:pPr>
        <w:pStyle w:val="a0"/>
        <w:numPr>
          <w:ilvl w:val="0"/>
          <w:numId w:val="35"/>
        </w:numPr>
        <w:spacing w:after="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Եթե</w:t>
      </w:r>
      <w:r w:rsidRPr="006F51DE">
        <w:rPr>
          <w:rFonts w:ascii="GHEA Grapalat" w:hAnsi="GHEA Grapalat"/>
          <w:sz w:val="24"/>
          <w:szCs w:val="24"/>
          <w:lang w:val="hy-AM"/>
        </w:rPr>
        <w:t xml:space="preserve"> մասնագետների ռեեստրից պատահականության սկզբունքով ընտրված մասնագետը հանդիսանում է գնահատվող անձի բուժող, ուղեգրող բժիշկը կամ այլ կերպ փոխկապակցված է գնահատվող անձի հետ, ապա նա փոխարինվում է մեկ այլ մասնագետով։</w:t>
      </w:r>
    </w:p>
    <w:p w14:paraId="4F6F2DE6" w14:textId="2301B892" w:rsidR="005E1935" w:rsidRPr="006F51DE" w:rsidRDefault="005E1935" w:rsidP="006F51DE">
      <w:pPr>
        <w:pStyle w:val="a0"/>
        <w:numPr>
          <w:ilvl w:val="0"/>
          <w:numId w:val="35"/>
        </w:numPr>
        <w:spacing w:after="12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Եթե</w:t>
      </w:r>
      <w:r w:rsidRPr="006F51DE">
        <w:rPr>
          <w:rFonts w:ascii="GHEA Grapalat" w:hAnsi="GHEA Grapalat"/>
          <w:sz w:val="24"/>
          <w:szCs w:val="24"/>
          <w:lang w:val="hy-AM"/>
        </w:rPr>
        <w:t xml:space="preserve"> գնահատվող անձի բուժող, ուղեգրող բժիշկ կամ փոխկապակցված անձ հանդիսանալու փաստը պարզվում է գնահատման ժամանակ, ապա տվյալ գնահատող մասնագետը պարտավոր է ինքնաբացարկ հայտնել։ </w:t>
      </w:r>
    </w:p>
    <w:p w14:paraId="7740AEF6" w14:textId="77777777" w:rsidR="005E1935" w:rsidRPr="006F51DE" w:rsidRDefault="005E1935" w:rsidP="006F51DE">
      <w:pPr>
        <w:pStyle w:val="a0"/>
        <w:numPr>
          <w:ilvl w:val="0"/>
          <w:numId w:val="35"/>
        </w:numPr>
        <w:spacing w:after="120" w:line="360" w:lineRule="auto"/>
        <w:ind w:left="0" w:firstLine="0"/>
        <w:jc w:val="both"/>
        <w:rPr>
          <w:rFonts w:ascii="GHEA Grapalat" w:hAnsi="GHEA Grapalat"/>
          <w:sz w:val="24"/>
          <w:szCs w:val="24"/>
          <w:lang w:val="hy-AM"/>
        </w:rPr>
      </w:pPr>
      <w:r w:rsidRPr="006F51DE">
        <w:rPr>
          <w:rFonts w:ascii="GHEA Grapalat" w:eastAsia="Times New Roman" w:hAnsi="GHEA Grapalat" w:cs="Times New Roman"/>
          <w:sz w:val="24"/>
          <w:szCs w:val="24"/>
          <w:lang w:val="hy-AM" w:eastAsia="ru-RU"/>
        </w:rPr>
        <w:t>Գնահատող մասնագետները համակարգում մշտական աշխատողներ չեն, նրանք իրենց գործառույթները իրականացնում են պայմանագրային հիմունքներով, հնարավոր է նաև համաստեղության կարգով: Յուրաքանչյուր մասնագետի հետ կնքվում է</w:t>
      </w:r>
      <w:r w:rsidRPr="006F51DE">
        <w:rPr>
          <w:rFonts w:ascii="GHEA Grapalat" w:hAnsi="GHEA Grapalat"/>
          <w:sz w:val="24"/>
          <w:szCs w:val="24"/>
          <w:lang w:val="hy-AM"/>
        </w:rPr>
        <w:t xml:space="preserve"> ծառայությունների մատուցման պայմանագիր:</w:t>
      </w:r>
    </w:p>
    <w:p w14:paraId="07850E7A"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bookmarkStart w:id="30" w:name="_Toc37365900"/>
      <w:r w:rsidRPr="006F51DE">
        <w:rPr>
          <w:rFonts w:ascii="GHEA Grapalat" w:eastAsiaTheme="minorHAnsi" w:hAnsi="GHEA Grapalat"/>
          <w:caps w:val="0"/>
          <w:color w:val="auto"/>
          <w:sz w:val="24"/>
          <w:szCs w:val="24"/>
          <w:lang w:val="hy-AM"/>
        </w:rPr>
        <w:t>9.6 Մասնագետների վերապատրաստում</w:t>
      </w:r>
      <w:bookmarkEnd w:id="30"/>
    </w:p>
    <w:p w14:paraId="16892295" w14:textId="77777777" w:rsidR="005E1935" w:rsidRPr="006F51DE" w:rsidRDefault="005E1935" w:rsidP="006F51DE">
      <w:pPr>
        <w:pStyle w:val="a0"/>
        <w:numPr>
          <w:ilvl w:val="0"/>
          <w:numId w:val="60"/>
        </w:numPr>
        <w:tabs>
          <w:tab w:val="left" w:pos="540"/>
        </w:tabs>
        <w:spacing w:after="120" w:line="360" w:lineRule="auto"/>
        <w:ind w:left="0" w:firstLine="0"/>
        <w:jc w:val="both"/>
        <w:rPr>
          <w:rFonts w:ascii="GHEA Grapalat" w:eastAsia="Times New Roman" w:hAnsi="GHEA Grapalat" w:cs="Sylfaen"/>
          <w:sz w:val="24"/>
          <w:szCs w:val="24"/>
          <w:lang w:val="hy-AM"/>
        </w:rPr>
      </w:pPr>
      <w:r w:rsidRPr="006F51DE">
        <w:rPr>
          <w:rFonts w:ascii="GHEA Grapalat" w:eastAsia="Times New Roman" w:hAnsi="GHEA Grapalat" w:cs="Sylfaen"/>
          <w:sz w:val="24"/>
          <w:szCs w:val="24"/>
          <w:lang w:val="hy-AM"/>
        </w:rPr>
        <w:t xml:space="preserve">Բարեփոխումների իրականացման գործընթացում առաջնային </w:t>
      </w:r>
      <w:r w:rsidRPr="006F51DE">
        <w:rPr>
          <w:rFonts w:ascii="GHEA Grapalat" w:eastAsia="Times New Roman" w:hAnsi="GHEA Grapalat" w:cs="Sylfaen"/>
          <w:sz w:val="24"/>
          <w:szCs w:val="24"/>
        </w:rPr>
        <w:t>նշանակություն ունի</w:t>
      </w:r>
      <w:r w:rsidRPr="006F51DE">
        <w:rPr>
          <w:rFonts w:ascii="GHEA Grapalat" w:eastAsia="Times New Roman" w:hAnsi="GHEA Grapalat" w:cs="Sylfaen"/>
          <w:sz w:val="24"/>
          <w:szCs w:val="24"/>
          <w:lang w:val="hy-AM"/>
        </w:rPr>
        <w:t xml:space="preserve"> գնահատման</w:t>
      </w:r>
      <w:r w:rsidRPr="006F51DE">
        <w:rPr>
          <w:rFonts w:ascii="GHEA Grapalat" w:eastAsia="Times New Roman" w:hAnsi="GHEA Grapalat" w:cs="Sylfaen"/>
          <w:sz w:val="24"/>
          <w:szCs w:val="24"/>
        </w:rPr>
        <w:t xml:space="preserve"> </w:t>
      </w:r>
      <w:r w:rsidRPr="006F51DE">
        <w:rPr>
          <w:rFonts w:ascii="GHEA Grapalat" w:eastAsia="Times New Roman" w:hAnsi="GHEA Grapalat" w:cs="Sylfaen"/>
          <w:sz w:val="24"/>
          <w:szCs w:val="24"/>
          <w:lang w:val="hy-AM"/>
        </w:rPr>
        <w:t xml:space="preserve">նոր համակարգում </w:t>
      </w:r>
      <w:r w:rsidRPr="006F51DE">
        <w:rPr>
          <w:rFonts w:ascii="GHEA Grapalat" w:eastAsia="Times New Roman" w:hAnsi="GHEA Grapalat" w:cs="Sylfaen"/>
          <w:sz w:val="24"/>
          <w:szCs w:val="24"/>
        </w:rPr>
        <w:t>ներգրավվ</w:t>
      </w:r>
      <w:r w:rsidRPr="006F51DE">
        <w:rPr>
          <w:rFonts w:ascii="GHEA Grapalat" w:eastAsia="Times New Roman" w:hAnsi="GHEA Grapalat" w:cs="Sylfaen"/>
          <w:sz w:val="24"/>
          <w:szCs w:val="24"/>
          <w:lang w:val="hy-AM"/>
        </w:rPr>
        <w:t>ող</w:t>
      </w:r>
      <w:r w:rsidRPr="006F51DE">
        <w:rPr>
          <w:rFonts w:ascii="GHEA Grapalat" w:eastAsia="Times New Roman" w:hAnsi="GHEA Grapalat" w:cs="Sylfaen"/>
          <w:sz w:val="24"/>
          <w:szCs w:val="24"/>
        </w:rPr>
        <w:t xml:space="preserve"> անձնակազմի</w:t>
      </w:r>
      <w:r w:rsidRPr="006F51DE">
        <w:rPr>
          <w:rFonts w:ascii="GHEA Grapalat" w:eastAsia="Times New Roman" w:hAnsi="GHEA Grapalat" w:cs="Sylfaen"/>
          <w:sz w:val="24"/>
          <w:szCs w:val="24"/>
          <w:lang w:val="hy-AM"/>
        </w:rPr>
        <w:t>՝ սոցիալական աշխատողների և մասնագետների</w:t>
      </w:r>
      <w:r w:rsidRPr="006F51DE">
        <w:rPr>
          <w:rFonts w:ascii="GHEA Grapalat" w:eastAsia="Times New Roman" w:hAnsi="GHEA Grapalat" w:cs="Sylfaen"/>
          <w:sz w:val="24"/>
          <w:szCs w:val="24"/>
        </w:rPr>
        <w:t xml:space="preserve"> </w:t>
      </w:r>
      <w:r w:rsidRPr="006F51DE">
        <w:rPr>
          <w:rFonts w:ascii="GHEA Grapalat" w:eastAsia="Times New Roman" w:hAnsi="GHEA Grapalat" w:cs="Sylfaen"/>
          <w:sz w:val="24"/>
          <w:szCs w:val="24"/>
          <w:lang w:val="hy-AM"/>
        </w:rPr>
        <w:t>ռեեստրում ներգրավվող մասնագետների վ</w:t>
      </w:r>
      <w:r w:rsidRPr="006F51DE">
        <w:rPr>
          <w:rFonts w:ascii="GHEA Grapalat" w:eastAsia="Times New Roman" w:hAnsi="GHEA Grapalat" w:cs="Sylfaen"/>
          <w:sz w:val="24"/>
          <w:szCs w:val="24"/>
        </w:rPr>
        <w:t>երապատրաստումը</w:t>
      </w:r>
      <w:r w:rsidRPr="006F51DE">
        <w:rPr>
          <w:rFonts w:ascii="GHEA Grapalat" w:eastAsia="Times New Roman" w:hAnsi="GHEA Grapalat" w:cs="Sylfaen"/>
          <w:sz w:val="24"/>
          <w:szCs w:val="24"/>
          <w:lang w:val="hy-AM"/>
        </w:rPr>
        <w:t>։</w:t>
      </w:r>
    </w:p>
    <w:p w14:paraId="260073D0" w14:textId="77777777" w:rsidR="005E1935" w:rsidRPr="006F51DE" w:rsidRDefault="005E1935" w:rsidP="006F51DE">
      <w:pPr>
        <w:pStyle w:val="a0"/>
        <w:numPr>
          <w:ilvl w:val="0"/>
          <w:numId w:val="60"/>
        </w:numPr>
        <w:tabs>
          <w:tab w:val="left" w:pos="540"/>
        </w:tabs>
        <w:spacing w:after="120" w:line="360" w:lineRule="auto"/>
        <w:ind w:left="0" w:firstLine="0"/>
        <w:jc w:val="both"/>
        <w:rPr>
          <w:rFonts w:ascii="GHEA Grapalat" w:eastAsia="Times New Roman" w:hAnsi="GHEA Grapalat" w:cs="Sylfaen"/>
          <w:sz w:val="24"/>
          <w:szCs w:val="24"/>
          <w:lang w:val="hy-AM"/>
        </w:rPr>
      </w:pPr>
      <w:r w:rsidRPr="006F51DE">
        <w:rPr>
          <w:rFonts w:ascii="GHEA Grapalat" w:hAnsi="GHEA Grapalat" w:cs="Arial"/>
          <w:sz w:val="24"/>
          <w:szCs w:val="24"/>
          <w:lang w:val="hy-AM"/>
        </w:rPr>
        <w:t>Հաշմանդամությունը և անձի ֆունկցիոնալությունը ն</w:t>
      </w:r>
      <w:r w:rsidRPr="006F51DE">
        <w:rPr>
          <w:rFonts w:ascii="GHEA Grapalat" w:hAnsi="GHEA Grapalat" w:cs="Arial"/>
          <w:sz w:val="24"/>
          <w:szCs w:val="24"/>
        </w:rPr>
        <w:t>որ մոտեց</w:t>
      </w:r>
      <w:r w:rsidRPr="006F51DE">
        <w:rPr>
          <w:rFonts w:ascii="GHEA Grapalat" w:hAnsi="GHEA Grapalat" w:cs="Arial"/>
          <w:sz w:val="24"/>
          <w:szCs w:val="24"/>
          <w:lang w:val="hy-AM"/>
        </w:rPr>
        <w:t>ումներով և բազմակողմանի գնահատելու համար նեղ մասնագիտացումով և տարբեր հմտություններով մասնագետներին անհրաժեշտ</w:t>
      </w:r>
      <w:r w:rsidRPr="006F51DE">
        <w:rPr>
          <w:rFonts w:ascii="GHEA Grapalat" w:hAnsi="GHEA Grapalat" w:cs="Arial"/>
          <w:sz w:val="24"/>
          <w:szCs w:val="24"/>
        </w:rPr>
        <w:t xml:space="preserve"> </w:t>
      </w:r>
      <w:r w:rsidRPr="006F51DE">
        <w:rPr>
          <w:rFonts w:ascii="GHEA Grapalat" w:hAnsi="GHEA Grapalat" w:cs="Arial"/>
          <w:sz w:val="24"/>
          <w:szCs w:val="24"/>
          <w:lang w:val="hy-AM"/>
        </w:rPr>
        <w:t>են</w:t>
      </w:r>
      <w:r w:rsidRPr="006F51DE">
        <w:rPr>
          <w:rFonts w:ascii="GHEA Grapalat" w:hAnsi="GHEA Grapalat" w:cs="Arial"/>
          <w:sz w:val="24"/>
          <w:szCs w:val="24"/>
        </w:rPr>
        <w:t xml:space="preserve"> </w:t>
      </w:r>
      <w:r w:rsidRPr="006F51DE">
        <w:rPr>
          <w:rFonts w:ascii="GHEA Grapalat" w:hAnsi="GHEA Grapalat" w:cs="Arial"/>
          <w:sz w:val="24"/>
          <w:szCs w:val="24"/>
          <w:lang w:val="hy-AM"/>
        </w:rPr>
        <w:t>համապատասխան</w:t>
      </w:r>
      <w:r w:rsidRPr="006F51DE">
        <w:rPr>
          <w:rFonts w:ascii="GHEA Grapalat" w:hAnsi="GHEA Grapalat" w:cs="Arial"/>
          <w:sz w:val="24"/>
          <w:szCs w:val="24"/>
        </w:rPr>
        <w:t xml:space="preserve"> </w:t>
      </w:r>
      <w:r w:rsidRPr="006F51DE">
        <w:rPr>
          <w:rFonts w:ascii="GHEA Grapalat" w:hAnsi="GHEA Grapalat" w:cs="Arial"/>
          <w:sz w:val="24"/>
          <w:szCs w:val="24"/>
          <w:lang w:val="hy-AM"/>
        </w:rPr>
        <w:t>գիտելիքներ</w:t>
      </w:r>
      <w:r w:rsidRPr="006F51DE">
        <w:rPr>
          <w:rFonts w:ascii="GHEA Grapalat" w:hAnsi="GHEA Grapalat" w:cs="Arial"/>
          <w:sz w:val="24"/>
          <w:szCs w:val="24"/>
        </w:rPr>
        <w:t xml:space="preserve"> </w:t>
      </w:r>
      <w:r w:rsidRPr="006F51DE">
        <w:rPr>
          <w:rFonts w:ascii="GHEA Grapalat" w:hAnsi="GHEA Grapalat" w:cs="Arial"/>
          <w:sz w:val="24"/>
          <w:szCs w:val="24"/>
          <w:lang w:val="hy-AM"/>
        </w:rPr>
        <w:t xml:space="preserve">ՖՄԴ-ի, </w:t>
      </w:r>
      <w:r w:rsidRPr="006F51DE">
        <w:rPr>
          <w:rFonts w:ascii="GHEA Grapalat" w:hAnsi="GHEA Grapalat" w:cs="Arial"/>
          <w:sz w:val="24"/>
          <w:szCs w:val="24"/>
        </w:rPr>
        <w:t>նոր մոդելի գործիքներ</w:t>
      </w:r>
      <w:r w:rsidRPr="006F51DE">
        <w:rPr>
          <w:rFonts w:ascii="GHEA Grapalat" w:hAnsi="GHEA Grapalat" w:cs="Arial"/>
          <w:sz w:val="24"/>
          <w:szCs w:val="24"/>
          <w:lang w:val="hy-AM"/>
        </w:rPr>
        <w:t>ի</w:t>
      </w:r>
      <w:r w:rsidRPr="006F51DE">
        <w:rPr>
          <w:rFonts w:ascii="GHEA Grapalat" w:hAnsi="GHEA Grapalat" w:cs="Arial"/>
          <w:sz w:val="24"/>
          <w:szCs w:val="24"/>
        </w:rPr>
        <w:t>, մեթոդաբանությ</w:t>
      </w:r>
      <w:r w:rsidRPr="006F51DE">
        <w:rPr>
          <w:rFonts w:ascii="GHEA Grapalat" w:hAnsi="GHEA Grapalat" w:cs="Arial"/>
          <w:sz w:val="24"/>
          <w:szCs w:val="24"/>
          <w:lang w:val="hy-AM"/>
        </w:rPr>
        <w:t>ա</w:t>
      </w:r>
      <w:r w:rsidRPr="006F51DE">
        <w:rPr>
          <w:rFonts w:ascii="GHEA Grapalat" w:hAnsi="GHEA Grapalat" w:cs="Arial"/>
          <w:sz w:val="24"/>
          <w:szCs w:val="24"/>
        </w:rPr>
        <w:t>ն, գնահատման մ</w:t>
      </w:r>
      <w:r w:rsidRPr="006F51DE">
        <w:rPr>
          <w:rFonts w:ascii="GHEA Grapalat" w:hAnsi="GHEA Grapalat" w:cs="Arial"/>
          <w:sz w:val="24"/>
          <w:szCs w:val="24"/>
          <w:lang w:val="hy-AM"/>
        </w:rPr>
        <w:t>ոտեցումների</w:t>
      </w:r>
      <w:r w:rsidRPr="006F51DE">
        <w:rPr>
          <w:rFonts w:ascii="GHEA Grapalat" w:hAnsi="GHEA Grapalat" w:cs="Arial"/>
          <w:sz w:val="24"/>
          <w:szCs w:val="24"/>
        </w:rPr>
        <w:t>, ծառայությունների անհատական ծրագ</w:t>
      </w:r>
      <w:r w:rsidRPr="006F51DE">
        <w:rPr>
          <w:rFonts w:ascii="GHEA Grapalat" w:hAnsi="GHEA Grapalat" w:cs="Arial"/>
          <w:sz w:val="24"/>
          <w:szCs w:val="24"/>
          <w:lang w:val="hy-AM"/>
        </w:rPr>
        <w:t>րի, նոր տեղեկատվական համակարգով աշխատելու, փաստաթղթերը բացառապես էլեկտրոնային մշակելու</w:t>
      </w:r>
      <w:r w:rsidRPr="006F51DE">
        <w:rPr>
          <w:rFonts w:ascii="GHEA Grapalat" w:hAnsi="GHEA Grapalat" w:cs="Arial"/>
          <w:sz w:val="24"/>
          <w:szCs w:val="24"/>
        </w:rPr>
        <w:t xml:space="preserve"> </w:t>
      </w:r>
      <w:r w:rsidRPr="006F51DE">
        <w:rPr>
          <w:rFonts w:ascii="GHEA Grapalat" w:hAnsi="GHEA Grapalat" w:cs="Arial"/>
          <w:sz w:val="24"/>
          <w:szCs w:val="24"/>
          <w:lang w:val="hy-AM"/>
        </w:rPr>
        <w:t>և</w:t>
      </w:r>
      <w:r w:rsidRPr="006F51DE">
        <w:rPr>
          <w:rFonts w:ascii="GHEA Grapalat" w:hAnsi="GHEA Grapalat" w:cs="Arial"/>
          <w:sz w:val="24"/>
          <w:szCs w:val="24"/>
        </w:rPr>
        <w:t xml:space="preserve"> </w:t>
      </w:r>
      <w:r w:rsidRPr="006F51DE">
        <w:rPr>
          <w:rFonts w:ascii="GHEA Grapalat" w:hAnsi="GHEA Grapalat" w:cs="Arial"/>
          <w:sz w:val="24"/>
          <w:szCs w:val="24"/>
          <w:lang w:val="hy-AM"/>
        </w:rPr>
        <w:t>այլ</w:t>
      </w:r>
      <w:r w:rsidRPr="006F51DE">
        <w:rPr>
          <w:rFonts w:ascii="GHEA Grapalat" w:hAnsi="GHEA Grapalat" w:cs="Arial"/>
          <w:sz w:val="24"/>
          <w:szCs w:val="24"/>
        </w:rPr>
        <w:t xml:space="preserve"> </w:t>
      </w:r>
      <w:r w:rsidRPr="006F51DE">
        <w:rPr>
          <w:rFonts w:ascii="GHEA Grapalat" w:hAnsi="GHEA Grapalat" w:cs="Arial"/>
          <w:sz w:val="24"/>
          <w:szCs w:val="24"/>
          <w:lang w:val="hy-AM"/>
        </w:rPr>
        <w:t>հմտությունների</w:t>
      </w:r>
      <w:r w:rsidRPr="006F51DE">
        <w:rPr>
          <w:rFonts w:ascii="GHEA Grapalat" w:hAnsi="GHEA Grapalat" w:cs="Arial"/>
          <w:sz w:val="24"/>
          <w:szCs w:val="24"/>
        </w:rPr>
        <w:t xml:space="preserve"> վերաբերյալ:</w:t>
      </w:r>
    </w:p>
    <w:p w14:paraId="7A67C98D" w14:textId="77777777" w:rsidR="005E1935" w:rsidRPr="006F51DE" w:rsidRDefault="005E1935" w:rsidP="006F51DE">
      <w:pPr>
        <w:pStyle w:val="a0"/>
        <w:numPr>
          <w:ilvl w:val="0"/>
          <w:numId w:val="60"/>
        </w:numPr>
        <w:tabs>
          <w:tab w:val="left" w:pos="630"/>
        </w:tabs>
        <w:spacing w:after="120" w:line="360" w:lineRule="auto"/>
        <w:ind w:left="0" w:firstLine="0"/>
        <w:jc w:val="both"/>
        <w:rPr>
          <w:rFonts w:ascii="GHEA Grapalat" w:eastAsia="Times New Roman" w:hAnsi="GHEA Grapalat" w:cs="Sylfaen"/>
          <w:sz w:val="24"/>
          <w:szCs w:val="24"/>
          <w:lang w:val="hy-AM"/>
        </w:rPr>
      </w:pPr>
      <w:r w:rsidRPr="006F51DE">
        <w:rPr>
          <w:rFonts w:ascii="GHEA Grapalat" w:eastAsia="Times New Roman" w:hAnsi="GHEA Grapalat" w:cs="Sylfaen"/>
          <w:sz w:val="24"/>
          <w:szCs w:val="24"/>
          <w:lang w:val="hy-AM"/>
        </w:rPr>
        <w:t>Կմշակվի</w:t>
      </w:r>
      <w:r w:rsidRPr="006F51DE">
        <w:rPr>
          <w:rFonts w:ascii="GHEA Grapalat" w:eastAsia="Times New Roman" w:hAnsi="GHEA Grapalat" w:cs="Sylfaen"/>
          <w:sz w:val="24"/>
          <w:szCs w:val="24"/>
        </w:rPr>
        <w:t xml:space="preserve"> </w:t>
      </w:r>
      <w:r w:rsidRPr="006F51DE">
        <w:rPr>
          <w:rFonts w:ascii="GHEA Grapalat" w:eastAsia="Times New Roman" w:hAnsi="GHEA Grapalat" w:cs="Sylfaen"/>
          <w:sz w:val="24"/>
          <w:szCs w:val="24"/>
          <w:lang w:val="hy-AM"/>
        </w:rPr>
        <w:t>վերապատրաստման</w:t>
      </w:r>
      <w:r w:rsidRPr="006F51DE">
        <w:rPr>
          <w:rFonts w:ascii="GHEA Grapalat" w:eastAsia="Times New Roman" w:hAnsi="GHEA Grapalat" w:cs="Sylfaen"/>
          <w:sz w:val="24"/>
          <w:szCs w:val="24"/>
        </w:rPr>
        <w:t xml:space="preserve"> </w:t>
      </w:r>
      <w:r w:rsidRPr="006F51DE">
        <w:rPr>
          <w:rFonts w:ascii="GHEA Grapalat" w:eastAsia="Times New Roman" w:hAnsi="GHEA Grapalat" w:cs="Sylfaen"/>
          <w:sz w:val="24"/>
          <w:szCs w:val="24"/>
          <w:lang w:val="hy-AM"/>
        </w:rPr>
        <w:t>ծրագիր՝</w:t>
      </w:r>
      <w:r w:rsidRPr="006F51DE">
        <w:rPr>
          <w:rFonts w:ascii="GHEA Grapalat" w:eastAsia="Times New Roman" w:hAnsi="GHEA Grapalat" w:cs="Sylfaen"/>
          <w:sz w:val="24"/>
          <w:szCs w:val="24"/>
        </w:rPr>
        <w:t xml:space="preserve"> </w:t>
      </w:r>
      <w:r w:rsidRPr="006F51DE">
        <w:rPr>
          <w:rFonts w:ascii="GHEA Grapalat" w:eastAsia="Times New Roman" w:hAnsi="GHEA Grapalat" w:cs="Sylfaen"/>
          <w:sz w:val="24"/>
          <w:szCs w:val="24"/>
          <w:lang w:val="hy-AM"/>
        </w:rPr>
        <w:t>համապատասխան</w:t>
      </w:r>
      <w:r w:rsidRPr="006F51DE">
        <w:rPr>
          <w:rFonts w:ascii="GHEA Grapalat" w:eastAsia="Times New Roman" w:hAnsi="GHEA Grapalat" w:cs="Sylfaen"/>
          <w:sz w:val="24"/>
          <w:szCs w:val="24"/>
        </w:rPr>
        <w:t xml:space="preserve"> </w:t>
      </w:r>
      <w:r w:rsidRPr="006F51DE">
        <w:rPr>
          <w:rFonts w:ascii="GHEA Grapalat" w:eastAsia="Times New Roman" w:hAnsi="GHEA Grapalat" w:cs="Sylfaen"/>
          <w:sz w:val="24"/>
          <w:szCs w:val="24"/>
          <w:lang w:val="hy-AM"/>
        </w:rPr>
        <w:t>մոդուլներով</w:t>
      </w:r>
      <w:r w:rsidRPr="006F51DE">
        <w:rPr>
          <w:rFonts w:ascii="GHEA Grapalat" w:eastAsia="Times New Roman" w:hAnsi="GHEA Grapalat" w:cs="Sylfaen"/>
          <w:sz w:val="24"/>
          <w:szCs w:val="24"/>
        </w:rPr>
        <w:t>.</w:t>
      </w:r>
    </w:p>
    <w:p w14:paraId="7AAC2200" w14:textId="77777777" w:rsidR="005E1935" w:rsidRPr="006F51DE" w:rsidRDefault="005E1935" w:rsidP="006F51DE">
      <w:pPr>
        <w:pStyle w:val="a0"/>
        <w:numPr>
          <w:ilvl w:val="0"/>
          <w:numId w:val="79"/>
        </w:numPr>
        <w:tabs>
          <w:tab w:val="left" w:pos="630"/>
        </w:tabs>
        <w:spacing w:after="120" w:line="360" w:lineRule="auto"/>
        <w:ind w:left="0" w:firstLine="0"/>
        <w:jc w:val="both"/>
        <w:rPr>
          <w:rFonts w:ascii="GHEA Grapalat" w:hAnsi="GHEA Grapalat" w:cs="Arial"/>
          <w:sz w:val="24"/>
          <w:szCs w:val="24"/>
        </w:rPr>
      </w:pPr>
      <w:r w:rsidRPr="006F51DE">
        <w:rPr>
          <w:rFonts w:ascii="GHEA Grapalat" w:hAnsi="GHEA Grapalat" w:cs="Arial"/>
          <w:sz w:val="24"/>
          <w:szCs w:val="24"/>
        </w:rPr>
        <w:t>ԱՀԿ ՖՄԴ սկզբունքներ</w:t>
      </w:r>
      <w:r w:rsidRPr="006F51DE">
        <w:rPr>
          <w:rFonts w:ascii="GHEA Grapalat" w:hAnsi="GHEA Grapalat" w:cs="Arial"/>
          <w:sz w:val="24"/>
          <w:szCs w:val="24"/>
          <w:lang w:val="hy-AM"/>
        </w:rPr>
        <w:t>ը</w:t>
      </w:r>
      <w:r w:rsidRPr="006F51DE">
        <w:rPr>
          <w:rFonts w:ascii="GHEA Grapalat" w:hAnsi="GHEA Grapalat" w:cs="Arial"/>
          <w:sz w:val="24"/>
          <w:szCs w:val="24"/>
        </w:rPr>
        <w:t>, մոտեցումներ</w:t>
      </w:r>
      <w:r w:rsidRPr="006F51DE">
        <w:rPr>
          <w:rFonts w:ascii="GHEA Grapalat" w:hAnsi="GHEA Grapalat" w:cs="Arial"/>
          <w:sz w:val="24"/>
          <w:szCs w:val="24"/>
          <w:lang w:val="hy-AM"/>
        </w:rPr>
        <w:t>ը</w:t>
      </w:r>
      <w:r w:rsidRPr="006F51DE">
        <w:rPr>
          <w:rFonts w:ascii="GHEA Grapalat" w:hAnsi="GHEA Grapalat" w:cs="Arial"/>
          <w:sz w:val="24"/>
          <w:szCs w:val="24"/>
        </w:rPr>
        <w:t>, գաղափարախոսություն</w:t>
      </w:r>
      <w:r w:rsidRPr="006F51DE">
        <w:rPr>
          <w:rFonts w:ascii="GHEA Grapalat" w:hAnsi="GHEA Grapalat" w:cs="Arial"/>
          <w:sz w:val="24"/>
          <w:szCs w:val="24"/>
          <w:lang w:val="hy-AM"/>
        </w:rPr>
        <w:t>ը</w:t>
      </w:r>
      <w:r w:rsidRPr="006F51DE">
        <w:rPr>
          <w:rFonts w:ascii="GHEA Grapalat" w:hAnsi="GHEA Grapalat" w:cs="Arial"/>
          <w:sz w:val="24"/>
          <w:szCs w:val="24"/>
        </w:rPr>
        <w:t>,</w:t>
      </w:r>
    </w:p>
    <w:p w14:paraId="38A15CE7" w14:textId="77777777" w:rsidR="005E1935" w:rsidRPr="006F51DE" w:rsidRDefault="005E1935" w:rsidP="006F51DE">
      <w:pPr>
        <w:pStyle w:val="a0"/>
        <w:numPr>
          <w:ilvl w:val="0"/>
          <w:numId w:val="79"/>
        </w:numPr>
        <w:tabs>
          <w:tab w:val="left" w:pos="630"/>
        </w:tabs>
        <w:spacing w:after="120" w:line="360" w:lineRule="auto"/>
        <w:ind w:left="0" w:firstLine="0"/>
        <w:jc w:val="both"/>
        <w:rPr>
          <w:rFonts w:ascii="GHEA Grapalat" w:hAnsi="GHEA Grapalat" w:cs="Arial"/>
          <w:sz w:val="24"/>
          <w:szCs w:val="24"/>
        </w:rPr>
      </w:pPr>
      <w:r w:rsidRPr="006F51DE">
        <w:rPr>
          <w:rFonts w:ascii="GHEA Grapalat" w:hAnsi="GHEA Grapalat" w:cs="Arial"/>
          <w:sz w:val="24"/>
          <w:szCs w:val="24"/>
        </w:rPr>
        <w:lastRenderedPageBreak/>
        <w:t>ԱՀԿ ՖՄԴ հիման վրա գնահատ</w:t>
      </w:r>
      <w:r w:rsidRPr="006F51DE">
        <w:rPr>
          <w:rFonts w:ascii="GHEA Grapalat" w:hAnsi="GHEA Grapalat" w:cs="Arial"/>
          <w:sz w:val="24"/>
          <w:szCs w:val="24"/>
          <w:lang w:val="en-US"/>
        </w:rPr>
        <w:t>ման</w:t>
      </w:r>
      <w:r w:rsidRPr="006F51DE">
        <w:rPr>
          <w:rFonts w:ascii="GHEA Grapalat" w:hAnsi="GHEA Grapalat" w:cs="Arial"/>
          <w:sz w:val="24"/>
          <w:szCs w:val="24"/>
        </w:rPr>
        <w:t xml:space="preserve"> </w:t>
      </w:r>
      <w:r w:rsidRPr="006F51DE">
        <w:rPr>
          <w:rFonts w:ascii="GHEA Grapalat" w:hAnsi="GHEA Grapalat" w:cs="Arial"/>
          <w:sz w:val="24"/>
          <w:szCs w:val="24"/>
          <w:lang w:val="en-US"/>
        </w:rPr>
        <w:t>գործընթացը</w:t>
      </w:r>
      <w:r w:rsidRPr="006F51DE">
        <w:rPr>
          <w:rFonts w:ascii="GHEA Grapalat" w:hAnsi="GHEA Grapalat" w:cs="Arial"/>
          <w:sz w:val="24"/>
          <w:szCs w:val="24"/>
          <w:lang w:val="hy-AM"/>
        </w:rPr>
        <w:t xml:space="preserve">, </w:t>
      </w:r>
      <w:r w:rsidRPr="006F51DE">
        <w:rPr>
          <w:rFonts w:ascii="GHEA Grapalat" w:hAnsi="GHEA Grapalat" w:cs="Arial"/>
          <w:sz w:val="24"/>
          <w:szCs w:val="24"/>
          <w:lang w:val="en-US"/>
        </w:rPr>
        <w:t>գործիքակազմը</w:t>
      </w:r>
      <w:r w:rsidRPr="006F51DE">
        <w:rPr>
          <w:rFonts w:ascii="GHEA Grapalat" w:hAnsi="GHEA Grapalat" w:cs="Arial"/>
          <w:sz w:val="24"/>
          <w:szCs w:val="24"/>
        </w:rPr>
        <w:t xml:space="preserve">, </w:t>
      </w:r>
      <w:r w:rsidRPr="006F51DE">
        <w:rPr>
          <w:rFonts w:ascii="GHEA Grapalat" w:hAnsi="GHEA Grapalat" w:cs="Arial"/>
          <w:sz w:val="24"/>
          <w:szCs w:val="24"/>
          <w:lang w:val="en-US"/>
        </w:rPr>
        <w:t>ալգորիթմը</w:t>
      </w:r>
      <w:r w:rsidRPr="006F51DE">
        <w:rPr>
          <w:rFonts w:ascii="GHEA Grapalat" w:hAnsi="GHEA Grapalat" w:cs="Arial"/>
          <w:sz w:val="24"/>
          <w:szCs w:val="24"/>
          <w:lang w:val="hy-AM"/>
        </w:rPr>
        <w:t xml:space="preserve">, ծառայությունների անհատական </w:t>
      </w:r>
      <w:r w:rsidRPr="006F51DE">
        <w:rPr>
          <w:rFonts w:ascii="GHEA Grapalat" w:hAnsi="GHEA Grapalat" w:cs="Arial"/>
          <w:sz w:val="24"/>
          <w:szCs w:val="24"/>
          <w:lang w:val="en-US"/>
        </w:rPr>
        <w:t>ծրագրի</w:t>
      </w:r>
      <w:r w:rsidRPr="006F51DE">
        <w:rPr>
          <w:rFonts w:ascii="GHEA Grapalat" w:hAnsi="GHEA Grapalat" w:cs="Arial"/>
          <w:sz w:val="24"/>
          <w:szCs w:val="24"/>
          <w:lang w:val="hy-AM"/>
        </w:rPr>
        <w:t xml:space="preserve"> մշակումը և ուղղորդումը,</w:t>
      </w:r>
      <w:r w:rsidRPr="006F51DE">
        <w:rPr>
          <w:rFonts w:ascii="GHEA Grapalat" w:hAnsi="GHEA Grapalat" w:cs="Arial"/>
          <w:sz w:val="24"/>
          <w:szCs w:val="24"/>
        </w:rPr>
        <w:t xml:space="preserve"> </w:t>
      </w:r>
      <w:r w:rsidRPr="006F51DE">
        <w:rPr>
          <w:rFonts w:ascii="GHEA Grapalat" w:hAnsi="GHEA Grapalat" w:cs="Arial"/>
          <w:sz w:val="24"/>
          <w:szCs w:val="24"/>
          <w:lang w:val="en-US"/>
        </w:rPr>
        <w:t>E</w:t>
      </w:r>
      <w:r w:rsidRPr="006F51DE">
        <w:rPr>
          <w:rFonts w:ascii="GHEA Grapalat" w:hAnsi="GHEA Grapalat" w:cs="Arial"/>
          <w:sz w:val="24"/>
          <w:szCs w:val="24"/>
        </w:rPr>
        <w:t>-</w:t>
      </w:r>
      <w:r w:rsidRPr="006F51DE">
        <w:rPr>
          <w:rFonts w:ascii="GHEA Grapalat" w:hAnsi="GHEA Grapalat" w:cs="Arial"/>
          <w:sz w:val="24"/>
          <w:szCs w:val="24"/>
          <w:lang w:val="en-US"/>
        </w:rPr>
        <w:t>disability</w:t>
      </w:r>
      <w:r w:rsidRPr="006F51DE">
        <w:rPr>
          <w:rFonts w:ascii="GHEA Grapalat" w:hAnsi="GHEA Grapalat" w:cs="Arial"/>
          <w:sz w:val="24"/>
          <w:szCs w:val="24"/>
        </w:rPr>
        <w:t xml:space="preserve"> </w:t>
      </w:r>
      <w:r w:rsidRPr="006F51DE">
        <w:rPr>
          <w:rFonts w:ascii="GHEA Grapalat" w:hAnsi="GHEA Grapalat" w:cs="Arial"/>
          <w:sz w:val="24"/>
          <w:szCs w:val="24"/>
          <w:lang w:val="en-US"/>
        </w:rPr>
        <w:t>տեղեկատվական</w:t>
      </w:r>
      <w:r w:rsidRPr="006F51DE">
        <w:rPr>
          <w:rFonts w:ascii="GHEA Grapalat" w:hAnsi="GHEA Grapalat" w:cs="Arial"/>
          <w:sz w:val="24"/>
          <w:szCs w:val="24"/>
        </w:rPr>
        <w:t xml:space="preserve"> </w:t>
      </w:r>
      <w:r w:rsidRPr="006F51DE">
        <w:rPr>
          <w:rFonts w:ascii="GHEA Grapalat" w:hAnsi="GHEA Grapalat" w:cs="Arial"/>
          <w:sz w:val="24"/>
          <w:szCs w:val="24"/>
          <w:lang w:val="en-US"/>
        </w:rPr>
        <w:t>համակարգում</w:t>
      </w:r>
      <w:r w:rsidRPr="006F51DE">
        <w:rPr>
          <w:rFonts w:ascii="GHEA Grapalat" w:hAnsi="GHEA Grapalat" w:cs="Arial"/>
          <w:sz w:val="24"/>
          <w:szCs w:val="24"/>
        </w:rPr>
        <w:t xml:space="preserve"> </w:t>
      </w:r>
      <w:r w:rsidRPr="006F51DE">
        <w:rPr>
          <w:rFonts w:ascii="GHEA Grapalat" w:hAnsi="GHEA Grapalat" w:cs="Arial"/>
          <w:sz w:val="24"/>
          <w:szCs w:val="24"/>
          <w:lang w:val="en-US"/>
        </w:rPr>
        <w:t>աշխատանքը</w:t>
      </w:r>
      <w:r w:rsidRPr="006F51DE">
        <w:rPr>
          <w:rFonts w:ascii="GHEA Grapalat" w:hAnsi="GHEA Grapalat" w:cs="Arial"/>
          <w:sz w:val="24"/>
          <w:szCs w:val="24"/>
        </w:rPr>
        <w:t>,</w:t>
      </w:r>
    </w:p>
    <w:p w14:paraId="2175C9FC" w14:textId="77777777" w:rsidR="005E1935" w:rsidRPr="006F51DE" w:rsidRDefault="005E1935" w:rsidP="006F51DE">
      <w:pPr>
        <w:pStyle w:val="a0"/>
        <w:numPr>
          <w:ilvl w:val="0"/>
          <w:numId w:val="79"/>
        </w:numPr>
        <w:tabs>
          <w:tab w:val="left" w:pos="630"/>
        </w:tabs>
        <w:spacing w:after="120" w:line="360" w:lineRule="auto"/>
        <w:ind w:left="0" w:firstLine="0"/>
        <w:jc w:val="both"/>
        <w:rPr>
          <w:rFonts w:ascii="GHEA Grapalat" w:hAnsi="GHEA Grapalat" w:cs="Arial"/>
          <w:sz w:val="24"/>
          <w:szCs w:val="24"/>
        </w:rPr>
      </w:pPr>
      <w:r w:rsidRPr="006F51DE">
        <w:rPr>
          <w:rFonts w:ascii="GHEA Grapalat" w:hAnsi="GHEA Grapalat" w:cs="Arial"/>
          <w:sz w:val="24"/>
          <w:szCs w:val="24"/>
        </w:rPr>
        <w:t xml:space="preserve">Հաշմանդամություն ունեցող անձանց հետ վարվելու և հաղորդակցվելու </w:t>
      </w:r>
      <w:r w:rsidRPr="006F51DE">
        <w:rPr>
          <w:rFonts w:ascii="GHEA Grapalat" w:hAnsi="GHEA Grapalat" w:cs="Arial"/>
          <w:sz w:val="24"/>
          <w:szCs w:val="24"/>
          <w:lang w:val="en-US"/>
        </w:rPr>
        <w:t>էթիկական</w:t>
      </w:r>
      <w:r w:rsidRPr="006F51DE">
        <w:rPr>
          <w:rFonts w:ascii="GHEA Grapalat" w:hAnsi="GHEA Grapalat" w:cs="Arial"/>
          <w:sz w:val="24"/>
          <w:szCs w:val="24"/>
        </w:rPr>
        <w:t xml:space="preserve"> կանոններ</w:t>
      </w:r>
      <w:r w:rsidRPr="006F51DE">
        <w:rPr>
          <w:rFonts w:ascii="GHEA Grapalat" w:hAnsi="GHEA Grapalat" w:cs="Arial"/>
          <w:sz w:val="24"/>
          <w:szCs w:val="24"/>
          <w:lang w:val="hy-AM"/>
        </w:rPr>
        <w:t>ը։</w:t>
      </w:r>
      <w:r w:rsidRPr="006F51DE">
        <w:rPr>
          <w:rFonts w:ascii="GHEA Grapalat" w:hAnsi="GHEA Grapalat" w:cs="Arial"/>
          <w:sz w:val="24"/>
          <w:szCs w:val="24"/>
        </w:rPr>
        <w:t xml:space="preserve"> </w:t>
      </w:r>
      <w:r w:rsidRPr="006F51DE">
        <w:rPr>
          <w:rFonts w:ascii="GHEA Grapalat" w:hAnsi="GHEA Grapalat" w:cs="Arial"/>
          <w:sz w:val="24"/>
          <w:szCs w:val="24"/>
          <w:lang w:val="en-US"/>
        </w:rPr>
        <w:t>Սոցիալական</w:t>
      </w:r>
      <w:r w:rsidRPr="006F51DE">
        <w:rPr>
          <w:rFonts w:ascii="GHEA Grapalat" w:hAnsi="GHEA Grapalat" w:cs="Arial"/>
          <w:sz w:val="24"/>
          <w:szCs w:val="24"/>
        </w:rPr>
        <w:t xml:space="preserve"> </w:t>
      </w:r>
      <w:r w:rsidRPr="006F51DE">
        <w:rPr>
          <w:rFonts w:ascii="GHEA Grapalat" w:hAnsi="GHEA Grapalat" w:cs="Arial"/>
          <w:sz w:val="24"/>
          <w:szCs w:val="24"/>
          <w:lang w:val="en-US"/>
        </w:rPr>
        <w:t>աշխատողների</w:t>
      </w:r>
      <w:r w:rsidRPr="006F51DE">
        <w:rPr>
          <w:rFonts w:ascii="GHEA Grapalat" w:hAnsi="GHEA Grapalat" w:cs="Arial"/>
          <w:sz w:val="24"/>
          <w:szCs w:val="24"/>
        </w:rPr>
        <w:t xml:space="preserve"> </w:t>
      </w:r>
      <w:r w:rsidRPr="006F51DE">
        <w:rPr>
          <w:rFonts w:ascii="GHEA Grapalat" w:hAnsi="GHEA Grapalat" w:cs="Arial"/>
          <w:sz w:val="24"/>
          <w:szCs w:val="24"/>
          <w:lang w:val="en-US"/>
        </w:rPr>
        <w:t>և</w:t>
      </w:r>
      <w:r w:rsidRPr="006F51DE">
        <w:rPr>
          <w:rFonts w:ascii="GHEA Grapalat" w:hAnsi="GHEA Grapalat" w:cs="Arial"/>
          <w:sz w:val="24"/>
          <w:szCs w:val="24"/>
        </w:rPr>
        <w:t xml:space="preserve"> </w:t>
      </w:r>
      <w:r w:rsidRPr="006F51DE">
        <w:rPr>
          <w:rFonts w:ascii="GHEA Grapalat" w:hAnsi="GHEA Grapalat" w:cs="Arial"/>
          <w:sz w:val="24"/>
          <w:szCs w:val="24"/>
          <w:lang w:val="en-US"/>
        </w:rPr>
        <w:t>գ</w:t>
      </w:r>
      <w:r w:rsidRPr="006F51DE">
        <w:rPr>
          <w:rFonts w:ascii="GHEA Grapalat" w:hAnsi="GHEA Grapalat" w:cs="Arial"/>
          <w:sz w:val="24"/>
          <w:szCs w:val="24"/>
          <w:lang w:val="hy-AM"/>
        </w:rPr>
        <w:t xml:space="preserve">նահատող մասնագետների ոչ պատշաճ վերաբերմունքը </w:t>
      </w:r>
      <w:r w:rsidRPr="006F51DE">
        <w:rPr>
          <w:rFonts w:ascii="GHEA Grapalat" w:hAnsi="GHEA Grapalat" w:cs="Arial"/>
          <w:sz w:val="24"/>
          <w:szCs w:val="24"/>
        </w:rPr>
        <w:t xml:space="preserve">կարող է բարեփոխումների հենց սկզբնական փուլից բացասական տրամադրվածություն առաջացնել և խոչընդոտել </w:t>
      </w:r>
      <w:r w:rsidRPr="006F51DE">
        <w:rPr>
          <w:rFonts w:ascii="GHEA Grapalat" w:hAnsi="GHEA Grapalat" w:cs="Arial"/>
          <w:sz w:val="24"/>
          <w:szCs w:val="24"/>
          <w:lang w:val="hy-AM"/>
        </w:rPr>
        <w:t xml:space="preserve">նոր մոտեցումների </w:t>
      </w:r>
      <w:r w:rsidRPr="006F51DE">
        <w:rPr>
          <w:rFonts w:ascii="GHEA Grapalat" w:hAnsi="GHEA Grapalat" w:cs="Arial"/>
          <w:sz w:val="24"/>
          <w:szCs w:val="24"/>
        </w:rPr>
        <w:t>ներդրմանը</w:t>
      </w:r>
      <w:r w:rsidRPr="006F51DE">
        <w:rPr>
          <w:rFonts w:ascii="GHEA Grapalat" w:hAnsi="GHEA Grapalat" w:cs="Arial"/>
          <w:sz w:val="24"/>
          <w:szCs w:val="24"/>
          <w:lang w:val="hy-AM"/>
        </w:rPr>
        <w:t xml:space="preserve">։ Բացի այդ անհրաժեշտ է գնահատող մասնագետների և սոցիալական աշխատողների մոտ արմատացնել այն գիտակցումը, որ հաշմանդամություն ունեցող անձանց ֆունկցիոնալության գնահատումը և ծառայությունների երաշխավորումը անձի իրավունքների իրացումն է: Հետևաբար այս մոդուլը հանդիսանալու է վերապատրաստումների կարևոր բաղադրիչ։ </w:t>
      </w:r>
    </w:p>
    <w:p w14:paraId="3ED287A3" w14:textId="77777777" w:rsidR="005E1935" w:rsidRPr="006F51DE" w:rsidRDefault="005E1935" w:rsidP="006F51DE">
      <w:pPr>
        <w:pStyle w:val="a0"/>
        <w:numPr>
          <w:ilvl w:val="0"/>
          <w:numId w:val="60"/>
        </w:numPr>
        <w:tabs>
          <w:tab w:val="left" w:pos="1440"/>
        </w:tabs>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Վերապատրաստման մոդուլները կլինեն տարբերակված՝ ըստ հաշմանդա</w:t>
      </w:r>
      <w:r w:rsidRPr="006F51DE">
        <w:rPr>
          <w:rFonts w:ascii="GHEA Grapalat" w:hAnsi="GHEA Grapalat" w:cs="Arial"/>
          <w:sz w:val="24"/>
          <w:szCs w:val="24"/>
          <w:lang w:val="hy-AM"/>
        </w:rPr>
        <w:softHyphen/>
        <w:t xml:space="preserve">մության տեսակի և տարիքային խմբերի։ Վերապատրաստումները հիմնված կլինեն նաև մշակված ուղեցույցերի վրա (մեթոդական ուղեցույց b և s ծածկագրերի կիրառման համար, մեթոդական ուղեցույց d և e ծածկագրերի կիրառման համար)։ </w:t>
      </w:r>
    </w:p>
    <w:p w14:paraId="2DAA4FCF" w14:textId="77777777" w:rsidR="005E1935" w:rsidRPr="006F51DE" w:rsidRDefault="005E1935" w:rsidP="006F51DE">
      <w:pPr>
        <w:spacing w:after="120" w:line="360" w:lineRule="auto"/>
        <w:jc w:val="both"/>
        <w:rPr>
          <w:rFonts w:ascii="GHEA Grapalat" w:hAnsi="GHEA Grapalat"/>
          <w:sz w:val="24"/>
          <w:szCs w:val="24"/>
          <w:lang w:val="hy-AM"/>
        </w:rPr>
      </w:pPr>
      <w:r w:rsidRPr="006F51DE">
        <w:rPr>
          <w:rFonts w:ascii="GHEA Grapalat" w:hAnsi="GHEA Grapalat"/>
          <w:noProof/>
          <w:sz w:val="24"/>
          <w:szCs w:val="24"/>
          <w:lang w:val="ru-RU" w:eastAsia="ru-RU"/>
        </w:rPr>
        <mc:AlternateContent>
          <mc:Choice Requires="wps">
            <w:drawing>
              <wp:anchor distT="0" distB="0" distL="114300" distR="114300" simplePos="0" relativeHeight="251663360" behindDoc="0" locked="0" layoutInCell="1" allowOverlap="1" wp14:anchorId="160669D5" wp14:editId="0F16D28B">
                <wp:simplePos x="0" y="0"/>
                <wp:positionH relativeFrom="margin">
                  <wp:align>center</wp:align>
                </wp:positionH>
                <wp:positionV relativeFrom="paragraph">
                  <wp:posOffset>46884</wp:posOffset>
                </wp:positionV>
                <wp:extent cx="5480462" cy="1608578"/>
                <wp:effectExtent l="57150" t="19050" r="82550" b="106045"/>
                <wp:wrapTopAndBottom/>
                <wp:docPr id="19" name="Text Box 19"/>
                <wp:cNvGraphicFramePr/>
                <a:graphic xmlns:a="http://schemas.openxmlformats.org/drawingml/2006/main">
                  <a:graphicData uri="http://schemas.microsoft.com/office/word/2010/wordprocessingShape">
                    <wps:wsp>
                      <wps:cNvSpPr txBox="1"/>
                      <wps:spPr>
                        <a:xfrm>
                          <a:off x="0" y="0"/>
                          <a:ext cx="5480462" cy="1608578"/>
                        </a:xfrm>
                        <a:prstGeom prst="rect">
                          <a:avLst/>
                        </a:prstGeom>
                        <a:solidFill>
                          <a:schemeClr val="accent3">
                            <a:lumMod val="20000"/>
                            <a:lumOff val="80000"/>
                          </a:schemeClr>
                        </a:solidFill>
                        <a:ln w="6350">
                          <a:solidFill>
                            <a:schemeClr val="accent3">
                              <a:lumMod val="40000"/>
                              <a:lumOff val="60000"/>
                            </a:schemeClr>
                          </a:solidFill>
                        </a:ln>
                        <a:effectLst>
                          <a:outerShdw blurRad="50800" dist="38100" dir="5400000" algn="t" rotWithShape="0">
                            <a:prstClr val="black">
                              <a:alpha val="40000"/>
                            </a:prstClr>
                          </a:outerShdw>
                        </a:effectLst>
                      </wps:spPr>
                      <wps:txbx>
                        <w:txbxContent>
                          <w:p w14:paraId="0780ABD4" w14:textId="77777777" w:rsidR="00675B63" w:rsidRPr="0023403C" w:rsidRDefault="00675B63" w:rsidP="005E1935">
                            <w:pPr>
                              <w:tabs>
                                <w:tab w:val="left" w:pos="1440"/>
                              </w:tabs>
                              <w:spacing w:after="120"/>
                              <w:rPr>
                                <w:rFonts w:ascii="Times New Roman" w:hAnsi="Times New Roman" w:cs="Times New Roman"/>
                                <w:i/>
                                <w:sz w:val="24"/>
                                <w:szCs w:val="24"/>
                                <w:lang w:val="hy-AM"/>
                              </w:rPr>
                            </w:pPr>
                            <w:r w:rsidRPr="0023403C">
                              <w:rPr>
                                <w:rFonts w:ascii="GHEA Grapalat" w:hAnsi="GHEA Grapalat"/>
                                <w:i/>
                                <w:sz w:val="24"/>
                                <w:szCs w:val="24"/>
                                <w:lang w:val="hy-AM"/>
                              </w:rPr>
                              <w:t>Վերապատրաստման դասընթացների սկզբունքային մոտեցումն է</w:t>
                            </w:r>
                            <w:r w:rsidRPr="0023403C">
                              <w:rPr>
                                <w:rFonts w:ascii="MS Mincho" w:eastAsia="MS Mincho" w:hAnsi="MS Mincho" w:cs="MS Mincho" w:hint="eastAsia"/>
                                <w:i/>
                                <w:sz w:val="24"/>
                                <w:szCs w:val="24"/>
                                <w:lang w:val="hy-AM"/>
                              </w:rPr>
                              <w:t>․</w:t>
                            </w:r>
                          </w:p>
                          <w:p w14:paraId="6E4C89ED" w14:textId="77777777" w:rsidR="00675B63" w:rsidRPr="001459EB" w:rsidRDefault="00675B63" w:rsidP="005E1935">
                            <w:pPr>
                              <w:tabs>
                                <w:tab w:val="left" w:pos="1440"/>
                              </w:tabs>
                              <w:spacing w:after="120"/>
                              <w:jc w:val="both"/>
                              <w:rPr>
                                <w:rFonts w:ascii="GHEA Grapalat" w:hAnsi="GHEA Grapalat"/>
                                <w:i/>
                                <w:sz w:val="24"/>
                                <w:szCs w:val="24"/>
                                <w:lang w:val="hy-AM"/>
                              </w:rPr>
                            </w:pPr>
                            <w:r w:rsidRPr="0023403C">
                              <w:rPr>
                                <w:rFonts w:ascii="GHEA Grapalat" w:hAnsi="GHEA Grapalat" w:cs="Sylfaen"/>
                                <w:i/>
                                <w:iCs/>
                                <w:color w:val="222A35" w:themeColor="text2" w:themeShade="80"/>
                                <w:sz w:val="24"/>
                                <w:szCs w:val="24"/>
                                <w:lang w:val="hy-AM"/>
                              </w:rPr>
                              <w:t xml:space="preserve">— </w:t>
                            </w:r>
                            <w:r w:rsidRPr="0023403C">
                              <w:rPr>
                                <w:rFonts w:ascii="GHEA Grapalat" w:hAnsi="GHEA Grapalat"/>
                                <w:i/>
                                <w:sz w:val="24"/>
                                <w:szCs w:val="24"/>
                                <w:lang w:val="hy-AM"/>
                              </w:rPr>
                              <w:t>Գնահատումը ոչ թե հաշմանդամության սահմանման համար է, այլ հաշմանդամություն ունեցող անձի</w:t>
                            </w:r>
                            <w:r w:rsidRPr="004A586E">
                              <w:rPr>
                                <w:rFonts w:ascii="GHEA Grapalat" w:hAnsi="GHEA Grapalat"/>
                                <w:i/>
                                <w:sz w:val="24"/>
                                <w:szCs w:val="24"/>
                                <w:lang w:val="hy-AM"/>
                              </w:rPr>
                              <w:t xml:space="preserve"> համար</w:t>
                            </w:r>
                            <w:r w:rsidRPr="0023403C">
                              <w:rPr>
                                <w:rFonts w:ascii="GHEA Grapalat" w:hAnsi="GHEA Grapalat"/>
                                <w:i/>
                                <w:sz w:val="24"/>
                                <w:szCs w:val="24"/>
                                <w:lang w:val="hy-AM"/>
                              </w:rPr>
                              <w:t xml:space="preserve"> անհրաժեշտ ծառայությունների փաթեթի որոշման, </w:t>
                            </w:r>
                            <w:r>
                              <w:rPr>
                                <w:rFonts w:ascii="GHEA Grapalat" w:hAnsi="GHEA Grapalat"/>
                                <w:i/>
                                <w:sz w:val="24"/>
                                <w:szCs w:val="24"/>
                                <w:lang w:val="hy-AM"/>
                              </w:rPr>
                              <w:t>ինչպես նաև անհրաժեշտ միջա</w:t>
                            </w:r>
                            <w:r w:rsidRPr="00B20B03">
                              <w:rPr>
                                <w:rFonts w:ascii="GHEA Grapalat" w:hAnsi="GHEA Grapalat"/>
                                <w:i/>
                                <w:sz w:val="24"/>
                                <w:szCs w:val="24"/>
                                <w:lang w:val="hy-AM"/>
                              </w:rPr>
                              <w:t>վա</w:t>
                            </w:r>
                            <w:r>
                              <w:rPr>
                                <w:rFonts w:ascii="GHEA Grapalat" w:hAnsi="GHEA Grapalat"/>
                                <w:i/>
                                <w:sz w:val="24"/>
                                <w:szCs w:val="24"/>
                                <w:lang w:val="hy-AM"/>
                              </w:rPr>
                              <w:t xml:space="preserve">յարային պայմանների ստեղծման և հարմարեցման համար, </w:t>
                            </w:r>
                            <w:r w:rsidRPr="0023403C">
                              <w:rPr>
                                <w:rFonts w:ascii="GHEA Grapalat" w:hAnsi="GHEA Grapalat"/>
                                <w:i/>
                                <w:sz w:val="24"/>
                                <w:szCs w:val="24"/>
                                <w:lang w:val="hy-AM"/>
                              </w:rPr>
                              <w:t xml:space="preserve">որը կապահովի հաշմանդամություն ունեցող անձի </w:t>
                            </w:r>
                            <w:r w:rsidRPr="004A586E">
                              <w:rPr>
                                <w:rFonts w:ascii="GHEA Grapalat" w:hAnsi="GHEA Grapalat"/>
                                <w:i/>
                                <w:sz w:val="24"/>
                                <w:szCs w:val="24"/>
                                <w:lang w:val="hy-AM"/>
                              </w:rPr>
                              <w:t xml:space="preserve">լիարժեք </w:t>
                            </w:r>
                            <w:r>
                              <w:rPr>
                                <w:rFonts w:ascii="GHEA Grapalat" w:hAnsi="GHEA Grapalat"/>
                                <w:i/>
                                <w:sz w:val="24"/>
                                <w:szCs w:val="24"/>
                                <w:lang w:val="hy-AM"/>
                              </w:rPr>
                              <w:t>մասնակցությունը</w:t>
                            </w:r>
                            <w:r w:rsidRPr="0023403C">
                              <w:rPr>
                                <w:rFonts w:ascii="GHEA Grapalat" w:hAnsi="GHEA Grapalat"/>
                                <w:i/>
                                <w:sz w:val="24"/>
                                <w:szCs w:val="24"/>
                                <w:lang w:val="hy-AM"/>
                              </w:rPr>
                              <w:t xml:space="preserve"> հասարակական կյանքում</w:t>
                            </w:r>
                            <w:r>
                              <w:rPr>
                                <w:rFonts w:ascii="GHEA Grapalat" w:hAnsi="GHEA Grapalat"/>
                                <w:i/>
                                <w:sz w:val="24"/>
                                <w:szCs w:val="24"/>
                                <w:lang w:val="hy-A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69D5" id="Text Box 19" o:spid="_x0000_s1128" type="#_x0000_t202" style="position:absolute;left:0;text-align:left;margin-left:0;margin-top:3.7pt;width:431.55pt;height:126.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" fillcolor="#ededed [662]" strokecolor="#dbdbdb [1302]" strokeweight=".5pt">
                <v:shadow on="t" color="black" opacity="26214f" origin=",-.5" offset="0,3pt"/>
                <v:textbox>
                  <w:txbxContent>
                    <w:p w14:paraId="0780ABD4" w14:textId="77777777" w:rsidR="00675B63" w:rsidRPr="0023403C" w:rsidRDefault="00675B63" w:rsidP="005E1935">
                      <w:pPr>
                        <w:tabs>
                          <w:tab w:val="left" w:pos="1440"/>
                        </w:tabs>
                        <w:spacing w:after="120"/>
                        <w:rPr>
                          <w:rFonts w:ascii="Times New Roman" w:hAnsi="Times New Roman" w:cs="Times New Roman"/>
                          <w:i/>
                          <w:sz w:val="24"/>
                          <w:szCs w:val="24"/>
                          <w:lang w:val="hy-AM"/>
                        </w:rPr>
                      </w:pPr>
                      <w:r w:rsidRPr="0023403C">
                        <w:rPr>
                          <w:rFonts w:ascii="GHEA Grapalat" w:hAnsi="GHEA Grapalat"/>
                          <w:i/>
                          <w:sz w:val="24"/>
                          <w:szCs w:val="24"/>
                          <w:lang w:val="hy-AM"/>
                        </w:rPr>
                        <w:t>Վերապատրաստման դասընթացների սկզբունքային մոտեցումն է</w:t>
                      </w:r>
                      <w:r w:rsidRPr="0023403C">
                        <w:rPr>
                          <w:rFonts w:ascii="MS Mincho" w:eastAsia="MS Mincho" w:hAnsi="MS Mincho" w:cs="MS Mincho" w:hint="eastAsia"/>
                          <w:i/>
                          <w:sz w:val="24"/>
                          <w:szCs w:val="24"/>
                          <w:lang w:val="hy-AM"/>
                        </w:rPr>
                        <w:t>․</w:t>
                      </w:r>
                    </w:p>
                    <w:p w14:paraId="6E4C89ED" w14:textId="77777777" w:rsidR="00675B63" w:rsidRPr="001459EB" w:rsidRDefault="00675B63" w:rsidP="005E1935">
                      <w:pPr>
                        <w:tabs>
                          <w:tab w:val="left" w:pos="1440"/>
                        </w:tabs>
                        <w:spacing w:after="120"/>
                        <w:jc w:val="both"/>
                        <w:rPr>
                          <w:rFonts w:ascii="GHEA Grapalat" w:hAnsi="GHEA Grapalat"/>
                          <w:i/>
                          <w:sz w:val="24"/>
                          <w:szCs w:val="24"/>
                          <w:lang w:val="hy-AM"/>
                        </w:rPr>
                      </w:pPr>
                      <w:r w:rsidRPr="0023403C">
                        <w:rPr>
                          <w:rFonts w:ascii="GHEA Grapalat" w:hAnsi="GHEA Grapalat" w:cs="Sylfaen"/>
                          <w:i/>
                          <w:iCs/>
                          <w:color w:val="222A35" w:themeColor="text2" w:themeShade="80"/>
                          <w:sz w:val="24"/>
                          <w:szCs w:val="24"/>
                          <w:lang w:val="hy-AM"/>
                        </w:rPr>
                        <w:t xml:space="preserve">— </w:t>
                      </w:r>
                      <w:r w:rsidRPr="0023403C">
                        <w:rPr>
                          <w:rFonts w:ascii="GHEA Grapalat" w:hAnsi="GHEA Grapalat"/>
                          <w:i/>
                          <w:sz w:val="24"/>
                          <w:szCs w:val="24"/>
                          <w:lang w:val="hy-AM"/>
                        </w:rPr>
                        <w:t>Գնահատումը ոչ թե հաշմանդամության սահմանման համար է, այլ հաշմանդամություն ունեցող անձի</w:t>
                      </w:r>
                      <w:r w:rsidRPr="004A586E">
                        <w:rPr>
                          <w:rFonts w:ascii="GHEA Grapalat" w:hAnsi="GHEA Grapalat"/>
                          <w:i/>
                          <w:sz w:val="24"/>
                          <w:szCs w:val="24"/>
                          <w:lang w:val="hy-AM"/>
                        </w:rPr>
                        <w:t xml:space="preserve"> համար</w:t>
                      </w:r>
                      <w:r w:rsidRPr="0023403C">
                        <w:rPr>
                          <w:rFonts w:ascii="GHEA Grapalat" w:hAnsi="GHEA Grapalat"/>
                          <w:i/>
                          <w:sz w:val="24"/>
                          <w:szCs w:val="24"/>
                          <w:lang w:val="hy-AM"/>
                        </w:rPr>
                        <w:t xml:space="preserve"> անհրաժեշտ ծառայությունների փաթեթի որոշման, </w:t>
                      </w:r>
                      <w:r>
                        <w:rPr>
                          <w:rFonts w:ascii="GHEA Grapalat" w:hAnsi="GHEA Grapalat"/>
                          <w:i/>
                          <w:sz w:val="24"/>
                          <w:szCs w:val="24"/>
                          <w:lang w:val="hy-AM"/>
                        </w:rPr>
                        <w:t>ինչպես նաև անհրաժեշտ միջա</w:t>
                      </w:r>
                      <w:r w:rsidRPr="00B20B03">
                        <w:rPr>
                          <w:rFonts w:ascii="GHEA Grapalat" w:hAnsi="GHEA Grapalat"/>
                          <w:i/>
                          <w:sz w:val="24"/>
                          <w:szCs w:val="24"/>
                          <w:lang w:val="hy-AM"/>
                        </w:rPr>
                        <w:t>վա</w:t>
                      </w:r>
                      <w:r>
                        <w:rPr>
                          <w:rFonts w:ascii="GHEA Grapalat" w:hAnsi="GHEA Grapalat"/>
                          <w:i/>
                          <w:sz w:val="24"/>
                          <w:szCs w:val="24"/>
                          <w:lang w:val="hy-AM"/>
                        </w:rPr>
                        <w:t xml:space="preserve">յարային պայմանների ստեղծման և հարմարեցման համար, </w:t>
                      </w:r>
                      <w:r w:rsidRPr="0023403C">
                        <w:rPr>
                          <w:rFonts w:ascii="GHEA Grapalat" w:hAnsi="GHEA Grapalat"/>
                          <w:i/>
                          <w:sz w:val="24"/>
                          <w:szCs w:val="24"/>
                          <w:lang w:val="hy-AM"/>
                        </w:rPr>
                        <w:t xml:space="preserve">որը կապահովի հաշմանդամություն ունեցող անձի </w:t>
                      </w:r>
                      <w:r w:rsidRPr="004A586E">
                        <w:rPr>
                          <w:rFonts w:ascii="GHEA Grapalat" w:hAnsi="GHEA Grapalat"/>
                          <w:i/>
                          <w:sz w:val="24"/>
                          <w:szCs w:val="24"/>
                          <w:lang w:val="hy-AM"/>
                        </w:rPr>
                        <w:t xml:space="preserve">լիարժեք </w:t>
                      </w:r>
                      <w:r>
                        <w:rPr>
                          <w:rFonts w:ascii="GHEA Grapalat" w:hAnsi="GHEA Grapalat"/>
                          <w:i/>
                          <w:sz w:val="24"/>
                          <w:szCs w:val="24"/>
                          <w:lang w:val="hy-AM"/>
                        </w:rPr>
                        <w:t>մասնակցությունը</w:t>
                      </w:r>
                      <w:r w:rsidRPr="0023403C">
                        <w:rPr>
                          <w:rFonts w:ascii="GHEA Grapalat" w:hAnsi="GHEA Grapalat"/>
                          <w:i/>
                          <w:sz w:val="24"/>
                          <w:szCs w:val="24"/>
                          <w:lang w:val="hy-AM"/>
                        </w:rPr>
                        <w:t xml:space="preserve"> հասարակական կյանքում</w:t>
                      </w:r>
                      <w:r>
                        <w:rPr>
                          <w:rFonts w:ascii="GHEA Grapalat" w:hAnsi="GHEA Grapalat"/>
                          <w:i/>
                          <w:sz w:val="24"/>
                          <w:szCs w:val="24"/>
                          <w:lang w:val="hy-AM"/>
                        </w:rPr>
                        <w:t>:</w:t>
                      </w:r>
                    </w:p>
                  </w:txbxContent>
                </v:textbox>
                <w10:wrap type="topAndBottom" anchorx="margin"/>
              </v:shape>
            </w:pict>
          </mc:Fallback>
        </mc:AlternateContent>
      </w:r>
    </w:p>
    <w:p w14:paraId="79C478A2"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e-disability</w:t>
      </w:r>
      <w:r w:rsidRPr="006F51DE">
        <w:rPr>
          <w:rFonts w:ascii="GHEA Grapalat" w:hAnsi="GHEA Grapalat" w:cs="Arial"/>
          <w:sz w:val="24"/>
          <w:szCs w:val="24"/>
        </w:rPr>
        <w:t xml:space="preserve"> </w:t>
      </w:r>
      <w:r w:rsidRPr="006F51DE">
        <w:rPr>
          <w:rFonts w:ascii="GHEA Grapalat" w:hAnsi="GHEA Grapalat" w:cs="Arial"/>
          <w:sz w:val="24"/>
          <w:szCs w:val="24"/>
          <w:lang w:val="hy-AM"/>
        </w:rPr>
        <w:t>տեղեկատվական</w:t>
      </w:r>
      <w:r w:rsidRPr="006F51DE">
        <w:rPr>
          <w:rFonts w:ascii="GHEA Grapalat" w:hAnsi="GHEA Grapalat" w:cs="Arial"/>
          <w:sz w:val="24"/>
          <w:szCs w:val="24"/>
        </w:rPr>
        <w:t xml:space="preserve"> </w:t>
      </w:r>
      <w:r w:rsidRPr="006F51DE">
        <w:rPr>
          <w:rFonts w:ascii="GHEA Grapalat" w:hAnsi="GHEA Grapalat" w:cs="Arial"/>
          <w:sz w:val="24"/>
          <w:szCs w:val="24"/>
          <w:lang w:val="hy-AM"/>
        </w:rPr>
        <w:t>համակարգը</w:t>
      </w:r>
      <w:r w:rsidRPr="006F51DE">
        <w:rPr>
          <w:rFonts w:ascii="GHEA Grapalat" w:hAnsi="GHEA Grapalat" w:cs="Arial"/>
          <w:sz w:val="24"/>
          <w:szCs w:val="24"/>
        </w:rPr>
        <w:t xml:space="preserve"> </w:t>
      </w:r>
      <w:r w:rsidRPr="006F51DE">
        <w:rPr>
          <w:rFonts w:ascii="GHEA Grapalat" w:hAnsi="GHEA Grapalat" w:cs="Arial"/>
          <w:sz w:val="24"/>
          <w:szCs w:val="24"/>
          <w:lang w:val="hy-AM"/>
        </w:rPr>
        <w:t>նույնպես</w:t>
      </w:r>
      <w:r w:rsidRPr="006F51DE">
        <w:rPr>
          <w:rFonts w:ascii="GHEA Grapalat" w:hAnsi="GHEA Grapalat" w:cs="Arial"/>
          <w:sz w:val="24"/>
          <w:szCs w:val="24"/>
        </w:rPr>
        <w:t xml:space="preserve"> </w:t>
      </w:r>
      <w:r w:rsidRPr="006F51DE">
        <w:rPr>
          <w:rFonts w:ascii="GHEA Grapalat" w:hAnsi="GHEA Grapalat" w:cs="Arial"/>
          <w:sz w:val="24"/>
          <w:szCs w:val="24"/>
          <w:lang w:val="hy-AM"/>
        </w:rPr>
        <w:t>կներառի</w:t>
      </w:r>
      <w:r w:rsidRPr="006F51DE">
        <w:rPr>
          <w:rFonts w:ascii="GHEA Grapalat" w:hAnsi="GHEA Grapalat" w:cs="Arial"/>
          <w:sz w:val="24"/>
          <w:szCs w:val="24"/>
        </w:rPr>
        <w:t xml:space="preserve"> </w:t>
      </w:r>
      <w:r w:rsidRPr="006F51DE">
        <w:rPr>
          <w:rFonts w:ascii="GHEA Grapalat" w:hAnsi="GHEA Grapalat" w:cs="Arial"/>
          <w:sz w:val="24"/>
          <w:szCs w:val="24"/>
          <w:lang w:val="hy-AM"/>
        </w:rPr>
        <w:t>էլեկտրոնային</w:t>
      </w:r>
      <w:r w:rsidRPr="006F51DE">
        <w:rPr>
          <w:rFonts w:ascii="GHEA Grapalat" w:hAnsi="GHEA Grapalat" w:cs="Arial"/>
          <w:sz w:val="24"/>
          <w:szCs w:val="24"/>
        </w:rPr>
        <w:t xml:space="preserve"> </w:t>
      </w:r>
      <w:r w:rsidRPr="006F51DE">
        <w:rPr>
          <w:rFonts w:ascii="GHEA Grapalat" w:hAnsi="GHEA Grapalat" w:cs="Arial"/>
          <w:sz w:val="24"/>
          <w:szCs w:val="24"/>
          <w:lang w:val="hy-AM"/>
        </w:rPr>
        <w:t>ուսուցման</w:t>
      </w:r>
      <w:r w:rsidRPr="006F51DE">
        <w:rPr>
          <w:rFonts w:ascii="GHEA Grapalat" w:hAnsi="GHEA Grapalat" w:cs="Arial"/>
          <w:sz w:val="24"/>
          <w:szCs w:val="24"/>
        </w:rPr>
        <w:t xml:space="preserve"> </w:t>
      </w:r>
      <w:r w:rsidRPr="006F51DE">
        <w:rPr>
          <w:rFonts w:ascii="GHEA Grapalat" w:hAnsi="GHEA Grapalat" w:cs="Arial"/>
          <w:sz w:val="24"/>
          <w:szCs w:val="24"/>
          <w:lang w:val="hy-AM"/>
        </w:rPr>
        <w:t>մոդուլ</w:t>
      </w:r>
      <w:r w:rsidRPr="006F51DE">
        <w:rPr>
          <w:rFonts w:ascii="GHEA Grapalat" w:hAnsi="GHEA Grapalat" w:cs="Arial"/>
          <w:sz w:val="24"/>
          <w:szCs w:val="24"/>
        </w:rPr>
        <w:t xml:space="preserve">: </w:t>
      </w:r>
      <w:r w:rsidRPr="006F51DE">
        <w:rPr>
          <w:rFonts w:ascii="GHEA Grapalat" w:hAnsi="GHEA Grapalat" w:cs="Arial"/>
          <w:sz w:val="24"/>
          <w:szCs w:val="24"/>
          <w:lang w:val="hy-AM"/>
        </w:rPr>
        <w:t>Վերապատրաստված</w:t>
      </w:r>
      <w:r w:rsidRPr="006F51DE">
        <w:rPr>
          <w:rFonts w:ascii="GHEA Grapalat" w:hAnsi="GHEA Grapalat" w:cs="Arial"/>
          <w:sz w:val="24"/>
          <w:szCs w:val="24"/>
        </w:rPr>
        <w:t xml:space="preserve"> </w:t>
      </w:r>
      <w:r w:rsidRPr="006F51DE">
        <w:rPr>
          <w:rFonts w:ascii="GHEA Grapalat" w:hAnsi="GHEA Grapalat" w:cs="Arial"/>
          <w:sz w:val="24"/>
          <w:szCs w:val="24"/>
          <w:lang w:val="hy-AM"/>
        </w:rPr>
        <w:t>մասնագետները</w:t>
      </w:r>
      <w:r w:rsidRPr="006F51DE">
        <w:rPr>
          <w:rFonts w:ascii="GHEA Grapalat" w:hAnsi="GHEA Grapalat" w:cs="Arial"/>
          <w:sz w:val="24"/>
          <w:szCs w:val="24"/>
        </w:rPr>
        <w:t xml:space="preserve"> </w:t>
      </w:r>
      <w:r w:rsidRPr="006F51DE">
        <w:rPr>
          <w:rFonts w:ascii="GHEA Grapalat" w:hAnsi="GHEA Grapalat" w:cs="Arial"/>
          <w:sz w:val="24"/>
          <w:szCs w:val="24"/>
          <w:lang w:val="hy-AM"/>
        </w:rPr>
        <w:t>կանցնեն</w:t>
      </w:r>
      <w:r w:rsidRPr="006F51DE">
        <w:rPr>
          <w:rFonts w:ascii="GHEA Grapalat" w:hAnsi="GHEA Grapalat" w:cs="Arial"/>
          <w:sz w:val="24"/>
          <w:szCs w:val="24"/>
        </w:rPr>
        <w:t xml:space="preserve"> </w:t>
      </w:r>
      <w:r w:rsidRPr="006F51DE">
        <w:rPr>
          <w:rFonts w:ascii="GHEA Grapalat" w:hAnsi="GHEA Grapalat" w:cs="Arial"/>
          <w:sz w:val="24"/>
          <w:szCs w:val="24"/>
          <w:lang w:val="hy-AM"/>
        </w:rPr>
        <w:t>թեստավորում</w:t>
      </w:r>
      <w:r w:rsidRPr="006F51DE">
        <w:rPr>
          <w:rFonts w:ascii="GHEA Grapalat" w:hAnsi="GHEA Grapalat" w:cs="Arial"/>
          <w:sz w:val="24"/>
          <w:szCs w:val="24"/>
        </w:rPr>
        <w:t xml:space="preserve"> </w:t>
      </w:r>
      <w:r w:rsidRPr="006F51DE">
        <w:rPr>
          <w:rFonts w:ascii="GHEA Grapalat" w:hAnsi="GHEA Grapalat" w:cs="Arial"/>
          <w:sz w:val="24"/>
          <w:szCs w:val="24"/>
        </w:rPr>
        <w:br/>
      </w:r>
      <w:r w:rsidRPr="006F51DE">
        <w:rPr>
          <w:rFonts w:ascii="GHEA Grapalat" w:hAnsi="GHEA Grapalat" w:cs="Arial"/>
          <w:sz w:val="24"/>
          <w:szCs w:val="24"/>
          <w:lang w:val="hy-AM"/>
        </w:rPr>
        <w:t>e-disability</w:t>
      </w:r>
      <w:r w:rsidRPr="006F51DE">
        <w:rPr>
          <w:rFonts w:ascii="GHEA Grapalat" w:hAnsi="GHEA Grapalat" w:cs="Arial"/>
          <w:sz w:val="24"/>
          <w:szCs w:val="24"/>
        </w:rPr>
        <w:t xml:space="preserve"> </w:t>
      </w:r>
      <w:r w:rsidRPr="006F51DE">
        <w:rPr>
          <w:rFonts w:ascii="GHEA Grapalat" w:hAnsi="GHEA Grapalat" w:cs="Arial"/>
          <w:sz w:val="24"/>
          <w:szCs w:val="24"/>
          <w:lang w:val="hy-AM"/>
        </w:rPr>
        <w:t>տեղեկատվական</w:t>
      </w:r>
      <w:r w:rsidRPr="006F51DE">
        <w:rPr>
          <w:rFonts w:ascii="GHEA Grapalat" w:hAnsi="GHEA Grapalat" w:cs="Arial"/>
          <w:sz w:val="24"/>
          <w:szCs w:val="24"/>
        </w:rPr>
        <w:t xml:space="preserve"> </w:t>
      </w:r>
      <w:r w:rsidRPr="006F51DE">
        <w:rPr>
          <w:rFonts w:ascii="GHEA Grapalat" w:hAnsi="GHEA Grapalat" w:cs="Arial"/>
          <w:sz w:val="24"/>
          <w:szCs w:val="24"/>
          <w:lang w:val="hy-AM"/>
        </w:rPr>
        <w:t>համակարգի</w:t>
      </w:r>
      <w:r w:rsidRPr="006F51DE">
        <w:rPr>
          <w:rFonts w:ascii="GHEA Grapalat" w:hAnsi="GHEA Grapalat" w:cs="Arial"/>
          <w:sz w:val="24"/>
          <w:szCs w:val="24"/>
        </w:rPr>
        <w:t xml:space="preserve"> </w:t>
      </w:r>
      <w:r w:rsidRPr="006F51DE">
        <w:rPr>
          <w:rFonts w:ascii="GHEA Grapalat" w:hAnsi="GHEA Grapalat" w:cs="Arial"/>
          <w:sz w:val="24"/>
          <w:szCs w:val="24"/>
          <w:lang w:val="hy-AM"/>
        </w:rPr>
        <w:t>համապատասխան</w:t>
      </w:r>
      <w:r w:rsidRPr="006F51DE">
        <w:rPr>
          <w:rFonts w:ascii="GHEA Grapalat" w:hAnsi="GHEA Grapalat" w:cs="Arial"/>
          <w:sz w:val="24"/>
          <w:szCs w:val="24"/>
        </w:rPr>
        <w:t xml:space="preserve"> </w:t>
      </w:r>
      <w:r w:rsidRPr="006F51DE">
        <w:rPr>
          <w:rFonts w:ascii="GHEA Grapalat" w:hAnsi="GHEA Grapalat" w:cs="Arial"/>
          <w:sz w:val="24"/>
          <w:szCs w:val="24"/>
          <w:lang w:val="hy-AM"/>
        </w:rPr>
        <w:t>մոդուլի</w:t>
      </w:r>
      <w:r w:rsidRPr="006F51DE">
        <w:rPr>
          <w:rFonts w:ascii="GHEA Grapalat" w:hAnsi="GHEA Grapalat" w:cs="Arial"/>
          <w:sz w:val="24"/>
          <w:szCs w:val="24"/>
        </w:rPr>
        <w:t xml:space="preserve"> </w:t>
      </w:r>
      <w:r w:rsidRPr="006F51DE">
        <w:rPr>
          <w:rFonts w:ascii="GHEA Grapalat" w:hAnsi="GHEA Grapalat" w:cs="Arial"/>
          <w:sz w:val="24"/>
          <w:szCs w:val="24"/>
          <w:lang w:val="hy-AM"/>
        </w:rPr>
        <w:t>միջոցով</w:t>
      </w:r>
      <w:r w:rsidRPr="006F51DE">
        <w:rPr>
          <w:rFonts w:ascii="GHEA Grapalat" w:hAnsi="GHEA Grapalat" w:cs="Arial"/>
          <w:sz w:val="24"/>
          <w:szCs w:val="24"/>
        </w:rPr>
        <w:t xml:space="preserve"> </w:t>
      </w:r>
      <w:r w:rsidRPr="006F51DE">
        <w:rPr>
          <w:rFonts w:ascii="GHEA Grapalat" w:hAnsi="GHEA Grapalat" w:cs="Arial"/>
          <w:sz w:val="24"/>
          <w:szCs w:val="24"/>
          <w:lang w:val="hy-AM"/>
        </w:rPr>
        <w:t>և</w:t>
      </w:r>
      <w:r w:rsidRPr="006F51DE">
        <w:rPr>
          <w:rFonts w:ascii="GHEA Grapalat" w:hAnsi="GHEA Grapalat" w:cs="Arial"/>
          <w:sz w:val="24"/>
          <w:szCs w:val="24"/>
        </w:rPr>
        <w:t xml:space="preserve"> </w:t>
      </w:r>
      <w:r w:rsidRPr="006F51DE">
        <w:rPr>
          <w:rFonts w:ascii="GHEA Grapalat" w:hAnsi="GHEA Grapalat" w:cs="Arial"/>
          <w:sz w:val="24"/>
          <w:szCs w:val="24"/>
          <w:lang w:val="hy-AM"/>
        </w:rPr>
        <w:t>հարցազրույց</w:t>
      </w:r>
      <w:r w:rsidRPr="006F51DE">
        <w:rPr>
          <w:rFonts w:ascii="GHEA Grapalat" w:hAnsi="GHEA Grapalat" w:cs="Arial"/>
          <w:sz w:val="24"/>
          <w:szCs w:val="24"/>
        </w:rPr>
        <w:t xml:space="preserve">, </w:t>
      </w:r>
      <w:r w:rsidRPr="006F51DE">
        <w:rPr>
          <w:rFonts w:ascii="GHEA Grapalat" w:hAnsi="GHEA Grapalat" w:cs="Arial"/>
          <w:sz w:val="24"/>
          <w:szCs w:val="24"/>
          <w:lang w:val="hy-AM"/>
        </w:rPr>
        <w:t>որից</w:t>
      </w:r>
      <w:r w:rsidRPr="006F51DE">
        <w:rPr>
          <w:rFonts w:ascii="GHEA Grapalat" w:hAnsi="GHEA Grapalat" w:cs="Arial"/>
          <w:sz w:val="24"/>
          <w:szCs w:val="24"/>
        </w:rPr>
        <w:t xml:space="preserve"> </w:t>
      </w:r>
      <w:r w:rsidRPr="006F51DE">
        <w:rPr>
          <w:rFonts w:ascii="GHEA Grapalat" w:hAnsi="GHEA Grapalat" w:cs="Arial"/>
          <w:sz w:val="24"/>
          <w:szCs w:val="24"/>
          <w:lang w:val="hy-AM"/>
        </w:rPr>
        <w:t>հետո</w:t>
      </w:r>
      <w:r w:rsidRPr="006F51DE">
        <w:rPr>
          <w:rFonts w:ascii="GHEA Grapalat" w:hAnsi="GHEA Grapalat" w:cs="Arial"/>
          <w:sz w:val="24"/>
          <w:szCs w:val="24"/>
        </w:rPr>
        <w:t xml:space="preserve"> </w:t>
      </w:r>
      <w:r w:rsidRPr="006F51DE">
        <w:rPr>
          <w:rFonts w:ascii="GHEA Grapalat" w:hAnsi="GHEA Grapalat" w:cs="Arial"/>
          <w:sz w:val="24"/>
          <w:szCs w:val="24"/>
          <w:lang w:val="hy-AM"/>
        </w:rPr>
        <w:t>կստանան</w:t>
      </w:r>
      <w:r w:rsidRPr="006F51DE">
        <w:rPr>
          <w:rFonts w:ascii="GHEA Grapalat" w:hAnsi="GHEA Grapalat" w:cs="Arial"/>
          <w:sz w:val="24"/>
          <w:szCs w:val="24"/>
        </w:rPr>
        <w:t xml:space="preserve"> </w:t>
      </w:r>
      <w:r w:rsidRPr="006F51DE">
        <w:rPr>
          <w:rFonts w:ascii="GHEA Grapalat" w:hAnsi="GHEA Grapalat" w:cs="Arial"/>
          <w:sz w:val="24"/>
          <w:szCs w:val="24"/>
          <w:lang w:val="hy-AM"/>
        </w:rPr>
        <w:t>հավաստագրեր</w:t>
      </w:r>
      <w:r w:rsidRPr="006F51DE">
        <w:rPr>
          <w:rFonts w:ascii="GHEA Grapalat" w:hAnsi="GHEA Grapalat" w:cs="Arial"/>
          <w:sz w:val="24"/>
          <w:szCs w:val="24"/>
        </w:rPr>
        <w:t>:</w:t>
      </w:r>
    </w:p>
    <w:p w14:paraId="0154E726" w14:textId="61EB8031" w:rsidR="005E1935" w:rsidRPr="006F51DE" w:rsidRDefault="005E1935" w:rsidP="006F51DE">
      <w:pPr>
        <w:pStyle w:val="a0"/>
        <w:numPr>
          <w:ilvl w:val="0"/>
          <w:numId w:val="60"/>
        </w:numPr>
        <w:tabs>
          <w:tab w:val="left" w:pos="810"/>
        </w:tabs>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lastRenderedPageBreak/>
        <w:t>Նախնական փուլում վերապատրաստումների իրականացման համար կընտրվի վերապատրաստողների թիմ</w:t>
      </w:r>
      <w:r w:rsidRPr="006F51DE">
        <w:rPr>
          <w:rFonts w:ascii="GHEA Grapalat" w:hAnsi="GHEA Grapalat" w:cs="Arial"/>
          <w:sz w:val="24"/>
          <w:szCs w:val="24"/>
        </w:rPr>
        <w:t xml:space="preserve"> </w:t>
      </w:r>
      <w:r w:rsidRPr="006F51DE">
        <w:rPr>
          <w:rFonts w:ascii="GHEA Grapalat" w:hAnsi="GHEA Grapalat" w:cs="Arial"/>
          <w:sz w:val="24"/>
          <w:szCs w:val="24"/>
          <w:lang w:val="hy-AM"/>
        </w:rPr>
        <w:t>և կկազմակերպվի վերապատրաստում իրականաց</w:t>
      </w:r>
      <w:r w:rsidRPr="006F51DE">
        <w:rPr>
          <w:rFonts w:ascii="GHEA Grapalat" w:hAnsi="GHEA Grapalat" w:cs="Arial"/>
          <w:sz w:val="24"/>
          <w:szCs w:val="24"/>
          <w:lang w:val="hy-AM"/>
        </w:rPr>
        <w:softHyphen/>
        <w:t>նողների վերապատրաստում։ Նախնական փուլում  այդ վերապատ</w:t>
      </w:r>
      <w:r w:rsidRPr="006F51DE">
        <w:rPr>
          <w:rFonts w:ascii="GHEA Grapalat" w:hAnsi="GHEA Grapalat" w:cs="Arial"/>
          <w:sz w:val="24"/>
          <w:szCs w:val="24"/>
          <w:lang w:val="hy-AM"/>
        </w:rPr>
        <w:softHyphen/>
        <w:t xml:space="preserve">րաստումները կիրականացնեն միջազգային փորձագետները։ Հավելենք, որ 2021 թ. հոկտեմբերին ԵՄ աջակցությամբ իրականացվել է վերապատրաստողների վերապատրաստում: Ընդհանուր թվով 40 մասնագետ է վերապատրաստվել՝ 20 բժշկական և 20 հարբժշկական մասնագետ: Որոնցից թստավորման արդյունում կընտրվեն 10-ական մասնագետներ՝ որպես վերապատրաստվողների վերապատրաստող (TOT): </w:t>
      </w:r>
      <w:r w:rsidRPr="006F51DE">
        <w:rPr>
          <w:rFonts w:ascii="GHEA Grapalat" w:hAnsi="GHEA Grapalat" w:cs="Arial"/>
          <w:sz w:val="24"/>
          <w:szCs w:val="24"/>
        </w:rPr>
        <w:t>Հաշվի առնելով կադրերի հոսունու</w:t>
      </w:r>
      <w:r w:rsidRPr="006F51DE">
        <w:rPr>
          <w:rFonts w:ascii="GHEA Grapalat" w:hAnsi="GHEA Grapalat" w:cs="Arial"/>
          <w:sz w:val="24"/>
          <w:szCs w:val="24"/>
        </w:rPr>
        <w:softHyphen/>
        <w:t xml:space="preserve">թյունը, </w:t>
      </w:r>
      <w:r w:rsidRPr="006F51DE">
        <w:rPr>
          <w:rFonts w:ascii="GHEA Grapalat" w:hAnsi="GHEA Grapalat" w:cs="Arial"/>
          <w:sz w:val="24"/>
          <w:szCs w:val="24"/>
          <w:lang w:val="hy-AM"/>
        </w:rPr>
        <w:t xml:space="preserve">կկազմակերպվեն </w:t>
      </w:r>
      <w:r w:rsidRPr="006F51DE">
        <w:rPr>
          <w:rFonts w:ascii="GHEA Grapalat" w:hAnsi="GHEA Grapalat" w:cs="Arial"/>
          <w:sz w:val="24"/>
          <w:szCs w:val="24"/>
        </w:rPr>
        <w:t xml:space="preserve">դասընթացների </w:t>
      </w:r>
      <w:r w:rsidRPr="006F51DE">
        <w:rPr>
          <w:rFonts w:ascii="GHEA Grapalat" w:hAnsi="GHEA Grapalat" w:cs="Arial"/>
          <w:sz w:val="24"/>
          <w:szCs w:val="24"/>
          <w:lang w:val="hy-AM"/>
        </w:rPr>
        <w:t xml:space="preserve">և մասնագետների հավաստագրման </w:t>
      </w:r>
      <w:r w:rsidRPr="006F51DE">
        <w:rPr>
          <w:rFonts w:ascii="GHEA Grapalat" w:hAnsi="GHEA Grapalat" w:cs="Arial"/>
          <w:sz w:val="24"/>
          <w:szCs w:val="24"/>
        </w:rPr>
        <w:t>պարբերական փուլեր</w:t>
      </w:r>
      <w:r w:rsidRPr="006F51DE">
        <w:rPr>
          <w:rFonts w:ascii="GHEA Grapalat" w:hAnsi="GHEA Grapalat" w:cs="Arial"/>
          <w:sz w:val="24"/>
          <w:szCs w:val="24"/>
          <w:lang w:val="hy-AM"/>
        </w:rPr>
        <w:t>: Քայլեր կձեռնարկվեն Բուհ-ական ներուժի օգտագործման և  համագործակցության ձևավորման համար, ինչը կնպաստի ուսումնական հետազոտական բազայի ձևավորմանը, գնահատման արդյունքների և միջազգային լավագույն փորձի համադրումների ու վերլուծությունների իրականացմանը, նոր գործիքների և թեստերի տեղայնացմանն ու վալիդացմանը:</w:t>
      </w:r>
    </w:p>
    <w:p w14:paraId="31345FDE" w14:textId="77777777" w:rsidR="005E1935" w:rsidRPr="006F51DE" w:rsidRDefault="005E1935" w:rsidP="006F51DE">
      <w:pPr>
        <w:pStyle w:val="a0"/>
        <w:numPr>
          <w:ilvl w:val="0"/>
          <w:numId w:val="60"/>
        </w:numPr>
        <w:tabs>
          <w:tab w:val="left" w:pos="810"/>
        </w:tabs>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Երիտասարդ կադրերի պատրաստման շարունակականության ապահովման համար՝ ԱՀԿ ՖՄԴ վերաբերյալ ուսուցման մոդուլներ կներդրվեն բժշկական և մանկավարժական համալսարաններում։ </w:t>
      </w:r>
    </w:p>
    <w:p w14:paraId="414E90EE"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rPr>
          <w:rFonts w:ascii="GHEA Grapalat" w:eastAsiaTheme="minorHAnsi" w:hAnsi="GHEA Grapalat"/>
          <w:caps w:val="0"/>
          <w:color w:val="auto"/>
          <w:sz w:val="24"/>
          <w:szCs w:val="24"/>
          <w:lang w:val="hy-AM"/>
        </w:rPr>
      </w:pPr>
      <w:r w:rsidRPr="006F51DE">
        <w:rPr>
          <w:rFonts w:ascii="GHEA Grapalat" w:eastAsiaTheme="minorHAnsi" w:hAnsi="GHEA Grapalat"/>
          <w:caps w:val="0"/>
          <w:color w:val="auto"/>
          <w:sz w:val="24"/>
          <w:szCs w:val="24"/>
          <w:lang w:val="hy-AM"/>
        </w:rPr>
        <w:br/>
      </w:r>
      <w:bookmarkStart w:id="31" w:name="_Toc37365901"/>
      <w:r w:rsidRPr="006F51DE">
        <w:rPr>
          <w:rFonts w:ascii="GHEA Grapalat" w:eastAsiaTheme="minorHAnsi" w:hAnsi="GHEA Grapalat"/>
          <w:caps w:val="0"/>
          <w:color w:val="auto"/>
          <w:sz w:val="24"/>
          <w:szCs w:val="24"/>
          <w:lang w:val="en-US"/>
        </w:rPr>
        <w:t>9</w:t>
      </w:r>
      <w:r w:rsidRPr="006F51DE">
        <w:rPr>
          <w:rFonts w:ascii="GHEA Grapalat" w:eastAsiaTheme="minorHAnsi" w:hAnsi="GHEA Grapalat"/>
          <w:caps w:val="0"/>
          <w:color w:val="auto"/>
          <w:sz w:val="24"/>
          <w:szCs w:val="24"/>
          <w:lang w:val="hy-AM"/>
        </w:rPr>
        <w:t>.7 Մշտադիտարկման համակարգի ներդրում</w:t>
      </w:r>
      <w:bookmarkEnd w:id="31"/>
    </w:p>
    <w:p w14:paraId="7E1AD229"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Գնահատման նոր համակարգի ներդրումը հնարավորություն կտա իրակա</w:t>
      </w:r>
      <w:r w:rsidRPr="006F51DE">
        <w:rPr>
          <w:rFonts w:ascii="GHEA Grapalat" w:hAnsi="GHEA Grapalat" w:cs="Arial"/>
          <w:sz w:val="24"/>
          <w:szCs w:val="24"/>
          <w:lang w:val="hy-AM"/>
        </w:rPr>
        <w:softHyphen/>
        <w:t>նացնել անձի ֆունկցիոնալության գնահատման և մատուցվող ծառայությունների ընթացիկ մշտադիտարկում: Մասնավորապես, մշտադիտարկման արդյունքում հնարավոր կլինի.</w:t>
      </w:r>
    </w:p>
    <w:p w14:paraId="65FD735E" w14:textId="77777777" w:rsidR="005E1935" w:rsidRPr="006F51DE" w:rsidRDefault="005E1935" w:rsidP="006F51DE">
      <w:pPr>
        <w:pStyle w:val="a0"/>
        <w:numPr>
          <w:ilvl w:val="0"/>
          <w:numId w:val="8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գնահատել ֆունկցիոնալության սահմանփակումների բաշխվածությունն ըստ ծանրության աստիճանի,</w:t>
      </w:r>
    </w:p>
    <w:p w14:paraId="473FBC62" w14:textId="77777777" w:rsidR="005E1935" w:rsidRPr="006F51DE" w:rsidRDefault="005E1935" w:rsidP="006F51DE">
      <w:pPr>
        <w:pStyle w:val="a0"/>
        <w:numPr>
          <w:ilvl w:val="0"/>
          <w:numId w:val="8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գնահատել ֆունկցիոնալության սահմանափակումների բաշխվածությունն ըստ տարբեր միջավայրային գործոնների, ինչպես նաև ըստ տարիքի և սեռի,</w:t>
      </w:r>
    </w:p>
    <w:p w14:paraId="732AD045" w14:textId="77777777" w:rsidR="005E1935" w:rsidRPr="006F51DE" w:rsidRDefault="005E1935" w:rsidP="006F51DE">
      <w:pPr>
        <w:pStyle w:val="a0"/>
        <w:numPr>
          <w:ilvl w:val="0"/>
          <w:numId w:val="8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lastRenderedPageBreak/>
        <w:t>գնահատել, թե որքանով են ԾԱԾ-ով երաշխավորված ծառայությունները նպաստել գնահատում անցած անձանց կյանքի որակի բարելավմանը, հասարակական կյանքում նրանց մասնակցությանը և ներգրավվածությանը,</w:t>
      </w:r>
    </w:p>
    <w:p w14:paraId="4C84CAA5" w14:textId="77777777" w:rsidR="005E1935" w:rsidRPr="006F51DE" w:rsidRDefault="005E1935" w:rsidP="006F51DE">
      <w:pPr>
        <w:pStyle w:val="a0"/>
        <w:numPr>
          <w:ilvl w:val="0"/>
          <w:numId w:val="8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գնահատել բողոքարկման հիմնական պատճառները, թե հատկապես որ բաղադրիչի գնահատման կամ ծառայության վերաբերյալ են առավել հաճախ լինում բողոքարկումները, </w:t>
      </w:r>
    </w:p>
    <w:p w14:paraId="1D5F0538" w14:textId="77777777" w:rsidR="005E1935" w:rsidRPr="006F51DE" w:rsidRDefault="005E1935" w:rsidP="006F51DE">
      <w:pPr>
        <w:pStyle w:val="a0"/>
        <w:numPr>
          <w:ilvl w:val="0"/>
          <w:numId w:val="8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գնահատել հաշմանդամություն ունեցող անձանց սոցիալական ներառումն ապահովող անհրաժեշտ ծառությունների և աջակցության կարիքն ըստ ծառայության տեսակի և աշխարհագրական բաշխվածության:  </w:t>
      </w:r>
    </w:p>
    <w:p w14:paraId="6157F0AF"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Մշտադիտարկման համակարգի ձևավորման համար կմշակվի բարեփոխում</w:t>
      </w:r>
      <w:r w:rsidRPr="006F51DE">
        <w:rPr>
          <w:rFonts w:ascii="GHEA Grapalat" w:hAnsi="GHEA Grapalat" w:cs="Arial"/>
          <w:sz w:val="24"/>
          <w:szCs w:val="24"/>
          <w:lang w:val="hy-AM"/>
        </w:rPr>
        <w:softHyphen/>
        <w:t>ների տրամաբանական շղթան և այդ շղթայի յուրաքանչյուր բաղադրիչի համար կսահմանվեն ցուցանիշներ։ Ըստ տրամաբանական շղթայի հիերարխիայի կ</w:t>
      </w:r>
      <w:r w:rsidRPr="006F51DE">
        <w:rPr>
          <w:rFonts w:ascii="GHEA Grapalat" w:hAnsi="GHEA Grapalat" w:cs="Arial"/>
          <w:sz w:val="24"/>
          <w:szCs w:val="24"/>
          <w:lang w:val="en-US"/>
        </w:rPr>
        <w:t>իրականացվի</w:t>
      </w:r>
      <w:r w:rsidRPr="006F51DE">
        <w:rPr>
          <w:rFonts w:ascii="Cambria Math" w:eastAsia="MS Mincho" w:hAnsi="Cambria Math" w:cs="Cambria Math"/>
          <w:sz w:val="24"/>
          <w:szCs w:val="24"/>
          <w:lang w:val="hy-AM"/>
        </w:rPr>
        <w:t>․</w:t>
      </w:r>
    </w:p>
    <w:p w14:paraId="05B96463" w14:textId="77777777" w:rsidR="005E1935" w:rsidRPr="006F51DE" w:rsidRDefault="005E1935" w:rsidP="006F51DE">
      <w:pPr>
        <w:pStyle w:val="a0"/>
        <w:numPr>
          <w:ilvl w:val="0"/>
          <w:numId w:val="81"/>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Քաղաքականության </w:t>
      </w:r>
      <w:r w:rsidRPr="006F51DE">
        <w:rPr>
          <w:rFonts w:ascii="GHEA Grapalat" w:hAnsi="GHEA Grapalat" w:cs="Arial"/>
          <w:sz w:val="24"/>
          <w:szCs w:val="24"/>
          <w:lang w:val="en-US"/>
        </w:rPr>
        <w:t xml:space="preserve">մշտադիտարկում </w:t>
      </w:r>
    </w:p>
    <w:p w14:paraId="344CD247" w14:textId="77777777" w:rsidR="005E1935" w:rsidRPr="006F51DE" w:rsidRDefault="005E1935" w:rsidP="006F51DE">
      <w:pPr>
        <w:pStyle w:val="a0"/>
        <w:numPr>
          <w:ilvl w:val="0"/>
          <w:numId w:val="81"/>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Գործընթացների</w:t>
      </w:r>
      <w:r w:rsidRPr="006F51DE">
        <w:rPr>
          <w:rFonts w:ascii="GHEA Grapalat" w:hAnsi="GHEA Grapalat" w:cs="Arial"/>
          <w:sz w:val="24"/>
          <w:szCs w:val="24"/>
          <w:lang w:val="en-US"/>
        </w:rPr>
        <w:t xml:space="preserve"> մշտադիտարկում</w:t>
      </w:r>
    </w:p>
    <w:p w14:paraId="022BBCFF" w14:textId="77777777" w:rsidR="005E1935" w:rsidRPr="006F51DE" w:rsidRDefault="005E1935" w:rsidP="006F51DE">
      <w:pPr>
        <w:pStyle w:val="a0"/>
        <w:numPr>
          <w:ilvl w:val="0"/>
          <w:numId w:val="81"/>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en-US"/>
        </w:rPr>
        <w:t>Արդյունքների գնահատում:</w:t>
      </w:r>
      <w:r w:rsidRPr="006F51DE">
        <w:rPr>
          <w:rFonts w:ascii="GHEA Grapalat" w:hAnsi="GHEA Grapalat" w:cs="Arial"/>
          <w:sz w:val="24"/>
          <w:szCs w:val="24"/>
          <w:lang w:val="hy-AM"/>
        </w:rPr>
        <w:t xml:space="preserve"> </w:t>
      </w:r>
    </w:p>
    <w:p w14:paraId="62FE35E3"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b/>
          <w:sz w:val="24"/>
          <w:szCs w:val="24"/>
          <w:lang w:val="hy-AM"/>
        </w:rPr>
        <w:t>Քաղաքականության մշտադիտարկման</w:t>
      </w:r>
      <w:r w:rsidRPr="006F51DE">
        <w:rPr>
          <w:rFonts w:ascii="GHEA Grapalat" w:hAnsi="GHEA Grapalat" w:cs="Arial"/>
          <w:sz w:val="24"/>
          <w:szCs w:val="24"/>
          <w:lang w:val="hy-AM"/>
        </w:rPr>
        <w:t xml:space="preserve"> համար կսահմանվեն քաղաքական նպատակների (goals), վերջնարդյունքի (outcome) և ազդեցության (impact) ցուցանիշները։ </w:t>
      </w:r>
    </w:p>
    <w:p w14:paraId="4D662899"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b/>
          <w:sz w:val="24"/>
          <w:szCs w:val="24"/>
          <w:lang w:val="hy-AM"/>
        </w:rPr>
        <w:t>Գործընթացի մշտադիտարկումը</w:t>
      </w:r>
      <w:r w:rsidRPr="006F51DE">
        <w:rPr>
          <w:rFonts w:ascii="GHEA Grapalat" w:hAnsi="GHEA Grapalat" w:cs="Arial"/>
          <w:sz w:val="24"/>
          <w:szCs w:val="24"/>
          <w:lang w:val="hy-AM"/>
        </w:rPr>
        <w:t xml:space="preserve"> ենթադրում է ընթացիկ գործընթացների վերաբերյալ քանակական ցուցանիշների սահմանում՝ օրինակ գնահատված անձանց թվաքանակը, կիրառված արձանագրությունների հաճախականությունը, գործ</w:t>
      </w:r>
      <w:r w:rsidRPr="006F51DE">
        <w:rPr>
          <w:rFonts w:ascii="GHEA Grapalat" w:hAnsi="GHEA Grapalat" w:cs="Arial"/>
          <w:sz w:val="24"/>
          <w:szCs w:val="24"/>
          <w:lang w:val="hy-AM"/>
        </w:rPr>
        <w:softHyphen/>
        <w:t xml:space="preserve">ընթացին մասնակից մասնագետների թվաքանակը և այլն, և ուղղակի արդյունքի (output) ցուցանիշների մշակում։ Գործընթացի մշտադիտարկման ժամանակ անդրադարձ կկատարվի նաև առանձին ծածկագրերի որակիչների բաշխվածության ուսումնասիրությանը, որը հնարավորություն կտա հասկանալու հետագա միջամտությունների անհրաժեշտությունը, պատճառահետևանքային կապերի բացահայտումը, դիտարկելով գնահատված խնդիրների համադրումը </w:t>
      </w:r>
      <w:r w:rsidRPr="006F51DE">
        <w:rPr>
          <w:rFonts w:ascii="GHEA Grapalat" w:hAnsi="GHEA Grapalat" w:cs="Arial"/>
          <w:sz w:val="24"/>
          <w:szCs w:val="24"/>
          <w:lang w:val="hy-AM"/>
        </w:rPr>
        <w:lastRenderedPageBreak/>
        <w:t xml:space="preserve">առկա ծառայությունների պահանջարկի, առաջարկի և մատուցման գործընթացներին։ </w:t>
      </w:r>
    </w:p>
    <w:p w14:paraId="63304BF9"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Քաղաքականության և գործընթացի մշտադիտարկման յուրաքանչյուր ցուցանիշի համար կսահմանվեն այդ ցուցանիշների բաշխվածության տարբերակները (disaggregation levels) և կմշակվեն այդ ցուցանիշների վերաբերյալ տեղեկատվության ստացման ամփոփ աղյուսակները, ինչպես նաև տեղեկա</w:t>
      </w:r>
      <w:r w:rsidRPr="006F51DE">
        <w:rPr>
          <w:rFonts w:ascii="GHEA Grapalat" w:hAnsi="GHEA Grapalat" w:cs="Arial"/>
          <w:sz w:val="24"/>
          <w:szCs w:val="24"/>
          <w:lang w:val="hy-AM"/>
        </w:rPr>
        <w:softHyphen/>
        <w:t>տվության վերլուծության պարբերականությունը և պատասխանատուների ցանկը։</w:t>
      </w:r>
    </w:p>
    <w:p w14:paraId="4EDF79DB"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Arial"/>
          <w:sz w:val="24"/>
          <w:szCs w:val="24"/>
          <w:lang w:val="hy-AM"/>
        </w:rPr>
      </w:pPr>
      <w:r w:rsidRPr="006F51DE">
        <w:rPr>
          <w:rFonts w:ascii="GHEA Grapalat" w:hAnsi="GHEA Grapalat" w:cs="Arial"/>
          <w:sz w:val="24"/>
          <w:szCs w:val="24"/>
          <w:lang w:val="hy-AM"/>
        </w:rPr>
        <w:t xml:space="preserve"> Մշտադիտարկման ցուցանիշների սահմանումից հետո կկազմվի մշտադի</w:t>
      </w:r>
      <w:r w:rsidRPr="006F51DE">
        <w:rPr>
          <w:rFonts w:ascii="GHEA Grapalat" w:hAnsi="GHEA Grapalat" w:cs="Arial"/>
          <w:sz w:val="24"/>
          <w:szCs w:val="24"/>
          <w:lang w:val="hy-AM"/>
        </w:rPr>
        <w:softHyphen/>
        <w:t>տարկման պլանը, որը կներառի ամփոփ աղյուսակների տեսքով տվյալների ստացման, վերլուծության և հաշվետվությունների մշակման ժամանակացույցը, պատասխանատուներին և արդյունքների ներկայացման և/կամ հրապարակման պարբերականությունը, ձևաչափը, ինչպես նաև առաջարկությունների կիրառման, իրականացման մոտեցումները։</w:t>
      </w:r>
      <w:r w:rsidRPr="006F51DE">
        <w:rPr>
          <w:rFonts w:ascii="GHEA Grapalat" w:hAnsi="GHEA Grapalat"/>
          <w:sz w:val="24"/>
          <w:szCs w:val="24"/>
          <w:lang w:val="hy-AM"/>
        </w:rPr>
        <w:t xml:space="preserve"> </w:t>
      </w:r>
      <w:r w:rsidRPr="006F51DE">
        <w:rPr>
          <w:rFonts w:ascii="GHEA Grapalat" w:hAnsi="GHEA Grapalat" w:cs="Arial"/>
          <w:sz w:val="24"/>
          <w:szCs w:val="24"/>
          <w:lang w:val="hy-AM"/>
        </w:rPr>
        <w:t>Մշտադիտարկման իրականացման համար կդիտարկվի համապատասխան անձնակազմ վերապատրաստելու անհրաժեշտությունը։ Բոլոր քայլերը և պահանջվող ֆինանսավորումը կներկայացվեն մշտադիտարկման պլանում։</w:t>
      </w:r>
    </w:p>
    <w:p w14:paraId="6E529DB3" w14:textId="77777777" w:rsidR="005E1935" w:rsidRPr="006F51DE" w:rsidRDefault="005E1935" w:rsidP="006F51DE">
      <w:pPr>
        <w:spacing w:after="120" w:line="360" w:lineRule="auto"/>
        <w:jc w:val="center"/>
        <w:rPr>
          <w:rFonts w:ascii="GHEA Grapalat" w:hAnsi="GHEA Grapalat"/>
          <w:b/>
          <w:sz w:val="24"/>
          <w:szCs w:val="24"/>
          <w:lang w:val="hy-AM"/>
        </w:rPr>
      </w:pPr>
    </w:p>
    <w:p w14:paraId="7278BF61" w14:textId="77777777" w:rsidR="005E1935" w:rsidRPr="006F51DE" w:rsidRDefault="005E1935" w:rsidP="006F51DE">
      <w:pPr>
        <w:spacing w:after="120" w:line="360" w:lineRule="auto"/>
        <w:ind w:firstLine="360"/>
        <w:jc w:val="center"/>
        <w:rPr>
          <w:rFonts w:ascii="GHEA Grapalat" w:hAnsi="GHEA Grapalat"/>
          <w:b/>
          <w:sz w:val="24"/>
          <w:szCs w:val="24"/>
          <w:lang w:val="hy-AM"/>
        </w:rPr>
      </w:pPr>
      <w:r w:rsidRPr="006F51DE">
        <w:rPr>
          <w:rFonts w:ascii="GHEA Grapalat" w:hAnsi="GHEA Grapalat"/>
          <w:noProof/>
          <w:sz w:val="24"/>
          <w:szCs w:val="24"/>
          <w:lang w:val="ru-RU" w:eastAsia="ru-RU"/>
        </w:rPr>
        <w:lastRenderedPageBreak/>
        <w:drawing>
          <wp:anchor distT="0" distB="0" distL="114300" distR="114300" simplePos="0" relativeHeight="251662336" behindDoc="0" locked="0" layoutInCell="1" allowOverlap="1" wp14:anchorId="7997E0E1" wp14:editId="529B1564">
            <wp:simplePos x="0" y="0"/>
            <wp:positionH relativeFrom="margin">
              <wp:align>center</wp:align>
            </wp:positionH>
            <wp:positionV relativeFrom="paragraph">
              <wp:posOffset>139065</wp:posOffset>
            </wp:positionV>
            <wp:extent cx="5587365" cy="2681605"/>
            <wp:effectExtent l="0" t="0" r="0" b="444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7365" cy="2681605"/>
                    </a:xfrm>
                    <a:prstGeom prst="rect">
                      <a:avLst/>
                    </a:prstGeom>
                    <a:noFill/>
                  </pic:spPr>
                </pic:pic>
              </a:graphicData>
            </a:graphic>
            <wp14:sizeRelH relativeFrom="margin">
              <wp14:pctWidth>0</wp14:pctWidth>
            </wp14:sizeRelH>
            <wp14:sizeRelV relativeFrom="margin">
              <wp14:pctHeight>0</wp14:pctHeight>
            </wp14:sizeRelV>
          </wp:anchor>
        </w:drawing>
      </w:r>
      <w:r w:rsidRPr="006F51DE">
        <w:rPr>
          <w:rFonts w:ascii="GHEA Grapalat" w:hAnsi="GHEA Grapalat"/>
          <w:b/>
          <w:sz w:val="24"/>
          <w:szCs w:val="24"/>
          <w:lang w:val="hy-AM"/>
        </w:rPr>
        <w:t>Գծապատկեր 4.  Ծրագրի մշտադիտարկման գործընթացը</w:t>
      </w:r>
      <w:r w:rsidRPr="006F51DE">
        <w:rPr>
          <w:rStyle w:val="af2"/>
          <w:rFonts w:ascii="GHEA Grapalat" w:hAnsi="GHEA Grapalat"/>
          <w:b/>
          <w:sz w:val="24"/>
          <w:szCs w:val="24"/>
          <w:lang w:val="hy-AM"/>
        </w:rPr>
        <w:footnoteReference w:id="7"/>
      </w:r>
    </w:p>
    <w:p w14:paraId="1D52E70C" w14:textId="77777777" w:rsidR="005E1935" w:rsidRPr="006F51DE" w:rsidRDefault="005E1935" w:rsidP="006F51DE">
      <w:pPr>
        <w:pStyle w:val="1"/>
        <w:pBdr>
          <w:top w:val="none" w:sz="0" w:space="0" w:color="auto"/>
          <w:left w:val="none" w:sz="0" w:space="0" w:color="auto"/>
          <w:bottom w:val="none" w:sz="0" w:space="0" w:color="auto"/>
          <w:right w:val="none" w:sz="0" w:space="0" w:color="auto"/>
        </w:pBdr>
        <w:shd w:val="clear" w:color="auto" w:fill="auto"/>
        <w:spacing w:before="120"/>
        <w:rPr>
          <w:rFonts w:ascii="GHEA Grapalat" w:eastAsiaTheme="minorHAnsi" w:hAnsi="GHEA Grapalat"/>
          <w:caps w:val="0"/>
          <w:color w:val="auto"/>
          <w:sz w:val="24"/>
          <w:szCs w:val="24"/>
          <w:lang w:val="hy-AM"/>
        </w:rPr>
      </w:pPr>
      <w:r w:rsidRPr="006F51DE">
        <w:rPr>
          <w:rFonts w:ascii="GHEA Grapalat" w:eastAsiaTheme="minorHAnsi" w:hAnsi="GHEA Grapalat"/>
          <w:caps w:val="0"/>
          <w:color w:val="auto"/>
          <w:sz w:val="24"/>
          <w:szCs w:val="24"/>
          <w:lang w:val="hy-AM"/>
        </w:rPr>
        <w:br/>
      </w:r>
      <w:bookmarkStart w:id="32" w:name="_Toc37365902"/>
      <w:r w:rsidRPr="006F51DE">
        <w:rPr>
          <w:rFonts w:ascii="GHEA Grapalat" w:eastAsiaTheme="minorHAnsi" w:hAnsi="GHEA Grapalat"/>
          <w:caps w:val="0"/>
          <w:color w:val="auto"/>
          <w:sz w:val="24"/>
          <w:szCs w:val="24"/>
          <w:lang w:val="hy-AM"/>
        </w:rPr>
        <w:t>9.8 Հանրային իրազեկում</w:t>
      </w:r>
      <w:bookmarkEnd w:id="32"/>
    </w:p>
    <w:p w14:paraId="1076861D"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ՖՄԴ</w:t>
      </w:r>
      <w:r w:rsidRPr="006F51DE">
        <w:rPr>
          <w:rFonts w:ascii="GHEA Grapalat" w:hAnsi="GHEA Grapalat"/>
          <w:sz w:val="24"/>
          <w:szCs w:val="24"/>
          <w:lang w:val="hy-AM"/>
        </w:rPr>
        <w:t xml:space="preserve"> հիման վրա անձի ֆունկցիոնալության գնահատման նոր համակարգի ներդրման համար անհրաժեշտ է արմատական փոփոխության ենթարկել գործընթացի վերաբերյալ ձևավորված կարծրատիպերը: Բժշկական մոդելից անցումը կենսահոգե</w:t>
      </w:r>
      <w:r w:rsidRPr="006F51DE">
        <w:rPr>
          <w:rFonts w:ascii="GHEA Grapalat" w:hAnsi="GHEA Grapalat"/>
          <w:sz w:val="24"/>
          <w:szCs w:val="24"/>
          <w:lang w:val="hy-AM"/>
        </w:rPr>
        <w:softHyphen/>
        <w:t>սոցիալական, կամ այլ կերպ՝ իրավունքահենք մոդելի, հաշմանդամություն ունեցող անձանց հասարակական կյանքին մասնակցությանը և զբաղվածության ապահովմանը նպաստելու նպատակով, պետք է հասկանալի և ընդունելի լինի բոլոր կողմերի համար, այդ թվում պետական մարմինների, բժիշկների ու համապատաս</w:t>
      </w:r>
      <w:r w:rsidRPr="006F51DE">
        <w:rPr>
          <w:rFonts w:ascii="GHEA Grapalat" w:hAnsi="GHEA Grapalat"/>
          <w:sz w:val="24"/>
          <w:szCs w:val="24"/>
          <w:lang w:val="hy-AM"/>
        </w:rPr>
        <w:softHyphen/>
        <w:t>խան մասնագետների, ինչպես նաև գործընթացում ներգրավված հասարակական և հաշմանդամություն ունեցող անձանց կազմակերպությունների ու միությունների, ԶԼՄ-ների և, իհարկե, հաշմանդամություն ունեցող անձանց և նրանց ընտանիքների, ներկայացուցիչների, երեխաների ու նրանց ծնողների համար:</w:t>
      </w:r>
    </w:p>
    <w:p w14:paraId="2E03B657"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Ժամանակին և թիրախավորված հանրային իրազեկում իրականացնելու համար կմշակվի և կիրականացվի հանրային իրազեկման ծրագիր, որը բաղկացած կլինի հետևյալ բաժիններից.</w:t>
      </w:r>
    </w:p>
    <w:p w14:paraId="5F76FD19" w14:textId="77777777" w:rsidR="005E1935" w:rsidRPr="006F51DE" w:rsidRDefault="005E1935" w:rsidP="006F51DE">
      <w:pPr>
        <w:pStyle w:val="a0"/>
        <w:numPr>
          <w:ilvl w:val="0"/>
          <w:numId w:val="82"/>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lastRenderedPageBreak/>
        <w:t>Գերակայությունների և նպատակների սահմանում</w:t>
      </w:r>
      <w:r w:rsidRPr="006F51DE">
        <w:rPr>
          <w:rFonts w:ascii="GHEA Grapalat" w:hAnsi="GHEA Grapalat"/>
          <w:sz w:val="24"/>
          <w:szCs w:val="24"/>
          <w:lang w:val="en-US"/>
        </w:rPr>
        <w:t>,</w:t>
      </w:r>
    </w:p>
    <w:p w14:paraId="72D88B96" w14:textId="77777777" w:rsidR="005E1935" w:rsidRPr="006F51DE" w:rsidRDefault="005E1935" w:rsidP="006F51DE">
      <w:pPr>
        <w:pStyle w:val="a0"/>
        <w:numPr>
          <w:ilvl w:val="0"/>
          <w:numId w:val="82"/>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Թիրախային լսարաններ</w:t>
      </w:r>
      <w:r w:rsidRPr="006F51DE">
        <w:rPr>
          <w:rFonts w:ascii="GHEA Grapalat" w:hAnsi="GHEA Grapalat"/>
          <w:sz w:val="24"/>
          <w:szCs w:val="24"/>
          <w:lang w:val="en-US"/>
        </w:rPr>
        <w:t>ի հստակեցում,</w:t>
      </w:r>
    </w:p>
    <w:p w14:paraId="786FDBB8" w14:textId="77777777" w:rsidR="005E1935" w:rsidRPr="006F51DE" w:rsidRDefault="005E1935" w:rsidP="006F51DE">
      <w:pPr>
        <w:pStyle w:val="a0"/>
        <w:numPr>
          <w:ilvl w:val="0"/>
          <w:numId w:val="82"/>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Հիմնական ուղերձներ</w:t>
      </w:r>
      <w:r w:rsidRPr="006F51DE">
        <w:rPr>
          <w:rFonts w:ascii="GHEA Grapalat" w:hAnsi="GHEA Grapalat"/>
          <w:sz w:val="24"/>
          <w:szCs w:val="24"/>
          <w:lang w:val="en-US"/>
        </w:rPr>
        <w:t>ի մշակում,</w:t>
      </w:r>
    </w:p>
    <w:p w14:paraId="764D2723" w14:textId="77777777" w:rsidR="005E1935" w:rsidRPr="006F51DE" w:rsidRDefault="005E1935" w:rsidP="006F51DE">
      <w:pPr>
        <w:pStyle w:val="a0"/>
        <w:numPr>
          <w:ilvl w:val="0"/>
          <w:numId w:val="82"/>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Իրազեկման հատուկ գործիքների ու իրազեկման նյութերի մշակում,</w:t>
      </w:r>
    </w:p>
    <w:p w14:paraId="08E36F51" w14:textId="77777777" w:rsidR="005E1935" w:rsidRPr="006F51DE" w:rsidRDefault="005E1935" w:rsidP="006F51DE">
      <w:pPr>
        <w:pStyle w:val="a0"/>
        <w:numPr>
          <w:ilvl w:val="0"/>
          <w:numId w:val="82"/>
        </w:numPr>
        <w:spacing w:after="120" w:line="360" w:lineRule="auto"/>
        <w:ind w:left="0" w:firstLine="0"/>
        <w:jc w:val="both"/>
        <w:rPr>
          <w:rFonts w:ascii="GHEA Grapalat" w:hAnsi="GHEA Grapalat"/>
          <w:sz w:val="24"/>
          <w:szCs w:val="24"/>
          <w:lang w:val="hy-AM"/>
        </w:rPr>
      </w:pPr>
      <w:r w:rsidRPr="006F51DE">
        <w:rPr>
          <w:rFonts w:ascii="GHEA Grapalat" w:hAnsi="GHEA Grapalat"/>
          <w:sz w:val="24"/>
          <w:szCs w:val="24"/>
          <w:lang w:val="hy-AM"/>
        </w:rPr>
        <w:t>Իրազեկման իրականացում, մշտադիտարկում և գնահատում:</w:t>
      </w:r>
    </w:p>
    <w:p w14:paraId="183224CF"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cs="Sylfaen"/>
          <w:sz w:val="24"/>
          <w:szCs w:val="24"/>
          <w:lang w:val="hy-AM"/>
        </w:rPr>
        <w:t>Յուրաքանչյուր</w:t>
      </w:r>
      <w:r w:rsidRPr="006F51DE">
        <w:rPr>
          <w:rFonts w:ascii="GHEA Grapalat" w:hAnsi="GHEA Grapalat"/>
          <w:sz w:val="24"/>
          <w:szCs w:val="24"/>
          <w:lang w:val="hy-AM"/>
        </w:rPr>
        <w:t xml:space="preserve"> բաժին բաղկացած կլինի քայլերից և այդ քայլերի իրականացման գործողություններից:</w:t>
      </w:r>
    </w:p>
    <w:p w14:paraId="56BADD62"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cs="Sylfaen"/>
          <w:b/>
          <w:sz w:val="24"/>
          <w:szCs w:val="24"/>
          <w:lang w:val="hy-AM"/>
        </w:rPr>
        <w:t>Գերակայությունների</w:t>
      </w:r>
      <w:r w:rsidRPr="006F51DE">
        <w:rPr>
          <w:rFonts w:ascii="GHEA Grapalat" w:hAnsi="GHEA Grapalat"/>
          <w:b/>
          <w:sz w:val="24"/>
          <w:szCs w:val="24"/>
          <w:lang w:val="hy-AM"/>
        </w:rPr>
        <w:t xml:space="preserve"> և նպատակների </w:t>
      </w:r>
      <w:r w:rsidRPr="006F51DE">
        <w:rPr>
          <w:rFonts w:ascii="GHEA Grapalat" w:hAnsi="GHEA Grapalat" w:cs="Sylfaen"/>
          <w:b/>
          <w:sz w:val="24"/>
          <w:szCs w:val="24"/>
          <w:lang w:val="hy-AM"/>
        </w:rPr>
        <w:t>սահմանում.</w:t>
      </w:r>
      <w:r w:rsidRPr="006F51DE">
        <w:rPr>
          <w:rFonts w:ascii="GHEA Grapalat" w:hAnsi="GHEA Grapalat" w:cs="Sylfaen"/>
          <w:sz w:val="24"/>
          <w:szCs w:val="24"/>
          <w:lang w:val="hy-AM"/>
        </w:rPr>
        <w:t xml:space="preserve"> ՖՄԴ հիման վրա հաշմանդամության գնահատման նոր մոդելի և գնահատված ֆունկցիո</w:t>
      </w:r>
      <w:r w:rsidRPr="006F51DE">
        <w:rPr>
          <w:rFonts w:ascii="GHEA Grapalat" w:hAnsi="GHEA Grapalat" w:cs="Sylfaen"/>
          <w:sz w:val="24"/>
          <w:szCs w:val="24"/>
          <w:lang w:val="hy-AM"/>
        </w:rPr>
        <w:softHyphen/>
        <w:t xml:space="preserve">նալության հիման վրա ծառայությունների անհատական ծրագրի մասին կպատրաստվի տեղեկատվություն և՛ մասնագետների, և՛ հանրության համար։ Այս բաժինը կիրականացվի երեք հիմնական </w:t>
      </w:r>
      <w:r w:rsidRPr="006F51DE">
        <w:rPr>
          <w:rFonts w:ascii="GHEA Grapalat" w:hAnsi="GHEA Grapalat" w:cs="Sylfaen"/>
          <w:sz w:val="24"/>
          <w:szCs w:val="24"/>
          <w:lang w:val="en-US"/>
        </w:rPr>
        <w:t>քայլերով և համապատասխան գործողություններով:</w:t>
      </w:r>
    </w:p>
    <w:p w14:paraId="59CBDDAE"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cs="Sylfaen"/>
          <w:b/>
          <w:i/>
          <w:sz w:val="24"/>
          <w:szCs w:val="24"/>
          <w:lang w:val="hy-AM"/>
        </w:rPr>
        <w:t>Իրազեկության բարձրացում.</w:t>
      </w:r>
      <w:r w:rsidRPr="006F51DE">
        <w:rPr>
          <w:rFonts w:ascii="Calibri" w:hAnsi="Calibri" w:cs="Calibri"/>
          <w:b/>
          <w:i/>
          <w:sz w:val="24"/>
          <w:szCs w:val="24"/>
          <w:lang w:val="hy-AM"/>
        </w:rPr>
        <w:t> </w:t>
      </w:r>
      <w:r w:rsidRPr="006F51DE">
        <w:rPr>
          <w:rFonts w:ascii="GHEA Grapalat" w:hAnsi="GHEA Grapalat" w:cs="Calibri"/>
          <w:sz w:val="24"/>
          <w:szCs w:val="24"/>
          <w:lang w:val="hy-AM"/>
        </w:rPr>
        <w:t>շ</w:t>
      </w:r>
      <w:r w:rsidRPr="006F51DE">
        <w:rPr>
          <w:rFonts w:ascii="GHEA Grapalat" w:hAnsi="GHEA Grapalat" w:cs="Sylfaen"/>
          <w:sz w:val="24"/>
          <w:szCs w:val="24"/>
          <w:lang w:val="hy-AM"/>
        </w:rPr>
        <w:t>ահագրգիռ կողմերը կիրազեկվեն խնդրի և առաջարկվող լուծումների մասին մինչև նոր համակարգի վերջնական ներդրումը: ՖՄԴ մոտեցումը, դրա առավելությունները և դրանից բխող նոր հնարավորությունները, ինչպես նաև գնահատման նոր կենտրոնների գործունեության սկզբունքները  մանրամասն կբացատրվեն և կլուսաբանվեն հանրության լայն շրջանակի համար։</w:t>
      </w:r>
    </w:p>
    <w:p w14:paraId="7D043752"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cs="Sylfaen"/>
          <w:b/>
          <w:i/>
          <w:sz w:val="24"/>
          <w:szCs w:val="24"/>
          <w:lang w:val="hy-AM"/>
        </w:rPr>
        <w:t>Վերաբերմունքի փոփոխություն</w:t>
      </w:r>
      <w:r w:rsidRPr="006F51DE">
        <w:rPr>
          <w:rFonts w:ascii="Calibri" w:hAnsi="Calibri" w:cs="Calibri"/>
          <w:b/>
          <w:i/>
          <w:sz w:val="24"/>
          <w:szCs w:val="24"/>
          <w:lang w:val="hy-AM"/>
        </w:rPr>
        <w:t> </w:t>
      </w:r>
      <w:r w:rsidRPr="006F51DE">
        <w:rPr>
          <w:rFonts w:ascii="Cambria Math" w:eastAsia="MS Mincho" w:hAnsi="Cambria Math" w:cs="Cambria Math"/>
          <w:b/>
          <w:i/>
          <w:sz w:val="24"/>
          <w:szCs w:val="24"/>
          <w:lang w:val="hy-AM"/>
        </w:rPr>
        <w:t>․</w:t>
      </w:r>
      <w:r w:rsidRPr="006F51DE">
        <w:rPr>
          <w:rFonts w:ascii="GHEA Grapalat" w:eastAsia="MS Mincho" w:hAnsi="GHEA Grapalat" w:cs="MS Mincho"/>
          <w:b/>
          <w:i/>
          <w:sz w:val="24"/>
          <w:szCs w:val="24"/>
          <w:lang w:val="hy-AM"/>
        </w:rPr>
        <w:t xml:space="preserve"> </w:t>
      </w:r>
      <w:r w:rsidRPr="006F51DE">
        <w:rPr>
          <w:rFonts w:ascii="GHEA Grapalat" w:eastAsia="MS Mincho" w:hAnsi="GHEA Grapalat" w:cs="MS Mincho"/>
          <w:sz w:val="24"/>
          <w:szCs w:val="24"/>
          <w:lang w:val="hy-AM"/>
        </w:rPr>
        <w:t>շ</w:t>
      </w:r>
      <w:r w:rsidRPr="006F51DE">
        <w:rPr>
          <w:rFonts w:ascii="GHEA Grapalat" w:hAnsi="GHEA Grapalat" w:cs="Sylfaen"/>
          <w:sz w:val="24"/>
          <w:szCs w:val="24"/>
          <w:lang w:val="hy-AM"/>
        </w:rPr>
        <w:t>ահագրգիռ կողմերի իրազեկվածության բարձրացումն աստիճանաբար կձևավորի դրական վերաբերմունք բարեփոխումների նկատմամբ, և նրանք  կկարողանան ընկալել և վստահությամբ ընդունել փոփոխու</w:t>
      </w:r>
      <w:r w:rsidRPr="006F51DE">
        <w:rPr>
          <w:rFonts w:ascii="GHEA Grapalat" w:hAnsi="GHEA Grapalat" w:cs="Sylfaen"/>
          <w:sz w:val="24"/>
          <w:szCs w:val="24"/>
          <w:lang w:val="hy-AM"/>
        </w:rPr>
        <w:softHyphen/>
        <w:t>թյունները՝ հստակ պատկերացնելով դրանց դրական ազդեցությունը։ Նրանց կբացա</w:t>
      </w:r>
      <w:r w:rsidRPr="006F51DE">
        <w:rPr>
          <w:rFonts w:ascii="GHEA Grapalat" w:hAnsi="GHEA Grapalat" w:cs="Sylfaen"/>
          <w:sz w:val="24"/>
          <w:szCs w:val="24"/>
          <w:lang w:val="hy-AM"/>
        </w:rPr>
        <w:softHyphen/>
        <w:t xml:space="preserve">տրվեն նաև փոփոխության գործնական հետևանքները: Հանրության հետ կապերի և իրազեկման աշխատանքների շնորհիվ կապահովվի լայն շրջանակի ներգրավվածությունը, որպեսզի աջակցեն և ակտիվորեն մասնակցեն բարեփոխումների իրականացմանը: </w:t>
      </w:r>
    </w:p>
    <w:p w14:paraId="25CB4033"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r w:rsidRPr="006F51DE">
        <w:rPr>
          <w:rFonts w:ascii="GHEA Grapalat" w:hAnsi="GHEA Grapalat" w:cs="Sylfaen"/>
          <w:b/>
          <w:i/>
          <w:sz w:val="24"/>
          <w:szCs w:val="24"/>
          <w:lang w:val="hy-AM"/>
        </w:rPr>
        <w:t>Վարքագծի փոփոխություն</w:t>
      </w:r>
      <w:r w:rsidRPr="006F51DE">
        <w:rPr>
          <w:rFonts w:ascii="Cambria Math" w:eastAsia="MS Mincho" w:hAnsi="Cambria Math" w:cs="Cambria Math"/>
          <w:b/>
          <w:i/>
          <w:sz w:val="24"/>
          <w:szCs w:val="24"/>
          <w:lang w:val="hy-AM"/>
        </w:rPr>
        <w:t>․</w:t>
      </w:r>
      <w:r w:rsidRPr="006F51DE">
        <w:rPr>
          <w:rFonts w:ascii="Calibri" w:hAnsi="Calibri" w:cs="Calibri"/>
          <w:b/>
          <w:i/>
          <w:sz w:val="24"/>
          <w:szCs w:val="24"/>
          <w:lang w:val="hy-AM"/>
        </w:rPr>
        <w:t> </w:t>
      </w:r>
      <w:r w:rsidRPr="006F51DE">
        <w:rPr>
          <w:rFonts w:ascii="GHEA Grapalat" w:hAnsi="GHEA Grapalat" w:cs="Calibri"/>
          <w:sz w:val="24"/>
          <w:szCs w:val="24"/>
          <w:lang w:val="hy-AM"/>
        </w:rPr>
        <w:t>ի</w:t>
      </w:r>
      <w:r w:rsidRPr="006F51DE">
        <w:rPr>
          <w:rFonts w:ascii="GHEA Grapalat" w:hAnsi="GHEA Grapalat" w:cs="Sylfaen"/>
          <w:sz w:val="24"/>
          <w:szCs w:val="24"/>
          <w:lang w:val="hy-AM"/>
        </w:rPr>
        <w:t>րազեկման լայնածավալ աշխատանքները կհանգեցնեն հասարա</w:t>
      </w:r>
      <w:r w:rsidRPr="006F51DE">
        <w:rPr>
          <w:rFonts w:ascii="GHEA Grapalat" w:hAnsi="GHEA Grapalat" w:cs="Sylfaen"/>
          <w:sz w:val="24"/>
          <w:szCs w:val="24"/>
          <w:lang w:val="hy-AM"/>
        </w:rPr>
        <w:softHyphen/>
        <w:t xml:space="preserve">կության վերաբերմունքի և վարքագծի փոփոխության, ինչի </w:t>
      </w:r>
      <w:r w:rsidRPr="006F51DE">
        <w:rPr>
          <w:rFonts w:ascii="GHEA Grapalat" w:hAnsi="GHEA Grapalat" w:cs="Sylfaen"/>
          <w:sz w:val="24"/>
          <w:szCs w:val="24"/>
          <w:lang w:val="hy-AM"/>
        </w:rPr>
        <w:lastRenderedPageBreak/>
        <w:t>շնորհիվ շահագրգիռ կողմերը կվստահեն փոփոխություններին և կդրսևորեն  բարեփոխումներին մասնակցելու ձգտում։</w:t>
      </w:r>
    </w:p>
    <w:p w14:paraId="016A9E4D"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sz w:val="24"/>
          <w:szCs w:val="24"/>
          <w:lang w:val="hy-AM"/>
        </w:rPr>
      </w:pPr>
      <w:bookmarkStart w:id="33" w:name="_Toc1331950"/>
      <w:bookmarkStart w:id="34" w:name="_Toc6514611"/>
      <w:bookmarkStart w:id="35" w:name="_Toc6922544"/>
      <w:bookmarkStart w:id="36" w:name="_Toc9980914"/>
      <w:bookmarkStart w:id="37" w:name="_Toc19772911"/>
      <w:r w:rsidRPr="006F51DE">
        <w:rPr>
          <w:rFonts w:ascii="GHEA Grapalat" w:hAnsi="GHEA Grapalat" w:cs="Sylfaen"/>
          <w:b/>
          <w:bCs/>
          <w:sz w:val="24"/>
          <w:szCs w:val="24"/>
          <w:lang w:val="hy-AM"/>
        </w:rPr>
        <w:t>Թիրախային</w:t>
      </w:r>
      <w:r w:rsidRPr="006F51DE">
        <w:rPr>
          <w:rFonts w:ascii="GHEA Grapalat" w:hAnsi="GHEA Grapalat"/>
          <w:b/>
          <w:bCs/>
          <w:sz w:val="24"/>
          <w:szCs w:val="24"/>
          <w:lang w:val="hy-AM"/>
        </w:rPr>
        <w:t xml:space="preserve"> լսարաններ</w:t>
      </w:r>
      <w:bookmarkEnd w:id="33"/>
      <w:bookmarkEnd w:id="34"/>
      <w:bookmarkEnd w:id="35"/>
      <w:bookmarkEnd w:id="36"/>
      <w:bookmarkEnd w:id="37"/>
      <w:r w:rsidRPr="006F51DE">
        <w:rPr>
          <w:rFonts w:ascii="Cambria Math" w:eastAsia="MS Mincho" w:hAnsi="Cambria Math" w:cs="Cambria Math"/>
          <w:b/>
          <w:bCs/>
          <w:sz w:val="24"/>
          <w:szCs w:val="24"/>
          <w:lang w:val="hy-AM"/>
        </w:rPr>
        <w:t>․</w:t>
      </w:r>
      <w:r w:rsidRPr="006F51DE">
        <w:rPr>
          <w:rFonts w:ascii="GHEA Grapalat" w:eastAsia="MS Mincho" w:hAnsi="GHEA Grapalat" w:cs="MS Mincho"/>
          <w:b/>
          <w:bCs/>
          <w:sz w:val="24"/>
          <w:szCs w:val="24"/>
          <w:lang w:val="hy-AM"/>
        </w:rPr>
        <w:t xml:space="preserve"> </w:t>
      </w:r>
      <w:r w:rsidRPr="006F51DE">
        <w:rPr>
          <w:rFonts w:ascii="GHEA Grapalat" w:eastAsia="MS Mincho" w:hAnsi="GHEA Grapalat" w:cs="MS Mincho"/>
          <w:bCs/>
          <w:sz w:val="24"/>
          <w:szCs w:val="24"/>
          <w:lang w:val="hy-AM"/>
        </w:rPr>
        <w:t>հ</w:t>
      </w:r>
      <w:r w:rsidRPr="006F51DE">
        <w:rPr>
          <w:rFonts w:ascii="GHEA Grapalat" w:hAnsi="GHEA Grapalat" w:cs="Sylfaen"/>
          <w:sz w:val="24"/>
          <w:szCs w:val="24"/>
          <w:lang w:val="hy-AM"/>
        </w:rPr>
        <w:t xml:space="preserve">անրային իրազեկման ուղերձները և միջոցառումները կմշակվեն ըստ առանձին թիրախային լսարանների հետաքրքրությունների և պահանջների: Թիրախային լսարանները կդասակարգվեն երկու խմբի՝ առաջնային և երկրորդային թիրախային լսարաններ։ </w:t>
      </w:r>
      <w:r w:rsidRPr="006F51DE">
        <w:rPr>
          <w:rFonts w:ascii="GHEA Grapalat" w:hAnsi="GHEA Grapalat" w:cs="Sylfaen"/>
          <w:b/>
          <w:i/>
          <w:sz w:val="24"/>
          <w:szCs w:val="24"/>
          <w:lang w:val="hy-AM"/>
        </w:rPr>
        <w:t>Առաջնային թիրախային լսարանները</w:t>
      </w:r>
      <w:r w:rsidRPr="006F51DE">
        <w:rPr>
          <w:rFonts w:ascii="GHEA Grapalat" w:hAnsi="GHEA Grapalat" w:cs="Sylfaen"/>
          <w:sz w:val="24"/>
          <w:szCs w:val="24"/>
          <w:lang w:val="hy-AM"/>
        </w:rPr>
        <w:t xml:space="preserve"> տրամադրված տեղեկատվության անմիջական օգտագործողներն են և ներառում են. </w:t>
      </w:r>
    </w:p>
    <w:p w14:paraId="7247A52B"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en-US"/>
        </w:rPr>
        <w:t>բ</w:t>
      </w:r>
      <w:r w:rsidRPr="006F51DE">
        <w:rPr>
          <w:rFonts w:ascii="GHEA Grapalat" w:hAnsi="GHEA Grapalat" w:cs="Sylfaen"/>
          <w:sz w:val="24"/>
          <w:szCs w:val="24"/>
          <w:lang w:val="hy-AM"/>
        </w:rPr>
        <w:t xml:space="preserve">արեփոխումների գործընթացում ներգրաված գերատեսչությունները, </w:t>
      </w:r>
    </w:p>
    <w:p w14:paraId="4198617A"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hy-AM"/>
        </w:rPr>
        <w:t>բժշկական և սոցիալական ոլորտների մասնագետները՝ գնահա</w:t>
      </w:r>
      <w:r w:rsidRPr="006F51DE">
        <w:rPr>
          <w:rFonts w:ascii="GHEA Grapalat" w:hAnsi="GHEA Grapalat" w:cs="Sylfaen"/>
          <w:sz w:val="24"/>
          <w:szCs w:val="24"/>
          <w:lang w:val="hy-AM"/>
        </w:rPr>
        <w:softHyphen/>
        <w:t xml:space="preserve">տողները, բժիշկները և վերականգնողաբանները, </w:t>
      </w:r>
    </w:p>
    <w:p w14:paraId="0DE05845"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en-US"/>
        </w:rPr>
        <w:t>հ</w:t>
      </w:r>
      <w:r w:rsidRPr="006F51DE">
        <w:rPr>
          <w:rFonts w:ascii="GHEA Grapalat" w:hAnsi="GHEA Grapalat" w:cs="Sylfaen"/>
          <w:sz w:val="24"/>
          <w:szCs w:val="24"/>
          <w:lang w:val="hy-AM"/>
        </w:rPr>
        <w:t xml:space="preserve">աշմանդամություն ունեցող անձանց կազմակերպությունները, </w:t>
      </w:r>
    </w:p>
    <w:p w14:paraId="72A70576"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en-US"/>
        </w:rPr>
        <w:t>հ</w:t>
      </w:r>
      <w:r w:rsidRPr="006F51DE">
        <w:rPr>
          <w:rFonts w:ascii="GHEA Grapalat" w:hAnsi="GHEA Grapalat" w:cs="Sylfaen"/>
          <w:sz w:val="24"/>
          <w:szCs w:val="24"/>
          <w:lang w:val="hy-AM"/>
        </w:rPr>
        <w:t>ասարակական կազմակերպությունները,</w:t>
      </w:r>
    </w:p>
    <w:p w14:paraId="0C897B21"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hy-AM"/>
        </w:rPr>
        <w:t>հաշմանդամություն ունեցող անձինք և նրանց ընտանիքները,</w:t>
      </w:r>
    </w:p>
    <w:p w14:paraId="11454CD3"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en-US"/>
        </w:rPr>
        <w:t>հաշմանդամություն ունեցող երեխաների ծնողները,</w:t>
      </w:r>
      <w:r w:rsidRPr="006F51DE">
        <w:rPr>
          <w:rFonts w:ascii="GHEA Grapalat" w:hAnsi="GHEA Grapalat" w:cs="Sylfaen"/>
          <w:sz w:val="24"/>
          <w:szCs w:val="24"/>
          <w:lang w:val="hy-AM"/>
        </w:rPr>
        <w:t xml:space="preserve"> </w:t>
      </w:r>
    </w:p>
    <w:p w14:paraId="2AA0F818" w14:textId="77777777" w:rsidR="005E1935" w:rsidRPr="006F51DE" w:rsidRDefault="005E1935" w:rsidP="006F51DE">
      <w:pPr>
        <w:pStyle w:val="a0"/>
        <w:numPr>
          <w:ilvl w:val="0"/>
          <w:numId w:val="83"/>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sz w:val="24"/>
          <w:szCs w:val="24"/>
          <w:lang w:val="en-US"/>
        </w:rPr>
        <w:t>մ</w:t>
      </w:r>
      <w:r w:rsidRPr="006F51DE">
        <w:rPr>
          <w:rFonts w:ascii="GHEA Grapalat" w:hAnsi="GHEA Grapalat" w:cs="Sylfaen"/>
          <w:sz w:val="24"/>
          <w:szCs w:val="24"/>
          <w:lang w:val="hy-AM"/>
        </w:rPr>
        <w:t>անկավարժահոգեբանական աջակցության կենտրոնները</w:t>
      </w:r>
      <w:r w:rsidRPr="006F51DE">
        <w:rPr>
          <w:rFonts w:ascii="GHEA Grapalat" w:hAnsi="GHEA Grapalat" w:cs="Sylfaen"/>
          <w:sz w:val="24"/>
          <w:szCs w:val="24"/>
          <w:lang w:val="en-US"/>
        </w:rPr>
        <w:t>:</w:t>
      </w:r>
      <w:r w:rsidRPr="006F51DE">
        <w:rPr>
          <w:rFonts w:ascii="GHEA Grapalat" w:hAnsi="GHEA Grapalat" w:cs="Sylfaen"/>
          <w:sz w:val="24"/>
          <w:szCs w:val="24"/>
          <w:lang w:val="hy-AM"/>
        </w:rPr>
        <w:t xml:space="preserve"> </w:t>
      </w:r>
    </w:p>
    <w:p w14:paraId="7C5A8875" w14:textId="77777777" w:rsidR="005E1935" w:rsidRPr="006F51DE" w:rsidRDefault="005E1935" w:rsidP="006F51DE">
      <w:pPr>
        <w:pStyle w:val="a0"/>
        <w:numPr>
          <w:ilvl w:val="0"/>
          <w:numId w:val="60"/>
        </w:numPr>
        <w:spacing w:after="120" w:line="360" w:lineRule="auto"/>
        <w:ind w:left="0" w:firstLine="0"/>
        <w:jc w:val="both"/>
        <w:rPr>
          <w:rFonts w:ascii="GHEA Grapalat" w:hAnsi="GHEA Grapalat" w:cs="Sylfaen"/>
          <w:sz w:val="24"/>
          <w:szCs w:val="24"/>
          <w:lang w:val="hy-AM"/>
        </w:rPr>
      </w:pPr>
      <w:r w:rsidRPr="006F51DE">
        <w:rPr>
          <w:rFonts w:ascii="GHEA Grapalat" w:hAnsi="GHEA Grapalat" w:cs="Sylfaen"/>
          <w:b/>
          <w:sz w:val="24"/>
          <w:szCs w:val="24"/>
          <w:lang w:val="hy-AM"/>
        </w:rPr>
        <w:t>Երկրորդային թիրախային լսարանները</w:t>
      </w:r>
      <w:r w:rsidRPr="006F51DE">
        <w:rPr>
          <w:rFonts w:ascii="GHEA Grapalat" w:hAnsi="GHEA Grapalat" w:cs="Sylfaen"/>
          <w:sz w:val="24"/>
          <w:szCs w:val="24"/>
          <w:lang w:val="hy-AM"/>
        </w:rPr>
        <w:t xml:space="preserve"> այն կազմակերպություններն են, որոնք նույնպես կօգտվեն այդ ուղերձներից և կարող են ներգործություն ունենալ առաջնային թիրախային լսարանի վրա։ </w:t>
      </w:r>
      <w:r w:rsidRPr="006F51DE">
        <w:rPr>
          <w:rFonts w:ascii="GHEA Grapalat" w:hAnsi="GHEA Grapalat" w:cs="Sylfaen"/>
          <w:sz w:val="24"/>
          <w:szCs w:val="24"/>
          <w:lang w:val="en-US"/>
        </w:rPr>
        <w:t>Ե</w:t>
      </w:r>
      <w:r w:rsidRPr="006F51DE">
        <w:rPr>
          <w:rFonts w:ascii="GHEA Grapalat" w:hAnsi="GHEA Grapalat" w:cs="Sylfaen"/>
          <w:sz w:val="24"/>
          <w:szCs w:val="24"/>
          <w:lang w:val="hy-AM"/>
        </w:rPr>
        <w:t>րկրորդային լսարաններ</w:t>
      </w:r>
      <w:r w:rsidRPr="006F51DE">
        <w:rPr>
          <w:rFonts w:ascii="GHEA Grapalat" w:hAnsi="GHEA Grapalat" w:cs="Sylfaen"/>
          <w:sz w:val="24"/>
          <w:szCs w:val="24"/>
          <w:lang w:val="en-US"/>
        </w:rPr>
        <w:t>ի</w:t>
      </w:r>
      <w:r w:rsidRPr="006F51DE">
        <w:rPr>
          <w:rFonts w:ascii="GHEA Grapalat" w:hAnsi="GHEA Grapalat" w:cs="Sylfaen"/>
          <w:sz w:val="24"/>
          <w:szCs w:val="24"/>
          <w:lang w:val="hy-AM"/>
        </w:rPr>
        <w:t xml:space="preserve">ց են, </w:t>
      </w:r>
      <w:r w:rsidRPr="006F51DE">
        <w:rPr>
          <w:rFonts w:ascii="GHEA Grapalat" w:hAnsi="GHEA Grapalat" w:cs="Sylfaen"/>
          <w:sz w:val="24"/>
          <w:szCs w:val="24"/>
          <w:lang w:val="en-US"/>
        </w:rPr>
        <w:t>օրինակ</w:t>
      </w:r>
      <w:r w:rsidRPr="006F51DE">
        <w:rPr>
          <w:rFonts w:ascii="Cambria Math" w:eastAsia="MS Mincho" w:hAnsi="Cambria Math" w:cs="Cambria Math"/>
          <w:sz w:val="24"/>
          <w:szCs w:val="24"/>
          <w:lang w:val="hy-AM"/>
        </w:rPr>
        <w:t>․</w:t>
      </w:r>
      <w:r w:rsidRPr="006F51DE">
        <w:rPr>
          <w:rFonts w:ascii="GHEA Grapalat" w:hAnsi="GHEA Grapalat" w:cs="Sylfaen"/>
          <w:sz w:val="24"/>
          <w:szCs w:val="24"/>
          <w:lang w:val="hy-AM"/>
        </w:rPr>
        <w:t xml:space="preserve"> </w:t>
      </w:r>
    </w:p>
    <w:p w14:paraId="3831E53E" w14:textId="77777777" w:rsidR="005E1935" w:rsidRPr="006F51DE" w:rsidRDefault="005E1935" w:rsidP="006F51DE">
      <w:pPr>
        <w:pStyle w:val="a0"/>
        <w:numPr>
          <w:ilvl w:val="0"/>
          <w:numId w:val="84"/>
        </w:numPr>
        <w:spacing w:after="120" w:line="360" w:lineRule="auto"/>
        <w:ind w:firstLine="0"/>
        <w:rPr>
          <w:rFonts w:ascii="GHEA Grapalat" w:hAnsi="GHEA Grapalat" w:cs="Sylfaen"/>
          <w:sz w:val="24"/>
          <w:szCs w:val="24"/>
          <w:lang w:val="hy-AM"/>
        </w:rPr>
      </w:pPr>
      <w:r w:rsidRPr="006F51DE">
        <w:rPr>
          <w:rFonts w:ascii="GHEA Grapalat" w:hAnsi="GHEA Grapalat" w:cs="Sylfaen"/>
          <w:sz w:val="24"/>
          <w:szCs w:val="24"/>
          <w:lang w:val="hy-AM"/>
        </w:rPr>
        <w:t xml:space="preserve">միջազգային գործընկեր կազմակերպությունները, </w:t>
      </w:r>
    </w:p>
    <w:p w14:paraId="6D34555C" w14:textId="77777777" w:rsidR="005E1935" w:rsidRPr="006F51DE" w:rsidRDefault="005E1935" w:rsidP="006F51DE">
      <w:pPr>
        <w:pStyle w:val="a0"/>
        <w:numPr>
          <w:ilvl w:val="0"/>
          <w:numId w:val="84"/>
        </w:numPr>
        <w:spacing w:after="120" w:line="360" w:lineRule="auto"/>
        <w:ind w:firstLine="0"/>
        <w:rPr>
          <w:rFonts w:ascii="GHEA Grapalat" w:hAnsi="GHEA Grapalat" w:cs="Sylfaen"/>
          <w:sz w:val="24"/>
          <w:szCs w:val="24"/>
          <w:lang w:val="hy-AM"/>
        </w:rPr>
      </w:pPr>
      <w:r w:rsidRPr="006F51DE">
        <w:rPr>
          <w:rFonts w:ascii="GHEA Grapalat" w:hAnsi="GHEA Grapalat" w:cs="Sylfaen"/>
          <w:sz w:val="24"/>
          <w:szCs w:val="24"/>
          <w:lang w:val="hy-AM"/>
        </w:rPr>
        <w:t>տեղական ինքնակառավարման մարմինները,</w:t>
      </w:r>
    </w:p>
    <w:p w14:paraId="0BBBA276" w14:textId="77777777" w:rsidR="005E1935" w:rsidRPr="006F51DE" w:rsidRDefault="005E1935" w:rsidP="006F51DE">
      <w:pPr>
        <w:pStyle w:val="a0"/>
        <w:numPr>
          <w:ilvl w:val="0"/>
          <w:numId w:val="84"/>
        </w:numPr>
        <w:spacing w:after="120" w:line="360" w:lineRule="auto"/>
        <w:ind w:firstLine="0"/>
        <w:rPr>
          <w:rFonts w:ascii="GHEA Grapalat" w:hAnsi="GHEA Grapalat" w:cs="Sylfaen"/>
          <w:sz w:val="24"/>
          <w:szCs w:val="24"/>
          <w:lang w:val="hy-AM"/>
        </w:rPr>
      </w:pPr>
      <w:r w:rsidRPr="006F51DE">
        <w:rPr>
          <w:rFonts w:ascii="GHEA Grapalat" w:hAnsi="GHEA Grapalat" w:cs="Sylfaen"/>
          <w:sz w:val="24"/>
          <w:szCs w:val="24"/>
          <w:lang w:val="hy-AM"/>
        </w:rPr>
        <w:t xml:space="preserve">ոչ պետական հատվածի մասնագետները, բժշկական և վերականգնողական կենտրոնները, </w:t>
      </w:r>
    </w:p>
    <w:p w14:paraId="38543C0B" w14:textId="77777777" w:rsidR="005E1935" w:rsidRPr="006F51DE" w:rsidRDefault="005E1935" w:rsidP="006F51DE">
      <w:pPr>
        <w:pStyle w:val="a0"/>
        <w:numPr>
          <w:ilvl w:val="0"/>
          <w:numId w:val="84"/>
        </w:numPr>
        <w:spacing w:after="120" w:line="360" w:lineRule="auto"/>
        <w:ind w:firstLine="0"/>
        <w:rPr>
          <w:rFonts w:ascii="GHEA Grapalat" w:hAnsi="GHEA Grapalat" w:cs="Sylfaen"/>
          <w:sz w:val="24"/>
          <w:szCs w:val="24"/>
          <w:lang w:val="hy-AM"/>
        </w:rPr>
      </w:pPr>
      <w:r w:rsidRPr="006F51DE">
        <w:rPr>
          <w:rFonts w:ascii="GHEA Grapalat" w:hAnsi="GHEA Grapalat" w:cs="Sylfaen"/>
          <w:sz w:val="24"/>
          <w:szCs w:val="24"/>
          <w:lang w:val="hy-AM"/>
        </w:rPr>
        <w:t>լրատվամիջոցները,</w:t>
      </w:r>
    </w:p>
    <w:p w14:paraId="12904E29" w14:textId="77777777" w:rsidR="005E1935" w:rsidRPr="006F51DE" w:rsidRDefault="005E1935" w:rsidP="006F51DE">
      <w:pPr>
        <w:pStyle w:val="a0"/>
        <w:numPr>
          <w:ilvl w:val="0"/>
          <w:numId w:val="84"/>
        </w:numPr>
        <w:spacing w:after="120" w:line="360" w:lineRule="auto"/>
        <w:ind w:firstLine="0"/>
        <w:rPr>
          <w:rFonts w:ascii="GHEA Grapalat" w:hAnsi="GHEA Grapalat" w:cs="Sylfaen"/>
          <w:sz w:val="24"/>
          <w:szCs w:val="24"/>
          <w:lang w:val="hy-AM"/>
        </w:rPr>
      </w:pPr>
      <w:r w:rsidRPr="006F51DE">
        <w:rPr>
          <w:rFonts w:ascii="GHEA Grapalat" w:hAnsi="GHEA Grapalat" w:cs="Sylfaen"/>
          <w:sz w:val="24"/>
          <w:szCs w:val="24"/>
          <w:lang w:val="hy-AM"/>
        </w:rPr>
        <w:t>սոցիալական ցանցերի օգտատերերը և այլն:</w:t>
      </w:r>
    </w:p>
    <w:p w14:paraId="45133E68" w14:textId="77777777" w:rsidR="005E1935" w:rsidRPr="006F51DE" w:rsidRDefault="005E1935" w:rsidP="006F51DE">
      <w:pPr>
        <w:pStyle w:val="a0"/>
        <w:numPr>
          <w:ilvl w:val="0"/>
          <w:numId w:val="60"/>
        </w:numPr>
        <w:spacing w:after="0" w:line="360" w:lineRule="auto"/>
        <w:ind w:left="0" w:firstLine="0"/>
        <w:jc w:val="both"/>
        <w:textAlignment w:val="baseline"/>
        <w:rPr>
          <w:rFonts w:ascii="GHEA Grapalat" w:hAnsi="GHEA Grapalat"/>
          <w:b/>
          <w:bCs/>
          <w:sz w:val="24"/>
          <w:szCs w:val="24"/>
          <w:lang w:val="hy-AM"/>
        </w:rPr>
      </w:pPr>
      <w:bookmarkStart w:id="38" w:name="_Toc6922545"/>
      <w:bookmarkStart w:id="39" w:name="_Toc9980915"/>
      <w:bookmarkStart w:id="40" w:name="_Toc19772912"/>
      <w:bookmarkStart w:id="41" w:name="_Toc1331954"/>
      <w:r w:rsidRPr="006F51DE">
        <w:rPr>
          <w:rFonts w:ascii="GHEA Grapalat" w:hAnsi="GHEA Grapalat" w:cs="Sylfaen"/>
          <w:b/>
          <w:bCs/>
          <w:sz w:val="24"/>
          <w:szCs w:val="24"/>
          <w:lang w:val="hy-AM"/>
        </w:rPr>
        <w:t>Հիմնական</w:t>
      </w:r>
      <w:r w:rsidRPr="006F51DE">
        <w:rPr>
          <w:rFonts w:ascii="GHEA Grapalat" w:hAnsi="GHEA Grapalat"/>
          <w:b/>
          <w:bCs/>
          <w:sz w:val="24"/>
          <w:szCs w:val="24"/>
          <w:lang w:val="hy-AM"/>
        </w:rPr>
        <w:t xml:space="preserve"> ուղերձներ</w:t>
      </w:r>
      <w:bookmarkEnd w:id="38"/>
      <w:bookmarkEnd w:id="39"/>
      <w:bookmarkEnd w:id="40"/>
      <w:r w:rsidRPr="006F51DE">
        <w:rPr>
          <w:rFonts w:ascii="Cambria Math" w:eastAsia="MS Mincho" w:hAnsi="Cambria Math" w:cs="Cambria Math"/>
          <w:b/>
          <w:bCs/>
          <w:sz w:val="24"/>
          <w:szCs w:val="24"/>
          <w:lang w:val="hy-AM"/>
        </w:rPr>
        <w:t>․</w:t>
      </w:r>
      <w:r w:rsidRPr="006F51DE">
        <w:rPr>
          <w:rFonts w:ascii="GHEA Grapalat" w:eastAsia="MS Mincho" w:hAnsi="GHEA Grapalat" w:cs="MS Mincho"/>
          <w:b/>
          <w:bCs/>
          <w:sz w:val="24"/>
          <w:szCs w:val="24"/>
          <w:lang w:val="hy-AM"/>
        </w:rPr>
        <w:t xml:space="preserve"> </w:t>
      </w:r>
      <w:r w:rsidRPr="006F51DE">
        <w:rPr>
          <w:rFonts w:ascii="GHEA Grapalat" w:eastAsia="MS Mincho" w:hAnsi="GHEA Grapalat" w:cs="MS Mincho"/>
          <w:bCs/>
          <w:sz w:val="24"/>
          <w:szCs w:val="24"/>
          <w:lang w:val="hy-AM"/>
        </w:rPr>
        <w:t>կ</w:t>
      </w:r>
      <w:r w:rsidRPr="006F51DE">
        <w:rPr>
          <w:rFonts w:ascii="GHEA Grapalat" w:hAnsi="GHEA Grapalat" w:cs="Sylfaen"/>
          <w:sz w:val="24"/>
          <w:szCs w:val="24"/>
          <w:lang w:val="hy-AM"/>
        </w:rPr>
        <w:t xml:space="preserve">մշակվեն ծրագրի նպատակներից բխող պարզ և դյուրըմբռնելի ուղերձներ՝ համապատասխանեցված լսարանի շահերին: Հիմնական ուղերձները կբաժանվեն երկու խմբի՝ ընդհանուր և հատուկ: Ընդհանուր ուղերձներով կներկայացվեն բարեփոխումների ռազմավարությունը և </w:t>
      </w:r>
      <w:r w:rsidRPr="006F51DE">
        <w:rPr>
          <w:rFonts w:ascii="GHEA Grapalat" w:hAnsi="GHEA Grapalat" w:cs="Sylfaen"/>
          <w:sz w:val="24"/>
          <w:szCs w:val="24"/>
          <w:lang w:val="hy-AM"/>
        </w:rPr>
        <w:lastRenderedPageBreak/>
        <w:t xml:space="preserve">գնահատման նոր մեխանիզմը: Հատուկ ուղերձները կլինեն ավելի կարճ և թիրախավորված՝ հիմնականում առաջնային լսարանների համար: </w:t>
      </w:r>
    </w:p>
    <w:p w14:paraId="0E4DE883" w14:textId="77777777" w:rsidR="005E1935" w:rsidRPr="006F51DE" w:rsidRDefault="005E1935" w:rsidP="006F51DE">
      <w:pPr>
        <w:pStyle w:val="a0"/>
        <w:numPr>
          <w:ilvl w:val="0"/>
          <w:numId w:val="60"/>
        </w:numPr>
        <w:spacing w:after="0" w:line="360" w:lineRule="auto"/>
        <w:ind w:left="0" w:firstLine="0"/>
        <w:jc w:val="both"/>
        <w:textAlignment w:val="baseline"/>
        <w:rPr>
          <w:rFonts w:ascii="GHEA Grapalat" w:hAnsi="GHEA Grapalat"/>
          <w:sz w:val="24"/>
          <w:szCs w:val="24"/>
          <w:lang w:val="hy-AM"/>
        </w:rPr>
      </w:pPr>
      <w:bookmarkStart w:id="42" w:name="_Toc6514613"/>
      <w:bookmarkStart w:id="43" w:name="_Toc6922546"/>
      <w:bookmarkStart w:id="44" w:name="_Toc9980916"/>
      <w:bookmarkStart w:id="45" w:name="_Toc19772913"/>
      <w:r w:rsidRPr="006F51DE">
        <w:rPr>
          <w:rFonts w:ascii="GHEA Grapalat" w:hAnsi="GHEA Grapalat"/>
          <w:b/>
          <w:bCs/>
          <w:sz w:val="24"/>
          <w:szCs w:val="24"/>
          <w:lang w:val="hy-AM"/>
        </w:rPr>
        <w:t xml:space="preserve">Իրազեկման գործիքներ և </w:t>
      </w:r>
      <w:bookmarkEnd w:id="41"/>
      <w:r w:rsidRPr="006F51DE">
        <w:rPr>
          <w:rFonts w:ascii="GHEA Grapalat" w:hAnsi="GHEA Grapalat"/>
          <w:b/>
          <w:bCs/>
          <w:sz w:val="24"/>
          <w:szCs w:val="24"/>
          <w:lang w:val="hy-AM"/>
        </w:rPr>
        <w:t>միջոցներ</w:t>
      </w:r>
      <w:bookmarkEnd w:id="42"/>
      <w:bookmarkEnd w:id="43"/>
      <w:bookmarkEnd w:id="44"/>
      <w:bookmarkEnd w:id="45"/>
      <w:r w:rsidRPr="006F51DE">
        <w:rPr>
          <w:rFonts w:ascii="Cambria Math" w:eastAsia="MS Mincho" w:hAnsi="Cambria Math" w:cs="Cambria Math"/>
          <w:sz w:val="24"/>
          <w:szCs w:val="24"/>
          <w:lang w:val="hy-AM"/>
        </w:rPr>
        <w:t>․</w:t>
      </w:r>
      <w:r w:rsidRPr="006F51DE">
        <w:rPr>
          <w:rFonts w:ascii="GHEA Grapalat" w:eastAsia="MS Mincho" w:hAnsi="GHEA Grapalat" w:cs="MS Mincho"/>
          <w:sz w:val="24"/>
          <w:szCs w:val="24"/>
          <w:lang w:val="hy-AM"/>
        </w:rPr>
        <w:t xml:space="preserve"> բ</w:t>
      </w:r>
      <w:r w:rsidRPr="006F51DE">
        <w:rPr>
          <w:rFonts w:ascii="GHEA Grapalat" w:hAnsi="GHEA Grapalat" w:cs="Sylfaen"/>
          <w:sz w:val="24"/>
          <w:szCs w:val="24"/>
          <w:lang w:val="hy-AM"/>
        </w:rPr>
        <w:t xml:space="preserve">արեփոխումների նպատակներն ու խնդիրները հիմնավորելու և արդյունքները հասկանալի դարձնելու նպատակով իրազեկման ծրագիրը կնախատեսի հանրության հետ կապերի մի շարք գործիքներ ու միջոցներ։ Դրանք կկիրառվեն նպատակադրված գերակայություններին և լավագույն լուծումներին հասնելու համար։ Արդյունավետ իրազեկում իրականացնելու նպատակով կկազմակերպվեն անհատական հանդիպումներ և փակ քննարկումներ կարծիք ձևավորող խմբերի և անհատների հետ՝ լրագրողներ, բլոգերներ, հանրային հեղինակություն վայելող անձինք և հատկապես հաշմանդամության խնդիրներով զբաղվող իրավապաշտպաններ։  Իրազեկումը կիրականացվի ներառելով՝ </w:t>
      </w:r>
    </w:p>
    <w:p w14:paraId="5DDD9D10" w14:textId="6B1255F8" w:rsidR="005E1935" w:rsidRPr="006F51DE" w:rsidRDefault="005E1935" w:rsidP="006F51DE">
      <w:pPr>
        <w:pStyle w:val="DefaultText"/>
        <w:numPr>
          <w:ilvl w:val="0"/>
          <w:numId w:val="85"/>
        </w:numPr>
        <w:spacing w:line="360" w:lineRule="auto"/>
        <w:ind w:left="0" w:firstLine="0"/>
        <w:jc w:val="both"/>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 xml:space="preserve">անձի ֆունկցիոնալության գնահատման սենյակների նկարագրությունը, </w:t>
      </w:r>
    </w:p>
    <w:p w14:paraId="19DF66DA" w14:textId="77777777" w:rsidR="005E1935" w:rsidRPr="006F51DE" w:rsidRDefault="005E1935" w:rsidP="006F51DE">
      <w:pPr>
        <w:pStyle w:val="DefaultText"/>
        <w:numPr>
          <w:ilvl w:val="0"/>
          <w:numId w:val="85"/>
        </w:numPr>
        <w:spacing w:line="360" w:lineRule="auto"/>
        <w:ind w:left="0" w:firstLine="0"/>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լուսանկարներ գնահատման գործընթացից (փորձնական ծրագրից, շահառուներից և այլն),</w:t>
      </w:r>
    </w:p>
    <w:p w14:paraId="2A796C39" w14:textId="77777777" w:rsidR="005E1935" w:rsidRPr="006F51DE" w:rsidRDefault="005E1935" w:rsidP="006F51DE">
      <w:pPr>
        <w:pStyle w:val="DefaultText"/>
        <w:numPr>
          <w:ilvl w:val="0"/>
          <w:numId w:val="85"/>
        </w:numPr>
        <w:spacing w:line="360" w:lineRule="auto"/>
        <w:ind w:left="0" w:firstLine="0"/>
        <w:jc w:val="both"/>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ի</w:t>
      </w:r>
      <w:r w:rsidRPr="006F51DE">
        <w:rPr>
          <w:rFonts w:ascii="GHEA Grapalat" w:eastAsiaTheme="minorHAnsi" w:hAnsi="GHEA Grapalat" w:cs="Sylfaen"/>
          <w:sz w:val="24"/>
          <w:lang w:val="en-US" w:eastAsia="en-US"/>
        </w:rPr>
        <w:t>րազեկող տ</w:t>
      </w:r>
      <w:r w:rsidRPr="006F51DE">
        <w:rPr>
          <w:rFonts w:ascii="GHEA Grapalat" w:eastAsiaTheme="minorHAnsi" w:hAnsi="GHEA Grapalat" w:cs="Sylfaen"/>
          <w:sz w:val="24"/>
          <w:lang w:val="hy-AM" w:eastAsia="en-US"/>
        </w:rPr>
        <w:t>եղեկաթերթ</w:t>
      </w:r>
      <w:r w:rsidRPr="006F51DE">
        <w:rPr>
          <w:rFonts w:ascii="GHEA Grapalat" w:eastAsiaTheme="minorHAnsi" w:hAnsi="GHEA Grapalat" w:cs="Sylfaen"/>
          <w:sz w:val="24"/>
          <w:lang w:val="en-US" w:eastAsia="en-US"/>
        </w:rPr>
        <w:t>եր,</w:t>
      </w:r>
      <w:r w:rsidRPr="006F51DE">
        <w:rPr>
          <w:rFonts w:ascii="GHEA Grapalat" w:eastAsiaTheme="minorHAnsi" w:hAnsi="GHEA Grapalat" w:cs="Sylfaen"/>
          <w:sz w:val="24"/>
          <w:lang w:val="hy-AM" w:eastAsia="en-US"/>
        </w:rPr>
        <w:t xml:space="preserve"> </w:t>
      </w:r>
    </w:p>
    <w:p w14:paraId="0F3994EF" w14:textId="77777777" w:rsidR="005E1935" w:rsidRPr="006F51DE" w:rsidRDefault="005E1935" w:rsidP="006F51DE">
      <w:pPr>
        <w:pStyle w:val="DefaultText"/>
        <w:numPr>
          <w:ilvl w:val="0"/>
          <w:numId w:val="85"/>
        </w:numPr>
        <w:spacing w:line="360" w:lineRule="auto"/>
        <w:ind w:left="0" w:firstLine="0"/>
        <w:jc w:val="both"/>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գովազդային տեսահոլովակներ</w:t>
      </w:r>
      <w:r w:rsidRPr="006F51DE">
        <w:rPr>
          <w:rFonts w:ascii="GHEA Grapalat" w:eastAsiaTheme="minorHAnsi" w:hAnsi="GHEA Grapalat" w:cs="Sylfaen"/>
          <w:sz w:val="24"/>
          <w:lang w:val="en-US" w:eastAsia="en-US"/>
        </w:rPr>
        <w:t>,</w:t>
      </w:r>
      <w:r w:rsidRPr="006F51DE">
        <w:rPr>
          <w:rFonts w:ascii="GHEA Grapalat" w:eastAsiaTheme="minorHAnsi" w:hAnsi="GHEA Grapalat" w:cs="Sylfaen"/>
          <w:sz w:val="24"/>
          <w:lang w:val="hy-AM" w:eastAsia="en-US"/>
        </w:rPr>
        <w:t xml:space="preserve"> </w:t>
      </w:r>
    </w:p>
    <w:p w14:paraId="2F136094" w14:textId="77777777" w:rsidR="005E1935" w:rsidRPr="006F51DE" w:rsidRDefault="005E1935" w:rsidP="006F51DE">
      <w:pPr>
        <w:pStyle w:val="DefaultText"/>
        <w:numPr>
          <w:ilvl w:val="0"/>
          <w:numId w:val="85"/>
        </w:numPr>
        <w:spacing w:line="360" w:lineRule="auto"/>
        <w:ind w:left="0" w:firstLine="0"/>
        <w:jc w:val="both"/>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 xml:space="preserve">էլեկտրոնային իրազեկումներ և հայտարարություններ, </w:t>
      </w:r>
    </w:p>
    <w:p w14:paraId="156CD9BF" w14:textId="77777777" w:rsidR="005E1935" w:rsidRPr="006F51DE" w:rsidRDefault="005E1935" w:rsidP="006F51DE">
      <w:pPr>
        <w:pStyle w:val="DefaultText"/>
        <w:numPr>
          <w:ilvl w:val="0"/>
          <w:numId w:val="85"/>
        </w:numPr>
        <w:spacing w:line="360" w:lineRule="auto"/>
        <w:ind w:left="0" w:firstLine="0"/>
        <w:jc w:val="both"/>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հաջողված պատմություններ</w:t>
      </w:r>
      <w:r w:rsidRPr="006F51DE">
        <w:rPr>
          <w:rFonts w:ascii="GHEA Grapalat" w:eastAsiaTheme="minorHAnsi" w:hAnsi="GHEA Grapalat" w:cs="Sylfaen"/>
          <w:sz w:val="24"/>
          <w:lang w:val="en-US" w:eastAsia="en-US"/>
        </w:rPr>
        <w:t>,</w:t>
      </w:r>
      <w:r w:rsidRPr="006F51DE">
        <w:rPr>
          <w:rFonts w:ascii="GHEA Grapalat" w:eastAsiaTheme="minorHAnsi" w:hAnsi="GHEA Grapalat" w:cs="Sylfaen"/>
          <w:sz w:val="24"/>
          <w:lang w:val="hy-AM" w:eastAsia="en-US"/>
        </w:rPr>
        <w:t xml:space="preserve"> </w:t>
      </w:r>
    </w:p>
    <w:p w14:paraId="0BEA2EE9" w14:textId="77777777" w:rsidR="005E1935" w:rsidRPr="006F51DE" w:rsidRDefault="005E1935" w:rsidP="006F51DE">
      <w:pPr>
        <w:pStyle w:val="DefaultText"/>
        <w:numPr>
          <w:ilvl w:val="0"/>
          <w:numId w:val="85"/>
        </w:numPr>
        <w:spacing w:line="360" w:lineRule="auto"/>
        <w:ind w:left="0" w:firstLine="0"/>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 xml:space="preserve">ինֆոգրաֆիկա և տեղեկատվության պատկերման մուլտիմեդիա այլ գործիքներ, </w:t>
      </w:r>
    </w:p>
    <w:p w14:paraId="32164ECD" w14:textId="77777777" w:rsidR="005E1935" w:rsidRPr="006F51DE" w:rsidRDefault="005E1935" w:rsidP="006F51DE">
      <w:pPr>
        <w:pStyle w:val="DefaultText"/>
        <w:numPr>
          <w:ilvl w:val="0"/>
          <w:numId w:val="85"/>
        </w:numPr>
        <w:spacing w:after="120" w:line="360" w:lineRule="auto"/>
        <w:ind w:left="0" w:firstLine="0"/>
        <w:rPr>
          <w:rFonts w:ascii="GHEA Grapalat" w:eastAsiaTheme="minorHAnsi" w:hAnsi="GHEA Grapalat" w:cs="Sylfaen"/>
          <w:b/>
          <w:sz w:val="24"/>
          <w:lang w:val="hy-AM" w:eastAsia="en-US"/>
        </w:rPr>
      </w:pPr>
      <w:r w:rsidRPr="006F51DE">
        <w:rPr>
          <w:rFonts w:ascii="GHEA Grapalat" w:eastAsiaTheme="minorHAnsi" w:hAnsi="GHEA Grapalat" w:cs="Sylfaen"/>
          <w:sz w:val="24"/>
          <w:lang w:val="hy-AM" w:eastAsia="en-US"/>
        </w:rPr>
        <w:t xml:space="preserve">թեմատիկ հոդվածներ և տարաբնույթ հրապարակումներ ԶԼՄ-ներում և այլն: </w:t>
      </w:r>
      <w:r w:rsidRPr="006F51DE">
        <w:rPr>
          <w:rFonts w:ascii="GHEA Grapalat" w:eastAsiaTheme="minorHAnsi" w:hAnsi="GHEA Grapalat" w:cs="Sylfaen"/>
          <w:b/>
          <w:sz w:val="24"/>
          <w:lang w:val="hy-AM" w:eastAsia="en-US"/>
        </w:rPr>
        <w:t xml:space="preserve"> </w:t>
      </w:r>
    </w:p>
    <w:p w14:paraId="1CD9E41E" w14:textId="77777777" w:rsidR="005E1935" w:rsidRPr="006F51DE" w:rsidRDefault="005E1935" w:rsidP="006F51DE">
      <w:pPr>
        <w:pStyle w:val="DefaultText"/>
        <w:numPr>
          <w:ilvl w:val="0"/>
          <w:numId w:val="60"/>
        </w:numPr>
        <w:spacing w:line="360" w:lineRule="auto"/>
        <w:ind w:left="0" w:firstLine="0"/>
        <w:jc w:val="both"/>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 xml:space="preserve">Գործիքները, որոնք օգտագործվում են բարեփոխումներն ավելի տեսանելի դարձնելու և վերոնշյալ նյութերը տարածելու համար, սովորաբար ներառում են՝  </w:t>
      </w:r>
    </w:p>
    <w:p w14:paraId="6E111DF9" w14:textId="77777777" w:rsidR="005E1935" w:rsidRPr="006F51DE" w:rsidRDefault="005E1935" w:rsidP="006F51DE">
      <w:pPr>
        <w:pStyle w:val="DefaultText"/>
        <w:numPr>
          <w:ilvl w:val="0"/>
          <w:numId w:val="86"/>
        </w:numPr>
        <w:spacing w:line="360" w:lineRule="auto"/>
        <w:ind w:left="0" w:firstLine="0"/>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 xml:space="preserve">առցանց լուսաբանում և սոցիալական մեդիա, </w:t>
      </w:r>
    </w:p>
    <w:p w14:paraId="21B7D9D0" w14:textId="77777777" w:rsidR="005E1935" w:rsidRPr="006F51DE" w:rsidRDefault="005E1935" w:rsidP="006F51DE">
      <w:pPr>
        <w:pStyle w:val="DefaultText"/>
        <w:numPr>
          <w:ilvl w:val="0"/>
          <w:numId w:val="86"/>
        </w:numPr>
        <w:spacing w:line="360" w:lineRule="auto"/>
        <w:ind w:left="0" w:firstLine="0"/>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 xml:space="preserve">տեղեկատվական վահանակներ,  </w:t>
      </w:r>
    </w:p>
    <w:p w14:paraId="252BB9E2" w14:textId="77777777" w:rsidR="005E1935" w:rsidRPr="006F51DE" w:rsidRDefault="005E1935" w:rsidP="006F51DE">
      <w:pPr>
        <w:pStyle w:val="DefaultText"/>
        <w:numPr>
          <w:ilvl w:val="0"/>
          <w:numId w:val="86"/>
        </w:numPr>
        <w:spacing w:line="360" w:lineRule="auto"/>
        <w:ind w:left="0" w:firstLine="0"/>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թեժ գիծ</w:t>
      </w:r>
      <w:r w:rsidRPr="006F51DE">
        <w:rPr>
          <w:rFonts w:ascii="GHEA Grapalat" w:eastAsiaTheme="minorHAnsi" w:hAnsi="GHEA Grapalat" w:cs="Sylfaen"/>
          <w:sz w:val="24"/>
          <w:lang w:val="en-US" w:eastAsia="en-US"/>
        </w:rPr>
        <w:t>,</w:t>
      </w:r>
      <w:r w:rsidRPr="006F51DE">
        <w:rPr>
          <w:rFonts w:ascii="GHEA Grapalat" w:eastAsiaTheme="minorHAnsi" w:hAnsi="GHEA Grapalat" w:cs="Sylfaen"/>
          <w:sz w:val="24"/>
          <w:lang w:val="hy-AM" w:eastAsia="en-US"/>
        </w:rPr>
        <w:t xml:space="preserve">  </w:t>
      </w:r>
    </w:p>
    <w:p w14:paraId="1986EB38" w14:textId="77777777" w:rsidR="005E1935" w:rsidRPr="006F51DE" w:rsidRDefault="005E1935" w:rsidP="006F51DE">
      <w:pPr>
        <w:pStyle w:val="DefaultText"/>
        <w:numPr>
          <w:ilvl w:val="0"/>
          <w:numId w:val="86"/>
        </w:numPr>
        <w:spacing w:after="120" w:line="360" w:lineRule="auto"/>
        <w:ind w:left="0" w:firstLine="0"/>
        <w:rPr>
          <w:rFonts w:ascii="GHEA Grapalat" w:eastAsiaTheme="minorHAnsi" w:hAnsi="GHEA Grapalat" w:cs="Sylfaen"/>
          <w:sz w:val="24"/>
          <w:lang w:val="hy-AM" w:eastAsia="en-US"/>
        </w:rPr>
      </w:pPr>
      <w:r w:rsidRPr="006F51DE">
        <w:rPr>
          <w:rFonts w:ascii="GHEA Grapalat" w:eastAsiaTheme="minorHAnsi" w:hAnsi="GHEA Grapalat" w:cs="Sylfaen"/>
          <w:sz w:val="24"/>
          <w:lang w:val="hy-AM" w:eastAsia="en-US"/>
        </w:rPr>
        <w:t>գովազդային նյութեր։</w:t>
      </w:r>
    </w:p>
    <w:p w14:paraId="67FA8E32" w14:textId="77777777" w:rsidR="005E1935" w:rsidRPr="006F51DE" w:rsidRDefault="005E1935" w:rsidP="006F51DE">
      <w:pPr>
        <w:pStyle w:val="a0"/>
        <w:numPr>
          <w:ilvl w:val="0"/>
          <w:numId w:val="60"/>
        </w:numPr>
        <w:spacing w:after="0" w:line="360" w:lineRule="auto"/>
        <w:ind w:left="0" w:firstLine="0"/>
        <w:jc w:val="both"/>
        <w:textAlignment w:val="baseline"/>
        <w:rPr>
          <w:rFonts w:ascii="GHEA Grapalat" w:hAnsi="GHEA Grapalat" w:cs="Sylfaen"/>
          <w:b/>
          <w:bCs/>
          <w:sz w:val="24"/>
          <w:szCs w:val="24"/>
          <w:lang w:val="hy-AM"/>
        </w:rPr>
      </w:pPr>
      <w:r w:rsidRPr="006F51DE">
        <w:rPr>
          <w:rFonts w:ascii="GHEA Grapalat" w:hAnsi="GHEA Grapalat"/>
          <w:b/>
          <w:bCs/>
          <w:sz w:val="24"/>
          <w:szCs w:val="24"/>
          <w:lang w:val="hy-AM"/>
        </w:rPr>
        <w:lastRenderedPageBreak/>
        <w:t>Իրազեկման իրականացում, մշտադիտարկում և գնահատում</w:t>
      </w:r>
      <w:r w:rsidRPr="006F51DE">
        <w:rPr>
          <w:rFonts w:ascii="Cambria Math" w:eastAsia="MS Mincho" w:hAnsi="Cambria Math" w:cs="Cambria Math"/>
          <w:b/>
          <w:bCs/>
          <w:sz w:val="24"/>
          <w:szCs w:val="24"/>
          <w:lang w:val="hy-AM"/>
        </w:rPr>
        <w:t>․</w:t>
      </w:r>
      <w:r w:rsidRPr="006F51DE">
        <w:rPr>
          <w:rFonts w:ascii="GHEA Grapalat" w:eastAsia="MS Mincho" w:hAnsi="GHEA Grapalat" w:cs="MS Mincho"/>
          <w:b/>
          <w:bCs/>
          <w:sz w:val="24"/>
          <w:szCs w:val="24"/>
          <w:lang w:val="hy-AM"/>
        </w:rPr>
        <w:t xml:space="preserve"> ի</w:t>
      </w:r>
      <w:r w:rsidRPr="006F51DE">
        <w:rPr>
          <w:rFonts w:ascii="GHEA Grapalat" w:hAnsi="GHEA Grapalat"/>
          <w:sz w:val="24"/>
          <w:szCs w:val="24"/>
          <w:lang w:val="hy-AM"/>
        </w:rPr>
        <w:t>րազեկման ծրագիրը կներառի միջոցառումների իրականացման պլան և ժամանակացույց, որը կհանդիսանա նաև մշտադիտարկման և արդյունքների գնահատման հիմք։ Հանրային իրազեկման հիմնական բաղադրիչներից մեկը մշտադիտարկումն ու գնահատումն է, ինչը կկատարվի յուրաքանչյուր միջոցառման, հրապարակման, հոդվածի կամ որևէ այլ գործիքի տարածվածության ցուցանիշի հաշվարկով, լսարանի արդյունավետության գնահատմամբ, ինչպես նաև դրանց կիրառման արդյունքում հանրային արձագանքի  մանրամասն վերլուծության միջոցով։</w:t>
      </w:r>
    </w:p>
    <w:p w14:paraId="122DFF9D" w14:textId="307D24E1" w:rsidR="005E1935" w:rsidRPr="006F51DE" w:rsidRDefault="005E1935" w:rsidP="006F51DE">
      <w:pPr>
        <w:pStyle w:val="a0"/>
        <w:numPr>
          <w:ilvl w:val="0"/>
          <w:numId w:val="60"/>
        </w:numPr>
        <w:spacing w:after="0" w:line="360" w:lineRule="auto"/>
        <w:ind w:left="0" w:firstLine="0"/>
        <w:jc w:val="both"/>
        <w:textAlignment w:val="baseline"/>
        <w:rPr>
          <w:rFonts w:ascii="GHEA Grapalat" w:hAnsi="GHEA Grapalat" w:cs="Sylfaen"/>
          <w:b/>
          <w:bCs/>
          <w:sz w:val="24"/>
          <w:szCs w:val="24"/>
          <w:lang w:val="hy-AM"/>
        </w:rPr>
      </w:pPr>
      <w:r w:rsidRPr="006F51DE">
        <w:rPr>
          <w:rFonts w:ascii="GHEA Grapalat" w:hAnsi="GHEA Grapalat"/>
          <w:sz w:val="24"/>
          <w:szCs w:val="24"/>
          <w:lang w:val="hy-AM"/>
        </w:rPr>
        <w:t xml:space="preserve"> Բարեփոխման ուղղությամբ իրականացվող աշխատանքները մեկնարկել են 2014 թվականից, որից ի վեր կատարվել են համապատասխան </w:t>
      </w:r>
      <w:r w:rsidR="00CB14FD" w:rsidRPr="006F51DE">
        <w:rPr>
          <w:rFonts w:ascii="GHEA Grapalat" w:hAnsi="GHEA Grapalat"/>
          <w:sz w:val="24"/>
          <w:szCs w:val="24"/>
          <w:lang w:val="hy-AM"/>
        </w:rPr>
        <w:t>ուսումնասիրություններ</w:t>
      </w:r>
      <w:r w:rsidR="005304E8" w:rsidRPr="006F51DE">
        <w:rPr>
          <w:rFonts w:ascii="GHEA Grapalat" w:hAnsi="GHEA Grapalat"/>
          <w:sz w:val="24"/>
          <w:szCs w:val="24"/>
          <w:lang w:val="hy-AM"/>
        </w:rPr>
        <w:t>, փորձարկումներ</w:t>
      </w:r>
      <w:r w:rsidR="00CB14FD" w:rsidRPr="006F51DE">
        <w:rPr>
          <w:rFonts w:ascii="GHEA Grapalat" w:hAnsi="GHEA Grapalat"/>
          <w:sz w:val="24"/>
          <w:szCs w:val="24"/>
          <w:lang w:val="hy-AM"/>
        </w:rPr>
        <w:t xml:space="preserve"> և նախապատրաստական </w:t>
      </w:r>
      <w:r w:rsidRPr="006F51DE">
        <w:rPr>
          <w:rFonts w:ascii="GHEA Grapalat" w:hAnsi="GHEA Grapalat"/>
          <w:sz w:val="24"/>
          <w:szCs w:val="24"/>
          <w:lang w:val="hy-AM"/>
        </w:rPr>
        <w:t xml:space="preserve">աշխատանքներ։ Սույն ծրագրի հաստատման լիազորող իրավական հիմքը ծագել է 2021 թվականի մայիսի 5-ին «Անձի ֆունկցիոնալության գնահատման մասին» օրենքի ընդունմամբ։  Ստորև ներկայացվում է Գանտի աղյուսակը, որը մշակվել է 2019 թվականին և արտացոլում է դրանից հետո նախատեսված աշխատանքների ժամանակացույցը։ Աղյուսակում տեղ գտած աշխատանքների մի մասը կամ արդեն կատարվել ու ավարտվել են կամ գտնվում են ընթացքի մեջ կամ կամ չեն ավարտվել ինչ-ինչ պատճառներով </w:t>
      </w:r>
      <w:r w:rsidR="005304E8" w:rsidRPr="006F51DE">
        <w:rPr>
          <w:rFonts w:ascii="GHEA Grapalat" w:hAnsi="GHEA Grapalat"/>
          <w:sz w:val="24"/>
          <w:szCs w:val="24"/>
          <w:lang w:val="hy-AM"/>
        </w:rPr>
        <w:t>և</w:t>
      </w:r>
      <w:r w:rsidRPr="006F51DE">
        <w:rPr>
          <w:rFonts w:ascii="GHEA Grapalat" w:hAnsi="GHEA Grapalat"/>
          <w:sz w:val="24"/>
          <w:szCs w:val="24"/>
          <w:lang w:val="hy-AM"/>
        </w:rPr>
        <w:t xml:space="preserve"> պետք է իրականացվեն առաջիկայում։ Վերջիններս, ինչպես նաև քայլերի զարգացմանը զուգընթաց վերհանած և ներդրման ուղղությամբ անհրաժեշտ այլ միջոցառումները ներկայացված են ստորև՝ աղյուսակ 2-ում։</w:t>
      </w:r>
      <w:r w:rsidRPr="006F51DE">
        <w:rPr>
          <w:rFonts w:ascii="GHEA Grapalat" w:hAnsi="GHEA Grapalat"/>
          <w:sz w:val="24"/>
          <w:szCs w:val="24"/>
          <w:lang w:val="hy-AM"/>
        </w:rPr>
        <w:br w:type="page"/>
      </w:r>
    </w:p>
    <w:p w14:paraId="09B3EFA6" w14:textId="77777777" w:rsidR="005E1935" w:rsidRPr="006F51DE" w:rsidRDefault="005E1935" w:rsidP="006F51DE">
      <w:pPr>
        <w:pStyle w:val="DefaultText"/>
        <w:numPr>
          <w:ilvl w:val="0"/>
          <w:numId w:val="15"/>
        </w:numPr>
        <w:spacing w:line="360" w:lineRule="auto"/>
        <w:jc w:val="both"/>
        <w:rPr>
          <w:rFonts w:ascii="GHEA Grapalat" w:hAnsi="GHEA Grapalat"/>
          <w:sz w:val="24"/>
          <w:lang w:val="hy-AM"/>
        </w:rPr>
        <w:sectPr w:rsidR="005E1935" w:rsidRPr="006F51DE" w:rsidSect="000C6665">
          <w:footerReference w:type="default" r:id="rId13"/>
          <w:pgSz w:w="11909" w:h="16834" w:code="9"/>
          <w:pgMar w:top="1152" w:right="1296" w:bottom="1008" w:left="1440" w:header="720" w:footer="720" w:gutter="0"/>
          <w:cols w:space="720"/>
          <w:docGrid w:linePitch="360"/>
        </w:sectPr>
      </w:pPr>
    </w:p>
    <w:p w14:paraId="56FD5CF7" w14:textId="54954CEA" w:rsidR="005E1935" w:rsidRPr="006F51DE" w:rsidRDefault="00ED5FD6" w:rsidP="006F51DE">
      <w:pPr>
        <w:pStyle w:val="DefaultText"/>
        <w:spacing w:after="120" w:line="360" w:lineRule="auto"/>
        <w:rPr>
          <w:rFonts w:ascii="GHEA Grapalat" w:hAnsi="GHEA Grapalat"/>
          <w:b/>
          <w:sz w:val="24"/>
          <w:lang w:val="hy-AM"/>
        </w:rPr>
      </w:pPr>
      <w:r>
        <w:rPr>
          <w:rFonts w:ascii="GHEA Grapalat" w:hAnsi="GHEA Grapalat"/>
          <w:b/>
          <w:sz w:val="24"/>
          <w:lang w:val="hy-AM"/>
        </w:rPr>
        <w:lastRenderedPageBreak/>
        <w:t xml:space="preserve">9.9. </w:t>
      </w:r>
      <w:r w:rsidR="005E1935" w:rsidRPr="006F51DE">
        <w:rPr>
          <w:rFonts w:ascii="GHEA Grapalat" w:hAnsi="GHEA Grapalat"/>
          <w:b/>
          <w:sz w:val="24"/>
          <w:lang w:val="hy-AM"/>
        </w:rPr>
        <w:t xml:space="preserve">Բարեփոխումների իրականացման ժամանակացույցը (Գանտի աղյուսակը) </w:t>
      </w:r>
    </w:p>
    <w:p w14:paraId="50E44945" w14:textId="77777777" w:rsidR="005E1935" w:rsidRPr="006F51DE" w:rsidRDefault="005E1935" w:rsidP="006F51DE">
      <w:pPr>
        <w:pStyle w:val="DefaultText"/>
        <w:spacing w:after="120" w:line="360" w:lineRule="auto"/>
        <w:ind w:left="720"/>
        <w:rPr>
          <w:rFonts w:ascii="GHEA Grapalat" w:hAnsi="GHEA Grapalat"/>
          <w:b/>
          <w:sz w:val="24"/>
          <w:lang w:val="hy-AM"/>
        </w:rPr>
      </w:pPr>
    </w:p>
    <w:p w14:paraId="60DBB83A" w14:textId="77777777" w:rsidR="005E1935" w:rsidRPr="006F51DE" w:rsidRDefault="005E1935" w:rsidP="006F51DE">
      <w:pPr>
        <w:pStyle w:val="DefaultText"/>
        <w:spacing w:after="120" w:line="360" w:lineRule="auto"/>
        <w:rPr>
          <w:rFonts w:ascii="GHEA Grapalat" w:hAnsi="GHEA Grapalat"/>
          <w:sz w:val="24"/>
          <w:lang w:val="hy-AM"/>
        </w:rPr>
      </w:pPr>
      <w:r w:rsidRPr="006F51DE">
        <w:rPr>
          <w:rFonts w:ascii="GHEA Grapalat" w:hAnsi="GHEA Grapalat"/>
          <w:noProof/>
          <w:sz w:val="24"/>
          <w:lang w:val="ru-RU" w:eastAsia="ru-RU"/>
        </w:rPr>
        <w:drawing>
          <wp:inline distT="0" distB="0" distL="0" distR="0" wp14:anchorId="22908EB2" wp14:editId="34A56B0C">
            <wp:extent cx="6185258" cy="4022068"/>
            <wp:effectExtent l="0" t="0" r="635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6715" cy="4029518"/>
                    </a:xfrm>
                    <a:prstGeom prst="rect">
                      <a:avLst/>
                    </a:prstGeom>
                    <a:noFill/>
                    <a:ln>
                      <a:noFill/>
                    </a:ln>
                  </pic:spPr>
                </pic:pic>
              </a:graphicData>
            </a:graphic>
          </wp:inline>
        </w:drawing>
      </w:r>
    </w:p>
    <w:p w14:paraId="683772F1" w14:textId="77777777" w:rsidR="005E1935" w:rsidRPr="006F51DE" w:rsidRDefault="005E1935" w:rsidP="006F51DE">
      <w:pPr>
        <w:spacing w:line="360" w:lineRule="auto"/>
        <w:rPr>
          <w:rFonts w:ascii="GHEA Grapalat" w:hAnsi="GHEA Grapalat"/>
          <w:sz w:val="24"/>
          <w:szCs w:val="24"/>
          <w:lang w:val="hy-AM"/>
        </w:rPr>
      </w:pPr>
      <w:r w:rsidRPr="006F51DE">
        <w:rPr>
          <w:rFonts w:ascii="GHEA Grapalat" w:hAnsi="GHEA Grapalat"/>
          <w:sz w:val="24"/>
          <w:szCs w:val="24"/>
          <w:lang w:val="hy-AM"/>
        </w:rPr>
        <w:br w:type="page"/>
      </w:r>
      <w:r w:rsidRPr="006F51DE">
        <w:rPr>
          <w:rFonts w:ascii="GHEA Grapalat" w:hAnsi="GHEA Grapalat"/>
          <w:noProof/>
          <w:sz w:val="24"/>
          <w:szCs w:val="24"/>
          <w:lang w:val="ru-RU" w:eastAsia="ru-RU"/>
        </w:rPr>
        <w:lastRenderedPageBreak/>
        <w:drawing>
          <wp:inline distT="0" distB="0" distL="0" distR="0" wp14:anchorId="23AFBE4E" wp14:editId="4B049376">
            <wp:extent cx="6336993" cy="3405646"/>
            <wp:effectExtent l="0" t="0" r="6985" b="444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9420" cy="3412324"/>
                    </a:xfrm>
                    <a:prstGeom prst="rect">
                      <a:avLst/>
                    </a:prstGeom>
                    <a:noFill/>
                    <a:ln>
                      <a:noFill/>
                    </a:ln>
                  </pic:spPr>
                </pic:pic>
              </a:graphicData>
            </a:graphic>
          </wp:inline>
        </w:drawing>
      </w:r>
    </w:p>
    <w:p w14:paraId="32417AA4" w14:textId="77777777" w:rsidR="005E1935" w:rsidRPr="00ED5FD6" w:rsidRDefault="005E1935" w:rsidP="006F51DE">
      <w:pPr>
        <w:spacing w:line="360" w:lineRule="auto"/>
        <w:rPr>
          <w:rFonts w:ascii="GHEA Grapalat" w:hAnsi="GHEA Grapalat"/>
          <w:sz w:val="24"/>
          <w:szCs w:val="24"/>
          <w:lang w:val="hy-AM"/>
        </w:rPr>
      </w:pPr>
    </w:p>
    <w:p w14:paraId="31547F1C" w14:textId="77777777" w:rsidR="00717CB4" w:rsidRPr="00ED5FD6" w:rsidRDefault="00717CB4" w:rsidP="006F51DE">
      <w:pPr>
        <w:spacing w:line="360" w:lineRule="auto"/>
        <w:rPr>
          <w:rFonts w:ascii="GHEA Grapalat" w:hAnsi="GHEA Grapalat"/>
          <w:sz w:val="24"/>
          <w:szCs w:val="24"/>
          <w:lang w:val="hy-AM"/>
        </w:rPr>
      </w:pPr>
    </w:p>
    <w:p w14:paraId="119D27D2" w14:textId="7AE12EA2" w:rsidR="00717CB4" w:rsidRDefault="00717CB4" w:rsidP="006F51DE">
      <w:pPr>
        <w:spacing w:line="360" w:lineRule="auto"/>
        <w:rPr>
          <w:rFonts w:ascii="GHEA Grapalat" w:hAnsi="GHEA Grapalat"/>
          <w:sz w:val="24"/>
          <w:szCs w:val="24"/>
          <w:lang w:val="hy-AM"/>
        </w:rPr>
      </w:pPr>
    </w:p>
    <w:p w14:paraId="2BC6E9A6" w14:textId="0C299EC3" w:rsidR="00D242DD" w:rsidRDefault="00D242DD" w:rsidP="006F51DE">
      <w:pPr>
        <w:spacing w:line="360" w:lineRule="auto"/>
        <w:rPr>
          <w:rFonts w:ascii="GHEA Grapalat" w:hAnsi="GHEA Grapalat"/>
          <w:sz w:val="24"/>
          <w:szCs w:val="24"/>
          <w:lang w:val="hy-AM"/>
        </w:rPr>
      </w:pPr>
    </w:p>
    <w:p w14:paraId="33BC61D4" w14:textId="08F6C023" w:rsidR="00D242DD" w:rsidRDefault="00D242DD" w:rsidP="006F51DE">
      <w:pPr>
        <w:spacing w:line="360" w:lineRule="auto"/>
        <w:rPr>
          <w:rFonts w:ascii="GHEA Grapalat" w:hAnsi="GHEA Grapalat"/>
          <w:sz w:val="24"/>
          <w:szCs w:val="24"/>
          <w:lang w:val="hy-AM"/>
        </w:rPr>
      </w:pPr>
    </w:p>
    <w:p w14:paraId="7D35B183" w14:textId="4D4362B1" w:rsidR="00D242DD" w:rsidRDefault="00D242DD" w:rsidP="006F51DE">
      <w:pPr>
        <w:spacing w:line="360" w:lineRule="auto"/>
        <w:rPr>
          <w:rFonts w:ascii="GHEA Grapalat" w:hAnsi="GHEA Grapalat"/>
          <w:sz w:val="24"/>
          <w:szCs w:val="24"/>
          <w:lang w:val="hy-AM"/>
        </w:rPr>
      </w:pPr>
    </w:p>
    <w:p w14:paraId="2D2DFC77" w14:textId="4DC8CEE0" w:rsidR="00D242DD" w:rsidRDefault="00D242DD" w:rsidP="006F51DE">
      <w:pPr>
        <w:spacing w:line="360" w:lineRule="auto"/>
        <w:rPr>
          <w:rFonts w:ascii="GHEA Grapalat" w:hAnsi="GHEA Grapalat"/>
          <w:sz w:val="24"/>
          <w:szCs w:val="24"/>
          <w:lang w:val="hy-AM"/>
        </w:rPr>
      </w:pPr>
    </w:p>
    <w:p w14:paraId="2BB554EC" w14:textId="68C9FF44" w:rsidR="00D242DD" w:rsidRDefault="00D242DD" w:rsidP="006F51DE">
      <w:pPr>
        <w:spacing w:line="360" w:lineRule="auto"/>
        <w:rPr>
          <w:rFonts w:ascii="GHEA Grapalat" w:hAnsi="GHEA Grapalat"/>
          <w:sz w:val="24"/>
          <w:szCs w:val="24"/>
          <w:lang w:val="hy-AM"/>
        </w:rPr>
      </w:pPr>
    </w:p>
    <w:p w14:paraId="2852B0EA" w14:textId="457FCAF7" w:rsidR="00D242DD" w:rsidRDefault="00D242DD" w:rsidP="006F51DE">
      <w:pPr>
        <w:spacing w:line="360" w:lineRule="auto"/>
        <w:rPr>
          <w:rFonts w:ascii="GHEA Grapalat" w:hAnsi="GHEA Grapalat"/>
          <w:sz w:val="24"/>
          <w:szCs w:val="24"/>
          <w:lang w:val="hy-AM"/>
        </w:rPr>
      </w:pPr>
    </w:p>
    <w:p w14:paraId="529A4C28" w14:textId="764373EE" w:rsidR="00D242DD" w:rsidRDefault="00D242DD" w:rsidP="006F51DE">
      <w:pPr>
        <w:spacing w:line="360" w:lineRule="auto"/>
        <w:rPr>
          <w:rFonts w:ascii="GHEA Grapalat" w:hAnsi="GHEA Grapalat"/>
          <w:sz w:val="24"/>
          <w:szCs w:val="24"/>
          <w:lang w:val="hy-AM"/>
        </w:rPr>
      </w:pPr>
    </w:p>
    <w:p w14:paraId="14C36467" w14:textId="2DBBA84E" w:rsidR="00D242DD" w:rsidRDefault="00D242DD" w:rsidP="006F51DE">
      <w:pPr>
        <w:spacing w:line="360" w:lineRule="auto"/>
        <w:rPr>
          <w:rFonts w:ascii="GHEA Grapalat" w:hAnsi="GHEA Grapalat"/>
          <w:sz w:val="24"/>
          <w:szCs w:val="24"/>
          <w:lang w:val="hy-AM"/>
        </w:rPr>
      </w:pPr>
    </w:p>
    <w:p w14:paraId="133487FD" w14:textId="77777777" w:rsidR="00D242DD" w:rsidRPr="00ED5FD6" w:rsidRDefault="00D242DD" w:rsidP="006F51DE">
      <w:pPr>
        <w:spacing w:line="360" w:lineRule="auto"/>
        <w:rPr>
          <w:rFonts w:ascii="GHEA Grapalat" w:hAnsi="GHEA Grapalat"/>
          <w:sz w:val="24"/>
          <w:szCs w:val="24"/>
          <w:lang w:val="hy-AM"/>
        </w:rPr>
      </w:pPr>
    </w:p>
    <w:p w14:paraId="23F61D09" w14:textId="444EFFDA" w:rsidR="00717CB4" w:rsidRPr="00ED5FD6" w:rsidRDefault="00717CB4" w:rsidP="006F51DE">
      <w:pPr>
        <w:spacing w:line="360" w:lineRule="auto"/>
        <w:rPr>
          <w:rFonts w:ascii="GHEA Grapalat" w:hAnsi="GHEA Grapalat"/>
          <w:sz w:val="24"/>
          <w:szCs w:val="24"/>
          <w:lang w:val="hy-AM"/>
        </w:rPr>
      </w:pPr>
    </w:p>
    <w:p w14:paraId="33C4B0B8" w14:textId="77777777" w:rsidR="00717CB4" w:rsidRPr="00ED5FD6" w:rsidRDefault="00717CB4" w:rsidP="006F51DE">
      <w:pPr>
        <w:spacing w:line="360" w:lineRule="auto"/>
        <w:rPr>
          <w:rFonts w:ascii="GHEA Grapalat" w:hAnsi="GHEA Grapalat"/>
          <w:sz w:val="24"/>
          <w:szCs w:val="24"/>
          <w:lang w:val="hy-AM"/>
        </w:rPr>
      </w:pPr>
    </w:p>
    <w:p w14:paraId="6E9CC213" w14:textId="2031C319" w:rsidR="00743AD4" w:rsidRPr="00ED5FD6" w:rsidRDefault="005E1935" w:rsidP="00ED5FD6">
      <w:pPr>
        <w:pStyle w:val="a0"/>
        <w:numPr>
          <w:ilvl w:val="0"/>
          <w:numId w:val="48"/>
        </w:numPr>
        <w:spacing w:line="360" w:lineRule="auto"/>
        <w:jc w:val="center"/>
        <w:rPr>
          <w:rFonts w:ascii="GHEA Grapalat" w:hAnsi="GHEA Grapalat"/>
          <w:sz w:val="24"/>
          <w:szCs w:val="24"/>
          <w:lang w:val="hy-AM"/>
        </w:rPr>
      </w:pPr>
      <w:r w:rsidRPr="00ED5FD6">
        <w:rPr>
          <w:rFonts w:ascii="GHEA Grapalat" w:hAnsi="GHEA Grapalat"/>
          <w:b/>
          <w:sz w:val="24"/>
          <w:lang w:val="hy-AM"/>
        </w:rPr>
        <w:lastRenderedPageBreak/>
        <w:t>Հաշմանդամության գնահատման համակարգի բարեփոխումների և անձի ֆունկցիոնալության գնահատման համակարգը ներդնե</w:t>
      </w:r>
      <w:r w:rsidR="002328A7" w:rsidRPr="00ED5FD6">
        <w:rPr>
          <w:rFonts w:ascii="GHEA Grapalat" w:hAnsi="GHEA Grapalat"/>
          <w:b/>
          <w:sz w:val="24"/>
          <w:lang w:val="hy-AM"/>
        </w:rPr>
        <w:t>լու միջոցառումների ցանկ</w:t>
      </w:r>
      <w:r w:rsidR="00ED5FD6" w:rsidRPr="00ED5FD6">
        <w:rPr>
          <w:rFonts w:ascii="GHEA Grapalat" w:hAnsi="GHEA Grapalat"/>
          <w:b/>
          <w:sz w:val="24"/>
          <w:lang w:val="hy-AM"/>
        </w:rPr>
        <w:t xml:space="preserve"> (Աղյուսակ 2</w:t>
      </w:r>
      <w:r w:rsidR="00ED5FD6" w:rsidRPr="00ED5FD6">
        <w:rPr>
          <w:rFonts w:ascii="Cambria Math" w:eastAsia="MS Mincho" w:hAnsi="Cambria Math" w:cs="Cambria Math"/>
          <w:b/>
          <w:sz w:val="24"/>
          <w:lang w:val="hy-AM"/>
        </w:rPr>
        <w:t>․</w:t>
      </w:r>
      <w:r w:rsidR="00ED5FD6" w:rsidRPr="00ED5FD6">
        <w:rPr>
          <w:rFonts w:ascii="GHEA Grapalat" w:hAnsi="GHEA Grapalat"/>
          <w:b/>
          <w:sz w:val="24"/>
          <w:lang w:val="hy-AM"/>
        </w:rPr>
        <w:t>)</w:t>
      </w:r>
    </w:p>
    <w:p w14:paraId="4218FAA4" w14:textId="77777777" w:rsidR="002328A7" w:rsidRPr="006F51DE" w:rsidRDefault="002328A7" w:rsidP="006F51DE">
      <w:pPr>
        <w:spacing w:line="360" w:lineRule="auto"/>
        <w:rPr>
          <w:rFonts w:ascii="GHEA Grapalat" w:hAnsi="GHEA Grapalat"/>
          <w:sz w:val="24"/>
          <w:szCs w:val="24"/>
          <w:lang w:val="hy-AM"/>
        </w:rPr>
      </w:pPr>
    </w:p>
    <w:tbl>
      <w:tblPr>
        <w:tblStyle w:val="a7"/>
        <w:tblW w:w="9805" w:type="dxa"/>
        <w:tblLook w:val="04A0" w:firstRow="1" w:lastRow="0" w:firstColumn="1" w:lastColumn="0" w:noHBand="0" w:noVBand="1"/>
      </w:tblPr>
      <w:tblGrid>
        <w:gridCol w:w="711"/>
        <w:gridCol w:w="1809"/>
        <w:gridCol w:w="2943"/>
        <w:gridCol w:w="2496"/>
        <w:gridCol w:w="1846"/>
      </w:tblGrid>
      <w:tr w:rsidR="00F745C9" w:rsidRPr="006F51DE" w14:paraId="64B20CB3" w14:textId="12860345" w:rsidTr="00F412AF">
        <w:tc>
          <w:tcPr>
            <w:tcW w:w="693" w:type="dxa"/>
            <w:tcBorders>
              <w:top w:val="single" w:sz="4" w:space="0" w:color="auto"/>
              <w:left w:val="single" w:sz="4" w:space="0" w:color="auto"/>
              <w:bottom w:val="single" w:sz="4" w:space="0" w:color="auto"/>
              <w:right w:val="single" w:sz="4" w:space="0" w:color="auto"/>
            </w:tcBorders>
          </w:tcPr>
          <w:p w14:paraId="53542A36" w14:textId="77777777" w:rsidR="002328A7" w:rsidRPr="006F51DE" w:rsidRDefault="002328A7" w:rsidP="006F51DE">
            <w:pPr>
              <w:pStyle w:val="DefaultText"/>
              <w:spacing w:after="120" w:line="360" w:lineRule="auto"/>
              <w:jc w:val="center"/>
              <w:rPr>
                <w:rFonts w:ascii="GHEA Grapalat" w:hAnsi="GHEA Grapalat"/>
                <w:b/>
                <w:sz w:val="24"/>
                <w:lang w:val="hy-AM"/>
              </w:rPr>
            </w:pPr>
            <w:r w:rsidRPr="006F51DE">
              <w:rPr>
                <w:rFonts w:ascii="GHEA Grapalat" w:hAnsi="GHEA Grapalat"/>
                <w:b/>
                <w:bCs/>
                <w:sz w:val="24"/>
              </w:rPr>
              <w:t>Հ</w:t>
            </w:r>
            <w:r w:rsidRPr="006F51DE">
              <w:rPr>
                <w:rFonts w:ascii="GHEA Grapalat" w:hAnsi="GHEA Grapalat"/>
                <w:b/>
                <w:bCs/>
                <w:sz w:val="24"/>
                <w:lang w:val="hy-AM"/>
              </w:rPr>
              <w:t>/</w:t>
            </w:r>
            <w:r w:rsidRPr="006F51DE">
              <w:rPr>
                <w:rFonts w:ascii="GHEA Grapalat" w:hAnsi="GHEA Grapalat"/>
                <w:b/>
                <w:bCs/>
                <w:sz w:val="24"/>
              </w:rPr>
              <w:t>Հ</w:t>
            </w:r>
          </w:p>
        </w:tc>
        <w:tc>
          <w:tcPr>
            <w:tcW w:w="1749" w:type="dxa"/>
            <w:tcBorders>
              <w:top w:val="single" w:sz="4" w:space="0" w:color="auto"/>
              <w:left w:val="single" w:sz="4" w:space="0" w:color="auto"/>
              <w:bottom w:val="single" w:sz="4" w:space="0" w:color="auto"/>
              <w:right w:val="single" w:sz="4" w:space="0" w:color="auto"/>
            </w:tcBorders>
          </w:tcPr>
          <w:p w14:paraId="5EE44224" w14:textId="7BE98B36" w:rsidR="002328A7" w:rsidRPr="006F51DE" w:rsidRDefault="002328A7" w:rsidP="006F51DE">
            <w:pPr>
              <w:pStyle w:val="DefaultText"/>
              <w:spacing w:after="120" w:line="360" w:lineRule="auto"/>
              <w:jc w:val="center"/>
              <w:rPr>
                <w:rFonts w:ascii="GHEA Grapalat" w:hAnsi="GHEA Grapalat"/>
                <w:b/>
                <w:sz w:val="24"/>
                <w:lang w:val="hy-AM"/>
              </w:rPr>
            </w:pPr>
            <w:r w:rsidRPr="006F51DE">
              <w:rPr>
                <w:rFonts w:ascii="GHEA Grapalat" w:hAnsi="GHEA Grapalat"/>
                <w:b/>
                <w:bCs/>
                <w:sz w:val="24"/>
              </w:rPr>
              <w:t>Միջոցառում</w:t>
            </w:r>
            <w:r w:rsidR="00995EDB" w:rsidRPr="006F51DE">
              <w:rPr>
                <w:rFonts w:ascii="GHEA Grapalat" w:hAnsi="GHEA Grapalat"/>
                <w:b/>
                <w:bCs/>
                <w:sz w:val="24"/>
                <w:lang w:val="hy-AM"/>
              </w:rPr>
              <w:t>ը</w:t>
            </w:r>
          </w:p>
        </w:tc>
        <w:tc>
          <w:tcPr>
            <w:tcW w:w="2840" w:type="dxa"/>
            <w:tcBorders>
              <w:top w:val="single" w:sz="4" w:space="0" w:color="auto"/>
              <w:left w:val="single" w:sz="4" w:space="0" w:color="auto"/>
              <w:bottom w:val="single" w:sz="4" w:space="0" w:color="auto"/>
              <w:right w:val="single" w:sz="4" w:space="0" w:color="auto"/>
            </w:tcBorders>
          </w:tcPr>
          <w:p w14:paraId="75CA47D3" w14:textId="1568742F" w:rsidR="002328A7" w:rsidRPr="006F51DE" w:rsidRDefault="002328A7" w:rsidP="006F51DE">
            <w:pPr>
              <w:pStyle w:val="DefaultText"/>
              <w:spacing w:after="120" w:line="360" w:lineRule="auto"/>
              <w:jc w:val="center"/>
              <w:rPr>
                <w:rFonts w:ascii="GHEA Grapalat" w:hAnsi="GHEA Grapalat"/>
                <w:b/>
                <w:sz w:val="24"/>
                <w:lang w:val="hy-AM"/>
              </w:rPr>
            </w:pPr>
            <w:r w:rsidRPr="006F51DE">
              <w:rPr>
                <w:rFonts w:ascii="GHEA Grapalat" w:hAnsi="GHEA Grapalat"/>
                <w:b/>
                <w:bCs/>
                <w:sz w:val="24"/>
                <w:lang w:val="hy-AM"/>
              </w:rPr>
              <w:t>Արդյունքը</w:t>
            </w:r>
          </w:p>
        </w:tc>
        <w:tc>
          <w:tcPr>
            <w:tcW w:w="2410" w:type="dxa"/>
            <w:tcBorders>
              <w:top w:val="single" w:sz="4" w:space="0" w:color="auto"/>
              <w:left w:val="single" w:sz="4" w:space="0" w:color="auto"/>
              <w:bottom w:val="single" w:sz="4" w:space="0" w:color="auto"/>
              <w:right w:val="single" w:sz="4" w:space="0" w:color="auto"/>
            </w:tcBorders>
          </w:tcPr>
          <w:p w14:paraId="6C32674E" w14:textId="53D30BAC" w:rsidR="002328A7" w:rsidRPr="006F51DE" w:rsidRDefault="002328A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Կատարման պատասխանատու</w:t>
            </w:r>
            <w:r w:rsidR="00995EDB" w:rsidRPr="006F51DE">
              <w:rPr>
                <w:rFonts w:ascii="GHEA Grapalat" w:hAnsi="GHEA Grapalat"/>
                <w:b/>
                <w:sz w:val="24"/>
                <w:lang w:val="hy-AM"/>
              </w:rPr>
              <w:t>ն</w:t>
            </w:r>
          </w:p>
        </w:tc>
        <w:tc>
          <w:tcPr>
            <w:tcW w:w="2113" w:type="dxa"/>
            <w:tcBorders>
              <w:top w:val="single" w:sz="4" w:space="0" w:color="auto"/>
              <w:left w:val="single" w:sz="4" w:space="0" w:color="auto"/>
              <w:bottom w:val="single" w:sz="4" w:space="0" w:color="auto"/>
              <w:right w:val="single" w:sz="4" w:space="0" w:color="auto"/>
            </w:tcBorders>
          </w:tcPr>
          <w:p w14:paraId="3A383B2B" w14:textId="58DC29FA" w:rsidR="002328A7" w:rsidRPr="006F51DE" w:rsidRDefault="002328A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Ժամկետ</w:t>
            </w:r>
            <w:r w:rsidR="00995EDB" w:rsidRPr="006F51DE">
              <w:rPr>
                <w:rFonts w:ascii="GHEA Grapalat" w:hAnsi="GHEA Grapalat"/>
                <w:b/>
                <w:sz w:val="24"/>
                <w:lang w:val="hy-AM"/>
              </w:rPr>
              <w:t>ը</w:t>
            </w:r>
          </w:p>
        </w:tc>
      </w:tr>
      <w:tr w:rsidR="002328A7" w:rsidRPr="006F51DE" w14:paraId="2BCDE3CF" w14:textId="1A42B6F1" w:rsidTr="00F412AF">
        <w:tc>
          <w:tcPr>
            <w:tcW w:w="693" w:type="dxa"/>
            <w:tcBorders>
              <w:top w:val="single" w:sz="4" w:space="0" w:color="auto"/>
              <w:left w:val="single" w:sz="4" w:space="0" w:color="auto"/>
              <w:bottom w:val="single" w:sz="4" w:space="0" w:color="auto"/>
              <w:right w:val="single" w:sz="4" w:space="0" w:color="auto"/>
            </w:tcBorders>
          </w:tcPr>
          <w:p w14:paraId="1D9E287D" w14:textId="77777777" w:rsidR="002328A7" w:rsidRPr="006F51DE" w:rsidRDefault="002328A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1.</w:t>
            </w:r>
          </w:p>
        </w:tc>
        <w:tc>
          <w:tcPr>
            <w:tcW w:w="9112" w:type="dxa"/>
            <w:gridSpan w:val="4"/>
            <w:tcBorders>
              <w:top w:val="single" w:sz="4" w:space="0" w:color="auto"/>
              <w:left w:val="single" w:sz="4" w:space="0" w:color="auto"/>
              <w:bottom w:val="single" w:sz="4" w:space="0" w:color="auto"/>
              <w:right w:val="single" w:sz="4" w:space="0" w:color="auto"/>
            </w:tcBorders>
          </w:tcPr>
          <w:p w14:paraId="0C70F89F" w14:textId="6EB7FBC3" w:rsidR="002328A7" w:rsidRPr="006F51DE" w:rsidRDefault="002328A7" w:rsidP="006F51DE">
            <w:pPr>
              <w:pStyle w:val="DefaultText"/>
              <w:spacing w:after="120" w:line="360" w:lineRule="auto"/>
              <w:rPr>
                <w:rFonts w:ascii="GHEA Grapalat" w:hAnsi="GHEA Grapalat"/>
                <w:b/>
                <w:sz w:val="24"/>
                <w:lang w:val="hy-AM"/>
              </w:rPr>
            </w:pPr>
            <w:r w:rsidRPr="006F51DE">
              <w:rPr>
                <w:rFonts w:ascii="GHEA Grapalat" w:hAnsi="GHEA Grapalat"/>
                <w:b/>
                <w:bCs/>
                <w:sz w:val="24"/>
              </w:rPr>
              <w:t>Իրավական դաշտի ապահովում</w:t>
            </w:r>
          </w:p>
        </w:tc>
      </w:tr>
      <w:tr w:rsidR="005A2B40" w:rsidRPr="006F51DE" w14:paraId="1CB60F83" w14:textId="64FEA0A9" w:rsidTr="00F412AF">
        <w:tc>
          <w:tcPr>
            <w:tcW w:w="693" w:type="dxa"/>
            <w:tcBorders>
              <w:top w:val="single" w:sz="4" w:space="0" w:color="auto"/>
              <w:left w:val="single" w:sz="4" w:space="0" w:color="auto"/>
              <w:bottom w:val="single" w:sz="4" w:space="0" w:color="auto"/>
              <w:right w:val="single" w:sz="4" w:space="0" w:color="auto"/>
            </w:tcBorders>
          </w:tcPr>
          <w:p w14:paraId="14A93CCA" w14:textId="0DD0377C" w:rsidR="00980B4B" w:rsidRPr="006F51DE" w:rsidRDefault="004D4EC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1.1.</w:t>
            </w:r>
          </w:p>
        </w:tc>
        <w:tc>
          <w:tcPr>
            <w:tcW w:w="1749" w:type="dxa"/>
            <w:tcBorders>
              <w:top w:val="single" w:sz="4" w:space="0" w:color="auto"/>
              <w:left w:val="single" w:sz="4" w:space="0" w:color="auto"/>
              <w:bottom w:val="single" w:sz="4" w:space="0" w:color="auto"/>
              <w:right w:val="single" w:sz="4" w:space="0" w:color="auto"/>
            </w:tcBorders>
          </w:tcPr>
          <w:p w14:paraId="3B8DDAE3" w14:textId="77777777" w:rsidR="00980B4B" w:rsidRPr="006F51DE" w:rsidRDefault="00980B4B" w:rsidP="006F51DE">
            <w:pPr>
              <w:pStyle w:val="DefaultText"/>
              <w:spacing w:after="120" w:line="360" w:lineRule="auto"/>
              <w:jc w:val="center"/>
              <w:rPr>
                <w:rFonts w:ascii="GHEA Grapalat" w:hAnsi="GHEA Grapalat"/>
                <w:b/>
                <w:sz w:val="24"/>
                <w:lang w:val="hy-AM"/>
              </w:rPr>
            </w:pPr>
          </w:p>
        </w:tc>
        <w:tc>
          <w:tcPr>
            <w:tcW w:w="2840" w:type="dxa"/>
            <w:tcBorders>
              <w:top w:val="single" w:sz="4" w:space="0" w:color="auto"/>
              <w:left w:val="single" w:sz="4" w:space="0" w:color="auto"/>
              <w:bottom w:val="single" w:sz="4" w:space="0" w:color="auto"/>
              <w:right w:val="single" w:sz="4" w:space="0" w:color="auto"/>
            </w:tcBorders>
          </w:tcPr>
          <w:p w14:paraId="4C131792" w14:textId="440AD86A" w:rsidR="00980B4B" w:rsidRPr="006F51DE" w:rsidRDefault="00980B4B" w:rsidP="006F51DE">
            <w:pPr>
              <w:pStyle w:val="DefaultText"/>
              <w:spacing w:after="120" w:line="360" w:lineRule="auto"/>
              <w:jc w:val="both"/>
              <w:rPr>
                <w:rFonts w:ascii="GHEA Grapalat" w:hAnsi="GHEA Grapalat"/>
                <w:b/>
                <w:sz w:val="24"/>
                <w:lang w:val="hy-AM"/>
              </w:rPr>
            </w:pPr>
            <w:r w:rsidRPr="006F51DE">
              <w:rPr>
                <w:rFonts w:ascii="GHEA Grapalat" w:hAnsi="GHEA Grapalat"/>
                <w:color w:val="000000"/>
                <w:sz w:val="24"/>
                <w:lang w:val="hy-AM"/>
              </w:rPr>
              <w:t>«Հաշմանդամության գնահատման համակարգի բարեփոխումների և անձի ֆունկցիոնալության գնահատման համակարգը ներդնելու ծրագիրը հաստատելու մասին» ՀՀ կառավարության որոշման նախագծի ներկայացում ՀՀ վարչապետի աշխատակազմ</w:t>
            </w:r>
          </w:p>
        </w:tc>
        <w:tc>
          <w:tcPr>
            <w:tcW w:w="2410" w:type="dxa"/>
            <w:tcBorders>
              <w:top w:val="single" w:sz="4" w:space="0" w:color="auto"/>
              <w:left w:val="single" w:sz="4" w:space="0" w:color="auto"/>
              <w:bottom w:val="single" w:sz="4" w:space="0" w:color="auto"/>
              <w:right w:val="single" w:sz="4" w:space="0" w:color="auto"/>
            </w:tcBorders>
          </w:tcPr>
          <w:p w14:paraId="137C2577" w14:textId="56B38C82" w:rsidR="00980B4B" w:rsidRPr="006F51DE" w:rsidRDefault="00980B4B"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Borders>
              <w:top w:val="single" w:sz="4" w:space="0" w:color="auto"/>
              <w:left w:val="single" w:sz="4" w:space="0" w:color="auto"/>
              <w:bottom w:val="single" w:sz="4" w:space="0" w:color="auto"/>
              <w:right w:val="single" w:sz="4" w:space="0" w:color="auto"/>
            </w:tcBorders>
          </w:tcPr>
          <w:p w14:paraId="17665661" w14:textId="48DC02EB" w:rsidR="00980B4B" w:rsidRPr="006F51DE" w:rsidRDefault="00980B4B"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tc>
      </w:tr>
      <w:tr w:rsidR="005A2B40" w:rsidRPr="006F51DE" w14:paraId="0F7BFB38" w14:textId="4C0C78B1" w:rsidTr="00F412AF">
        <w:tc>
          <w:tcPr>
            <w:tcW w:w="693" w:type="dxa"/>
            <w:tcBorders>
              <w:top w:val="single" w:sz="4" w:space="0" w:color="auto"/>
            </w:tcBorders>
          </w:tcPr>
          <w:p w14:paraId="0F7DE0CC" w14:textId="6DAB170F" w:rsidR="00980B4B" w:rsidRPr="006F51DE" w:rsidRDefault="004D4EC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1.2.</w:t>
            </w:r>
          </w:p>
        </w:tc>
        <w:tc>
          <w:tcPr>
            <w:tcW w:w="1749" w:type="dxa"/>
            <w:tcBorders>
              <w:top w:val="single" w:sz="4" w:space="0" w:color="auto"/>
            </w:tcBorders>
          </w:tcPr>
          <w:p w14:paraId="6B259B2B" w14:textId="77777777" w:rsidR="00980B4B" w:rsidRPr="006F51DE" w:rsidRDefault="00980B4B" w:rsidP="006F51DE">
            <w:pPr>
              <w:pStyle w:val="DefaultText"/>
              <w:spacing w:after="120" w:line="360" w:lineRule="auto"/>
              <w:jc w:val="center"/>
              <w:rPr>
                <w:rFonts w:ascii="GHEA Grapalat" w:hAnsi="GHEA Grapalat"/>
                <w:b/>
                <w:sz w:val="24"/>
                <w:lang w:val="hy-AM"/>
              </w:rPr>
            </w:pPr>
          </w:p>
        </w:tc>
        <w:tc>
          <w:tcPr>
            <w:tcW w:w="2840" w:type="dxa"/>
            <w:tcBorders>
              <w:top w:val="single" w:sz="4" w:space="0" w:color="auto"/>
            </w:tcBorders>
          </w:tcPr>
          <w:p w14:paraId="1CBEAF25" w14:textId="6F1D438E" w:rsidR="00980B4B" w:rsidRPr="006F51DE" w:rsidRDefault="00980B4B" w:rsidP="006F51DE">
            <w:pPr>
              <w:pStyle w:val="DefaultText"/>
              <w:spacing w:after="120" w:line="360" w:lineRule="auto"/>
              <w:jc w:val="both"/>
              <w:rPr>
                <w:rFonts w:ascii="GHEA Grapalat" w:hAnsi="GHEA Grapalat"/>
                <w:b/>
                <w:sz w:val="24"/>
                <w:lang w:val="hy-AM"/>
              </w:rPr>
            </w:pPr>
            <w:r w:rsidRPr="006F51DE">
              <w:rPr>
                <w:rFonts w:ascii="GHEA Grapalat" w:hAnsi="GHEA Grapalat"/>
                <w:color w:val="000000"/>
                <w:sz w:val="24"/>
              </w:rPr>
              <w:t xml:space="preserve">«Անձի ֆունկցիոնալության գնահատման կարգը </w:t>
            </w:r>
            <w:r w:rsidRPr="006F51DE">
              <w:rPr>
                <w:rFonts w:ascii="GHEA Grapalat" w:hAnsi="GHEA Grapalat"/>
                <w:color w:val="000000"/>
                <w:sz w:val="24"/>
              </w:rPr>
              <w:lastRenderedPageBreak/>
              <w:t>հաստատելու և Հայաստանի Հանրապետության կառավարության 2006 թվականի մարտի 2-ի N 276-Ն որոշումն ուժը կորցրած ճանաչելու մասին» ՀՀ կառավարության որոշման նախագծի ներկայացում ՀՀ վարչապետի աշխատակազմ</w:t>
            </w:r>
          </w:p>
        </w:tc>
        <w:tc>
          <w:tcPr>
            <w:tcW w:w="2410" w:type="dxa"/>
            <w:tcBorders>
              <w:top w:val="single" w:sz="4" w:space="0" w:color="auto"/>
            </w:tcBorders>
          </w:tcPr>
          <w:p w14:paraId="2542A314" w14:textId="77777777" w:rsidR="00980B4B" w:rsidRPr="006F51DE" w:rsidRDefault="00980B4B"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lastRenderedPageBreak/>
              <w:t>ԱՍՀՆ</w:t>
            </w:r>
          </w:p>
          <w:p w14:paraId="0AF176C9" w14:textId="77777777" w:rsidR="00980B4B" w:rsidRPr="006F51DE" w:rsidRDefault="00980B4B"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ԱՆ</w:t>
            </w:r>
          </w:p>
          <w:p w14:paraId="5A51CEEB" w14:textId="16207C93" w:rsidR="00980B4B" w:rsidRPr="006F51DE" w:rsidRDefault="00980B4B"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lastRenderedPageBreak/>
              <w:t>ԿԳՄՍՆ</w:t>
            </w:r>
          </w:p>
        </w:tc>
        <w:tc>
          <w:tcPr>
            <w:tcW w:w="2113" w:type="dxa"/>
            <w:tcBorders>
              <w:top w:val="single" w:sz="4" w:space="0" w:color="auto"/>
            </w:tcBorders>
          </w:tcPr>
          <w:p w14:paraId="157EF3A6" w14:textId="00CFEC21" w:rsidR="00980B4B" w:rsidRPr="006F51DE" w:rsidRDefault="00980B4B"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lastRenderedPageBreak/>
              <w:t xml:space="preserve">2022 թվականի մարտի 3-րդ </w:t>
            </w:r>
            <w:r w:rsidRPr="006F51DE">
              <w:rPr>
                <w:rFonts w:ascii="GHEA Grapalat" w:hAnsi="GHEA Grapalat"/>
                <w:color w:val="000000"/>
                <w:sz w:val="24"/>
              </w:rPr>
              <w:lastRenderedPageBreak/>
              <w:t>տասնօրյակ</w:t>
            </w:r>
          </w:p>
        </w:tc>
      </w:tr>
      <w:tr w:rsidR="005A2B40" w:rsidRPr="006F51DE" w14:paraId="1038722B" w14:textId="4255D682" w:rsidTr="00995EDB">
        <w:tc>
          <w:tcPr>
            <w:tcW w:w="693" w:type="dxa"/>
          </w:tcPr>
          <w:p w14:paraId="226151C3" w14:textId="3E8F3CC3" w:rsidR="00980B4B" w:rsidRPr="006F51DE" w:rsidRDefault="004D4EC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1.3.</w:t>
            </w:r>
          </w:p>
        </w:tc>
        <w:tc>
          <w:tcPr>
            <w:tcW w:w="1749" w:type="dxa"/>
          </w:tcPr>
          <w:p w14:paraId="0A8A6515" w14:textId="77777777" w:rsidR="00980B4B" w:rsidRPr="006F51DE" w:rsidRDefault="00980B4B" w:rsidP="006F51DE">
            <w:pPr>
              <w:pStyle w:val="DefaultText"/>
              <w:spacing w:after="120" w:line="360" w:lineRule="auto"/>
              <w:jc w:val="center"/>
              <w:rPr>
                <w:rFonts w:ascii="GHEA Grapalat" w:hAnsi="GHEA Grapalat"/>
                <w:b/>
                <w:sz w:val="24"/>
                <w:lang w:val="hy-AM"/>
              </w:rPr>
            </w:pPr>
          </w:p>
        </w:tc>
        <w:tc>
          <w:tcPr>
            <w:tcW w:w="2840" w:type="dxa"/>
          </w:tcPr>
          <w:p w14:paraId="7A5495CA" w14:textId="50B591C0" w:rsidR="00980B4B" w:rsidRPr="006F51DE" w:rsidRDefault="00980B4B" w:rsidP="006F51DE">
            <w:pPr>
              <w:pStyle w:val="DefaultText"/>
              <w:spacing w:after="120" w:line="360" w:lineRule="auto"/>
              <w:jc w:val="both"/>
              <w:rPr>
                <w:rFonts w:ascii="GHEA Grapalat" w:hAnsi="GHEA Grapalat"/>
                <w:b/>
                <w:sz w:val="24"/>
                <w:lang w:val="hy-AM"/>
              </w:rPr>
            </w:pPr>
            <w:r w:rsidRPr="006F51DE">
              <w:rPr>
                <w:rFonts w:ascii="GHEA Grapalat" w:hAnsi="GHEA Grapalat"/>
                <w:color w:val="000000"/>
                <w:sz w:val="24"/>
              </w:rPr>
              <w:t xml:space="preserve">«Անձի ֆունկցիոնալության գնահատման չափորոշիչներն ու գործիքները հաստատելու և Հայաստանի Հանրապետության կառավարության 2003 թվականի հունիսի 13-ի N 780-Ն որոշումն ուժը կորցրած ճանաչելու </w:t>
            </w:r>
            <w:r w:rsidRPr="006F51DE">
              <w:rPr>
                <w:rFonts w:ascii="GHEA Grapalat" w:hAnsi="GHEA Grapalat"/>
                <w:color w:val="000000"/>
                <w:sz w:val="24"/>
              </w:rPr>
              <w:lastRenderedPageBreak/>
              <w:t>մասին» ՀՀ կառավարության որոշման նախագծի ներկայացում ՀՀ վարչապետի աշխատակազմ</w:t>
            </w:r>
          </w:p>
        </w:tc>
        <w:tc>
          <w:tcPr>
            <w:tcW w:w="2410" w:type="dxa"/>
          </w:tcPr>
          <w:p w14:paraId="7AB3EE40" w14:textId="77777777" w:rsidR="00980B4B" w:rsidRPr="006F51DE" w:rsidRDefault="00980B4B"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lastRenderedPageBreak/>
              <w:t>ԱՍՀՆ</w:t>
            </w:r>
          </w:p>
          <w:p w14:paraId="1A036B4F" w14:textId="2B56323E" w:rsidR="00980B4B" w:rsidRPr="006F51DE" w:rsidRDefault="00980B4B"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ԱՆ</w:t>
            </w:r>
          </w:p>
        </w:tc>
        <w:tc>
          <w:tcPr>
            <w:tcW w:w="2113" w:type="dxa"/>
          </w:tcPr>
          <w:p w14:paraId="721323B2" w14:textId="7B945D82" w:rsidR="00980B4B" w:rsidRPr="006F51DE" w:rsidRDefault="00980B4B"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tc>
      </w:tr>
      <w:tr w:rsidR="005A2B40" w:rsidRPr="006F51DE" w14:paraId="2857BC70" w14:textId="634D6823" w:rsidTr="00995EDB">
        <w:tc>
          <w:tcPr>
            <w:tcW w:w="693" w:type="dxa"/>
          </w:tcPr>
          <w:p w14:paraId="6080A580" w14:textId="415F0816" w:rsidR="00980B4B" w:rsidRPr="006F51DE" w:rsidRDefault="004D4EC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1.4.</w:t>
            </w:r>
          </w:p>
        </w:tc>
        <w:tc>
          <w:tcPr>
            <w:tcW w:w="1749" w:type="dxa"/>
          </w:tcPr>
          <w:p w14:paraId="4259FD16" w14:textId="77777777" w:rsidR="00980B4B" w:rsidRPr="006F51DE" w:rsidRDefault="00980B4B" w:rsidP="006F51DE">
            <w:pPr>
              <w:pStyle w:val="DefaultText"/>
              <w:spacing w:after="120" w:line="360" w:lineRule="auto"/>
              <w:jc w:val="center"/>
              <w:rPr>
                <w:rFonts w:ascii="GHEA Grapalat" w:hAnsi="GHEA Grapalat"/>
                <w:b/>
                <w:sz w:val="24"/>
                <w:lang w:val="hy-AM"/>
              </w:rPr>
            </w:pPr>
          </w:p>
        </w:tc>
        <w:tc>
          <w:tcPr>
            <w:tcW w:w="2840" w:type="dxa"/>
          </w:tcPr>
          <w:p w14:paraId="114F09D0" w14:textId="60A553A1" w:rsidR="00980B4B" w:rsidRPr="006F51DE" w:rsidRDefault="00980B4B" w:rsidP="006F51DE">
            <w:pPr>
              <w:pStyle w:val="DefaultText"/>
              <w:spacing w:after="120" w:line="360" w:lineRule="auto"/>
              <w:jc w:val="both"/>
              <w:rPr>
                <w:rFonts w:ascii="GHEA Grapalat" w:hAnsi="GHEA Grapalat"/>
                <w:b/>
                <w:sz w:val="24"/>
                <w:lang w:val="hy-AM"/>
              </w:rPr>
            </w:pPr>
            <w:r w:rsidRPr="006F51DE">
              <w:rPr>
                <w:rFonts w:ascii="GHEA Grapalat" w:hAnsi="GHEA Grapalat"/>
                <w:color w:val="000000"/>
                <w:sz w:val="24"/>
              </w:rPr>
              <w:t>«Ծառայությունների անհատական ծրագիրը կազմելու և իրականացնելու կարգը հաստատելու և Հայաստանի Հանրապետության կառավարության 2015 թվականի դեկտեմբերի 24 N-ի 1535-Ն որոշումն ուժը կորցրած ճանաչելու մասին» ՀՀ կառավարության որոշման նախագծի ներկայացում ՀՀ վարչապետի աշխատակազմ</w:t>
            </w:r>
          </w:p>
        </w:tc>
        <w:tc>
          <w:tcPr>
            <w:tcW w:w="2410" w:type="dxa"/>
          </w:tcPr>
          <w:p w14:paraId="20383BB8" w14:textId="38603C85" w:rsidR="00980B4B" w:rsidRPr="006F51DE" w:rsidRDefault="008F5F7F"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Pr>
          <w:p w14:paraId="2BA0E5F3" w14:textId="0E9F4965" w:rsidR="008F5F7F" w:rsidRPr="006F51DE" w:rsidRDefault="008F5F7F"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p w14:paraId="300F9931" w14:textId="77777777" w:rsidR="008F5F7F" w:rsidRPr="006F51DE" w:rsidRDefault="008F5F7F" w:rsidP="006F51DE">
            <w:pPr>
              <w:spacing w:line="360" w:lineRule="auto"/>
              <w:rPr>
                <w:rFonts w:ascii="GHEA Grapalat" w:hAnsi="GHEA Grapalat"/>
                <w:lang w:val="hy-AM" w:eastAsia="nl-NL"/>
              </w:rPr>
            </w:pPr>
          </w:p>
          <w:p w14:paraId="5374A71C" w14:textId="77777777" w:rsidR="008F5F7F" w:rsidRPr="006F51DE" w:rsidRDefault="008F5F7F" w:rsidP="006F51DE">
            <w:pPr>
              <w:spacing w:line="360" w:lineRule="auto"/>
              <w:rPr>
                <w:rFonts w:ascii="GHEA Grapalat" w:hAnsi="GHEA Grapalat"/>
                <w:lang w:val="hy-AM" w:eastAsia="nl-NL"/>
              </w:rPr>
            </w:pPr>
          </w:p>
          <w:p w14:paraId="37479B7F" w14:textId="77777777" w:rsidR="008F5F7F" w:rsidRPr="006F51DE" w:rsidRDefault="008F5F7F" w:rsidP="006F51DE">
            <w:pPr>
              <w:spacing w:line="360" w:lineRule="auto"/>
              <w:rPr>
                <w:rFonts w:ascii="GHEA Grapalat" w:hAnsi="GHEA Grapalat"/>
                <w:lang w:val="hy-AM" w:eastAsia="nl-NL"/>
              </w:rPr>
            </w:pPr>
          </w:p>
          <w:p w14:paraId="17A17D5A" w14:textId="77777777" w:rsidR="008F5F7F" w:rsidRPr="006F51DE" w:rsidRDefault="008F5F7F" w:rsidP="006F51DE">
            <w:pPr>
              <w:spacing w:line="360" w:lineRule="auto"/>
              <w:rPr>
                <w:rFonts w:ascii="GHEA Grapalat" w:hAnsi="GHEA Grapalat"/>
                <w:lang w:val="hy-AM" w:eastAsia="nl-NL"/>
              </w:rPr>
            </w:pPr>
          </w:p>
          <w:p w14:paraId="644336B1" w14:textId="77777777" w:rsidR="008F5F7F" w:rsidRPr="006F51DE" w:rsidRDefault="008F5F7F" w:rsidP="006F51DE">
            <w:pPr>
              <w:spacing w:line="360" w:lineRule="auto"/>
              <w:rPr>
                <w:rFonts w:ascii="GHEA Grapalat" w:hAnsi="GHEA Grapalat"/>
                <w:lang w:val="hy-AM" w:eastAsia="nl-NL"/>
              </w:rPr>
            </w:pPr>
          </w:p>
          <w:p w14:paraId="76D5681C" w14:textId="77777777" w:rsidR="008F5F7F" w:rsidRPr="006F51DE" w:rsidRDefault="008F5F7F" w:rsidP="006F51DE">
            <w:pPr>
              <w:spacing w:line="360" w:lineRule="auto"/>
              <w:rPr>
                <w:rFonts w:ascii="GHEA Grapalat" w:hAnsi="GHEA Grapalat"/>
                <w:lang w:val="hy-AM" w:eastAsia="nl-NL"/>
              </w:rPr>
            </w:pPr>
          </w:p>
          <w:p w14:paraId="72A6E05E" w14:textId="77777777" w:rsidR="008F5F7F" w:rsidRPr="006F51DE" w:rsidRDefault="008F5F7F" w:rsidP="006F51DE">
            <w:pPr>
              <w:spacing w:line="360" w:lineRule="auto"/>
              <w:rPr>
                <w:rFonts w:ascii="GHEA Grapalat" w:hAnsi="GHEA Grapalat"/>
                <w:lang w:val="hy-AM" w:eastAsia="nl-NL"/>
              </w:rPr>
            </w:pPr>
          </w:p>
          <w:p w14:paraId="4D459E5D" w14:textId="77777777" w:rsidR="008F5F7F" w:rsidRPr="006F51DE" w:rsidRDefault="008F5F7F" w:rsidP="006F51DE">
            <w:pPr>
              <w:spacing w:line="360" w:lineRule="auto"/>
              <w:rPr>
                <w:rFonts w:ascii="GHEA Grapalat" w:hAnsi="GHEA Grapalat"/>
                <w:lang w:val="hy-AM" w:eastAsia="nl-NL"/>
              </w:rPr>
            </w:pPr>
          </w:p>
          <w:p w14:paraId="5EEB56FB" w14:textId="77777777" w:rsidR="008F5F7F" w:rsidRPr="006F51DE" w:rsidRDefault="008F5F7F" w:rsidP="006F51DE">
            <w:pPr>
              <w:spacing w:line="360" w:lineRule="auto"/>
              <w:rPr>
                <w:rFonts w:ascii="GHEA Grapalat" w:hAnsi="GHEA Grapalat"/>
                <w:lang w:val="hy-AM" w:eastAsia="nl-NL"/>
              </w:rPr>
            </w:pPr>
          </w:p>
          <w:p w14:paraId="5CD38EAA" w14:textId="38370EDB" w:rsidR="008F5F7F" w:rsidRPr="006F51DE" w:rsidRDefault="008F5F7F" w:rsidP="006F51DE">
            <w:pPr>
              <w:spacing w:line="360" w:lineRule="auto"/>
              <w:rPr>
                <w:rFonts w:ascii="GHEA Grapalat" w:hAnsi="GHEA Grapalat"/>
                <w:lang w:val="hy-AM" w:eastAsia="nl-NL"/>
              </w:rPr>
            </w:pPr>
          </w:p>
          <w:p w14:paraId="3341C2D3" w14:textId="77777777" w:rsidR="00980B4B" w:rsidRPr="006F51DE" w:rsidRDefault="00980B4B" w:rsidP="006F51DE">
            <w:pPr>
              <w:spacing w:line="360" w:lineRule="auto"/>
              <w:jc w:val="center"/>
              <w:rPr>
                <w:rFonts w:ascii="GHEA Grapalat" w:hAnsi="GHEA Grapalat"/>
                <w:lang w:val="hy-AM" w:eastAsia="nl-NL"/>
              </w:rPr>
            </w:pPr>
          </w:p>
        </w:tc>
      </w:tr>
      <w:tr w:rsidR="00AD5DB7" w:rsidRPr="006F51DE" w14:paraId="0D65DE09" w14:textId="56A26FF2" w:rsidTr="00995EDB">
        <w:tc>
          <w:tcPr>
            <w:tcW w:w="693" w:type="dxa"/>
          </w:tcPr>
          <w:p w14:paraId="48E4F02D" w14:textId="23585A7E" w:rsidR="00AD5DB7" w:rsidRPr="006F51DE" w:rsidRDefault="00AD5DB7" w:rsidP="006F51DE">
            <w:pPr>
              <w:pStyle w:val="DefaultText"/>
              <w:spacing w:after="120" w:line="360" w:lineRule="auto"/>
              <w:rPr>
                <w:rFonts w:ascii="GHEA Grapalat" w:hAnsi="GHEA Grapalat"/>
                <w:b/>
                <w:sz w:val="24"/>
                <w:lang w:val="hy-AM"/>
              </w:rPr>
            </w:pPr>
            <w:r w:rsidRPr="006F51DE">
              <w:rPr>
                <w:rFonts w:ascii="GHEA Grapalat" w:hAnsi="GHEA Grapalat"/>
                <w:b/>
                <w:sz w:val="24"/>
                <w:lang w:val="hy-AM"/>
              </w:rPr>
              <w:t>1.5.</w:t>
            </w:r>
          </w:p>
        </w:tc>
        <w:tc>
          <w:tcPr>
            <w:tcW w:w="1749" w:type="dxa"/>
          </w:tcPr>
          <w:p w14:paraId="11DEBFDF" w14:textId="44637F64" w:rsidR="00AD5DB7" w:rsidRPr="006F51DE" w:rsidRDefault="00AD5DB7" w:rsidP="006F51DE">
            <w:pPr>
              <w:pStyle w:val="DefaultText"/>
              <w:spacing w:after="120" w:line="360" w:lineRule="auto"/>
              <w:jc w:val="center"/>
              <w:rPr>
                <w:rFonts w:ascii="GHEA Grapalat" w:hAnsi="GHEA Grapalat"/>
                <w:b/>
                <w:sz w:val="24"/>
                <w:lang w:val="hy-AM"/>
              </w:rPr>
            </w:pPr>
          </w:p>
        </w:tc>
        <w:tc>
          <w:tcPr>
            <w:tcW w:w="2840" w:type="dxa"/>
          </w:tcPr>
          <w:p w14:paraId="7F3C8B56" w14:textId="03007FCE" w:rsidR="00AD5DB7" w:rsidRPr="006F51DE" w:rsidRDefault="00AD5DB7" w:rsidP="006F51DE">
            <w:pPr>
              <w:pStyle w:val="DefaultText"/>
              <w:spacing w:after="120" w:line="360" w:lineRule="auto"/>
              <w:jc w:val="both"/>
              <w:rPr>
                <w:rFonts w:ascii="GHEA Grapalat" w:hAnsi="GHEA Grapalat"/>
                <w:b/>
                <w:sz w:val="24"/>
                <w:lang w:val="hy-AM"/>
              </w:rPr>
            </w:pPr>
            <w:r w:rsidRPr="006F51DE">
              <w:rPr>
                <w:rFonts w:ascii="GHEA Grapalat" w:hAnsi="GHEA Grapalat"/>
                <w:color w:val="000000"/>
                <w:sz w:val="24"/>
              </w:rPr>
              <w:t xml:space="preserve">«ՀՀ կառավարության 2006 թվականի մայիսի </w:t>
            </w:r>
            <w:r w:rsidRPr="006F51DE">
              <w:rPr>
                <w:rFonts w:ascii="GHEA Grapalat" w:hAnsi="GHEA Grapalat"/>
                <w:color w:val="000000"/>
                <w:sz w:val="24"/>
              </w:rPr>
              <w:lastRenderedPageBreak/>
              <w:t>11-ի N 619-Ն որոշման մեջ փոփոխություններ և լրացումներ կատարելու մասին» ՀՀ կառավարության որոշման նախագծի ներկայացում ՀՀ վարչապետի աշխատակազմ</w:t>
            </w:r>
          </w:p>
        </w:tc>
        <w:tc>
          <w:tcPr>
            <w:tcW w:w="2410" w:type="dxa"/>
          </w:tcPr>
          <w:p w14:paraId="52D340B2" w14:textId="68B82D76" w:rsidR="00E3390A"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lastRenderedPageBreak/>
              <w:t>ԱՍՀՆ</w:t>
            </w:r>
          </w:p>
          <w:p w14:paraId="1FB5CA46" w14:textId="77777777" w:rsidR="00E3390A" w:rsidRPr="006F51DE" w:rsidRDefault="00E3390A" w:rsidP="006F51DE">
            <w:pPr>
              <w:spacing w:line="360" w:lineRule="auto"/>
              <w:rPr>
                <w:rFonts w:ascii="GHEA Grapalat" w:hAnsi="GHEA Grapalat"/>
                <w:lang w:val="hy-AM" w:eastAsia="nl-NL"/>
              </w:rPr>
            </w:pPr>
          </w:p>
          <w:p w14:paraId="35B93E88" w14:textId="77777777" w:rsidR="00E3390A" w:rsidRPr="006F51DE" w:rsidRDefault="00E3390A" w:rsidP="006F51DE">
            <w:pPr>
              <w:spacing w:line="360" w:lineRule="auto"/>
              <w:rPr>
                <w:rFonts w:ascii="GHEA Grapalat" w:hAnsi="GHEA Grapalat"/>
                <w:lang w:val="hy-AM" w:eastAsia="nl-NL"/>
              </w:rPr>
            </w:pPr>
          </w:p>
          <w:p w14:paraId="1705CC5D" w14:textId="77777777" w:rsidR="00E3390A" w:rsidRPr="006F51DE" w:rsidRDefault="00E3390A" w:rsidP="006F51DE">
            <w:pPr>
              <w:spacing w:line="360" w:lineRule="auto"/>
              <w:rPr>
                <w:rFonts w:ascii="GHEA Grapalat" w:hAnsi="GHEA Grapalat"/>
                <w:lang w:val="hy-AM" w:eastAsia="nl-NL"/>
              </w:rPr>
            </w:pPr>
          </w:p>
          <w:p w14:paraId="7AB435C1" w14:textId="77777777" w:rsidR="00E3390A" w:rsidRPr="006F51DE" w:rsidRDefault="00E3390A" w:rsidP="006F51DE">
            <w:pPr>
              <w:spacing w:line="360" w:lineRule="auto"/>
              <w:rPr>
                <w:rFonts w:ascii="GHEA Grapalat" w:hAnsi="GHEA Grapalat"/>
                <w:lang w:val="hy-AM" w:eastAsia="nl-NL"/>
              </w:rPr>
            </w:pPr>
          </w:p>
          <w:p w14:paraId="1E5F4098" w14:textId="77777777" w:rsidR="00E3390A" w:rsidRPr="006F51DE" w:rsidRDefault="00E3390A" w:rsidP="006F51DE">
            <w:pPr>
              <w:spacing w:line="360" w:lineRule="auto"/>
              <w:rPr>
                <w:rFonts w:ascii="GHEA Grapalat" w:hAnsi="GHEA Grapalat"/>
                <w:lang w:val="hy-AM" w:eastAsia="nl-NL"/>
              </w:rPr>
            </w:pPr>
          </w:p>
          <w:p w14:paraId="2835790F" w14:textId="77777777" w:rsidR="00E3390A" w:rsidRPr="006F51DE" w:rsidRDefault="00E3390A" w:rsidP="006F51DE">
            <w:pPr>
              <w:spacing w:line="360" w:lineRule="auto"/>
              <w:rPr>
                <w:rFonts w:ascii="GHEA Grapalat" w:hAnsi="GHEA Grapalat"/>
                <w:lang w:val="hy-AM" w:eastAsia="nl-NL"/>
              </w:rPr>
            </w:pPr>
          </w:p>
          <w:p w14:paraId="7E9B5592" w14:textId="77777777" w:rsidR="00E3390A" w:rsidRPr="006F51DE" w:rsidRDefault="00E3390A" w:rsidP="006F51DE">
            <w:pPr>
              <w:spacing w:line="360" w:lineRule="auto"/>
              <w:rPr>
                <w:rFonts w:ascii="GHEA Grapalat" w:hAnsi="GHEA Grapalat"/>
                <w:lang w:val="hy-AM" w:eastAsia="nl-NL"/>
              </w:rPr>
            </w:pPr>
          </w:p>
          <w:p w14:paraId="257F8F08" w14:textId="77777777" w:rsidR="00E3390A" w:rsidRPr="006F51DE" w:rsidRDefault="00E3390A" w:rsidP="006F51DE">
            <w:pPr>
              <w:spacing w:line="360" w:lineRule="auto"/>
              <w:rPr>
                <w:rFonts w:ascii="GHEA Grapalat" w:hAnsi="GHEA Grapalat"/>
                <w:lang w:val="hy-AM" w:eastAsia="nl-NL"/>
              </w:rPr>
            </w:pPr>
          </w:p>
          <w:p w14:paraId="4EE96C0E" w14:textId="77777777" w:rsidR="00E3390A" w:rsidRPr="006F51DE" w:rsidRDefault="00E3390A" w:rsidP="006F51DE">
            <w:pPr>
              <w:spacing w:line="360" w:lineRule="auto"/>
              <w:rPr>
                <w:rFonts w:ascii="GHEA Grapalat" w:hAnsi="GHEA Grapalat"/>
                <w:lang w:val="hy-AM" w:eastAsia="nl-NL"/>
              </w:rPr>
            </w:pPr>
          </w:p>
          <w:p w14:paraId="086ECA89" w14:textId="77777777" w:rsidR="00E3390A" w:rsidRPr="006F51DE" w:rsidRDefault="00E3390A" w:rsidP="006F51DE">
            <w:pPr>
              <w:spacing w:line="360" w:lineRule="auto"/>
              <w:rPr>
                <w:rFonts w:ascii="GHEA Grapalat" w:hAnsi="GHEA Grapalat"/>
                <w:lang w:val="hy-AM" w:eastAsia="nl-NL"/>
              </w:rPr>
            </w:pPr>
          </w:p>
          <w:p w14:paraId="073CB237" w14:textId="77777777" w:rsidR="00E3390A" w:rsidRPr="006F51DE" w:rsidRDefault="00E3390A" w:rsidP="006F51DE">
            <w:pPr>
              <w:spacing w:line="360" w:lineRule="auto"/>
              <w:rPr>
                <w:rFonts w:ascii="GHEA Grapalat" w:hAnsi="GHEA Grapalat"/>
                <w:lang w:val="hy-AM" w:eastAsia="nl-NL"/>
              </w:rPr>
            </w:pPr>
          </w:p>
          <w:p w14:paraId="1949FDE2" w14:textId="74C9F810" w:rsidR="00AD5DB7" w:rsidRPr="006F51DE" w:rsidRDefault="00AD5DB7" w:rsidP="006F51DE">
            <w:pPr>
              <w:spacing w:line="360" w:lineRule="auto"/>
              <w:rPr>
                <w:rFonts w:ascii="GHEA Grapalat" w:hAnsi="GHEA Grapalat"/>
                <w:lang w:val="hy-AM" w:eastAsia="nl-NL"/>
              </w:rPr>
            </w:pPr>
          </w:p>
        </w:tc>
        <w:tc>
          <w:tcPr>
            <w:tcW w:w="2113" w:type="dxa"/>
          </w:tcPr>
          <w:p w14:paraId="4ACA7CF0" w14:textId="7777777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lastRenderedPageBreak/>
              <w:t xml:space="preserve">2022 թվականի </w:t>
            </w:r>
            <w:r w:rsidRPr="006F51DE">
              <w:rPr>
                <w:rFonts w:ascii="GHEA Grapalat" w:hAnsi="GHEA Grapalat"/>
                <w:color w:val="000000"/>
                <w:sz w:val="24"/>
              </w:rPr>
              <w:lastRenderedPageBreak/>
              <w:t>մարտի 3-րդ տասնօրյակ</w:t>
            </w:r>
          </w:p>
          <w:p w14:paraId="5527D934" w14:textId="77777777" w:rsidR="00AD5DB7" w:rsidRPr="006F51DE" w:rsidRDefault="00AD5DB7" w:rsidP="006F51DE">
            <w:pPr>
              <w:spacing w:line="360" w:lineRule="auto"/>
              <w:rPr>
                <w:rFonts w:ascii="GHEA Grapalat" w:hAnsi="GHEA Grapalat"/>
                <w:lang w:val="hy-AM" w:eastAsia="nl-NL"/>
              </w:rPr>
            </w:pPr>
          </w:p>
          <w:p w14:paraId="74C48DCF" w14:textId="77777777" w:rsidR="00AD5DB7" w:rsidRPr="006F51DE" w:rsidRDefault="00AD5DB7" w:rsidP="006F51DE">
            <w:pPr>
              <w:spacing w:line="360" w:lineRule="auto"/>
              <w:rPr>
                <w:rFonts w:ascii="GHEA Grapalat" w:hAnsi="GHEA Grapalat"/>
                <w:lang w:val="hy-AM" w:eastAsia="nl-NL"/>
              </w:rPr>
            </w:pPr>
          </w:p>
          <w:p w14:paraId="338129F2" w14:textId="77777777" w:rsidR="00AD5DB7" w:rsidRPr="006F51DE" w:rsidRDefault="00AD5DB7" w:rsidP="006F51DE">
            <w:pPr>
              <w:spacing w:line="360" w:lineRule="auto"/>
              <w:rPr>
                <w:rFonts w:ascii="GHEA Grapalat" w:hAnsi="GHEA Grapalat"/>
                <w:lang w:val="hy-AM" w:eastAsia="nl-NL"/>
              </w:rPr>
            </w:pPr>
          </w:p>
          <w:p w14:paraId="7D330A8B" w14:textId="77777777" w:rsidR="00AD5DB7" w:rsidRPr="006F51DE" w:rsidRDefault="00AD5DB7" w:rsidP="006F51DE">
            <w:pPr>
              <w:spacing w:line="360" w:lineRule="auto"/>
              <w:rPr>
                <w:rFonts w:ascii="GHEA Grapalat" w:hAnsi="GHEA Grapalat"/>
                <w:lang w:val="hy-AM" w:eastAsia="nl-NL"/>
              </w:rPr>
            </w:pPr>
          </w:p>
          <w:p w14:paraId="2A286A56" w14:textId="77777777" w:rsidR="00AD5DB7" w:rsidRPr="006F51DE" w:rsidRDefault="00AD5DB7" w:rsidP="006F51DE">
            <w:pPr>
              <w:spacing w:line="360" w:lineRule="auto"/>
              <w:rPr>
                <w:rFonts w:ascii="GHEA Grapalat" w:hAnsi="GHEA Grapalat"/>
                <w:lang w:val="hy-AM" w:eastAsia="nl-NL"/>
              </w:rPr>
            </w:pPr>
          </w:p>
          <w:p w14:paraId="6B84382F" w14:textId="77777777" w:rsidR="00AD5DB7" w:rsidRPr="006F51DE" w:rsidRDefault="00AD5DB7" w:rsidP="006F51DE">
            <w:pPr>
              <w:spacing w:line="360" w:lineRule="auto"/>
              <w:rPr>
                <w:rFonts w:ascii="GHEA Grapalat" w:hAnsi="GHEA Grapalat"/>
                <w:lang w:val="hy-AM" w:eastAsia="nl-NL"/>
              </w:rPr>
            </w:pPr>
          </w:p>
          <w:p w14:paraId="4A6C6633" w14:textId="77777777" w:rsidR="00AD5DB7" w:rsidRPr="006F51DE" w:rsidRDefault="00AD5DB7" w:rsidP="006F51DE">
            <w:pPr>
              <w:spacing w:line="360" w:lineRule="auto"/>
              <w:rPr>
                <w:rFonts w:ascii="GHEA Grapalat" w:hAnsi="GHEA Grapalat"/>
                <w:lang w:val="hy-AM" w:eastAsia="nl-NL"/>
              </w:rPr>
            </w:pPr>
          </w:p>
          <w:p w14:paraId="30AD7A7F" w14:textId="2428C35A" w:rsidR="00AD5DB7" w:rsidRPr="006F51DE" w:rsidRDefault="00AD5DB7" w:rsidP="006F51DE">
            <w:pPr>
              <w:pStyle w:val="DefaultText"/>
              <w:tabs>
                <w:tab w:val="left" w:pos="272"/>
              </w:tabs>
              <w:spacing w:after="120" w:line="360" w:lineRule="auto"/>
              <w:rPr>
                <w:rFonts w:ascii="GHEA Grapalat" w:hAnsi="GHEA Grapalat"/>
                <w:b/>
                <w:sz w:val="24"/>
                <w:lang w:val="hy-AM"/>
              </w:rPr>
            </w:pPr>
          </w:p>
        </w:tc>
      </w:tr>
      <w:tr w:rsidR="00AD5DB7" w:rsidRPr="006F51DE" w14:paraId="7C77870D" w14:textId="0A411CFA" w:rsidTr="00995EDB">
        <w:tc>
          <w:tcPr>
            <w:tcW w:w="693" w:type="dxa"/>
          </w:tcPr>
          <w:p w14:paraId="1803ABEE" w14:textId="596A412D"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1.6.</w:t>
            </w:r>
          </w:p>
        </w:tc>
        <w:tc>
          <w:tcPr>
            <w:tcW w:w="1749" w:type="dxa"/>
          </w:tcPr>
          <w:p w14:paraId="5FE786D3" w14:textId="77777777" w:rsidR="00AD5DB7" w:rsidRPr="006F51DE" w:rsidRDefault="00AD5DB7" w:rsidP="006F51DE">
            <w:pPr>
              <w:pStyle w:val="DefaultText"/>
              <w:spacing w:after="120" w:line="360" w:lineRule="auto"/>
              <w:jc w:val="center"/>
              <w:rPr>
                <w:rFonts w:ascii="GHEA Grapalat" w:hAnsi="GHEA Grapalat"/>
                <w:b/>
                <w:sz w:val="24"/>
                <w:lang w:val="hy-AM"/>
              </w:rPr>
            </w:pPr>
          </w:p>
        </w:tc>
        <w:tc>
          <w:tcPr>
            <w:tcW w:w="2840" w:type="dxa"/>
          </w:tcPr>
          <w:p w14:paraId="73F3ACC1" w14:textId="4CEF6EE8" w:rsidR="00AD5DB7" w:rsidRPr="006F51DE" w:rsidRDefault="00AD5DB7" w:rsidP="006F51DE">
            <w:pPr>
              <w:pStyle w:val="DefaultText"/>
              <w:spacing w:after="120" w:line="360" w:lineRule="auto"/>
              <w:jc w:val="both"/>
              <w:rPr>
                <w:rFonts w:ascii="GHEA Grapalat" w:hAnsi="GHEA Grapalat"/>
                <w:b/>
                <w:sz w:val="24"/>
                <w:lang w:val="hy-AM"/>
              </w:rPr>
            </w:pPr>
            <w:r w:rsidRPr="006F51DE">
              <w:rPr>
                <w:rFonts w:ascii="GHEA Grapalat" w:hAnsi="GHEA Grapalat"/>
                <w:color w:val="000000"/>
                <w:sz w:val="24"/>
              </w:rPr>
              <w:t>«ՀՀ կառավարության 2011 թվականի հուլիսի 14-ի N 1024-Ն որոշման մեջ փոփոխություններ կատարելու մասին» ՀՀ կառավարության որոշման նախագծի մշակում</w:t>
            </w:r>
          </w:p>
        </w:tc>
        <w:tc>
          <w:tcPr>
            <w:tcW w:w="2410" w:type="dxa"/>
          </w:tcPr>
          <w:p w14:paraId="009A3D41" w14:textId="77777777" w:rsidR="00AD5DB7" w:rsidRPr="006F51DE" w:rsidRDefault="00AD5DB7"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p w14:paraId="4D316EE1" w14:textId="0A59C682"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ԱՆ</w:t>
            </w:r>
          </w:p>
          <w:p w14:paraId="5168FEE2" w14:textId="77777777" w:rsidR="00AD5DB7" w:rsidRPr="006F51DE" w:rsidRDefault="00AD5DB7" w:rsidP="006F51DE">
            <w:pPr>
              <w:spacing w:line="360" w:lineRule="auto"/>
              <w:rPr>
                <w:rFonts w:ascii="GHEA Grapalat" w:hAnsi="GHEA Grapalat"/>
                <w:lang w:val="hy-AM" w:eastAsia="nl-NL"/>
              </w:rPr>
            </w:pPr>
          </w:p>
          <w:p w14:paraId="5E8792D9" w14:textId="77777777" w:rsidR="00AD5DB7" w:rsidRPr="006F51DE" w:rsidRDefault="00AD5DB7" w:rsidP="006F51DE">
            <w:pPr>
              <w:spacing w:line="360" w:lineRule="auto"/>
              <w:rPr>
                <w:rFonts w:ascii="GHEA Grapalat" w:hAnsi="GHEA Grapalat"/>
                <w:lang w:val="hy-AM" w:eastAsia="nl-NL"/>
              </w:rPr>
            </w:pPr>
          </w:p>
          <w:p w14:paraId="737E03E7" w14:textId="77777777" w:rsidR="00AD5DB7" w:rsidRPr="006F51DE" w:rsidRDefault="00AD5DB7" w:rsidP="006F51DE">
            <w:pPr>
              <w:spacing w:line="360" w:lineRule="auto"/>
              <w:rPr>
                <w:rFonts w:ascii="GHEA Grapalat" w:hAnsi="GHEA Grapalat"/>
                <w:lang w:val="hy-AM" w:eastAsia="nl-NL"/>
              </w:rPr>
            </w:pPr>
          </w:p>
          <w:p w14:paraId="00919115" w14:textId="77777777" w:rsidR="00AD5DB7" w:rsidRPr="006F51DE" w:rsidRDefault="00AD5DB7" w:rsidP="006F51DE">
            <w:pPr>
              <w:spacing w:line="360" w:lineRule="auto"/>
              <w:rPr>
                <w:rFonts w:ascii="GHEA Grapalat" w:hAnsi="GHEA Grapalat"/>
                <w:lang w:val="hy-AM" w:eastAsia="nl-NL"/>
              </w:rPr>
            </w:pPr>
          </w:p>
          <w:p w14:paraId="651297F4" w14:textId="77777777" w:rsidR="00AD5DB7" w:rsidRPr="006F51DE" w:rsidRDefault="00AD5DB7" w:rsidP="006F51DE">
            <w:pPr>
              <w:spacing w:line="360" w:lineRule="auto"/>
              <w:rPr>
                <w:rFonts w:ascii="GHEA Grapalat" w:hAnsi="GHEA Grapalat"/>
                <w:lang w:val="hy-AM" w:eastAsia="nl-NL"/>
              </w:rPr>
            </w:pPr>
          </w:p>
          <w:p w14:paraId="1049CCB4" w14:textId="77777777" w:rsidR="00AD5DB7" w:rsidRPr="006F51DE" w:rsidRDefault="00AD5DB7" w:rsidP="006F51DE">
            <w:pPr>
              <w:spacing w:line="360" w:lineRule="auto"/>
              <w:rPr>
                <w:rFonts w:ascii="GHEA Grapalat" w:hAnsi="GHEA Grapalat"/>
                <w:lang w:val="hy-AM" w:eastAsia="nl-NL"/>
              </w:rPr>
            </w:pPr>
          </w:p>
          <w:p w14:paraId="565EF64D" w14:textId="77777777" w:rsidR="00AD5DB7" w:rsidRPr="006F51DE" w:rsidRDefault="00AD5DB7" w:rsidP="006F51DE">
            <w:pPr>
              <w:spacing w:line="360" w:lineRule="auto"/>
              <w:rPr>
                <w:rFonts w:ascii="GHEA Grapalat" w:hAnsi="GHEA Grapalat"/>
                <w:lang w:val="hy-AM" w:eastAsia="nl-NL"/>
              </w:rPr>
            </w:pPr>
          </w:p>
          <w:p w14:paraId="5E598218" w14:textId="51D9EF97" w:rsidR="00AD5DB7" w:rsidRPr="006F51DE" w:rsidRDefault="00AD5DB7" w:rsidP="006F51DE">
            <w:pPr>
              <w:spacing w:line="360" w:lineRule="auto"/>
              <w:rPr>
                <w:rFonts w:ascii="GHEA Grapalat" w:hAnsi="GHEA Grapalat"/>
                <w:lang w:val="hy-AM" w:eastAsia="nl-NL"/>
              </w:rPr>
            </w:pPr>
          </w:p>
        </w:tc>
        <w:tc>
          <w:tcPr>
            <w:tcW w:w="2113" w:type="dxa"/>
          </w:tcPr>
          <w:p w14:paraId="26FA5A04" w14:textId="7777777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p w14:paraId="6D5C0226" w14:textId="77777777" w:rsidR="00AD5DB7" w:rsidRPr="006F51DE" w:rsidRDefault="00AD5DB7" w:rsidP="006F51DE">
            <w:pPr>
              <w:spacing w:line="360" w:lineRule="auto"/>
              <w:rPr>
                <w:rFonts w:ascii="GHEA Grapalat" w:hAnsi="GHEA Grapalat"/>
                <w:lang w:val="hy-AM" w:eastAsia="nl-NL"/>
              </w:rPr>
            </w:pPr>
          </w:p>
          <w:p w14:paraId="7DCB5C91" w14:textId="77777777" w:rsidR="00AD5DB7" w:rsidRPr="006F51DE" w:rsidRDefault="00AD5DB7" w:rsidP="006F51DE">
            <w:pPr>
              <w:spacing w:line="360" w:lineRule="auto"/>
              <w:rPr>
                <w:rFonts w:ascii="GHEA Grapalat" w:hAnsi="GHEA Grapalat"/>
                <w:lang w:val="hy-AM" w:eastAsia="nl-NL"/>
              </w:rPr>
            </w:pPr>
          </w:p>
          <w:p w14:paraId="5ADD9134" w14:textId="37B41F17" w:rsidR="00AD5DB7" w:rsidRPr="006F51DE" w:rsidRDefault="00AD5DB7" w:rsidP="006F51DE">
            <w:pPr>
              <w:spacing w:line="360" w:lineRule="auto"/>
              <w:rPr>
                <w:rFonts w:ascii="GHEA Grapalat" w:hAnsi="GHEA Grapalat"/>
                <w:lang w:val="hy-AM" w:eastAsia="nl-NL"/>
              </w:rPr>
            </w:pPr>
          </w:p>
          <w:p w14:paraId="7F015731" w14:textId="77777777" w:rsidR="00AD5DB7" w:rsidRPr="006F51DE" w:rsidRDefault="00AD5DB7" w:rsidP="006F51DE">
            <w:pPr>
              <w:pStyle w:val="DefaultText"/>
              <w:spacing w:after="120" w:line="360" w:lineRule="auto"/>
              <w:jc w:val="center"/>
              <w:rPr>
                <w:rFonts w:ascii="GHEA Grapalat" w:hAnsi="GHEA Grapalat"/>
                <w:b/>
                <w:sz w:val="24"/>
                <w:lang w:val="hy-AM"/>
              </w:rPr>
            </w:pPr>
          </w:p>
        </w:tc>
      </w:tr>
      <w:tr w:rsidR="00AD5DB7" w:rsidRPr="006F51DE" w14:paraId="22ADA4E1" w14:textId="717AF1BA" w:rsidTr="00995EDB">
        <w:tc>
          <w:tcPr>
            <w:tcW w:w="693" w:type="dxa"/>
          </w:tcPr>
          <w:p w14:paraId="1084EB59" w14:textId="2070E692"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1.7.</w:t>
            </w:r>
          </w:p>
        </w:tc>
        <w:tc>
          <w:tcPr>
            <w:tcW w:w="1749" w:type="dxa"/>
          </w:tcPr>
          <w:p w14:paraId="56455EEB" w14:textId="77777777" w:rsidR="00AD5DB7" w:rsidRPr="006F51DE" w:rsidRDefault="00AD5DB7" w:rsidP="006F51DE">
            <w:pPr>
              <w:pStyle w:val="DefaultText"/>
              <w:spacing w:after="120" w:line="360" w:lineRule="auto"/>
              <w:jc w:val="center"/>
              <w:rPr>
                <w:rFonts w:ascii="GHEA Grapalat" w:hAnsi="GHEA Grapalat"/>
                <w:b/>
                <w:sz w:val="24"/>
                <w:lang w:val="hy-AM"/>
              </w:rPr>
            </w:pPr>
          </w:p>
        </w:tc>
        <w:tc>
          <w:tcPr>
            <w:tcW w:w="2840" w:type="dxa"/>
          </w:tcPr>
          <w:p w14:paraId="3E572FF1" w14:textId="35D15201" w:rsidR="00AD5DB7" w:rsidRPr="006F51DE" w:rsidRDefault="00AD5DB7" w:rsidP="006F51DE">
            <w:pPr>
              <w:pStyle w:val="DefaultText"/>
              <w:spacing w:after="120" w:line="360" w:lineRule="auto"/>
              <w:rPr>
                <w:rFonts w:ascii="GHEA Grapalat" w:hAnsi="GHEA Grapalat"/>
                <w:b/>
                <w:sz w:val="24"/>
                <w:lang w:val="hy-AM"/>
              </w:rPr>
            </w:pPr>
            <w:r w:rsidRPr="006F51DE">
              <w:rPr>
                <w:rFonts w:ascii="GHEA Grapalat" w:hAnsi="GHEA Grapalat"/>
                <w:color w:val="000000"/>
                <w:sz w:val="24"/>
              </w:rPr>
              <w:t xml:space="preserve">«Հայաստանի Հանրապետության կառավարության 2004 թվականի մարտի 4-ի 318-Ն որոշման մեջ փոփոխություններ և </w:t>
            </w:r>
            <w:r w:rsidRPr="006F51DE">
              <w:rPr>
                <w:rFonts w:ascii="GHEA Grapalat" w:hAnsi="GHEA Grapalat"/>
                <w:color w:val="000000"/>
                <w:sz w:val="24"/>
              </w:rPr>
              <w:lastRenderedPageBreak/>
              <w:t>լրացումներ կատարելու մասին» ՀՀ կառավարության որոշման նախագծի ներկայացում ՀՀ վարչապետի աշխատակազմ</w:t>
            </w:r>
          </w:p>
        </w:tc>
        <w:tc>
          <w:tcPr>
            <w:tcW w:w="2410" w:type="dxa"/>
          </w:tcPr>
          <w:p w14:paraId="31D710D6" w14:textId="7E08CCF9"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lastRenderedPageBreak/>
              <w:t>ԱՍՀՆՆ</w:t>
            </w:r>
          </w:p>
        </w:tc>
        <w:tc>
          <w:tcPr>
            <w:tcW w:w="2113" w:type="dxa"/>
          </w:tcPr>
          <w:p w14:paraId="5E3982C2" w14:textId="7777777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p w14:paraId="5F5A3AB2" w14:textId="77777777" w:rsidR="00AD5DB7" w:rsidRPr="006F51DE" w:rsidRDefault="00AD5DB7" w:rsidP="006F51DE">
            <w:pPr>
              <w:spacing w:line="360" w:lineRule="auto"/>
              <w:rPr>
                <w:rFonts w:ascii="GHEA Grapalat" w:hAnsi="GHEA Grapalat"/>
                <w:lang w:val="hy-AM" w:eastAsia="nl-NL"/>
              </w:rPr>
            </w:pPr>
          </w:p>
          <w:p w14:paraId="238A9FEC" w14:textId="77777777" w:rsidR="00AD5DB7" w:rsidRPr="006F51DE" w:rsidRDefault="00AD5DB7" w:rsidP="006F51DE">
            <w:pPr>
              <w:spacing w:line="360" w:lineRule="auto"/>
              <w:rPr>
                <w:rFonts w:ascii="GHEA Grapalat" w:hAnsi="GHEA Grapalat"/>
                <w:lang w:val="hy-AM" w:eastAsia="nl-NL"/>
              </w:rPr>
            </w:pPr>
          </w:p>
          <w:p w14:paraId="1825F1BC" w14:textId="77777777" w:rsidR="00AD5DB7" w:rsidRPr="006F51DE" w:rsidRDefault="00AD5DB7" w:rsidP="006F51DE">
            <w:pPr>
              <w:spacing w:line="360" w:lineRule="auto"/>
              <w:rPr>
                <w:rFonts w:ascii="GHEA Grapalat" w:hAnsi="GHEA Grapalat"/>
                <w:lang w:val="hy-AM" w:eastAsia="nl-NL"/>
              </w:rPr>
            </w:pPr>
          </w:p>
          <w:p w14:paraId="02B77A57" w14:textId="77777777" w:rsidR="00AD5DB7" w:rsidRPr="006F51DE" w:rsidRDefault="00AD5DB7" w:rsidP="006F51DE">
            <w:pPr>
              <w:spacing w:line="360" w:lineRule="auto"/>
              <w:rPr>
                <w:rFonts w:ascii="GHEA Grapalat" w:hAnsi="GHEA Grapalat"/>
                <w:lang w:val="hy-AM" w:eastAsia="nl-NL"/>
              </w:rPr>
            </w:pPr>
          </w:p>
          <w:p w14:paraId="53DD0231" w14:textId="77777777" w:rsidR="00AD5DB7" w:rsidRPr="006F51DE" w:rsidRDefault="00AD5DB7" w:rsidP="006F51DE">
            <w:pPr>
              <w:spacing w:line="360" w:lineRule="auto"/>
              <w:rPr>
                <w:rFonts w:ascii="GHEA Grapalat" w:hAnsi="GHEA Grapalat"/>
                <w:lang w:val="hy-AM" w:eastAsia="nl-NL"/>
              </w:rPr>
            </w:pPr>
          </w:p>
          <w:p w14:paraId="60AA008C" w14:textId="77777777" w:rsidR="00AD5DB7" w:rsidRPr="006F51DE" w:rsidRDefault="00AD5DB7" w:rsidP="006F51DE">
            <w:pPr>
              <w:spacing w:line="360" w:lineRule="auto"/>
              <w:rPr>
                <w:rFonts w:ascii="GHEA Grapalat" w:hAnsi="GHEA Grapalat"/>
                <w:lang w:val="hy-AM" w:eastAsia="nl-NL"/>
              </w:rPr>
            </w:pPr>
          </w:p>
          <w:p w14:paraId="74E3D72B" w14:textId="77777777" w:rsidR="00AD5DB7" w:rsidRPr="006F51DE" w:rsidRDefault="00AD5DB7" w:rsidP="006F51DE">
            <w:pPr>
              <w:spacing w:line="360" w:lineRule="auto"/>
              <w:rPr>
                <w:rFonts w:ascii="GHEA Grapalat" w:hAnsi="GHEA Grapalat"/>
                <w:lang w:val="hy-AM" w:eastAsia="nl-NL"/>
              </w:rPr>
            </w:pPr>
          </w:p>
          <w:p w14:paraId="63C2846E" w14:textId="77777777" w:rsidR="00AD5DB7" w:rsidRPr="006F51DE" w:rsidRDefault="00AD5DB7" w:rsidP="006F51DE">
            <w:pPr>
              <w:spacing w:line="360" w:lineRule="auto"/>
              <w:rPr>
                <w:rFonts w:ascii="GHEA Grapalat" w:hAnsi="GHEA Grapalat"/>
                <w:lang w:val="hy-AM" w:eastAsia="nl-NL"/>
              </w:rPr>
            </w:pPr>
          </w:p>
          <w:p w14:paraId="385F5AE2" w14:textId="77777777" w:rsidR="00AD5DB7" w:rsidRPr="006F51DE" w:rsidRDefault="00AD5DB7" w:rsidP="006F51DE">
            <w:pPr>
              <w:spacing w:line="360" w:lineRule="auto"/>
              <w:rPr>
                <w:rFonts w:ascii="GHEA Grapalat" w:hAnsi="GHEA Grapalat"/>
                <w:lang w:val="hy-AM" w:eastAsia="nl-NL"/>
              </w:rPr>
            </w:pPr>
          </w:p>
          <w:p w14:paraId="3D2E71A9" w14:textId="77777777" w:rsidR="00AD5DB7" w:rsidRPr="006F51DE" w:rsidRDefault="00AD5DB7" w:rsidP="006F51DE">
            <w:pPr>
              <w:spacing w:line="360" w:lineRule="auto"/>
              <w:rPr>
                <w:rFonts w:ascii="GHEA Grapalat" w:hAnsi="GHEA Grapalat"/>
                <w:lang w:val="hy-AM" w:eastAsia="nl-NL"/>
              </w:rPr>
            </w:pPr>
          </w:p>
          <w:p w14:paraId="14986163" w14:textId="77777777" w:rsidR="00AD5DB7" w:rsidRPr="006F51DE" w:rsidRDefault="00AD5DB7" w:rsidP="006F51DE">
            <w:pPr>
              <w:pStyle w:val="DefaultText"/>
              <w:spacing w:after="120" w:line="360" w:lineRule="auto"/>
              <w:jc w:val="center"/>
              <w:rPr>
                <w:rFonts w:ascii="GHEA Grapalat" w:hAnsi="GHEA Grapalat"/>
                <w:b/>
                <w:sz w:val="24"/>
                <w:lang w:val="hy-AM"/>
              </w:rPr>
            </w:pPr>
          </w:p>
        </w:tc>
      </w:tr>
      <w:tr w:rsidR="00AD5DB7" w:rsidRPr="006F51DE" w14:paraId="0DBDAD3B" w14:textId="34DCCD56" w:rsidTr="00995EDB">
        <w:trPr>
          <w:trHeight w:val="3275"/>
        </w:trPr>
        <w:tc>
          <w:tcPr>
            <w:tcW w:w="693" w:type="dxa"/>
          </w:tcPr>
          <w:p w14:paraId="7A9B1BFC" w14:textId="3BA4176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1.8.</w:t>
            </w:r>
          </w:p>
        </w:tc>
        <w:tc>
          <w:tcPr>
            <w:tcW w:w="1749" w:type="dxa"/>
          </w:tcPr>
          <w:p w14:paraId="2B8D80FE" w14:textId="07C62045" w:rsidR="00AD5DB7" w:rsidRPr="006F51DE" w:rsidRDefault="00AD5DB7" w:rsidP="006F51DE">
            <w:pPr>
              <w:pStyle w:val="DefaultText"/>
              <w:spacing w:after="120" w:line="360" w:lineRule="auto"/>
              <w:jc w:val="center"/>
              <w:rPr>
                <w:rFonts w:ascii="GHEA Grapalat" w:hAnsi="GHEA Grapalat"/>
                <w:b/>
                <w:sz w:val="24"/>
                <w:lang w:val="hy-AM"/>
              </w:rPr>
            </w:pPr>
          </w:p>
          <w:p w14:paraId="4173BE16" w14:textId="77777777" w:rsidR="00AD5DB7" w:rsidRPr="006F51DE" w:rsidRDefault="00AD5DB7" w:rsidP="006F51DE">
            <w:pPr>
              <w:spacing w:line="360" w:lineRule="auto"/>
              <w:rPr>
                <w:rFonts w:ascii="GHEA Grapalat" w:hAnsi="GHEA Grapalat"/>
                <w:lang w:val="hy-AM" w:eastAsia="nl-NL"/>
              </w:rPr>
            </w:pPr>
          </w:p>
          <w:p w14:paraId="6E07A38D" w14:textId="77777777" w:rsidR="00AD5DB7" w:rsidRPr="006F51DE" w:rsidRDefault="00AD5DB7" w:rsidP="006F51DE">
            <w:pPr>
              <w:spacing w:line="360" w:lineRule="auto"/>
              <w:rPr>
                <w:rFonts w:ascii="GHEA Grapalat" w:hAnsi="GHEA Grapalat"/>
                <w:lang w:val="hy-AM" w:eastAsia="nl-NL"/>
              </w:rPr>
            </w:pPr>
          </w:p>
          <w:p w14:paraId="27415314" w14:textId="77777777" w:rsidR="00AD5DB7" w:rsidRPr="006F51DE" w:rsidRDefault="00AD5DB7" w:rsidP="006F51DE">
            <w:pPr>
              <w:spacing w:line="360" w:lineRule="auto"/>
              <w:rPr>
                <w:rFonts w:ascii="GHEA Grapalat" w:hAnsi="GHEA Grapalat"/>
                <w:lang w:val="hy-AM" w:eastAsia="nl-NL"/>
              </w:rPr>
            </w:pPr>
          </w:p>
          <w:p w14:paraId="3EA63683" w14:textId="77777777" w:rsidR="00AD5DB7" w:rsidRPr="006F51DE" w:rsidRDefault="00AD5DB7" w:rsidP="006F51DE">
            <w:pPr>
              <w:spacing w:line="360" w:lineRule="auto"/>
              <w:rPr>
                <w:rFonts w:ascii="GHEA Grapalat" w:hAnsi="GHEA Grapalat"/>
                <w:lang w:val="hy-AM" w:eastAsia="nl-NL"/>
              </w:rPr>
            </w:pPr>
          </w:p>
          <w:p w14:paraId="7A9E2AB4" w14:textId="77777777" w:rsidR="00AD5DB7" w:rsidRPr="006F51DE" w:rsidRDefault="00AD5DB7" w:rsidP="006F51DE">
            <w:pPr>
              <w:spacing w:line="360" w:lineRule="auto"/>
              <w:rPr>
                <w:rFonts w:ascii="GHEA Grapalat" w:hAnsi="GHEA Grapalat"/>
                <w:lang w:val="hy-AM" w:eastAsia="nl-NL"/>
              </w:rPr>
            </w:pPr>
          </w:p>
          <w:p w14:paraId="4979A069" w14:textId="77777777" w:rsidR="00AD5DB7" w:rsidRPr="006F51DE" w:rsidRDefault="00AD5DB7" w:rsidP="006F51DE">
            <w:pPr>
              <w:spacing w:line="360" w:lineRule="auto"/>
              <w:rPr>
                <w:rFonts w:ascii="GHEA Grapalat" w:hAnsi="GHEA Grapalat"/>
                <w:lang w:val="hy-AM" w:eastAsia="nl-NL"/>
              </w:rPr>
            </w:pPr>
          </w:p>
          <w:p w14:paraId="0E657551" w14:textId="77777777" w:rsidR="00AD5DB7" w:rsidRPr="006F51DE" w:rsidRDefault="00AD5DB7" w:rsidP="006F51DE">
            <w:pPr>
              <w:spacing w:line="360" w:lineRule="auto"/>
              <w:rPr>
                <w:rFonts w:ascii="GHEA Grapalat" w:hAnsi="GHEA Grapalat"/>
                <w:lang w:val="hy-AM" w:eastAsia="nl-NL"/>
              </w:rPr>
            </w:pPr>
          </w:p>
          <w:p w14:paraId="21950DFF" w14:textId="65E5EA1F" w:rsidR="00AD5DB7" w:rsidRPr="006F51DE" w:rsidRDefault="00AD5DB7" w:rsidP="006F51DE">
            <w:pPr>
              <w:spacing w:line="360" w:lineRule="auto"/>
              <w:rPr>
                <w:rFonts w:ascii="GHEA Grapalat" w:hAnsi="GHEA Grapalat"/>
                <w:lang w:val="hy-AM" w:eastAsia="nl-NL"/>
              </w:rPr>
            </w:pPr>
          </w:p>
        </w:tc>
        <w:tc>
          <w:tcPr>
            <w:tcW w:w="2840" w:type="dxa"/>
          </w:tcPr>
          <w:p w14:paraId="6BB97760" w14:textId="64C4B6D4" w:rsidR="00AD5DB7" w:rsidRPr="006F51DE" w:rsidRDefault="00AD5DB7" w:rsidP="006F51DE">
            <w:pPr>
              <w:pStyle w:val="DefaultText"/>
              <w:spacing w:after="120" w:line="360" w:lineRule="auto"/>
              <w:rPr>
                <w:rFonts w:ascii="GHEA Grapalat" w:hAnsi="GHEA Grapalat"/>
                <w:b/>
                <w:sz w:val="24"/>
                <w:lang w:val="hy-AM"/>
              </w:rPr>
            </w:pPr>
            <w:r w:rsidRPr="006F51DE">
              <w:rPr>
                <w:rFonts w:ascii="GHEA Grapalat" w:hAnsi="GHEA Grapalat"/>
                <w:color w:val="000000"/>
                <w:sz w:val="24"/>
              </w:rPr>
              <w:t>«Ծառայությունների անհատական ծրագրի ձևը հաստատելու մասին» ՀՀ աշխատանքի և սոցիալական հարցերի նախարարի հրամանի ընդունում</w:t>
            </w:r>
          </w:p>
        </w:tc>
        <w:tc>
          <w:tcPr>
            <w:tcW w:w="2410" w:type="dxa"/>
          </w:tcPr>
          <w:p w14:paraId="336A3D47" w14:textId="2B5038F1"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ԱՍՀՆ</w:t>
            </w:r>
          </w:p>
          <w:p w14:paraId="63E51C0F" w14:textId="77777777" w:rsidR="00AD5DB7" w:rsidRPr="006F51DE" w:rsidRDefault="00AD5DB7" w:rsidP="006F51DE">
            <w:pPr>
              <w:spacing w:line="360" w:lineRule="auto"/>
              <w:rPr>
                <w:rFonts w:ascii="GHEA Grapalat" w:hAnsi="GHEA Grapalat"/>
                <w:lang w:val="hy-AM" w:eastAsia="nl-NL"/>
              </w:rPr>
            </w:pPr>
          </w:p>
          <w:p w14:paraId="2B53BA72" w14:textId="77777777" w:rsidR="00AD5DB7" w:rsidRPr="006F51DE" w:rsidRDefault="00AD5DB7" w:rsidP="006F51DE">
            <w:pPr>
              <w:spacing w:line="360" w:lineRule="auto"/>
              <w:rPr>
                <w:rFonts w:ascii="GHEA Grapalat" w:hAnsi="GHEA Grapalat"/>
                <w:lang w:val="hy-AM" w:eastAsia="nl-NL"/>
              </w:rPr>
            </w:pPr>
          </w:p>
          <w:p w14:paraId="7F0148FE" w14:textId="77777777" w:rsidR="00AD5DB7" w:rsidRPr="006F51DE" w:rsidRDefault="00AD5DB7" w:rsidP="006F51DE">
            <w:pPr>
              <w:spacing w:line="360" w:lineRule="auto"/>
              <w:rPr>
                <w:rFonts w:ascii="GHEA Grapalat" w:hAnsi="GHEA Grapalat"/>
                <w:lang w:val="hy-AM" w:eastAsia="nl-NL"/>
              </w:rPr>
            </w:pPr>
          </w:p>
          <w:p w14:paraId="7243FCED" w14:textId="77777777" w:rsidR="00AD5DB7" w:rsidRPr="006F51DE" w:rsidRDefault="00AD5DB7" w:rsidP="006F51DE">
            <w:pPr>
              <w:spacing w:line="360" w:lineRule="auto"/>
              <w:rPr>
                <w:rFonts w:ascii="GHEA Grapalat" w:hAnsi="GHEA Grapalat"/>
                <w:lang w:val="hy-AM" w:eastAsia="nl-NL"/>
              </w:rPr>
            </w:pPr>
          </w:p>
          <w:p w14:paraId="1CDC9ECA" w14:textId="77777777" w:rsidR="00AD5DB7" w:rsidRPr="006F51DE" w:rsidRDefault="00AD5DB7" w:rsidP="006F51DE">
            <w:pPr>
              <w:spacing w:line="360" w:lineRule="auto"/>
              <w:rPr>
                <w:rFonts w:ascii="GHEA Grapalat" w:hAnsi="GHEA Grapalat"/>
                <w:lang w:val="hy-AM" w:eastAsia="nl-NL"/>
              </w:rPr>
            </w:pPr>
          </w:p>
          <w:p w14:paraId="48ED7345" w14:textId="77777777" w:rsidR="00AD5DB7" w:rsidRPr="006F51DE" w:rsidRDefault="00AD5DB7" w:rsidP="006F51DE">
            <w:pPr>
              <w:spacing w:line="360" w:lineRule="auto"/>
              <w:rPr>
                <w:rFonts w:ascii="GHEA Grapalat" w:hAnsi="GHEA Grapalat"/>
                <w:lang w:val="hy-AM" w:eastAsia="nl-NL"/>
              </w:rPr>
            </w:pPr>
          </w:p>
          <w:p w14:paraId="43BB924E" w14:textId="77777777" w:rsidR="00AD5DB7" w:rsidRPr="006F51DE" w:rsidRDefault="00AD5DB7" w:rsidP="006F51DE">
            <w:pPr>
              <w:spacing w:line="360" w:lineRule="auto"/>
              <w:rPr>
                <w:rFonts w:ascii="GHEA Grapalat" w:hAnsi="GHEA Grapalat"/>
                <w:lang w:val="hy-AM" w:eastAsia="nl-NL"/>
              </w:rPr>
            </w:pPr>
          </w:p>
          <w:p w14:paraId="2BD49330" w14:textId="77777777" w:rsidR="00AD5DB7" w:rsidRPr="006F51DE" w:rsidRDefault="00AD5DB7" w:rsidP="006F51DE">
            <w:pPr>
              <w:spacing w:line="360" w:lineRule="auto"/>
              <w:rPr>
                <w:rFonts w:ascii="GHEA Grapalat" w:hAnsi="GHEA Grapalat"/>
                <w:lang w:val="hy-AM" w:eastAsia="nl-NL"/>
              </w:rPr>
            </w:pPr>
          </w:p>
          <w:p w14:paraId="05ED9CB7" w14:textId="3EE86E9F" w:rsidR="00AD5DB7" w:rsidRPr="006F51DE" w:rsidRDefault="00AD5DB7" w:rsidP="006F51DE">
            <w:pPr>
              <w:spacing w:line="360" w:lineRule="auto"/>
              <w:rPr>
                <w:rFonts w:ascii="GHEA Grapalat" w:hAnsi="GHEA Grapalat"/>
                <w:lang w:val="hy-AM" w:eastAsia="nl-NL"/>
              </w:rPr>
            </w:pPr>
          </w:p>
        </w:tc>
        <w:tc>
          <w:tcPr>
            <w:tcW w:w="2113" w:type="dxa"/>
          </w:tcPr>
          <w:p w14:paraId="2EDFC644" w14:textId="7777777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p w14:paraId="59C5F1B9" w14:textId="77777777" w:rsidR="00AD5DB7" w:rsidRPr="006F51DE" w:rsidRDefault="00AD5DB7" w:rsidP="006F51DE">
            <w:pPr>
              <w:spacing w:line="360" w:lineRule="auto"/>
              <w:rPr>
                <w:rFonts w:ascii="GHEA Grapalat" w:hAnsi="GHEA Grapalat"/>
                <w:lang w:val="hy-AM" w:eastAsia="nl-NL"/>
              </w:rPr>
            </w:pPr>
          </w:p>
          <w:p w14:paraId="19D729F0" w14:textId="77777777" w:rsidR="00AD5DB7" w:rsidRPr="006F51DE" w:rsidRDefault="00AD5DB7" w:rsidP="006F51DE">
            <w:pPr>
              <w:spacing w:line="360" w:lineRule="auto"/>
              <w:rPr>
                <w:rFonts w:ascii="GHEA Grapalat" w:hAnsi="GHEA Grapalat"/>
                <w:lang w:val="hy-AM" w:eastAsia="nl-NL"/>
              </w:rPr>
            </w:pPr>
          </w:p>
          <w:p w14:paraId="5D54A9B7" w14:textId="5598835C" w:rsidR="00AD5DB7" w:rsidRPr="006F51DE" w:rsidRDefault="00AD5DB7" w:rsidP="006F51DE">
            <w:pPr>
              <w:spacing w:line="360" w:lineRule="auto"/>
              <w:rPr>
                <w:rFonts w:ascii="GHEA Grapalat" w:hAnsi="GHEA Grapalat"/>
                <w:lang w:val="hy-AM" w:eastAsia="nl-NL"/>
              </w:rPr>
            </w:pPr>
          </w:p>
        </w:tc>
      </w:tr>
      <w:tr w:rsidR="00AD5DB7" w:rsidRPr="006F51DE" w14:paraId="239130C0" w14:textId="3A4AD68A" w:rsidTr="00995EDB">
        <w:tc>
          <w:tcPr>
            <w:tcW w:w="693" w:type="dxa"/>
          </w:tcPr>
          <w:p w14:paraId="40AB5B25" w14:textId="2EBB3C44"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1.9.</w:t>
            </w:r>
          </w:p>
        </w:tc>
        <w:tc>
          <w:tcPr>
            <w:tcW w:w="1749" w:type="dxa"/>
            <w:vAlign w:val="center"/>
          </w:tcPr>
          <w:p w14:paraId="08D46274" w14:textId="25367894" w:rsidR="00AD5DB7" w:rsidRPr="006F51DE" w:rsidRDefault="00AD5DB7" w:rsidP="006F51DE">
            <w:pPr>
              <w:spacing w:line="360" w:lineRule="auto"/>
              <w:rPr>
                <w:rFonts w:ascii="GHEA Grapalat" w:eastAsia="Times New Roman" w:hAnsi="GHEA Grapalat" w:cs="Times New Roman"/>
                <w:b/>
                <w:bCs/>
                <w:sz w:val="24"/>
                <w:szCs w:val="24"/>
                <w:lang w:val="hy-AM"/>
              </w:rPr>
            </w:pPr>
          </w:p>
        </w:tc>
        <w:tc>
          <w:tcPr>
            <w:tcW w:w="2840" w:type="dxa"/>
          </w:tcPr>
          <w:p w14:paraId="56D19E9B" w14:textId="4211016C" w:rsidR="00AD5DB7" w:rsidRPr="006F51DE" w:rsidRDefault="00AD5DB7" w:rsidP="006F51DE">
            <w:pPr>
              <w:spacing w:line="360" w:lineRule="auto"/>
              <w:jc w:val="both"/>
              <w:rPr>
                <w:rFonts w:ascii="GHEA Grapalat" w:eastAsia="Times New Roman" w:hAnsi="GHEA Grapalat" w:cs="Times New Roman"/>
                <w:sz w:val="24"/>
                <w:szCs w:val="24"/>
                <w:lang w:val="hy-AM"/>
              </w:rPr>
            </w:pPr>
            <w:r w:rsidRPr="006F51DE">
              <w:rPr>
                <w:rFonts w:ascii="GHEA Grapalat" w:eastAsia="Times New Roman" w:hAnsi="GHEA Grapalat" w:cs="Times New Roman"/>
                <w:color w:val="000000"/>
                <w:sz w:val="24"/>
                <w:szCs w:val="24"/>
                <w:lang w:val="hy-AM"/>
              </w:rPr>
              <w:t xml:space="preserve">«Անձի ֆունկցիոնալության գնահատման մեթոդական ուղեցույցները հաստատելու մասին» ՀՀ աշխատանքի և սոցիալական հարցերի </w:t>
            </w:r>
            <w:r w:rsidRPr="006F51DE">
              <w:rPr>
                <w:rFonts w:ascii="GHEA Grapalat" w:eastAsia="Times New Roman" w:hAnsi="GHEA Grapalat" w:cs="Times New Roman"/>
                <w:color w:val="000000"/>
                <w:sz w:val="24"/>
                <w:szCs w:val="24"/>
                <w:lang w:val="hy-AM"/>
              </w:rPr>
              <w:lastRenderedPageBreak/>
              <w:t>նախարարի հրամանի ընդունում</w:t>
            </w:r>
          </w:p>
          <w:p w14:paraId="05832D52" w14:textId="22E40617" w:rsidR="00AD5DB7" w:rsidRPr="006F51DE" w:rsidRDefault="00AD5DB7" w:rsidP="006F51DE">
            <w:pPr>
              <w:spacing w:line="360" w:lineRule="auto"/>
              <w:rPr>
                <w:rFonts w:ascii="GHEA Grapalat" w:eastAsia="Times New Roman" w:hAnsi="GHEA Grapalat" w:cs="Times New Roman"/>
                <w:sz w:val="24"/>
                <w:szCs w:val="24"/>
                <w:lang w:val="hy-AM"/>
              </w:rPr>
            </w:pPr>
          </w:p>
        </w:tc>
        <w:tc>
          <w:tcPr>
            <w:tcW w:w="2410" w:type="dxa"/>
          </w:tcPr>
          <w:p w14:paraId="42BE8F6D" w14:textId="23945690"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lastRenderedPageBreak/>
              <w:t>ԱՍՀՆ</w:t>
            </w:r>
          </w:p>
          <w:p w14:paraId="0A5652D2" w14:textId="77777777" w:rsidR="00AD5DB7" w:rsidRPr="006F51DE" w:rsidRDefault="00AD5DB7" w:rsidP="006F51DE">
            <w:pPr>
              <w:spacing w:line="360" w:lineRule="auto"/>
              <w:rPr>
                <w:rFonts w:ascii="GHEA Grapalat" w:hAnsi="GHEA Grapalat"/>
                <w:lang w:val="hy-AM" w:eastAsia="nl-NL"/>
              </w:rPr>
            </w:pPr>
          </w:p>
          <w:p w14:paraId="114F5634" w14:textId="77777777" w:rsidR="00AD5DB7" w:rsidRPr="006F51DE" w:rsidRDefault="00AD5DB7" w:rsidP="006F51DE">
            <w:pPr>
              <w:spacing w:line="360" w:lineRule="auto"/>
              <w:rPr>
                <w:rFonts w:ascii="GHEA Grapalat" w:hAnsi="GHEA Grapalat"/>
                <w:lang w:val="hy-AM" w:eastAsia="nl-NL"/>
              </w:rPr>
            </w:pPr>
          </w:p>
          <w:p w14:paraId="500933D2" w14:textId="77777777" w:rsidR="00AD5DB7" w:rsidRPr="006F51DE" w:rsidRDefault="00AD5DB7" w:rsidP="006F51DE">
            <w:pPr>
              <w:spacing w:line="360" w:lineRule="auto"/>
              <w:rPr>
                <w:rFonts w:ascii="GHEA Grapalat" w:hAnsi="GHEA Grapalat"/>
                <w:lang w:val="hy-AM" w:eastAsia="nl-NL"/>
              </w:rPr>
            </w:pPr>
          </w:p>
          <w:p w14:paraId="3D265970" w14:textId="77777777" w:rsidR="00AD5DB7" w:rsidRPr="006F51DE" w:rsidRDefault="00AD5DB7" w:rsidP="006F51DE">
            <w:pPr>
              <w:spacing w:line="360" w:lineRule="auto"/>
              <w:rPr>
                <w:rFonts w:ascii="GHEA Grapalat" w:hAnsi="GHEA Grapalat"/>
                <w:lang w:val="hy-AM" w:eastAsia="nl-NL"/>
              </w:rPr>
            </w:pPr>
          </w:p>
          <w:p w14:paraId="12A56008" w14:textId="77777777" w:rsidR="00AD5DB7" w:rsidRPr="006F51DE" w:rsidRDefault="00AD5DB7" w:rsidP="006F51DE">
            <w:pPr>
              <w:spacing w:line="360" w:lineRule="auto"/>
              <w:rPr>
                <w:rFonts w:ascii="GHEA Grapalat" w:hAnsi="GHEA Grapalat"/>
                <w:lang w:val="hy-AM" w:eastAsia="nl-NL"/>
              </w:rPr>
            </w:pPr>
          </w:p>
          <w:p w14:paraId="5C12BA1E" w14:textId="77777777" w:rsidR="00AD5DB7" w:rsidRPr="006F51DE" w:rsidRDefault="00AD5DB7" w:rsidP="006F51DE">
            <w:pPr>
              <w:spacing w:line="360" w:lineRule="auto"/>
              <w:rPr>
                <w:rFonts w:ascii="GHEA Grapalat" w:hAnsi="GHEA Grapalat"/>
                <w:lang w:val="hy-AM" w:eastAsia="nl-NL"/>
              </w:rPr>
            </w:pPr>
          </w:p>
          <w:p w14:paraId="6B51FAE0" w14:textId="77777777" w:rsidR="00AD5DB7" w:rsidRPr="006F51DE" w:rsidRDefault="00AD5DB7" w:rsidP="006F51DE">
            <w:pPr>
              <w:spacing w:line="360" w:lineRule="auto"/>
              <w:rPr>
                <w:rFonts w:ascii="GHEA Grapalat" w:hAnsi="GHEA Grapalat"/>
                <w:lang w:val="hy-AM" w:eastAsia="nl-NL"/>
              </w:rPr>
            </w:pPr>
          </w:p>
          <w:p w14:paraId="32E7BD7F" w14:textId="77777777" w:rsidR="00AD5DB7" w:rsidRPr="006F51DE" w:rsidRDefault="00AD5DB7" w:rsidP="006F51DE">
            <w:pPr>
              <w:spacing w:line="360" w:lineRule="auto"/>
              <w:rPr>
                <w:rFonts w:ascii="GHEA Grapalat" w:hAnsi="GHEA Grapalat"/>
                <w:lang w:val="hy-AM" w:eastAsia="nl-NL"/>
              </w:rPr>
            </w:pPr>
          </w:p>
          <w:p w14:paraId="427E4C6F" w14:textId="77777777" w:rsidR="00AD5DB7" w:rsidRPr="006F51DE" w:rsidRDefault="00AD5DB7" w:rsidP="006F51DE">
            <w:pPr>
              <w:spacing w:line="360" w:lineRule="auto"/>
              <w:rPr>
                <w:rFonts w:ascii="GHEA Grapalat" w:hAnsi="GHEA Grapalat"/>
                <w:lang w:val="hy-AM" w:eastAsia="nl-NL"/>
              </w:rPr>
            </w:pPr>
          </w:p>
          <w:p w14:paraId="7A2C6F4F" w14:textId="77777777" w:rsidR="00AD5DB7" w:rsidRPr="006F51DE" w:rsidRDefault="00AD5DB7" w:rsidP="006F51DE">
            <w:pPr>
              <w:spacing w:line="360" w:lineRule="auto"/>
              <w:rPr>
                <w:rFonts w:ascii="GHEA Grapalat" w:hAnsi="GHEA Grapalat"/>
                <w:lang w:val="hy-AM" w:eastAsia="nl-NL"/>
              </w:rPr>
            </w:pPr>
          </w:p>
          <w:p w14:paraId="2E3FB20F" w14:textId="77777777" w:rsidR="00AD5DB7" w:rsidRPr="006F51DE" w:rsidRDefault="00AD5DB7" w:rsidP="006F51DE">
            <w:pPr>
              <w:spacing w:line="360" w:lineRule="auto"/>
              <w:rPr>
                <w:rFonts w:ascii="GHEA Grapalat" w:hAnsi="GHEA Grapalat"/>
                <w:lang w:val="hy-AM" w:eastAsia="nl-NL"/>
              </w:rPr>
            </w:pPr>
          </w:p>
          <w:p w14:paraId="526BD768" w14:textId="77777777" w:rsidR="00AD5DB7" w:rsidRPr="006F51DE" w:rsidRDefault="00AD5DB7" w:rsidP="006F51DE">
            <w:pPr>
              <w:spacing w:line="360" w:lineRule="auto"/>
              <w:rPr>
                <w:rFonts w:ascii="GHEA Grapalat" w:hAnsi="GHEA Grapalat"/>
                <w:lang w:val="hy-AM" w:eastAsia="nl-NL"/>
              </w:rPr>
            </w:pPr>
          </w:p>
          <w:p w14:paraId="5827958C" w14:textId="23824220" w:rsidR="00AD5DB7" w:rsidRPr="006F51DE" w:rsidRDefault="00AD5DB7" w:rsidP="006F51DE">
            <w:pPr>
              <w:spacing w:line="360" w:lineRule="auto"/>
              <w:rPr>
                <w:rFonts w:ascii="GHEA Grapalat" w:hAnsi="GHEA Grapalat"/>
                <w:lang w:val="hy-AM" w:eastAsia="nl-NL"/>
              </w:rPr>
            </w:pPr>
          </w:p>
        </w:tc>
        <w:tc>
          <w:tcPr>
            <w:tcW w:w="2113" w:type="dxa"/>
          </w:tcPr>
          <w:p w14:paraId="349F24D5" w14:textId="7777777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lastRenderedPageBreak/>
              <w:t>2022 թվականի մարտի 3-րդ տասնօրյակ</w:t>
            </w:r>
          </w:p>
          <w:p w14:paraId="5854DB2A" w14:textId="77777777" w:rsidR="00AD5DB7" w:rsidRPr="006F51DE" w:rsidRDefault="00AD5DB7" w:rsidP="006F51DE">
            <w:pPr>
              <w:spacing w:line="360" w:lineRule="auto"/>
              <w:rPr>
                <w:rFonts w:ascii="GHEA Grapalat" w:hAnsi="GHEA Grapalat"/>
                <w:lang w:val="hy-AM" w:eastAsia="nl-NL"/>
              </w:rPr>
            </w:pPr>
          </w:p>
          <w:p w14:paraId="4A68C7A7" w14:textId="77777777" w:rsidR="00AD5DB7" w:rsidRPr="006F51DE" w:rsidRDefault="00AD5DB7" w:rsidP="006F51DE">
            <w:pPr>
              <w:spacing w:line="360" w:lineRule="auto"/>
              <w:rPr>
                <w:rFonts w:ascii="GHEA Grapalat" w:hAnsi="GHEA Grapalat"/>
                <w:lang w:val="hy-AM" w:eastAsia="nl-NL"/>
              </w:rPr>
            </w:pPr>
          </w:p>
          <w:p w14:paraId="30C03300" w14:textId="77777777" w:rsidR="00AD5DB7" w:rsidRPr="006F51DE" w:rsidRDefault="00AD5DB7" w:rsidP="006F51DE">
            <w:pPr>
              <w:spacing w:line="360" w:lineRule="auto"/>
              <w:rPr>
                <w:rFonts w:ascii="GHEA Grapalat" w:hAnsi="GHEA Grapalat"/>
                <w:lang w:val="hy-AM" w:eastAsia="nl-NL"/>
              </w:rPr>
            </w:pPr>
          </w:p>
          <w:p w14:paraId="58715EF7" w14:textId="77777777" w:rsidR="00AD5DB7" w:rsidRPr="006F51DE" w:rsidRDefault="00AD5DB7" w:rsidP="006F51DE">
            <w:pPr>
              <w:spacing w:line="360" w:lineRule="auto"/>
              <w:rPr>
                <w:rFonts w:ascii="GHEA Grapalat" w:hAnsi="GHEA Grapalat"/>
                <w:lang w:val="hy-AM" w:eastAsia="nl-NL"/>
              </w:rPr>
            </w:pPr>
          </w:p>
          <w:p w14:paraId="10550D04" w14:textId="77777777" w:rsidR="00AD5DB7" w:rsidRPr="006F51DE" w:rsidRDefault="00AD5DB7" w:rsidP="006F51DE">
            <w:pPr>
              <w:spacing w:line="360" w:lineRule="auto"/>
              <w:rPr>
                <w:rFonts w:ascii="GHEA Grapalat" w:hAnsi="GHEA Grapalat"/>
                <w:lang w:val="hy-AM" w:eastAsia="nl-NL"/>
              </w:rPr>
            </w:pPr>
          </w:p>
          <w:p w14:paraId="64153676" w14:textId="31C64A72" w:rsidR="00AD5DB7" w:rsidRPr="006F51DE" w:rsidRDefault="00AD5DB7" w:rsidP="006F51DE">
            <w:pPr>
              <w:pStyle w:val="DefaultText"/>
              <w:tabs>
                <w:tab w:val="left" w:pos="204"/>
              </w:tabs>
              <w:spacing w:after="120" w:line="360" w:lineRule="auto"/>
              <w:rPr>
                <w:rFonts w:ascii="GHEA Grapalat" w:hAnsi="GHEA Grapalat"/>
                <w:b/>
                <w:sz w:val="24"/>
                <w:lang w:val="hy-AM"/>
              </w:rPr>
            </w:pPr>
          </w:p>
        </w:tc>
      </w:tr>
      <w:tr w:rsidR="00AD5DB7" w:rsidRPr="006F51DE" w14:paraId="3C6F01D3" w14:textId="1CD72DE7" w:rsidTr="00995EDB">
        <w:tc>
          <w:tcPr>
            <w:tcW w:w="693" w:type="dxa"/>
          </w:tcPr>
          <w:p w14:paraId="1407FBA9" w14:textId="4A62D19D"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1.10.</w:t>
            </w:r>
          </w:p>
        </w:tc>
        <w:tc>
          <w:tcPr>
            <w:tcW w:w="1749" w:type="dxa"/>
            <w:vAlign w:val="center"/>
          </w:tcPr>
          <w:p w14:paraId="114E47EE" w14:textId="77777777" w:rsidR="00AD5DB7" w:rsidRPr="006F51DE" w:rsidRDefault="00AD5DB7" w:rsidP="006F51DE">
            <w:pPr>
              <w:spacing w:line="360" w:lineRule="auto"/>
              <w:rPr>
                <w:rFonts w:ascii="GHEA Grapalat" w:eastAsia="Times New Roman" w:hAnsi="GHEA Grapalat" w:cs="Times New Roman"/>
                <w:b/>
                <w:bCs/>
                <w:sz w:val="24"/>
                <w:szCs w:val="24"/>
                <w:lang w:val="hy-AM"/>
              </w:rPr>
            </w:pPr>
          </w:p>
        </w:tc>
        <w:tc>
          <w:tcPr>
            <w:tcW w:w="2840" w:type="dxa"/>
          </w:tcPr>
          <w:p w14:paraId="12A20E97" w14:textId="5745299B" w:rsidR="00AD5DB7" w:rsidRPr="006F51DE" w:rsidRDefault="00AD5DB7" w:rsidP="006F51DE">
            <w:pPr>
              <w:spacing w:line="360" w:lineRule="auto"/>
              <w:rPr>
                <w:rFonts w:ascii="GHEA Grapalat" w:eastAsia="Times New Roman" w:hAnsi="GHEA Grapalat" w:cs="Times New Roman"/>
                <w:sz w:val="24"/>
                <w:szCs w:val="24"/>
                <w:lang w:val="hy-AM"/>
              </w:rPr>
            </w:pPr>
            <w:r w:rsidRPr="006F51DE">
              <w:rPr>
                <w:rFonts w:ascii="GHEA Grapalat" w:eastAsia="Times New Roman" w:hAnsi="GHEA Grapalat" w:cs="Times New Roman"/>
                <w:color w:val="000000"/>
                <w:sz w:val="24"/>
                <w:szCs w:val="24"/>
                <w:lang w:val="hy-AM"/>
              </w:rPr>
              <w:t>«Անձի ֆունկցիոնալությունը գնահատող հանձնաժողովների գործունեության մշտադիտարկման իրականացման կարգը հաստատելու մասին» ՀՀ աշխատանքի և սոցիալական հարցերի նախարարի հրամանի ընդունում</w:t>
            </w:r>
          </w:p>
        </w:tc>
        <w:tc>
          <w:tcPr>
            <w:tcW w:w="2410" w:type="dxa"/>
          </w:tcPr>
          <w:p w14:paraId="06AD2B9E" w14:textId="716DB34D"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ԱՍՀՆ</w:t>
            </w:r>
          </w:p>
        </w:tc>
        <w:tc>
          <w:tcPr>
            <w:tcW w:w="2113" w:type="dxa"/>
          </w:tcPr>
          <w:p w14:paraId="1884730E" w14:textId="77777777" w:rsidR="00AD5DB7" w:rsidRPr="006F51DE" w:rsidRDefault="00AD5DB7"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p w14:paraId="2C3EB116" w14:textId="77777777" w:rsidR="00AD5DB7" w:rsidRPr="006F51DE" w:rsidRDefault="00AD5DB7" w:rsidP="006F51DE">
            <w:pPr>
              <w:spacing w:line="360" w:lineRule="auto"/>
              <w:rPr>
                <w:rFonts w:ascii="GHEA Grapalat" w:hAnsi="GHEA Grapalat"/>
                <w:lang w:val="hy-AM" w:eastAsia="nl-NL"/>
              </w:rPr>
            </w:pPr>
          </w:p>
          <w:p w14:paraId="7C1C5A07" w14:textId="77777777" w:rsidR="00AD5DB7" w:rsidRPr="006F51DE" w:rsidRDefault="00AD5DB7" w:rsidP="006F51DE">
            <w:pPr>
              <w:spacing w:line="360" w:lineRule="auto"/>
              <w:rPr>
                <w:rFonts w:ascii="GHEA Grapalat" w:hAnsi="GHEA Grapalat"/>
                <w:lang w:val="hy-AM" w:eastAsia="nl-NL"/>
              </w:rPr>
            </w:pPr>
          </w:p>
          <w:p w14:paraId="66B6B1DB" w14:textId="77777777" w:rsidR="00AD5DB7" w:rsidRPr="006F51DE" w:rsidRDefault="00AD5DB7" w:rsidP="006F51DE">
            <w:pPr>
              <w:spacing w:line="360" w:lineRule="auto"/>
              <w:rPr>
                <w:rFonts w:ascii="GHEA Grapalat" w:hAnsi="GHEA Grapalat"/>
                <w:lang w:val="hy-AM" w:eastAsia="nl-NL"/>
              </w:rPr>
            </w:pPr>
          </w:p>
          <w:p w14:paraId="09D20D62" w14:textId="77777777" w:rsidR="00AD5DB7" w:rsidRPr="006F51DE" w:rsidRDefault="00AD5DB7" w:rsidP="006F51DE">
            <w:pPr>
              <w:spacing w:line="360" w:lineRule="auto"/>
              <w:rPr>
                <w:rFonts w:ascii="GHEA Grapalat" w:hAnsi="GHEA Grapalat"/>
                <w:lang w:val="hy-AM" w:eastAsia="nl-NL"/>
              </w:rPr>
            </w:pPr>
          </w:p>
          <w:p w14:paraId="5A580E84" w14:textId="77777777" w:rsidR="00AD5DB7" w:rsidRPr="006F51DE" w:rsidRDefault="00AD5DB7" w:rsidP="006F51DE">
            <w:pPr>
              <w:spacing w:line="360" w:lineRule="auto"/>
              <w:rPr>
                <w:rFonts w:ascii="GHEA Grapalat" w:hAnsi="GHEA Grapalat"/>
                <w:lang w:val="hy-AM" w:eastAsia="nl-NL"/>
              </w:rPr>
            </w:pPr>
          </w:p>
          <w:p w14:paraId="7F31B458" w14:textId="77777777" w:rsidR="00AD5DB7" w:rsidRPr="006F51DE" w:rsidRDefault="00AD5DB7" w:rsidP="006F51DE">
            <w:pPr>
              <w:spacing w:line="360" w:lineRule="auto"/>
              <w:rPr>
                <w:rFonts w:ascii="GHEA Grapalat" w:hAnsi="GHEA Grapalat"/>
                <w:lang w:val="hy-AM" w:eastAsia="nl-NL"/>
              </w:rPr>
            </w:pPr>
          </w:p>
          <w:p w14:paraId="30E07E5E" w14:textId="77777777" w:rsidR="00AD5DB7" w:rsidRPr="006F51DE" w:rsidRDefault="00AD5DB7" w:rsidP="006F51DE">
            <w:pPr>
              <w:spacing w:line="360" w:lineRule="auto"/>
              <w:rPr>
                <w:rFonts w:ascii="GHEA Grapalat" w:hAnsi="GHEA Grapalat"/>
                <w:lang w:val="hy-AM" w:eastAsia="nl-NL"/>
              </w:rPr>
            </w:pPr>
          </w:p>
          <w:p w14:paraId="2F5CB34B" w14:textId="77777777" w:rsidR="00AD5DB7" w:rsidRPr="006F51DE" w:rsidRDefault="00AD5DB7" w:rsidP="006F51DE">
            <w:pPr>
              <w:spacing w:line="360" w:lineRule="auto"/>
              <w:rPr>
                <w:rFonts w:ascii="GHEA Grapalat" w:hAnsi="GHEA Grapalat"/>
                <w:lang w:val="hy-AM" w:eastAsia="nl-NL"/>
              </w:rPr>
            </w:pPr>
          </w:p>
          <w:p w14:paraId="0608B304" w14:textId="572747EB" w:rsidR="00AD5DB7" w:rsidRPr="006F51DE" w:rsidRDefault="00AD5DB7" w:rsidP="006F51DE">
            <w:pPr>
              <w:pStyle w:val="DefaultText"/>
              <w:tabs>
                <w:tab w:val="left" w:pos="190"/>
              </w:tabs>
              <w:spacing w:after="120" w:line="360" w:lineRule="auto"/>
              <w:rPr>
                <w:rFonts w:ascii="GHEA Grapalat" w:hAnsi="GHEA Grapalat"/>
                <w:b/>
                <w:sz w:val="24"/>
                <w:lang w:val="hy-AM"/>
              </w:rPr>
            </w:pPr>
          </w:p>
        </w:tc>
      </w:tr>
      <w:tr w:rsidR="00A915C1" w:rsidRPr="006F51DE" w14:paraId="197BB03C" w14:textId="16C8477E" w:rsidTr="00995EDB">
        <w:tc>
          <w:tcPr>
            <w:tcW w:w="693" w:type="dxa"/>
          </w:tcPr>
          <w:p w14:paraId="09A5D9AE" w14:textId="0D20586F" w:rsidR="00A915C1" w:rsidRPr="006F51DE" w:rsidRDefault="00A915C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1.11.</w:t>
            </w:r>
          </w:p>
        </w:tc>
        <w:tc>
          <w:tcPr>
            <w:tcW w:w="1749" w:type="dxa"/>
            <w:vAlign w:val="center"/>
          </w:tcPr>
          <w:p w14:paraId="3A9CB131" w14:textId="1035B2BE" w:rsidR="00A915C1" w:rsidRPr="006F51DE" w:rsidRDefault="00A915C1" w:rsidP="006F51DE">
            <w:pPr>
              <w:pStyle w:val="DefaultText"/>
              <w:spacing w:after="120" w:line="360" w:lineRule="auto"/>
              <w:jc w:val="center"/>
              <w:rPr>
                <w:rFonts w:ascii="GHEA Grapalat" w:hAnsi="GHEA Grapalat"/>
                <w:b/>
                <w:sz w:val="24"/>
                <w:lang w:val="hy-AM"/>
              </w:rPr>
            </w:pPr>
          </w:p>
        </w:tc>
        <w:tc>
          <w:tcPr>
            <w:tcW w:w="2840" w:type="dxa"/>
          </w:tcPr>
          <w:p w14:paraId="28467B7F" w14:textId="6B9E05FF" w:rsidR="00A915C1" w:rsidRPr="006F51DE" w:rsidRDefault="00A915C1" w:rsidP="006F51DE">
            <w:pPr>
              <w:pStyle w:val="DefaultText"/>
              <w:spacing w:after="120" w:line="360" w:lineRule="auto"/>
              <w:jc w:val="both"/>
              <w:rPr>
                <w:rFonts w:ascii="GHEA Grapalat" w:hAnsi="GHEA Grapalat"/>
                <w:sz w:val="24"/>
                <w:highlight w:val="yellow"/>
              </w:rPr>
            </w:pPr>
            <w:r w:rsidRPr="006F51DE">
              <w:rPr>
                <w:rFonts w:ascii="GHEA Grapalat" w:hAnsi="GHEA Grapalat"/>
                <w:color w:val="000000"/>
                <w:sz w:val="24"/>
              </w:rPr>
              <w:t xml:space="preserve">«Անձի ֆունկցիոնալությունը գնահատող մասնագետներին վերապատրաստումից հետո տրվող հավաստագրերի </w:t>
            </w:r>
            <w:r w:rsidRPr="006F51DE">
              <w:rPr>
                <w:rFonts w:ascii="GHEA Grapalat" w:hAnsi="GHEA Grapalat"/>
                <w:color w:val="000000"/>
                <w:sz w:val="24"/>
              </w:rPr>
              <w:lastRenderedPageBreak/>
              <w:t>օրինակելի ձևերը հաստատելու մասին» ՀՀ աշխատանքի և սոցիալական հարցերի նախարարի հրամանի ընդունում</w:t>
            </w:r>
          </w:p>
        </w:tc>
        <w:tc>
          <w:tcPr>
            <w:tcW w:w="2410" w:type="dxa"/>
          </w:tcPr>
          <w:p w14:paraId="32FC70AF" w14:textId="24A3BC95" w:rsidR="00A915C1" w:rsidRPr="006F51DE" w:rsidRDefault="00A915C1"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lastRenderedPageBreak/>
              <w:t>ԱՍՀՆ</w:t>
            </w:r>
          </w:p>
        </w:tc>
        <w:tc>
          <w:tcPr>
            <w:tcW w:w="2113" w:type="dxa"/>
          </w:tcPr>
          <w:p w14:paraId="38865867" w14:textId="77777777" w:rsidR="00A915C1" w:rsidRPr="006F51DE" w:rsidRDefault="00A915C1" w:rsidP="006F51DE">
            <w:pPr>
              <w:pStyle w:val="DefaultText"/>
              <w:spacing w:after="120" w:line="360" w:lineRule="auto"/>
              <w:jc w:val="center"/>
              <w:rPr>
                <w:rFonts w:ascii="GHEA Grapalat" w:hAnsi="GHEA Grapalat"/>
                <w:b/>
                <w:sz w:val="24"/>
                <w:lang w:val="hy-AM"/>
              </w:rPr>
            </w:pPr>
            <w:r w:rsidRPr="006F51DE">
              <w:rPr>
                <w:rFonts w:ascii="GHEA Grapalat" w:hAnsi="GHEA Grapalat"/>
                <w:color w:val="000000"/>
                <w:sz w:val="24"/>
              </w:rPr>
              <w:t>2022 թվականի մարտի 3-րդ տասնօրյակ</w:t>
            </w:r>
          </w:p>
          <w:p w14:paraId="14FA2AB5" w14:textId="77777777" w:rsidR="00A915C1" w:rsidRPr="006F51DE" w:rsidRDefault="00A915C1" w:rsidP="006F51DE">
            <w:pPr>
              <w:spacing w:line="360" w:lineRule="auto"/>
              <w:rPr>
                <w:rFonts w:ascii="GHEA Grapalat" w:hAnsi="GHEA Grapalat"/>
                <w:lang w:val="hy-AM" w:eastAsia="nl-NL"/>
              </w:rPr>
            </w:pPr>
          </w:p>
          <w:p w14:paraId="5C451993" w14:textId="77777777" w:rsidR="00A915C1" w:rsidRPr="006F51DE" w:rsidRDefault="00A915C1" w:rsidP="006F51DE">
            <w:pPr>
              <w:spacing w:line="360" w:lineRule="auto"/>
              <w:rPr>
                <w:rFonts w:ascii="GHEA Grapalat" w:hAnsi="GHEA Grapalat"/>
                <w:lang w:val="hy-AM" w:eastAsia="nl-NL"/>
              </w:rPr>
            </w:pPr>
          </w:p>
          <w:p w14:paraId="61F3029A" w14:textId="77777777" w:rsidR="00A915C1" w:rsidRPr="006F51DE" w:rsidRDefault="00A915C1" w:rsidP="006F51DE">
            <w:pPr>
              <w:spacing w:line="360" w:lineRule="auto"/>
              <w:rPr>
                <w:rFonts w:ascii="GHEA Grapalat" w:hAnsi="GHEA Grapalat"/>
                <w:lang w:val="hy-AM" w:eastAsia="nl-NL"/>
              </w:rPr>
            </w:pPr>
          </w:p>
          <w:p w14:paraId="42B7C4DB" w14:textId="77777777" w:rsidR="00A915C1" w:rsidRPr="006F51DE" w:rsidRDefault="00A915C1" w:rsidP="006F51DE">
            <w:pPr>
              <w:spacing w:line="360" w:lineRule="auto"/>
              <w:rPr>
                <w:rFonts w:ascii="GHEA Grapalat" w:hAnsi="GHEA Grapalat"/>
                <w:lang w:val="hy-AM" w:eastAsia="nl-NL"/>
              </w:rPr>
            </w:pPr>
          </w:p>
          <w:p w14:paraId="1F07E984" w14:textId="77777777" w:rsidR="00A915C1" w:rsidRPr="006F51DE" w:rsidRDefault="00A915C1" w:rsidP="006F51DE">
            <w:pPr>
              <w:spacing w:line="360" w:lineRule="auto"/>
              <w:rPr>
                <w:rFonts w:ascii="GHEA Grapalat" w:hAnsi="GHEA Grapalat"/>
                <w:lang w:val="hy-AM" w:eastAsia="nl-NL"/>
              </w:rPr>
            </w:pPr>
          </w:p>
          <w:p w14:paraId="0D962C45" w14:textId="77777777" w:rsidR="00A915C1" w:rsidRPr="006F51DE" w:rsidRDefault="00A915C1" w:rsidP="006F51DE">
            <w:pPr>
              <w:spacing w:line="360" w:lineRule="auto"/>
              <w:rPr>
                <w:rFonts w:ascii="GHEA Grapalat" w:hAnsi="GHEA Grapalat"/>
                <w:lang w:val="hy-AM" w:eastAsia="nl-NL"/>
              </w:rPr>
            </w:pPr>
          </w:p>
          <w:p w14:paraId="552D1933" w14:textId="77777777" w:rsidR="00A915C1" w:rsidRPr="006F51DE" w:rsidRDefault="00A915C1" w:rsidP="006F51DE">
            <w:pPr>
              <w:spacing w:line="360" w:lineRule="auto"/>
              <w:rPr>
                <w:rFonts w:ascii="GHEA Grapalat" w:hAnsi="GHEA Grapalat"/>
                <w:lang w:val="hy-AM" w:eastAsia="nl-NL"/>
              </w:rPr>
            </w:pPr>
          </w:p>
          <w:p w14:paraId="3E2C93F7" w14:textId="77777777" w:rsidR="00A915C1" w:rsidRPr="006F51DE" w:rsidRDefault="00A915C1" w:rsidP="006F51DE">
            <w:pPr>
              <w:spacing w:line="360" w:lineRule="auto"/>
              <w:rPr>
                <w:rFonts w:ascii="GHEA Grapalat" w:hAnsi="GHEA Grapalat"/>
                <w:lang w:val="hy-AM" w:eastAsia="nl-NL"/>
              </w:rPr>
            </w:pPr>
          </w:p>
          <w:p w14:paraId="4F354DC9" w14:textId="77777777" w:rsidR="00A915C1" w:rsidRPr="006F51DE" w:rsidRDefault="00A915C1" w:rsidP="006F51DE">
            <w:pPr>
              <w:spacing w:line="360" w:lineRule="auto"/>
              <w:rPr>
                <w:rFonts w:ascii="GHEA Grapalat" w:hAnsi="GHEA Grapalat"/>
                <w:lang w:val="hy-AM" w:eastAsia="nl-NL"/>
              </w:rPr>
            </w:pPr>
          </w:p>
          <w:p w14:paraId="4AF5F6CE" w14:textId="77777777" w:rsidR="00A915C1" w:rsidRPr="006F51DE" w:rsidRDefault="00A915C1" w:rsidP="006F51DE">
            <w:pPr>
              <w:spacing w:line="360" w:lineRule="auto"/>
              <w:rPr>
                <w:rFonts w:ascii="GHEA Grapalat" w:hAnsi="GHEA Grapalat"/>
                <w:lang w:val="hy-AM" w:eastAsia="nl-NL"/>
              </w:rPr>
            </w:pPr>
          </w:p>
          <w:p w14:paraId="1C6B789A" w14:textId="77777777" w:rsidR="00A915C1" w:rsidRPr="006F51DE" w:rsidRDefault="00A915C1" w:rsidP="006F51DE">
            <w:pPr>
              <w:pStyle w:val="DefaultText"/>
              <w:spacing w:after="120" w:line="360" w:lineRule="auto"/>
              <w:jc w:val="center"/>
              <w:rPr>
                <w:rFonts w:ascii="GHEA Grapalat" w:hAnsi="GHEA Grapalat"/>
                <w:b/>
                <w:sz w:val="24"/>
                <w:lang w:val="hy-AM"/>
              </w:rPr>
            </w:pPr>
          </w:p>
        </w:tc>
      </w:tr>
      <w:tr w:rsidR="00A915C1" w:rsidRPr="00D51AA1" w14:paraId="7A7BB445" w14:textId="77777777" w:rsidTr="00995EDB">
        <w:tc>
          <w:tcPr>
            <w:tcW w:w="693" w:type="dxa"/>
          </w:tcPr>
          <w:p w14:paraId="42808F6B" w14:textId="3138EA05" w:rsidR="00A915C1" w:rsidRPr="006F51DE" w:rsidRDefault="00A915C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2.</w:t>
            </w:r>
          </w:p>
        </w:tc>
        <w:tc>
          <w:tcPr>
            <w:tcW w:w="9112" w:type="dxa"/>
            <w:gridSpan w:val="4"/>
          </w:tcPr>
          <w:p w14:paraId="0FF30E63" w14:textId="70522044" w:rsidR="00A915C1" w:rsidRPr="006F51DE" w:rsidRDefault="00A915C1" w:rsidP="006F51DE">
            <w:pPr>
              <w:pStyle w:val="DefaultText"/>
              <w:spacing w:after="120" w:line="360" w:lineRule="auto"/>
              <w:rPr>
                <w:rFonts w:ascii="GHEA Grapalat" w:hAnsi="GHEA Grapalat"/>
                <w:b/>
                <w:sz w:val="24"/>
                <w:lang w:val="hy-AM"/>
              </w:rPr>
            </w:pPr>
            <w:r w:rsidRPr="006F51DE">
              <w:rPr>
                <w:rFonts w:ascii="GHEA Grapalat" w:hAnsi="GHEA Grapalat"/>
                <w:b/>
                <w:bCs/>
                <w:sz w:val="24"/>
              </w:rPr>
              <w:t>E-disability համակարգի ներդրում և գործարկում</w:t>
            </w:r>
          </w:p>
        </w:tc>
      </w:tr>
      <w:tr w:rsidR="00A915C1" w:rsidRPr="006F51DE" w14:paraId="1D240EB4" w14:textId="77777777" w:rsidTr="00995EDB">
        <w:tc>
          <w:tcPr>
            <w:tcW w:w="693" w:type="dxa"/>
          </w:tcPr>
          <w:p w14:paraId="0141143D" w14:textId="2792972D" w:rsidR="00A915C1" w:rsidRPr="006F51DE" w:rsidRDefault="00A915C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2.1.</w:t>
            </w:r>
          </w:p>
        </w:tc>
        <w:tc>
          <w:tcPr>
            <w:tcW w:w="1749" w:type="dxa"/>
          </w:tcPr>
          <w:p w14:paraId="38B22035" w14:textId="77777777" w:rsidR="00A915C1" w:rsidRPr="006F51DE" w:rsidRDefault="00A915C1" w:rsidP="006F51DE">
            <w:pPr>
              <w:pStyle w:val="DefaultText"/>
              <w:spacing w:after="120" w:line="360" w:lineRule="auto"/>
              <w:jc w:val="center"/>
              <w:rPr>
                <w:rFonts w:ascii="GHEA Grapalat" w:hAnsi="GHEA Grapalat"/>
                <w:b/>
                <w:bCs/>
                <w:sz w:val="24"/>
              </w:rPr>
            </w:pPr>
          </w:p>
        </w:tc>
        <w:tc>
          <w:tcPr>
            <w:tcW w:w="2840" w:type="dxa"/>
          </w:tcPr>
          <w:p w14:paraId="248A6600" w14:textId="694A97AA" w:rsidR="00A915C1" w:rsidRPr="006F51DE" w:rsidRDefault="00A915C1" w:rsidP="006F51DE">
            <w:pPr>
              <w:pStyle w:val="DefaultText"/>
              <w:spacing w:after="120" w:line="360" w:lineRule="auto"/>
              <w:rPr>
                <w:rFonts w:ascii="GHEA Grapalat" w:hAnsi="GHEA Grapalat"/>
                <w:color w:val="000000"/>
                <w:sz w:val="24"/>
              </w:rPr>
            </w:pPr>
            <w:r w:rsidRPr="006F51DE">
              <w:rPr>
                <w:rFonts w:ascii="GHEA Grapalat" w:hAnsi="GHEA Grapalat"/>
                <w:sz w:val="24"/>
              </w:rPr>
              <w:t xml:space="preserve">Տեղեկատվական համակարգի տեխնիկական առաջադրանքի </w:t>
            </w:r>
            <w:r w:rsidRPr="006F51DE">
              <w:rPr>
                <w:rFonts w:ascii="GHEA Grapalat" w:hAnsi="GHEA Grapalat"/>
                <w:sz w:val="24"/>
                <w:lang w:val="hy-AM"/>
              </w:rPr>
              <w:t>լրամշակում՝ համաձայն սոցիալական պաշտպանության ոլորտում կատարված զարգացումների</w:t>
            </w:r>
          </w:p>
        </w:tc>
        <w:tc>
          <w:tcPr>
            <w:tcW w:w="2410" w:type="dxa"/>
          </w:tcPr>
          <w:p w14:paraId="6C77DDA5" w14:textId="35BE6AAE" w:rsidR="00A915C1" w:rsidRPr="006F51DE" w:rsidRDefault="00A915C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Pr>
          <w:p w14:paraId="4D7F065D" w14:textId="16616886" w:rsidR="00A915C1" w:rsidRPr="006F51DE" w:rsidRDefault="005A2B40"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 xml:space="preserve">2021թ. նոյեմբեր- </w:t>
            </w:r>
            <w:r w:rsidR="00A915C1" w:rsidRPr="006F51DE">
              <w:rPr>
                <w:rFonts w:ascii="GHEA Grapalat" w:hAnsi="GHEA Grapalat"/>
                <w:sz w:val="24"/>
                <w:lang w:val="hy-AM"/>
              </w:rPr>
              <w:t>2022 թ.</w:t>
            </w:r>
            <w:r w:rsidRPr="006F51DE">
              <w:rPr>
                <w:rFonts w:ascii="GHEA Grapalat" w:hAnsi="GHEA Grapalat"/>
                <w:sz w:val="24"/>
                <w:lang w:val="hy-AM"/>
              </w:rPr>
              <w:t xml:space="preserve"> հունվար</w:t>
            </w:r>
          </w:p>
        </w:tc>
      </w:tr>
      <w:tr w:rsidR="00101D21" w:rsidRPr="006F51DE" w14:paraId="5E9EE1B2" w14:textId="77777777" w:rsidTr="00995EDB">
        <w:trPr>
          <w:trHeight w:val="2006"/>
        </w:trPr>
        <w:tc>
          <w:tcPr>
            <w:tcW w:w="693" w:type="dxa"/>
          </w:tcPr>
          <w:p w14:paraId="13F14CB0" w14:textId="711C5F38"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2.2.</w:t>
            </w:r>
          </w:p>
        </w:tc>
        <w:tc>
          <w:tcPr>
            <w:tcW w:w="1749" w:type="dxa"/>
          </w:tcPr>
          <w:p w14:paraId="2B17BAE1" w14:textId="28911161" w:rsidR="00101D21" w:rsidRPr="006F51DE" w:rsidRDefault="00101D21" w:rsidP="006F51DE">
            <w:pPr>
              <w:pStyle w:val="DefaultText"/>
              <w:spacing w:after="120" w:line="360" w:lineRule="auto"/>
              <w:jc w:val="center"/>
              <w:rPr>
                <w:rFonts w:ascii="GHEA Grapalat" w:hAnsi="GHEA Grapalat"/>
                <w:b/>
                <w:bCs/>
                <w:sz w:val="24"/>
                <w:lang w:val="hy-AM"/>
              </w:rPr>
            </w:pPr>
          </w:p>
          <w:p w14:paraId="6D35D702" w14:textId="77777777" w:rsidR="00101D21" w:rsidRPr="006F51DE" w:rsidRDefault="00101D21" w:rsidP="006F51DE">
            <w:pPr>
              <w:spacing w:line="360" w:lineRule="auto"/>
              <w:rPr>
                <w:rFonts w:ascii="GHEA Grapalat" w:hAnsi="GHEA Grapalat"/>
                <w:lang w:val="hy-AM" w:eastAsia="nl-NL"/>
              </w:rPr>
            </w:pPr>
          </w:p>
          <w:p w14:paraId="4CE6EE51" w14:textId="77777777" w:rsidR="00101D21" w:rsidRPr="006F51DE" w:rsidRDefault="00101D21" w:rsidP="006F51DE">
            <w:pPr>
              <w:spacing w:line="360" w:lineRule="auto"/>
              <w:rPr>
                <w:rFonts w:ascii="GHEA Grapalat" w:hAnsi="GHEA Grapalat"/>
                <w:lang w:val="hy-AM" w:eastAsia="nl-NL"/>
              </w:rPr>
            </w:pPr>
          </w:p>
          <w:p w14:paraId="0FD4A074" w14:textId="4B90ADE4" w:rsidR="00101D21" w:rsidRPr="006F51DE" w:rsidRDefault="00101D21" w:rsidP="006F51DE">
            <w:pPr>
              <w:spacing w:line="360" w:lineRule="auto"/>
              <w:rPr>
                <w:rFonts w:ascii="GHEA Grapalat" w:hAnsi="GHEA Grapalat"/>
                <w:lang w:val="hy-AM" w:eastAsia="nl-NL"/>
              </w:rPr>
            </w:pPr>
          </w:p>
        </w:tc>
        <w:tc>
          <w:tcPr>
            <w:tcW w:w="2840" w:type="dxa"/>
          </w:tcPr>
          <w:p w14:paraId="0F0B2487" w14:textId="2EAC725C" w:rsidR="00101D21" w:rsidRPr="006F51DE" w:rsidRDefault="00101D21" w:rsidP="006F51DE">
            <w:pPr>
              <w:pStyle w:val="DefaultText"/>
              <w:spacing w:after="120" w:line="360" w:lineRule="auto"/>
              <w:jc w:val="center"/>
              <w:rPr>
                <w:rFonts w:ascii="GHEA Grapalat" w:hAnsi="GHEA Grapalat"/>
                <w:color w:val="000000"/>
                <w:sz w:val="24"/>
              </w:rPr>
            </w:pPr>
            <w:r w:rsidRPr="006F51DE">
              <w:rPr>
                <w:rFonts w:ascii="GHEA Grapalat" w:hAnsi="GHEA Grapalat"/>
                <w:sz w:val="24"/>
                <w:lang w:val="hy-AM"/>
              </w:rPr>
              <w:t xml:space="preserve">Էլեկտրոնային </w:t>
            </w:r>
            <w:r w:rsidRPr="006F51DE">
              <w:rPr>
                <w:rFonts w:ascii="GHEA Grapalat" w:hAnsi="GHEA Grapalat"/>
                <w:sz w:val="24"/>
              </w:rPr>
              <w:t xml:space="preserve"> համակարգի նախագծում, մշակում, փորձարկում և ներդրում</w:t>
            </w:r>
          </w:p>
        </w:tc>
        <w:tc>
          <w:tcPr>
            <w:tcW w:w="2410" w:type="dxa"/>
          </w:tcPr>
          <w:p w14:paraId="0219D260" w14:textId="4CCF9DA1"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ԱՍՀՆ</w:t>
            </w:r>
          </w:p>
          <w:p w14:paraId="63175D81" w14:textId="77777777" w:rsidR="00101D21" w:rsidRPr="006F51DE" w:rsidRDefault="00101D21" w:rsidP="006F51DE">
            <w:pPr>
              <w:spacing w:line="360" w:lineRule="auto"/>
              <w:rPr>
                <w:rFonts w:ascii="GHEA Grapalat" w:hAnsi="GHEA Grapalat"/>
                <w:lang w:val="hy-AM" w:eastAsia="nl-NL"/>
              </w:rPr>
            </w:pPr>
          </w:p>
          <w:p w14:paraId="656959A8" w14:textId="1916160D" w:rsidR="00101D21" w:rsidRPr="006F51DE" w:rsidRDefault="00101D21" w:rsidP="006F51DE">
            <w:pPr>
              <w:spacing w:line="360" w:lineRule="auto"/>
              <w:rPr>
                <w:rFonts w:ascii="GHEA Grapalat" w:hAnsi="GHEA Grapalat"/>
                <w:lang w:val="hy-AM" w:eastAsia="nl-NL"/>
              </w:rPr>
            </w:pPr>
          </w:p>
        </w:tc>
        <w:tc>
          <w:tcPr>
            <w:tcW w:w="2113" w:type="dxa"/>
          </w:tcPr>
          <w:p w14:paraId="1C7883DF" w14:textId="3B5D6905" w:rsidR="00101D21" w:rsidRPr="006F51DE" w:rsidRDefault="00101D21" w:rsidP="006F51DE">
            <w:pPr>
              <w:pStyle w:val="DefaultText"/>
              <w:spacing w:after="120" w:line="360" w:lineRule="auto"/>
              <w:jc w:val="center"/>
              <w:rPr>
                <w:rFonts w:ascii="GHEA Grapalat" w:hAnsi="GHEA Grapalat"/>
                <w:lang w:val="hy-AM"/>
              </w:rPr>
            </w:pPr>
            <w:r w:rsidRPr="006F51DE">
              <w:rPr>
                <w:rFonts w:ascii="GHEA Grapalat" w:hAnsi="GHEA Grapalat"/>
                <w:color w:val="000000"/>
                <w:sz w:val="24"/>
              </w:rPr>
              <w:t xml:space="preserve">2022 թվականի </w:t>
            </w:r>
            <w:r w:rsidR="005A2B40" w:rsidRPr="006F51DE">
              <w:rPr>
                <w:rFonts w:ascii="GHEA Grapalat" w:hAnsi="GHEA Grapalat"/>
                <w:color w:val="000000"/>
                <w:sz w:val="24"/>
                <w:lang w:val="hy-AM"/>
              </w:rPr>
              <w:t>մայիս-հունիս</w:t>
            </w:r>
          </w:p>
          <w:p w14:paraId="33A867B2" w14:textId="7B047A72" w:rsidR="00101D21" w:rsidRPr="006F51DE" w:rsidRDefault="00101D21" w:rsidP="006F51DE">
            <w:pPr>
              <w:pStyle w:val="DefaultText"/>
              <w:tabs>
                <w:tab w:val="left" w:pos="272"/>
              </w:tabs>
              <w:spacing w:after="120" w:line="360" w:lineRule="auto"/>
              <w:rPr>
                <w:rFonts w:ascii="GHEA Grapalat" w:hAnsi="GHEA Grapalat"/>
                <w:b/>
                <w:sz w:val="24"/>
                <w:lang w:val="hy-AM"/>
              </w:rPr>
            </w:pPr>
          </w:p>
          <w:p w14:paraId="14AD8D1C" w14:textId="29986A2F" w:rsidR="00101D21" w:rsidRPr="006F51DE" w:rsidRDefault="00101D21" w:rsidP="006F51DE">
            <w:pPr>
              <w:spacing w:line="360" w:lineRule="auto"/>
              <w:rPr>
                <w:rFonts w:ascii="GHEA Grapalat" w:hAnsi="GHEA Grapalat"/>
                <w:lang w:val="hy-AM" w:eastAsia="nl-NL"/>
              </w:rPr>
            </w:pPr>
          </w:p>
        </w:tc>
      </w:tr>
      <w:tr w:rsidR="00101D21" w:rsidRPr="006F51DE" w14:paraId="56F8EE55" w14:textId="77777777" w:rsidTr="00995EDB">
        <w:tc>
          <w:tcPr>
            <w:tcW w:w="693" w:type="dxa"/>
          </w:tcPr>
          <w:p w14:paraId="3EC8908D" w14:textId="37FC84ED"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2.3.</w:t>
            </w:r>
          </w:p>
        </w:tc>
        <w:tc>
          <w:tcPr>
            <w:tcW w:w="1749" w:type="dxa"/>
          </w:tcPr>
          <w:p w14:paraId="2F5E4A2A" w14:textId="77777777" w:rsidR="00101D21" w:rsidRPr="006F51DE" w:rsidRDefault="00101D21" w:rsidP="006F51DE">
            <w:pPr>
              <w:pStyle w:val="DefaultText"/>
              <w:spacing w:after="120" w:line="360" w:lineRule="auto"/>
              <w:jc w:val="center"/>
              <w:rPr>
                <w:rFonts w:ascii="GHEA Grapalat" w:hAnsi="GHEA Grapalat"/>
                <w:b/>
                <w:bCs/>
                <w:sz w:val="24"/>
              </w:rPr>
            </w:pPr>
          </w:p>
        </w:tc>
        <w:tc>
          <w:tcPr>
            <w:tcW w:w="2840" w:type="dxa"/>
          </w:tcPr>
          <w:p w14:paraId="4F4FF809" w14:textId="1241A928" w:rsidR="00101D21" w:rsidRPr="006F51DE" w:rsidRDefault="00101D21" w:rsidP="006F51DE">
            <w:pPr>
              <w:pStyle w:val="DefaultText"/>
              <w:spacing w:after="120" w:line="360" w:lineRule="auto"/>
              <w:jc w:val="both"/>
              <w:rPr>
                <w:rFonts w:ascii="GHEA Grapalat" w:hAnsi="GHEA Grapalat"/>
                <w:color w:val="000000"/>
                <w:sz w:val="24"/>
              </w:rPr>
            </w:pPr>
            <w:r w:rsidRPr="006F51DE">
              <w:rPr>
                <w:rFonts w:ascii="GHEA Grapalat" w:hAnsi="GHEA Grapalat"/>
                <w:sz w:val="24"/>
                <w:lang w:val="hy-AM"/>
              </w:rPr>
              <w:t>Է</w:t>
            </w:r>
            <w:r w:rsidRPr="006F51DE">
              <w:rPr>
                <w:rFonts w:ascii="GHEA Grapalat" w:hAnsi="GHEA Grapalat"/>
                <w:sz w:val="24"/>
              </w:rPr>
              <w:t xml:space="preserve">լեկտրոնային համակարգի և </w:t>
            </w:r>
            <w:r w:rsidRPr="006F51DE">
              <w:rPr>
                <w:rFonts w:ascii="GHEA Grapalat" w:hAnsi="GHEA Grapalat"/>
                <w:sz w:val="24"/>
              </w:rPr>
              <w:lastRenderedPageBreak/>
              <w:t>առողջապահության և ԿԳՄՍ նախարարությունների տեղեկատվական համակարգերի հետ տեղեկատվության ինքնաշխատ փոխանակման ապահովում</w:t>
            </w:r>
          </w:p>
        </w:tc>
        <w:tc>
          <w:tcPr>
            <w:tcW w:w="2410" w:type="dxa"/>
          </w:tcPr>
          <w:p w14:paraId="05EF483A" w14:textId="7777777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lastRenderedPageBreak/>
              <w:t>ԱՍՀՆ</w:t>
            </w:r>
          </w:p>
          <w:p w14:paraId="12D025F0" w14:textId="7777777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ԱՆ</w:t>
            </w:r>
          </w:p>
          <w:p w14:paraId="49EB55C0" w14:textId="5D8FD458"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lastRenderedPageBreak/>
              <w:t>ԿԳՄՍ</w:t>
            </w:r>
          </w:p>
        </w:tc>
        <w:tc>
          <w:tcPr>
            <w:tcW w:w="2113" w:type="dxa"/>
          </w:tcPr>
          <w:p w14:paraId="6445707A" w14:textId="57766D34"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lastRenderedPageBreak/>
              <w:t>2022 թ. հուլիս</w:t>
            </w:r>
            <w:r w:rsidR="00880B70" w:rsidRPr="006F51DE">
              <w:rPr>
                <w:rFonts w:ascii="GHEA Grapalat" w:hAnsi="GHEA Grapalat"/>
                <w:sz w:val="24"/>
                <w:lang w:val="hy-AM"/>
              </w:rPr>
              <w:t>-</w:t>
            </w:r>
            <w:r w:rsidR="00880B70" w:rsidRPr="006F51DE">
              <w:rPr>
                <w:rFonts w:ascii="GHEA Grapalat" w:hAnsi="GHEA Grapalat"/>
                <w:sz w:val="24"/>
                <w:lang w:val="hy-AM"/>
              </w:rPr>
              <w:lastRenderedPageBreak/>
              <w:t>սեպտեմբեր</w:t>
            </w:r>
          </w:p>
        </w:tc>
      </w:tr>
      <w:tr w:rsidR="00101D21" w:rsidRPr="00D51AA1" w14:paraId="206F577A" w14:textId="77777777" w:rsidTr="00995EDB">
        <w:tc>
          <w:tcPr>
            <w:tcW w:w="693" w:type="dxa"/>
          </w:tcPr>
          <w:p w14:paraId="09C0CDA4" w14:textId="15E7F6D6"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3.</w:t>
            </w:r>
          </w:p>
        </w:tc>
        <w:tc>
          <w:tcPr>
            <w:tcW w:w="9112" w:type="dxa"/>
            <w:gridSpan w:val="4"/>
            <w:vAlign w:val="center"/>
          </w:tcPr>
          <w:p w14:paraId="73410525" w14:textId="2BA15CDB"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bCs/>
                <w:sz w:val="24"/>
              </w:rPr>
              <w:t>Գնահատման միջազգային թեստերի ստանդարտացում և կիրառում</w:t>
            </w:r>
          </w:p>
        </w:tc>
      </w:tr>
      <w:tr w:rsidR="00101D21" w:rsidRPr="006F51DE" w14:paraId="2E3ACE17" w14:textId="61FE7EE4" w:rsidTr="00995EDB">
        <w:tc>
          <w:tcPr>
            <w:tcW w:w="693" w:type="dxa"/>
          </w:tcPr>
          <w:p w14:paraId="3924AC4A" w14:textId="29AD186A"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3.1.</w:t>
            </w:r>
          </w:p>
        </w:tc>
        <w:tc>
          <w:tcPr>
            <w:tcW w:w="1749" w:type="dxa"/>
          </w:tcPr>
          <w:p w14:paraId="4EF25917" w14:textId="77777777" w:rsidR="00101D21" w:rsidRPr="006F51DE" w:rsidRDefault="00101D21" w:rsidP="006F51DE">
            <w:pPr>
              <w:pStyle w:val="DefaultText"/>
              <w:spacing w:after="120" w:line="360" w:lineRule="auto"/>
              <w:jc w:val="center"/>
              <w:rPr>
                <w:rFonts w:ascii="GHEA Grapalat" w:hAnsi="GHEA Grapalat"/>
                <w:b/>
                <w:sz w:val="24"/>
                <w:lang w:val="hy-AM"/>
              </w:rPr>
            </w:pPr>
          </w:p>
        </w:tc>
        <w:tc>
          <w:tcPr>
            <w:tcW w:w="2840" w:type="dxa"/>
          </w:tcPr>
          <w:p w14:paraId="4250A8C3" w14:textId="153E664D" w:rsidR="00101D21" w:rsidRPr="006F51DE" w:rsidRDefault="00101D21" w:rsidP="006F51DE">
            <w:pPr>
              <w:pStyle w:val="DefaultText"/>
              <w:spacing w:after="120" w:line="360" w:lineRule="auto"/>
              <w:jc w:val="both"/>
              <w:rPr>
                <w:rFonts w:ascii="GHEA Grapalat" w:hAnsi="GHEA Grapalat"/>
                <w:sz w:val="24"/>
                <w:highlight w:val="yellow"/>
              </w:rPr>
            </w:pPr>
            <w:r w:rsidRPr="006F51DE">
              <w:rPr>
                <w:rFonts w:ascii="GHEA Grapalat" w:hAnsi="GHEA Grapalat"/>
                <w:sz w:val="24"/>
              </w:rPr>
              <w:t>Գնահատման միջազգային թեստերի հայերեն թարգմանության</w:t>
            </w:r>
            <w:r w:rsidRPr="006F51DE">
              <w:rPr>
                <w:rFonts w:ascii="GHEA Grapalat" w:hAnsi="GHEA Grapalat"/>
                <w:sz w:val="24"/>
                <w:lang w:val="hy-AM"/>
              </w:rPr>
              <w:t>,</w:t>
            </w:r>
            <w:r w:rsidRPr="006F51DE">
              <w:rPr>
                <w:rFonts w:ascii="GHEA Grapalat" w:hAnsi="GHEA Grapalat"/>
                <w:sz w:val="24"/>
              </w:rPr>
              <w:t xml:space="preserve"> վալիդացման և կիրառման թույլտվության գործըթնացի կազմակերպում</w:t>
            </w:r>
          </w:p>
        </w:tc>
        <w:tc>
          <w:tcPr>
            <w:tcW w:w="2410" w:type="dxa"/>
          </w:tcPr>
          <w:p w14:paraId="1A3E9BC9" w14:textId="77777777" w:rsidR="00101D21" w:rsidRPr="006F51DE" w:rsidRDefault="005A2B40"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p w14:paraId="2B671FC7" w14:textId="4D58B77B" w:rsidR="005A2B40" w:rsidRPr="006F51DE" w:rsidRDefault="005A2B40"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ԿԳՄՍՆ</w:t>
            </w:r>
          </w:p>
        </w:tc>
        <w:tc>
          <w:tcPr>
            <w:tcW w:w="2113" w:type="dxa"/>
          </w:tcPr>
          <w:p w14:paraId="7B56CD96" w14:textId="54E39E5E" w:rsidR="00101D21" w:rsidRPr="006F51DE" w:rsidRDefault="005A2B40"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 թ. ապրիլ-մայիս</w:t>
            </w:r>
          </w:p>
        </w:tc>
      </w:tr>
      <w:tr w:rsidR="00101D21" w:rsidRPr="006F51DE" w14:paraId="647B0DBD" w14:textId="4C19EEC0" w:rsidTr="00995EDB">
        <w:tc>
          <w:tcPr>
            <w:tcW w:w="693" w:type="dxa"/>
          </w:tcPr>
          <w:p w14:paraId="2101160F" w14:textId="5C6AD1D6"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3.2.</w:t>
            </w:r>
          </w:p>
        </w:tc>
        <w:tc>
          <w:tcPr>
            <w:tcW w:w="1749" w:type="dxa"/>
          </w:tcPr>
          <w:p w14:paraId="41B7FEC9" w14:textId="77777777" w:rsidR="00101D21" w:rsidRPr="006F51DE" w:rsidRDefault="00101D21" w:rsidP="006F51DE">
            <w:pPr>
              <w:pStyle w:val="DefaultText"/>
              <w:spacing w:after="120" w:line="360" w:lineRule="auto"/>
              <w:jc w:val="center"/>
              <w:rPr>
                <w:rFonts w:ascii="GHEA Grapalat" w:hAnsi="GHEA Grapalat"/>
                <w:b/>
                <w:sz w:val="24"/>
                <w:lang w:val="hy-AM"/>
              </w:rPr>
            </w:pPr>
          </w:p>
        </w:tc>
        <w:tc>
          <w:tcPr>
            <w:tcW w:w="2840" w:type="dxa"/>
            <w:vAlign w:val="center"/>
          </w:tcPr>
          <w:p w14:paraId="4AB64DD8" w14:textId="78107864" w:rsidR="00101D21" w:rsidRPr="006F51DE" w:rsidRDefault="00101D21" w:rsidP="006F51DE">
            <w:pPr>
              <w:spacing w:line="360" w:lineRule="auto"/>
              <w:rPr>
                <w:rFonts w:ascii="GHEA Grapalat" w:eastAsia="Times New Roman" w:hAnsi="GHEA Grapalat" w:cs="Times New Roman"/>
                <w:sz w:val="24"/>
                <w:szCs w:val="24"/>
                <w:lang w:val="hy-AM"/>
              </w:rPr>
            </w:pPr>
            <w:r w:rsidRPr="006F51DE">
              <w:rPr>
                <w:rFonts w:ascii="GHEA Grapalat" w:hAnsi="GHEA Grapalat"/>
                <w:sz w:val="24"/>
                <w:lang w:val="hy-AM"/>
              </w:rPr>
              <w:t xml:space="preserve">Հաստատված թեստերի ներառում ուսումնական ծրագրերում (Երևանի պետական բժշկական համալսարան, պետական </w:t>
            </w:r>
            <w:r w:rsidRPr="006F51DE">
              <w:rPr>
                <w:rFonts w:ascii="GHEA Grapalat" w:hAnsi="GHEA Grapalat"/>
                <w:sz w:val="24"/>
                <w:lang w:val="hy-AM"/>
              </w:rPr>
              <w:lastRenderedPageBreak/>
              <w:t xml:space="preserve">մանկավարժական համալսարան, Երևանի պետական համալսարան) </w:t>
            </w:r>
          </w:p>
        </w:tc>
        <w:tc>
          <w:tcPr>
            <w:tcW w:w="2410" w:type="dxa"/>
          </w:tcPr>
          <w:p w14:paraId="2EF67F33" w14:textId="7777777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lastRenderedPageBreak/>
              <w:t>ԱՆ</w:t>
            </w:r>
          </w:p>
          <w:p w14:paraId="21B2D81B" w14:textId="7777777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ԿԳՄՍՆ</w:t>
            </w:r>
          </w:p>
          <w:p w14:paraId="4ED535BA" w14:textId="22780D87"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sz w:val="24"/>
                <w:lang w:val="hy-AM"/>
              </w:rPr>
              <w:t>ԱՍՀՆ</w:t>
            </w:r>
          </w:p>
        </w:tc>
        <w:tc>
          <w:tcPr>
            <w:tcW w:w="2113" w:type="dxa"/>
          </w:tcPr>
          <w:p w14:paraId="19E90DF3" w14:textId="4C8CC5D8"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2023-2024 թթ.</w:t>
            </w:r>
          </w:p>
        </w:tc>
      </w:tr>
      <w:tr w:rsidR="00101D21" w:rsidRPr="006F51DE" w14:paraId="0C431226" w14:textId="213970D7" w:rsidTr="00995EDB">
        <w:trPr>
          <w:trHeight w:val="332"/>
        </w:trPr>
        <w:tc>
          <w:tcPr>
            <w:tcW w:w="693" w:type="dxa"/>
          </w:tcPr>
          <w:p w14:paraId="766F4E89" w14:textId="6A38739C"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4.</w:t>
            </w:r>
          </w:p>
        </w:tc>
        <w:tc>
          <w:tcPr>
            <w:tcW w:w="9112" w:type="dxa"/>
            <w:gridSpan w:val="4"/>
            <w:vAlign w:val="center"/>
          </w:tcPr>
          <w:p w14:paraId="33AAB642" w14:textId="29474943" w:rsidR="00101D21" w:rsidRPr="006F51DE" w:rsidRDefault="00101D21" w:rsidP="006F51DE">
            <w:pPr>
              <w:pStyle w:val="DefaultText"/>
              <w:spacing w:after="120" w:line="360" w:lineRule="auto"/>
              <w:rPr>
                <w:rFonts w:ascii="GHEA Grapalat" w:hAnsi="GHEA Grapalat"/>
                <w:b/>
                <w:sz w:val="24"/>
                <w:lang w:val="hy-AM"/>
              </w:rPr>
            </w:pPr>
            <w:r w:rsidRPr="006F51DE">
              <w:rPr>
                <w:rFonts w:ascii="GHEA Grapalat" w:hAnsi="GHEA Grapalat"/>
                <w:b/>
                <w:bCs/>
                <w:sz w:val="24"/>
                <w:lang w:val="hy-AM"/>
              </w:rPr>
              <w:t>Մասնագետներով ապահովում</w:t>
            </w:r>
          </w:p>
        </w:tc>
      </w:tr>
      <w:tr w:rsidR="00101D21" w:rsidRPr="006F51DE" w14:paraId="085A3B46" w14:textId="371EC6C3" w:rsidTr="00995EDB">
        <w:tc>
          <w:tcPr>
            <w:tcW w:w="693" w:type="dxa"/>
          </w:tcPr>
          <w:p w14:paraId="041BF68D" w14:textId="22191B82"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4.1.</w:t>
            </w:r>
          </w:p>
        </w:tc>
        <w:tc>
          <w:tcPr>
            <w:tcW w:w="1749" w:type="dxa"/>
          </w:tcPr>
          <w:p w14:paraId="3FCE4249" w14:textId="77777777" w:rsidR="00101D21" w:rsidRPr="006F51DE" w:rsidRDefault="00101D21" w:rsidP="006F51DE">
            <w:pPr>
              <w:pStyle w:val="DefaultText"/>
              <w:spacing w:after="120" w:line="360" w:lineRule="auto"/>
              <w:jc w:val="center"/>
              <w:rPr>
                <w:rFonts w:ascii="GHEA Grapalat" w:hAnsi="GHEA Grapalat"/>
                <w:b/>
                <w:sz w:val="24"/>
                <w:lang w:val="hy-AM"/>
              </w:rPr>
            </w:pPr>
          </w:p>
        </w:tc>
        <w:tc>
          <w:tcPr>
            <w:tcW w:w="2840" w:type="dxa"/>
          </w:tcPr>
          <w:p w14:paraId="66D1B3CC" w14:textId="77777777" w:rsidR="00101D21" w:rsidRPr="006F51DE" w:rsidRDefault="00101D21" w:rsidP="006F51DE">
            <w:pPr>
              <w:pStyle w:val="DefaultText"/>
              <w:spacing w:after="120" w:line="360" w:lineRule="auto"/>
              <w:jc w:val="both"/>
              <w:rPr>
                <w:rFonts w:ascii="GHEA Grapalat" w:hAnsi="GHEA Grapalat"/>
                <w:sz w:val="24"/>
              </w:rPr>
            </w:pPr>
            <w:r w:rsidRPr="006F51DE">
              <w:rPr>
                <w:rFonts w:ascii="GHEA Grapalat" w:hAnsi="GHEA Grapalat"/>
                <w:bCs/>
                <w:sz w:val="24"/>
              </w:rPr>
              <w:t>Մասնագետների ռեեստրի ձևավորում</w:t>
            </w:r>
          </w:p>
        </w:tc>
        <w:tc>
          <w:tcPr>
            <w:tcW w:w="2410" w:type="dxa"/>
          </w:tcPr>
          <w:p w14:paraId="15EB8BAD" w14:textId="5719CAFC"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Pr>
          <w:p w14:paraId="32BBF6F0" w14:textId="2996F50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2022թ. սեպտեմպեր</w:t>
            </w:r>
          </w:p>
        </w:tc>
      </w:tr>
      <w:tr w:rsidR="00101D21" w:rsidRPr="006F51DE" w14:paraId="223564F3" w14:textId="6FFD35B1" w:rsidTr="00995EDB">
        <w:tc>
          <w:tcPr>
            <w:tcW w:w="693" w:type="dxa"/>
          </w:tcPr>
          <w:p w14:paraId="08A0B497" w14:textId="36E7FC2A"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4.2.</w:t>
            </w:r>
          </w:p>
        </w:tc>
        <w:tc>
          <w:tcPr>
            <w:tcW w:w="1749" w:type="dxa"/>
          </w:tcPr>
          <w:p w14:paraId="183CB543" w14:textId="77777777" w:rsidR="00101D21" w:rsidRPr="006F51DE" w:rsidRDefault="00101D21" w:rsidP="006F51DE">
            <w:pPr>
              <w:pStyle w:val="DefaultText"/>
              <w:spacing w:after="120" w:line="360" w:lineRule="auto"/>
              <w:jc w:val="center"/>
              <w:rPr>
                <w:rFonts w:ascii="GHEA Grapalat" w:hAnsi="GHEA Grapalat"/>
                <w:b/>
                <w:bCs/>
                <w:sz w:val="24"/>
                <w:lang w:val="hy-AM"/>
              </w:rPr>
            </w:pPr>
          </w:p>
        </w:tc>
        <w:tc>
          <w:tcPr>
            <w:tcW w:w="2840" w:type="dxa"/>
          </w:tcPr>
          <w:p w14:paraId="6C028BDA" w14:textId="77777777" w:rsidR="00101D21" w:rsidRPr="006F51DE" w:rsidRDefault="00101D21" w:rsidP="006F51DE">
            <w:pPr>
              <w:pStyle w:val="DefaultText"/>
              <w:spacing w:after="120" w:line="360" w:lineRule="auto"/>
              <w:jc w:val="both"/>
              <w:rPr>
                <w:rFonts w:ascii="GHEA Grapalat" w:hAnsi="GHEA Grapalat"/>
                <w:sz w:val="24"/>
                <w:lang w:val="hy-AM"/>
              </w:rPr>
            </w:pPr>
            <w:r w:rsidRPr="006F51DE">
              <w:rPr>
                <w:rFonts w:ascii="GHEA Grapalat" w:hAnsi="GHEA Grapalat"/>
                <w:sz w:val="24"/>
                <w:lang w:val="hy-AM"/>
              </w:rPr>
              <w:t>Վերապատրաստողների վերապատրաստում (</w:t>
            </w:r>
            <w:r w:rsidRPr="006F51DE">
              <w:rPr>
                <w:rFonts w:ascii="GHEA Grapalat" w:hAnsi="GHEA Grapalat"/>
                <w:sz w:val="24"/>
              </w:rPr>
              <w:t xml:space="preserve">TOT- </w:t>
            </w:r>
            <w:r w:rsidRPr="006F51DE">
              <w:rPr>
                <w:rFonts w:ascii="GHEA Grapalat" w:hAnsi="GHEA Grapalat"/>
                <w:sz w:val="24"/>
                <w:lang w:val="hy-AM"/>
              </w:rPr>
              <w:t xml:space="preserve">ներ) </w:t>
            </w:r>
          </w:p>
        </w:tc>
        <w:tc>
          <w:tcPr>
            <w:tcW w:w="2410" w:type="dxa"/>
          </w:tcPr>
          <w:p w14:paraId="38BC1318" w14:textId="232C0A0D"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Pr>
          <w:p w14:paraId="6001C5B4" w14:textId="22198E1D"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2021-2022 թթ.</w:t>
            </w:r>
          </w:p>
        </w:tc>
      </w:tr>
      <w:tr w:rsidR="00101D21" w:rsidRPr="006F51DE" w14:paraId="4FB5060F" w14:textId="3F0A74B7" w:rsidTr="00995EDB">
        <w:tc>
          <w:tcPr>
            <w:tcW w:w="693" w:type="dxa"/>
          </w:tcPr>
          <w:p w14:paraId="756E80F6" w14:textId="4BFB2D93"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4.3.</w:t>
            </w:r>
          </w:p>
        </w:tc>
        <w:tc>
          <w:tcPr>
            <w:tcW w:w="1749" w:type="dxa"/>
          </w:tcPr>
          <w:p w14:paraId="2B565089" w14:textId="77777777" w:rsidR="00101D21" w:rsidRPr="006F51DE" w:rsidRDefault="00101D21" w:rsidP="006F51DE">
            <w:pPr>
              <w:pStyle w:val="DefaultText"/>
              <w:spacing w:after="120" w:line="360" w:lineRule="auto"/>
              <w:jc w:val="center"/>
              <w:rPr>
                <w:rFonts w:ascii="GHEA Grapalat" w:hAnsi="GHEA Grapalat"/>
                <w:b/>
                <w:bCs/>
                <w:sz w:val="24"/>
                <w:lang w:val="hy-AM"/>
              </w:rPr>
            </w:pPr>
          </w:p>
        </w:tc>
        <w:tc>
          <w:tcPr>
            <w:tcW w:w="2840" w:type="dxa"/>
          </w:tcPr>
          <w:p w14:paraId="295C524A" w14:textId="77777777" w:rsidR="00101D21" w:rsidRPr="006F51DE" w:rsidRDefault="00101D21" w:rsidP="006F51DE">
            <w:pPr>
              <w:pStyle w:val="DefaultText"/>
              <w:spacing w:after="120" w:line="360" w:lineRule="auto"/>
              <w:jc w:val="both"/>
              <w:rPr>
                <w:rFonts w:ascii="GHEA Grapalat" w:hAnsi="GHEA Grapalat"/>
                <w:sz w:val="24"/>
                <w:lang w:val="hy-AM"/>
              </w:rPr>
            </w:pPr>
            <w:r w:rsidRPr="006F51DE">
              <w:rPr>
                <w:rFonts w:ascii="GHEA Grapalat" w:hAnsi="GHEA Grapalat"/>
                <w:sz w:val="24"/>
                <w:lang w:val="hy-AM"/>
              </w:rPr>
              <w:t>Ռեեստրում հաշվառված մասնագետների վերապատրաստումների կազմակերպում, թեստավորում, վկայագրերի տրամադրում</w:t>
            </w:r>
          </w:p>
        </w:tc>
        <w:tc>
          <w:tcPr>
            <w:tcW w:w="2410" w:type="dxa"/>
          </w:tcPr>
          <w:p w14:paraId="55CDB567" w14:textId="58F8A603" w:rsidR="00101D21" w:rsidRPr="006F51DE" w:rsidRDefault="00101D21" w:rsidP="006F51DE">
            <w:pPr>
              <w:pStyle w:val="DefaultText"/>
              <w:spacing w:after="120" w:line="360" w:lineRule="auto"/>
              <w:jc w:val="center"/>
              <w:rPr>
                <w:rFonts w:ascii="GHEA Grapalat" w:hAnsi="GHEA Grapalat"/>
                <w:b/>
                <w:sz w:val="24"/>
                <w:lang w:val="hy-AM"/>
              </w:rPr>
            </w:pPr>
          </w:p>
          <w:p w14:paraId="560599F4" w14:textId="2CCB2E2A" w:rsidR="00101D21" w:rsidRPr="006F51DE" w:rsidRDefault="00101D21" w:rsidP="006F51DE">
            <w:pPr>
              <w:spacing w:line="360" w:lineRule="auto"/>
              <w:ind w:firstLine="720"/>
              <w:rPr>
                <w:rFonts w:ascii="GHEA Grapalat" w:hAnsi="GHEA Grapalat"/>
                <w:lang w:val="hy-AM" w:eastAsia="nl-NL"/>
              </w:rPr>
            </w:pPr>
            <w:r w:rsidRPr="006F51DE">
              <w:rPr>
                <w:rFonts w:ascii="GHEA Grapalat" w:hAnsi="GHEA Grapalat"/>
                <w:sz w:val="24"/>
                <w:szCs w:val="24"/>
                <w:lang w:val="hy-AM" w:eastAsia="nl-NL"/>
              </w:rPr>
              <w:t>ԱՍՀՆ</w:t>
            </w:r>
          </w:p>
        </w:tc>
        <w:tc>
          <w:tcPr>
            <w:tcW w:w="2113" w:type="dxa"/>
          </w:tcPr>
          <w:p w14:paraId="0F2C60A8" w14:textId="388DDCFF"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 թ. նոյեմբեր</w:t>
            </w:r>
          </w:p>
        </w:tc>
      </w:tr>
      <w:tr w:rsidR="00101D21" w:rsidRPr="00D51AA1" w14:paraId="6E42B33C" w14:textId="3484CE25" w:rsidTr="00995EDB">
        <w:tc>
          <w:tcPr>
            <w:tcW w:w="693" w:type="dxa"/>
          </w:tcPr>
          <w:p w14:paraId="6EB65EE3" w14:textId="529F0D62"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5.</w:t>
            </w:r>
          </w:p>
        </w:tc>
        <w:tc>
          <w:tcPr>
            <w:tcW w:w="9112" w:type="dxa"/>
            <w:gridSpan w:val="4"/>
            <w:vAlign w:val="center"/>
          </w:tcPr>
          <w:p w14:paraId="65E5355C" w14:textId="1D8F1B4E" w:rsidR="00101D21" w:rsidRPr="006F51DE" w:rsidRDefault="00101D21" w:rsidP="006F51DE">
            <w:pPr>
              <w:pStyle w:val="DefaultText"/>
              <w:spacing w:after="120" w:line="360" w:lineRule="auto"/>
              <w:rPr>
                <w:rFonts w:ascii="GHEA Grapalat" w:hAnsi="GHEA Grapalat"/>
                <w:b/>
                <w:sz w:val="24"/>
                <w:lang w:val="hy-AM"/>
              </w:rPr>
            </w:pPr>
            <w:r w:rsidRPr="006F51DE">
              <w:rPr>
                <w:rFonts w:ascii="GHEA Grapalat" w:hAnsi="GHEA Grapalat"/>
                <w:b/>
                <w:bCs/>
                <w:sz w:val="24"/>
                <w:lang w:val="hy-AM"/>
              </w:rPr>
              <w:t>ՖՄԴ գնահատմամբ պիլոտային ծրագրի իրականացում</w:t>
            </w:r>
          </w:p>
        </w:tc>
      </w:tr>
      <w:tr w:rsidR="00101D21" w:rsidRPr="006F51DE" w14:paraId="6A3DFAE4" w14:textId="253CF50C" w:rsidTr="00995EDB">
        <w:tc>
          <w:tcPr>
            <w:tcW w:w="693" w:type="dxa"/>
          </w:tcPr>
          <w:p w14:paraId="0FE2F03F" w14:textId="2D39ECEE"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5.1.</w:t>
            </w:r>
          </w:p>
        </w:tc>
        <w:tc>
          <w:tcPr>
            <w:tcW w:w="1749" w:type="dxa"/>
            <w:vAlign w:val="center"/>
          </w:tcPr>
          <w:p w14:paraId="102766A6" w14:textId="77777777" w:rsidR="00101D21" w:rsidRPr="006F51DE" w:rsidRDefault="00101D21" w:rsidP="006F51DE">
            <w:pPr>
              <w:spacing w:line="360" w:lineRule="auto"/>
              <w:rPr>
                <w:rFonts w:ascii="GHEA Grapalat" w:eastAsia="Times New Roman" w:hAnsi="GHEA Grapalat" w:cs="Times New Roman"/>
                <w:b/>
                <w:bCs/>
                <w:sz w:val="24"/>
                <w:szCs w:val="24"/>
                <w:lang w:val="hy-AM"/>
              </w:rPr>
            </w:pPr>
          </w:p>
        </w:tc>
        <w:tc>
          <w:tcPr>
            <w:tcW w:w="2840" w:type="dxa"/>
            <w:vAlign w:val="center"/>
          </w:tcPr>
          <w:p w14:paraId="5299A5E7" w14:textId="77777777" w:rsidR="00101D21" w:rsidRPr="006F51DE" w:rsidRDefault="00101D21" w:rsidP="006F51DE">
            <w:pPr>
              <w:spacing w:line="360" w:lineRule="auto"/>
              <w:rPr>
                <w:rFonts w:ascii="GHEA Grapalat" w:eastAsia="Times New Roman" w:hAnsi="GHEA Grapalat" w:cs="Times New Roman"/>
                <w:sz w:val="24"/>
                <w:szCs w:val="24"/>
                <w:lang w:val="hy-AM"/>
              </w:rPr>
            </w:pPr>
            <w:r w:rsidRPr="006F51DE">
              <w:rPr>
                <w:rFonts w:ascii="GHEA Grapalat" w:eastAsia="Times New Roman" w:hAnsi="GHEA Grapalat" w:cs="Times New Roman"/>
                <w:sz w:val="24"/>
                <w:szCs w:val="24"/>
                <w:lang w:val="hy-AM"/>
              </w:rPr>
              <w:t>1-2 ԲՍՓ բաժնում իրականացնել պիլոտային գնահատում՝ 2 շաբաթ տևողությամբ</w:t>
            </w:r>
          </w:p>
        </w:tc>
        <w:tc>
          <w:tcPr>
            <w:tcW w:w="2410" w:type="dxa"/>
          </w:tcPr>
          <w:p w14:paraId="51714018" w14:textId="7777777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p w14:paraId="6B7E6036" w14:textId="595CDC6B"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ԿԳՄՍՆ</w:t>
            </w:r>
          </w:p>
        </w:tc>
        <w:tc>
          <w:tcPr>
            <w:tcW w:w="2113" w:type="dxa"/>
          </w:tcPr>
          <w:p w14:paraId="2E91930B" w14:textId="1567EE9E"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 թ. սեպտեմբեր</w:t>
            </w:r>
          </w:p>
        </w:tc>
      </w:tr>
      <w:tr w:rsidR="00101D21" w:rsidRPr="006F51DE" w14:paraId="15D55196" w14:textId="21C2E3FD" w:rsidTr="00995EDB">
        <w:tc>
          <w:tcPr>
            <w:tcW w:w="693" w:type="dxa"/>
          </w:tcPr>
          <w:p w14:paraId="66CEDFA8" w14:textId="0217F9A5"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5.2.</w:t>
            </w:r>
          </w:p>
        </w:tc>
        <w:tc>
          <w:tcPr>
            <w:tcW w:w="1749" w:type="dxa"/>
            <w:vAlign w:val="center"/>
          </w:tcPr>
          <w:p w14:paraId="29672047" w14:textId="77777777" w:rsidR="00101D21" w:rsidRPr="006F51DE" w:rsidRDefault="00101D21" w:rsidP="006F51DE">
            <w:pPr>
              <w:spacing w:line="360" w:lineRule="auto"/>
              <w:rPr>
                <w:rFonts w:ascii="GHEA Grapalat" w:eastAsia="Times New Roman" w:hAnsi="GHEA Grapalat" w:cs="Times New Roman"/>
                <w:bCs/>
                <w:sz w:val="24"/>
                <w:szCs w:val="24"/>
                <w:lang w:val="hy-AM"/>
              </w:rPr>
            </w:pPr>
          </w:p>
        </w:tc>
        <w:tc>
          <w:tcPr>
            <w:tcW w:w="2840" w:type="dxa"/>
            <w:vAlign w:val="center"/>
          </w:tcPr>
          <w:p w14:paraId="744DFB03" w14:textId="4B97A96B" w:rsidR="00101D21" w:rsidRPr="006F51DE" w:rsidRDefault="00101D21" w:rsidP="006F51DE">
            <w:pPr>
              <w:spacing w:line="360" w:lineRule="auto"/>
              <w:rPr>
                <w:rFonts w:ascii="GHEA Grapalat" w:eastAsia="Times New Roman" w:hAnsi="GHEA Grapalat" w:cs="Times New Roman"/>
                <w:sz w:val="24"/>
                <w:szCs w:val="24"/>
                <w:lang w:val="hy-AM"/>
              </w:rPr>
            </w:pPr>
            <w:r w:rsidRPr="006F51DE">
              <w:rPr>
                <w:rFonts w:ascii="GHEA Grapalat" w:eastAsia="Times New Roman" w:hAnsi="GHEA Grapalat" w:cs="Times New Roman"/>
                <w:sz w:val="24"/>
                <w:szCs w:val="24"/>
                <w:lang w:val="hy-AM"/>
              </w:rPr>
              <w:t xml:space="preserve">Բոլոր ԲՍՓ բաժիններում </w:t>
            </w:r>
            <w:r w:rsidRPr="006F51DE">
              <w:rPr>
                <w:rFonts w:ascii="GHEA Grapalat" w:eastAsia="Times New Roman" w:hAnsi="GHEA Grapalat" w:cs="Times New Roman"/>
                <w:sz w:val="24"/>
                <w:szCs w:val="24"/>
                <w:lang w:val="hy-AM"/>
              </w:rPr>
              <w:lastRenderedPageBreak/>
              <w:t>իրականացնել պիլոտային գնահատում՝ 2-շաբաթ տևողությամբ</w:t>
            </w:r>
          </w:p>
        </w:tc>
        <w:tc>
          <w:tcPr>
            <w:tcW w:w="2410" w:type="dxa"/>
          </w:tcPr>
          <w:p w14:paraId="6EA39D45" w14:textId="3A3E17E0"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lastRenderedPageBreak/>
              <w:t>ԱՍՀՆ</w:t>
            </w:r>
          </w:p>
        </w:tc>
        <w:tc>
          <w:tcPr>
            <w:tcW w:w="2113" w:type="dxa"/>
          </w:tcPr>
          <w:p w14:paraId="4CB13654" w14:textId="1884AA33"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 թ.հոկտեմբեր</w:t>
            </w:r>
          </w:p>
        </w:tc>
      </w:tr>
      <w:tr w:rsidR="00101D21" w:rsidRPr="00D51AA1" w14:paraId="780CED68" w14:textId="7532E562" w:rsidTr="00995EDB">
        <w:tc>
          <w:tcPr>
            <w:tcW w:w="693" w:type="dxa"/>
          </w:tcPr>
          <w:p w14:paraId="383DA39E" w14:textId="41F15A68"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lastRenderedPageBreak/>
              <w:t>6.</w:t>
            </w:r>
          </w:p>
        </w:tc>
        <w:tc>
          <w:tcPr>
            <w:tcW w:w="9112" w:type="dxa"/>
            <w:gridSpan w:val="4"/>
            <w:vAlign w:val="center"/>
          </w:tcPr>
          <w:p w14:paraId="3C96E2AD" w14:textId="3F46D265" w:rsidR="00101D21" w:rsidRPr="006F51DE" w:rsidRDefault="00AF6763" w:rsidP="006F51DE">
            <w:pPr>
              <w:pStyle w:val="DefaultText"/>
              <w:spacing w:after="120" w:line="360" w:lineRule="auto"/>
              <w:rPr>
                <w:rFonts w:ascii="GHEA Grapalat" w:hAnsi="GHEA Grapalat"/>
                <w:b/>
                <w:sz w:val="24"/>
                <w:lang w:val="hy-AM"/>
              </w:rPr>
            </w:pPr>
            <w:r w:rsidRPr="00AF6763">
              <w:rPr>
                <w:rFonts w:ascii="GHEA Grapalat" w:hAnsi="GHEA Grapalat" w:cs="Arial"/>
                <w:b/>
                <w:sz w:val="24"/>
                <w:lang w:val="hy-AM"/>
              </w:rPr>
              <w:t xml:space="preserve">Ծառայության </w:t>
            </w:r>
            <w:r w:rsidR="00101D21" w:rsidRPr="006F51DE">
              <w:rPr>
                <w:rFonts w:ascii="GHEA Grapalat" w:hAnsi="GHEA Grapalat"/>
                <w:b/>
                <w:bCs/>
                <w:sz w:val="24"/>
                <w:lang w:val="hy-AM"/>
              </w:rPr>
              <w:t>ԲՍՓ բաժինների զինում համապատասխան սարքավորումներով</w:t>
            </w:r>
          </w:p>
        </w:tc>
      </w:tr>
      <w:tr w:rsidR="00101D21" w:rsidRPr="006F51DE" w14:paraId="448DF255" w14:textId="0382ED47" w:rsidTr="00995EDB">
        <w:tc>
          <w:tcPr>
            <w:tcW w:w="693" w:type="dxa"/>
          </w:tcPr>
          <w:p w14:paraId="22FCA326" w14:textId="2731A0BB"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6.1.</w:t>
            </w:r>
          </w:p>
        </w:tc>
        <w:tc>
          <w:tcPr>
            <w:tcW w:w="1749" w:type="dxa"/>
            <w:vAlign w:val="center"/>
          </w:tcPr>
          <w:p w14:paraId="510B9FBA" w14:textId="77777777" w:rsidR="00101D21" w:rsidRPr="006F51DE" w:rsidRDefault="00101D21" w:rsidP="006F51DE">
            <w:pPr>
              <w:spacing w:line="360" w:lineRule="auto"/>
              <w:rPr>
                <w:rFonts w:ascii="GHEA Grapalat" w:eastAsia="Times New Roman" w:hAnsi="GHEA Grapalat" w:cs="Times New Roman"/>
                <w:b/>
                <w:bCs/>
                <w:sz w:val="24"/>
                <w:szCs w:val="24"/>
                <w:highlight w:val="yellow"/>
                <w:lang w:val="hy-AM"/>
              </w:rPr>
            </w:pPr>
          </w:p>
        </w:tc>
        <w:tc>
          <w:tcPr>
            <w:tcW w:w="2840" w:type="dxa"/>
            <w:vAlign w:val="center"/>
          </w:tcPr>
          <w:p w14:paraId="45FB81E1" w14:textId="22965CA7" w:rsidR="00101D21" w:rsidRPr="006F51DE" w:rsidRDefault="00AF6763" w:rsidP="006F51DE">
            <w:pPr>
              <w:spacing w:line="360" w:lineRule="auto"/>
              <w:rPr>
                <w:rFonts w:ascii="GHEA Grapalat" w:eastAsia="Times New Roman" w:hAnsi="GHEA Grapalat" w:cs="Times New Roman"/>
                <w:sz w:val="24"/>
                <w:szCs w:val="24"/>
                <w:lang w:val="hy-AM"/>
              </w:rPr>
            </w:pPr>
            <w:r w:rsidRPr="00D51AA1">
              <w:rPr>
                <w:rFonts w:ascii="GHEA Grapalat" w:hAnsi="GHEA Grapalat"/>
                <w:sz w:val="24"/>
                <w:szCs w:val="24"/>
                <w:lang w:val="hy-AM"/>
              </w:rPr>
              <w:t>Ծառայության</w:t>
            </w:r>
            <w:r w:rsidR="00101D21" w:rsidRPr="006F51DE">
              <w:rPr>
                <w:rFonts w:ascii="GHEA Grapalat" w:eastAsia="Times New Roman" w:hAnsi="GHEA Grapalat" w:cs="Times New Roman"/>
                <w:sz w:val="24"/>
                <w:szCs w:val="24"/>
                <w:lang w:val="hy-AM"/>
              </w:rPr>
              <w:t xml:space="preserve"> ԲՍՓ բաժինների կահավորման նպատակով կարիքների գնահատում </w:t>
            </w:r>
            <w:r w:rsidRPr="00D51AA1">
              <w:rPr>
                <w:rFonts w:ascii="GHEA Grapalat" w:hAnsi="GHEA Grapalat"/>
                <w:sz w:val="24"/>
                <w:szCs w:val="24"/>
                <w:lang w:val="hy-AM"/>
              </w:rPr>
              <w:t>Ծառայության</w:t>
            </w:r>
            <w:r w:rsidR="00101D21" w:rsidRPr="006F51DE">
              <w:rPr>
                <w:rFonts w:ascii="GHEA Grapalat" w:eastAsia="Times New Roman" w:hAnsi="GHEA Grapalat" w:cs="Times New Roman"/>
                <w:sz w:val="24"/>
                <w:szCs w:val="24"/>
                <w:lang w:val="hy-AM"/>
              </w:rPr>
              <w:t xml:space="preserve"> ԲՍՓ բաժինների համար անհրաժեշտ սարքավորումների ձեռքբերում։</w:t>
            </w:r>
          </w:p>
        </w:tc>
        <w:tc>
          <w:tcPr>
            <w:tcW w:w="2410" w:type="dxa"/>
          </w:tcPr>
          <w:p w14:paraId="5CB27060" w14:textId="355E524B"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Pr>
          <w:p w14:paraId="50D57BE2" w14:textId="3BC27941"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 թ. հունվար-փետրվար</w:t>
            </w:r>
          </w:p>
        </w:tc>
      </w:tr>
      <w:tr w:rsidR="00101D21" w:rsidRPr="00D51AA1" w14:paraId="0755CA62" w14:textId="6E21E460" w:rsidTr="00995EDB">
        <w:tc>
          <w:tcPr>
            <w:tcW w:w="693" w:type="dxa"/>
          </w:tcPr>
          <w:p w14:paraId="7A718B97" w14:textId="3405B694" w:rsidR="00101D21" w:rsidRPr="006F51DE" w:rsidRDefault="00101D21" w:rsidP="006F51DE">
            <w:pPr>
              <w:pStyle w:val="DefaultText"/>
              <w:spacing w:after="120" w:line="360" w:lineRule="auto"/>
              <w:jc w:val="center"/>
              <w:rPr>
                <w:rFonts w:ascii="GHEA Grapalat" w:hAnsi="GHEA Grapalat"/>
                <w:b/>
                <w:sz w:val="24"/>
                <w:lang w:val="hy-AM"/>
              </w:rPr>
            </w:pPr>
            <w:r w:rsidRPr="006F51DE">
              <w:rPr>
                <w:rFonts w:ascii="GHEA Grapalat" w:hAnsi="GHEA Grapalat"/>
                <w:b/>
                <w:sz w:val="24"/>
                <w:lang w:val="hy-AM"/>
              </w:rPr>
              <w:t>7.</w:t>
            </w:r>
          </w:p>
        </w:tc>
        <w:tc>
          <w:tcPr>
            <w:tcW w:w="9112" w:type="dxa"/>
            <w:gridSpan w:val="4"/>
            <w:vAlign w:val="center"/>
          </w:tcPr>
          <w:p w14:paraId="2543203A" w14:textId="2C47DD01" w:rsidR="00101D21" w:rsidRPr="006F51DE" w:rsidRDefault="00101D21" w:rsidP="006F51DE">
            <w:pPr>
              <w:pStyle w:val="DefaultText"/>
              <w:spacing w:after="120" w:line="360" w:lineRule="auto"/>
              <w:rPr>
                <w:rFonts w:ascii="GHEA Grapalat" w:hAnsi="GHEA Grapalat"/>
                <w:b/>
                <w:sz w:val="24"/>
                <w:lang w:val="hy-AM"/>
              </w:rPr>
            </w:pPr>
            <w:r w:rsidRPr="006F51DE">
              <w:rPr>
                <w:rFonts w:ascii="GHEA Grapalat" w:hAnsi="GHEA Grapalat"/>
                <w:b/>
                <w:bCs/>
                <w:sz w:val="24"/>
                <w:lang w:val="hy-AM"/>
              </w:rPr>
              <w:t xml:space="preserve">Հաշմանդամության գնահատման համակարգի բարեփոխումների վերաբերյալ հանրային իրազեկում </w:t>
            </w:r>
          </w:p>
        </w:tc>
      </w:tr>
      <w:tr w:rsidR="00101D21" w:rsidRPr="006F51DE" w14:paraId="59A21983" w14:textId="1B381389" w:rsidTr="00995EDB">
        <w:tc>
          <w:tcPr>
            <w:tcW w:w="693" w:type="dxa"/>
          </w:tcPr>
          <w:p w14:paraId="0141D86A" w14:textId="311085AE"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7.1.</w:t>
            </w:r>
          </w:p>
        </w:tc>
        <w:tc>
          <w:tcPr>
            <w:tcW w:w="1749" w:type="dxa"/>
            <w:vAlign w:val="center"/>
          </w:tcPr>
          <w:p w14:paraId="56180092" w14:textId="77777777" w:rsidR="00101D21" w:rsidRPr="006F51DE" w:rsidRDefault="00101D21" w:rsidP="006F51DE">
            <w:pPr>
              <w:spacing w:line="360" w:lineRule="auto"/>
              <w:rPr>
                <w:rFonts w:ascii="GHEA Grapalat" w:eastAsia="Times New Roman" w:hAnsi="GHEA Grapalat" w:cs="Times New Roman"/>
                <w:bCs/>
                <w:sz w:val="24"/>
                <w:szCs w:val="24"/>
                <w:highlight w:val="yellow"/>
                <w:lang w:val="hy-AM"/>
              </w:rPr>
            </w:pPr>
          </w:p>
        </w:tc>
        <w:tc>
          <w:tcPr>
            <w:tcW w:w="2840" w:type="dxa"/>
            <w:vAlign w:val="center"/>
          </w:tcPr>
          <w:p w14:paraId="71DAC55E" w14:textId="77777777" w:rsidR="00101D21" w:rsidRPr="006F51DE" w:rsidRDefault="00101D21" w:rsidP="006F51DE">
            <w:pPr>
              <w:spacing w:line="360" w:lineRule="auto"/>
              <w:rPr>
                <w:rFonts w:ascii="GHEA Grapalat" w:eastAsia="Times New Roman" w:hAnsi="GHEA Grapalat" w:cs="Times New Roman"/>
                <w:sz w:val="24"/>
                <w:szCs w:val="24"/>
                <w:lang w:val="hy-AM"/>
              </w:rPr>
            </w:pPr>
            <w:r w:rsidRPr="006F51DE">
              <w:rPr>
                <w:rFonts w:ascii="GHEA Grapalat" w:eastAsia="Times New Roman" w:hAnsi="GHEA Grapalat" w:cs="Times New Roman"/>
                <w:bCs/>
                <w:sz w:val="24"/>
                <w:szCs w:val="24"/>
                <w:lang w:val="hy-AM"/>
              </w:rPr>
              <w:t xml:space="preserve">Հանրային իրազեկման պլանի մշակում և իրականացում </w:t>
            </w:r>
          </w:p>
        </w:tc>
        <w:tc>
          <w:tcPr>
            <w:tcW w:w="2410" w:type="dxa"/>
          </w:tcPr>
          <w:p w14:paraId="70D294C4" w14:textId="0E0511FC"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tc>
        <w:tc>
          <w:tcPr>
            <w:tcW w:w="2113" w:type="dxa"/>
          </w:tcPr>
          <w:p w14:paraId="515226AA" w14:textId="1A32F44D"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2022-2023 թթ.</w:t>
            </w:r>
          </w:p>
        </w:tc>
      </w:tr>
      <w:tr w:rsidR="00101D21" w:rsidRPr="006F51DE" w14:paraId="150D7F82" w14:textId="57A234ED" w:rsidTr="00995EDB">
        <w:tc>
          <w:tcPr>
            <w:tcW w:w="693" w:type="dxa"/>
          </w:tcPr>
          <w:p w14:paraId="3AB9AF9A" w14:textId="6514580B"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8.</w:t>
            </w:r>
          </w:p>
        </w:tc>
        <w:tc>
          <w:tcPr>
            <w:tcW w:w="9112" w:type="dxa"/>
            <w:gridSpan w:val="4"/>
            <w:vAlign w:val="center"/>
          </w:tcPr>
          <w:p w14:paraId="04D55AE4" w14:textId="3E26ED46" w:rsidR="00101D21" w:rsidRPr="006F51DE" w:rsidRDefault="00101D21" w:rsidP="006F51DE">
            <w:pPr>
              <w:pStyle w:val="DefaultText"/>
              <w:spacing w:after="120" w:line="360" w:lineRule="auto"/>
              <w:rPr>
                <w:rFonts w:ascii="GHEA Grapalat" w:hAnsi="GHEA Grapalat"/>
                <w:b/>
                <w:sz w:val="24"/>
                <w:lang w:val="hy-AM"/>
              </w:rPr>
            </w:pPr>
            <w:r w:rsidRPr="006F51DE">
              <w:rPr>
                <w:rFonts w:ascii="GHEA Grapalat" w:hAnsi="GHEA Grapalat"/>
                <w:b/>
                <w:sz w:val="24"/>
              </w:rPr>
              <w:t>Ընթացիկ մշտադիտարկում և գնահատում</w:t>
            </w:r>
          </w:p>
        </w:tc>
      </w:tr>
      <w:tr w:rsidR="00101D21" w:rsidRPr="006F51DE" w14:paraId="54F51F46" w14:textId="77777777" w:rsidTr="00995EDB">
        <w:tc>
          <w:tcPr>
            <w:tcW w:w="693" w:type="dxa"/>
          </w:tcPr>
          <w:p w14:paraId="51BF72CD" w14:textId="0E2738A6"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8.1.</w:t>
            </w:r>
          </w:p>
        </w:tc>
        <w:tc>
          <w:tcPr>
            <w:tcW w:w="1749" w:type="dxa"/>
            <w:vAlign w:val="center"/>
          </w:tcPr>
          <w:p w14:paraId="38A40A2D" w14:textId="77777777" w:rsidR="00101D21" w:rsidRPr="006F51DE" w:rsidRDefault="00101D21" w:rsidP="006F51DE">
            <w:pPr>
              <w:spacing w:line="360" w:lineRule="auto"/>
              <w:rPr>
                <w:rFonts w:ascii="GHEA Grapalat" w:eastAsia="Times New Roman" w:hAnsi="GHEA Grapalat" w:cs="Times New Roman"/>
                <w:sz w:val="24"/>
                <w:szCs w:val="24"/>
              </w:rPr>
            </w:pPr>
          </w:p>
        </w:tc>
        <w:tc>
          <w:tcPr>
            <w:tcW w:w="2840" w:type="dxa"/>
            <w:vAlign w:val="center"/>
          </w:tcPr>
          <w:p w14:paraId="082722D0" w14:textId="7E131392" w:rsidR="00101D21" w:rsidRPr="006F51DE" w:rsidRDefault="00FC4EA8" w:rsidP="006F51DE">
            <w:pPr>
              <w:spacing w:line="360" w:lineRule="auto"/>
              <w:jc w:val="center"/>
              <w:rPr>
                <w:rFonts w:ascii="GHEA Grapalat" w:eastAsia="Times New Roman" w:hAnsi="GHEA Grapalat" w:cs="Times New Roman"/>
                <w:bCs/>
                <w:sz w:val="24"/>
                <w:szCs w:val="24"/>
                <w:lang w:val="hy-AM"/>
              </w:rPr>
            </w:pPr>
            <w:r w:rsidRPr="006F51DE">
              <w:rPr>
                <w:rFonts w:ascii="GHEA Grapalat" w:eastAsia="Times New Roman" w:hAnsi="GHEA Grapalat" w:cs="Times New Roman"/>
                <w:bCs/>
                <w:sz w:val="24"/>
                <w:szCs w:val="24"/>
                <w:lang w:val="hy-AM"/>
              </w:rPr>
              <w:t>Մ</w:t>
            </w:r>
            <w:r w:rsidR="00101D21" w:rsidRPr="006F51DE">
              <w:rPr>
                <w:rFonts w:ascii="GHEA Grapalat" w:eastAsia="Times New Roman" w:hAnsi="GHEA Grapalat" w:cs="Times New Roman"/>
                <w:bCs/>
                <w:sz w:val="24"/>
                <w:szCs w:val="24"/>
                <w:lang w:val="hy-AM"/>
              </w:rPr>
              <w:t>շտադիտարկում և գնահատում</w:t>
            </w:r>
            <w:r w:rsidRPr="006F51DE">
              <w:rPr>
                <w:rFonts w:ascii="GHEA Grapalat" w:eastAsia="Times New Roman" w:hAnsi="GHEA Grapalat" w:cs="Times New Roman"/>
                <w:bCs/>
                <w:sz w:val="24"/>
                <w:szCs w:val="24"/>
                <w:lang w:val="hy-AM"/>
              </w:rPr>
              <w:t>՝ համաձայն</w:t>
            </w:r>
            <w:r w:rsidR="004A650D" w:rsidRPr="006F51DE">
              <w:rPr>
                <w:rFonts w:ascii="GHEA Grapalat" w:eastAsia="Times New Roman" w:hAnsi="GHEA Grapalat" w:cs="Times New Roman"/>
                <w:bCs/>
                <w:sz w:val="24"/>
                <w:szCs w:val="24"/>
                <w:lang w:val="hy-AM"/>
              </w:rPr>
              <w:t xml:space="preserve"> 1.10. կետով սահմանված կարգի</w:t>
            </w:r>
            <w:r w:rsidRPr="006F51DE">
              <w:rPr>
                <w:rFonts w:ascii="GHEA Grapalat" w:eastAsia="Times New Roman" w:hAnsi="GHEA Grapalat" w:cs="Times New Roman"/>
                <w:bCs/>
                <w:sz w:val="24"/>
                <w:szCs w:val="24"/>
                <w:lang w:val="hy-AM"/>
              </w:rPr>
              <w:t xml:space="preserve"> </w:t>
            </w:r>
            <w:r w:rsidR="00101D21" w:rsidRPr="006F51DE">
              <w:rPr>
                <w:rFonts w:ascii="GHEA Grapalat" w:eastAsia="Times New Roman" w:hAnsi="GHEA Grapalat" w:cs="Times New Roman"/>
                <w:bCs/>
                <w:sz w:val="24"/>
                <w:szCs w:val="24"/>
                <w:lang w:val="hy-AM"/>
              </w:rPr>
              <w:t xml:space="preserve">   </w:t>
            </w:r>
          </w:p>
        </w:tc>
        <w:tc>
          <w:tcPr>
            <w:tcW w:w="2410" w:type="dxa"/>
          </w:tcPr>
          <w:p w14:paraId="3DC97D19" w14:textId="77777777"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ԱՍՀՆ</w:t>
            </w:r>
          </w:p>
          <w:p w14:paraId="606F3D75" w14:textId="1B962BA1" w:rsidR="00F745C9" w:rsidRPr="006F51DE" w:rsidRDefault="00F745C9"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Դոնոր կազմակերպություն</w:t>
            </w:r>
          </w:p>
        </w:tc>
        <w:tc>
          <w:tcPr>
            <w:tcW w:w="2113" w:type="dxa"/>
          </w:tcPr>
          <w:p w14:paraId="26959EAD" w14:textId="197AB8AC" w:rsidR="00101D21" w:rsidRPr="006F51DE" w:rsidRDefault="00101D21" w:rsidP="006F51DE">
            <w:pPr>
              <w:pStyle w:val="DefaultText"/>
              <w:spacing w:after="120" w:line="360" w:lineRule="auto"/>
              <w:jc w:val="center"/>
              <w:rPr>
                <w:rFonts w:ascii="GHEA Grapalat" w:hAnsi="GHEA Grapalat"/>
                <w:sz w:val="24"/>
                <w:lang w:val="hy-AM"/>
              </w:rPr>
            </w:pPr>
            <w:r w:rsidRPr="006F51DE">
              <w:rPr>
                <w:rFonts w:ascii="GHEA Grapalat" w:hAnsi="GHEA Grapalat"/>
                <w:sz w:val="24"/>
                <w:lang w:val="hy-AM"/>
              </w:rPr>
              <w:t>2023-2024 թթ.</w:t>
            </w:r>
          </w:p>
        </w:tc>
      </w:tr>
    </w:tbl>
    <w:p w14:paraId="7A51CBE7" w14:textId="24D7B2E7" w:rsidR="005E1935" w:rsidRPr="006F51DE" w:rsidRDefault="005E1935" w:rsidP="006F51DE">
      <w:pPr>
        <w:spacing w:line="360" w:lineRule="auto"/>
        <w:rPr>
          <w:rFonts w:ascii="GHEA Grapalat" w:hAnsi="GHEA Grapalat"/>
          <w:sz w:val="24"/>
          <w:szCs w:val="24"/>
        </w:rPr>
      </w:pPr>
    </w:p>
    <w:sectPr w:rsidR="005E1935" w:rsidRPr="006F51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5CD74" w14:textId="77777777" w:rsidR="007E56B4" w:rsidRDefault="007E56B4" w:rsidP="005E1935">
      <w:pPr>
        <w:spacing w:line="240" w:lineRule="auto"/>
      </w:pPr>
      <w:r>
        <w:separator/>
      </w:r>
    </w:p>
  </w:endnote>
  <w:endnote w:type="continuationSeparator" w:id="0">
    <w:p w14:paraId="15F95775" w14:textId="77777777" w:rsidR="007E56B4" w:rsidRDefault="007E56B4" w:rsidP="005E1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09766"/>
      <w:docPartObj>
        <w:docPartGallery w:val="Page Numbers (Bottom of Page)"/>
        <w:docPartUnique/>
      </w:docPartObj>
    </w:sdtPr>
    <w:sdtEndPr>
      <w:rPr>
        <w:noProof/>
      </w:rPr>
    </w:sdtEndPr>
    <w:sdtContent>
      <w:p w14:paraId="1E8FF0D7" w14:textId="50FFC593" w:rsidR="00675B63" w:rsidRDefault="00675B63">
        <w:pPr>
          <w:pStyle w:val="af5"/>
          <w:jc w:val="right"/>
        </w:pPr>
        <w:r>
          <w:fldChar w:fldCharType="begin"/>
        </w:r>
        <w:r>
          <w:instrText xml:space="preserve"> PAGE   \* MERGEFORMAT </w:instrText>
        </w:r>
        <w:r>
          <w:fldChar w:fldCharType="separate"/>
        </w:r>
        <w:r w:rsidR="00FF65FB">
          <w:rPr>
            <w:noProof/>
          </w:rPr>
          <w:t>1</w:t>
        </w:r>
        <w:r>
          <w:rPr>
            <w:noProof/>
          </w:rPr>
          <w:fldChar w:fldCharType="end"/>
        </w:r>
      </w:p>
    </w:sdtContent>
  </w:sdt>
  <w:p w14:paraId="13172912" w14:textId="77777777" w:rsidR="00675B63" w:rsidRDefault="00675B6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5B166" w14:textId="77777777" w:rsidR="007E56B4" w:rsidRDefault="007E56B4" w:rsidP="005E1935">
      <w:pPr>
        <w:spacing w:line="240" w:lineRule="auto"/>
      </w:pPr>
      <w:r>
        <w:separator/>
      </w:r>
    </w:p>
  </w:footnote>
  <w:footnote w:type="continuationSeparator" w:id="0">
    <w:p w14:paraId="58613AD5" w14:textId="77777777" w:rsidR="007E56B4" w:rsidRDefault="007E56B4" w:rsidP="005E1935">
      <w:pPr>
        <w:spacing w:line="240" w:lineRule="auto"/>
      </w:pPr>
      <w:r>
        <w:continuationSeparator/>
      </w:r>
    </w:p>
  </w:footnote>
  <w:footnote w:id="1">
    <w:p w14:paraId="4CA49215" w14:textId="77777777" w:rsidR="00675B63" w:rsidRPr="00401789" w:rsidRDefault="00675B63" w:rsidP="005E1935">
      <w:pPr>
        <w:pStyle w:val="af0"/>
        <w:rPr>
          <w:lang w:val="en-US"/>
        </w:rPr>
      </w:pPr>
      <w:r>
        <w:rPr>
          <w:rStyle w:val="af2"/>
        </w:rPr>
        <w:footnoteRef/>
      </w:r>
      <w:r>
        <w:t xml:space="preserve"> </w:t>
      </w:r>
      <w:r w:rsidRPr="0001568C">
        <w:rPr>
          <w:rFonts w:ascii="GHEA Grapalat" w:eastAsia="Times New Roman" w:hAnsi="GHEA Grapalat" w:cs="Arial"/>
          <w:sz w:val="18"/>
          <w:szCs w:val="18"/>
          <w:lang w:val="hy-AM"/>
        </w:rPr>
        <w:t>Հայաստանի Հանրապետության կառավարության 9 հունվարի 2014 թվականի նիստի N 1 արձանագրային որոշում</w:t>
      </w:r>
      <w:r w:rsidRPr="0001568C">
        <w:rPr>
          <w:rFonts w:ascii="Arial" w:hAnsi="Arial"/>
          <w:lang w:val="hy-AM"/>
        </w:rPr>
        <w:t xml:space="preserve"> </w:t>
      </w:r>
      <w:hyperlink r:id="rId1" w:history="1">
        <w:r>
          <w:rPr>
            <w:rStyle w:val="af8"/>
          </w:rPr>
          <w:t>https://www.e-gov.am/protocols/item/347/</w:t>
        </w:r>
      </w:hyperlink>
    </w:p>
  </w:footnote>
  <w:footnote w:id="2">
    <w:p w14:paraId="608514A1" w14:textId="77777777" w:rsidR="00675B63" w:rsidRPr="006D54CA" w:rsidRDefault="00675B63" w:rsidP="005E1935">
      <w:pPr>
        <w:pStyle w:val="af0"/>
        <w:rPr>
          <w:rFonts w:ascii="GHEA Grapalat" w:hAnsi="GHEA Grapalat" w:cs="Arial"/>
          <w:sz w:val="18"/>
          <w:szCs w:val="18"/>
          <w:lang w:val="hy-AM"/>
        </w:rPr>
      </w:pPr>
      <w:r>
        <w:rPr>
          <w:rStyle w:val="af2"/>
        </w:rPr>
        <w:footnoteRef/>
      </w:r>
      <w:r>
        <w:t xml:space="preserve"> </w:t>
      </w:r>
      <w:r w:rsidRPr="00EA69EC">
        <w:rPr>
          <w:rFonts w:ascii="GHEA Grapalat" w:hAnsi="GHEA Grapalat" w:cs="Arial"/>
          <w:sz w:val="18"/>
          <w:szCs w:val="18"/>
          <w:lang w:val="hy-AM"/>
        </w:rPr>
        <w:t>Հայաստանում երեխաները կազմում են բնակչության 2</w:t>
      </w:r>
      <w:r w:rsidRPr="000053C5">
        <w:rPr>
          <w:rFonts w:ascii="GHEA Grapalat" w:hAnsi="GHEA Grapalat" w:cs="Arial"/>
          <w:sz w:val="18"/>
          <w:szCs w:val="18"/>
          <w:lang w:val="hy-AM"/>
        </w:rPr>
        <w:t>1</w:t>
      </w:r>
      <w:r w:rsidRPr="00EA69EC">
        <w:rPr>
          <w:rFonts w:ascii="GHEA Grapalat" w:hAnsi="GHEA Grapalat" w:cs="Arial"/>
          <w:sz w:val="18"/>
          <w:szCs w:val="18"/>
          <w:lang w:val="hy-AM"/>
        </w:rPr>
        <w:t xml:space="preserve"> տոկոսը</w:t>
      </w:r>
      <w:r>
        <w:rPr>
          <w:rFonts w:ascii="GHEA Grapalat" w:hAnsi="GHEA Grapalat" w:cs="Arial"/>
          <w:sz w:val="18"/>
          <w:szCs w:val="18"/>
          <w:lang w:val="hy-AM"/>
        </w:rPr>
        <w:t>, ըստ ՀՀ վիճակագր</w:t>
      </w:r>
      <w:r w:rsidRPr="000053C5">
        <w:rPr>
          <w:rFonts w:ascii="GHEA Grapalat" w:hAnsi="GHEA Grapalat" w:cs="Arial"/>
          <w:sz w:val="18"/>
          <w:szCs w:val="18"/>
          <w:lang w:val="hy-AM"/>
        </w:rPr>
        <w:t>ական կոմիտեի</w:t>
      </w:r>
      <w:r>
        <w:rPr>
          <w:rFonts w:ascii="GHEA Grapalat" w:hAnsi="GHEA Grapalat" w:cs="Arial"/>
          <w:sz w:val="18"/>
          <w:szCs w:val="18"/>
          <w:lang w:val="hy-AM"/>
        </w:rPr>
        <w:t xml:space="preserve"> 201</w:t>
      </w:r>
      <w:r>
        <w:rPr>
          <w:rFonts w:ascii="GHEA Grapalat" w:hAnsi="GHEA Grapalat" w:cs="Arial"/>
          <w:sz w:val="18"/>
          <w:szCs w:val="18"/>
          <w:lang w:val="en-GB"/>
        </w:rPr>
        <w:t>9</w:t>
      </w:r>
      <w:r>
        <w:rPr>
          <w:rFonts w:ascii="GHEA Grapalat" w:hAnsi="GHEA Grapalat" w:cs="Arial"/>
          <w:sz w:val="18"/>
          <w:szCs w:val="18"/>
          <w:lang w:val="hy-AM"/>
        </w:rPr>
        <w:t xml:space="preserve">թ. </w:t>
      </w:r>
      <w:r w:rsidRPr="000053C5">
        <w:rPr>
          <w:rFonts w:ascii="GHEA Grapalat" w:hAnsi="GHEA Grapalat" w:cs="Arial"/>
          <w:sz w:val="18"/>
          <w:szCs w:val="18"/>
          <w:lang w:val="hy-AM"/>
        </w:rPr>
        <w:t>տ</w:t>
      </w:r>
      <w:r>
        <w:rPr>
          <w:rFonts w:ascii="GHEA Grapalat" w:hAnsi="GHEA Grapalat" w:cs="Arial"/>
          <w:sz w:val="18"/>
          <w:szCs w:val="18"/>
          <w:lang w:val="hy-AM"/>
        </w:rPr>
        <w:t>վյալների:</w:t>
      </w:r>
    </w:p>
  </w:footnote>
  <w:footnote w:id="3">
    <w:p w14:paraId="6C755EFE" w14:textId="77777777" w:rsidR="00675B63" w:rsidRPr="00950516" w:rsidRDefault="00675B63" w:rsidP="005E1935">
      <w:pPr>
        <w:pStyle w:val="af0"/>
        <w:rPr>
          <w:lang w:val="hy-AM"/>
        </w:rPr>
      </w:pPr>
      <w:r>
        <w:rPr>
          <w:rStyle w:val="af2"/>
        </w:rPr>
        <w:footnoteRef/>
      </w:r>
      <w:r w:rsidRPr="003534F0">
        <w:rPr>
          <w:rFonts w:ascii="GHEA Grapalat" w:hAnsi="GHEA Grapalat" w:cs="Arial"/>
          <w:sz w:val="18"/>
          <w:szCs w:val="18"/>
          <w:lang w:val="hy-AM"/>
        </w:rPr>
        <w:t xml:space="preserve"> </w:t>
      </w:r>
      <w:r w:rsidRPr="006D54CA">
        <w:rPr>
          <w:rFonts w:ascii="GHEA Grapalat" w:hAnsi="GHEA Grapalat" w:cs="Arial"/>
          <w:sz w:val="18"/>
          <w:szCs w:val="18"/>
          <w:lang w:val="hy-AM"/>
        </w:rPr>
        <w:t xml:space="preserve">ՀՀ վիճակագրական կոմիտեի </w:t>
      </w:r>
      <w:r>
        <w:rPr>
          <w:rFonts w:ascii="Sylfaen" w:eastAsia="Times New Roman" w:hAnsi="Sylfaen" w:cs="Arial"/>
          <w:sz w:val="24"/>
          <w:szCs w:val="24"/>
          <w:lang w:val="hy-AM"/>
        </w:rPr>
        <w:t>«</w:t>
      </w:r>
      <w:r w:rsidRPr="006D54CA">
        <w:rPr>
          <w:rFonts w:ascii="GHEA Grapalat" w:hAnsi="GHEA Grapalat" w:cs="Arial"/>
          <w:sz w:val="18"/>
          <w:szCs w:val="18"/>
          <w:lang w:val="hy-AM"/>
        </w:rPr>
        <w:t>Աշխատանքի շուկան Հայաստանի Հանրապետությունում</w:t>
      </w:r>
      <w:r w:rsidRPr="00BB6995">
        <w:rPr>
          <w:rFonts w:ascii="GHEA Grapalat" w:hAnsi="GHEA Grapalat" w:cs="Arial"/>
          <w:sz w:val="18"/>
          <w:szCs w:val="18"/>
          <w:lang w:val="hy-AM"/>
        </w:rPr>
        <w:t xml:space="preserve"> </w:t>
      </w:r>
      <w:r w:rsidRPr="003534F0">
        <w:rPr>
          <w:rFonts w:ascii="GHEA Grapalat" w:hAnsi="GHEA Grapalat" w:cs="Arial"/>
          <w:sz w:val="18"/>
          <w:szCs w:val="18"/>
          <w:lang w:val="hy-AM"/>
        </w:rPr>
        <w:t xml:space="preserve"> </w:t>
      </w:r>
      <w:r w:rsidRPr="003534F0">
        <w:rPr>
          <w:rFonts w:ascii="GHEA Grapalat" w:hAnsi="GHEA Grapalat" w:cs="Arial"/>
          <w:sz w:val="18"/>
          <w:szCs w:val="18"/>
          <w:lang w:val="hy-AM"/>
        </w:rPr>
        <w:br/>
        <w:t xml:space="preserve">  </w:t>
      </w:r>
      <w:r w:rsidRPr="0001568C">
        <w:rPr>
          <w:rFonts w:ascii="GHEA Grapalat" w:hAnsi="GHEA Grapalat" w:cs="Arial"/>
          <w:sz w:val="18"/>
          <w:szCs w:val="18"/>
          <w:lang w:val="hy-AM"/>
        </w:rPr>
        <w:t>ժողովածու</w:t>
      </w:r>
      <w:r w:rsidRPr="00921040">
        <w:rPr>
          <w:rFonts w:ascii="Times Armenian" w:hAnsi="Times Armenian" w:cs="Arial"/>
          <w:sz w:val="18"/>
          <w:szCs w:val="18"/>
          <w:lang w:val="hy-AM"/>
        </w:rPr>
        <w:t>¦</w:t>
      </w:r>
      <w:r w:rsidRPr="0001568C">
        <w:rPr>
          <w:rFonts w:ascii="GHEA Grapalat" w:hAnsi="GHEA Grapalat" w:cs="Arial"/>
          <w:sz w:val="18"/>
          <w:szCs w:val="18"/>
          <w:lang w:val="hy-AM"/>
        </w:rPr>
        <w:t>, 2018թ.:</w:t>
      </w:r>
      <w:r>
        <w:t xml:space="preserve"> </w:t>
      </w:r>
    </w:p>
  </w:footnote>
  <w:footnote w:id="4">
    <w:p w14:paraId="6DCA35CD" w14:textId="77777777" w:rsidR="00675B63" w:rsidRPr="00B06629" w:rsidRDefault="00675B63" w:rsidP="005E1935">
      <w:pPr>
        <w:pStyle w:val="af0"/>
        <w:rPr>
          <w:lang w:val="hy-AM"/>
        </w:rPr>
      </w:pPr>
      <w:r>
        <w:rPr>
          <w:rStyle w:val="af2"/>
        </w:rPr>
        <w:footnoteRef/>
      </w:r>
      <w:r>
        <w:t xml:space="preserve"> </w:t>
      </w:r>
      <w:r>
        <w:rPr>
          <w:lang w:val="hy-AM"/>
        </w:rPr>
        <w:t xml:space="preserve">ԱՀԿ ՖՄԴ այս մոտեցումը ֆունկցիոնալության գնահատման առաջարկվող մոդելում դիտարկվում է մեկ որակիչով, քանի որ գնահատման ժամանակ՝ ֆունկցիոնալության սահմանափակման աստիճանը որոշելիս հիմք է վերցվում կատարողականի որակիչը։ </w:t>
      </w:r>
    </w:p>
  </w:footnote>
  <w:footnote w:id="5">
    <w:p w14:paraId="017ED94F" w14:textId="77777777" w:rsidR="00675B63" w:rsidRPr="005D5F05" w:rsidRDefault="00675B63" w:rsidP="005E1935">
      <w:pPr>
        <w:pStyle w:val="af0"/>
        <w:rPr>
          <w:rFonts w:ascii="Sylfaen" w:hAnsi="Sylfaen"/>
          <w:lang w:val="hy-AM"/>
        </w:rPr>
      </w:pPr>
      <w:r>
        <w:rPr>
          <w:rStyle w:val="af2"/>
        </w:rPr>
        <w:footnoteRef/>
      </w:r>
      <w:r>
        <w:t xml:space="preserve"> </w:t>
      </w:r>
      <w:r>
        <w:rPr>
          <w:rFonts w:ascii="Sylfaen" w:hAnsi="Sylfaen"/>
          <w:lang w:val="hy-AM"/>
        </w:rPr>
        <w:t xml:space="preserve"> </w:t>
      </w:r>
      <w:r w:rsidRPr="00370D47">
        <w:rPr>
          <w:rFonts w:ascii="Sylfaen" w:hAnsi="Sylfaen"/>
          <w:lang w:val="hy-AM"/>
        </w:rPr>
        <w:t>d</w:t>
      </w:r>
      <w:r w:rsidRPr="005D5F05">
        <w:rPr>
          <w:rFonts w:ascii="Sylfaen" w:hAnsi="Sylfaen"/>
          <w:lang w:val="hy-AM"/>
        </w:rPr>
        <w:t xml:space="preserve"> –</w:t>
      </w:r>
      <w:r>
        <w:rPr>
          <w:rFonts w:ascii="Sylfaen" w:hAnsi="Sylfaen"/>
          <w:lang w:val="hy-AM"/>
        </w:rPr>
        <w:t xml:space="preserve"> գործունեություն և մասնակցություն ոլ</w:t>
      </w:r>
      <w:r w:rsidRPr="00370D47">
        <w:rPr>
          <w:rFonts w:ascii="Sylfaen" w:hAnsi="Sylfaen"/>
          <w:lang w:val="hy-AM"/>
        </w:rPr>
        <w:t>ո</w:t>
      </w:r>
      <w:r>
        <w:rPr>
          <w:rFonts w:ascii="Sylfaen" w:hAnsi="Sylfaen"/>
          <w:lang w:val="hy-AM"/>
        </w:rPr>
        <w:t xml:space="preserve">րտն ունի 9 ենթաոլորտներ՝ </w:t>
      </w:r>
      <w:r w:rsidRPr="00ED6081">
        <w:rPr>
          <w:rFonts w:ascii="Sylfaen" w:hAnsi="Sylfaen"/>
          <w:lang w:val="hy-AM"/>
        </w:rPr>
        <w:t>d100-Սովորելը և գիտելիքներ կիրառելը</w:t>
      </w:r>
      <w:r>
        <w:rPr>
          <w:rFonts w:ascii="Sylfaen" w:hAnsi="Sylfaen"/>
          <w:lang w:val="hy-AM"/>
        </w:rPr>
        <w:t xml:space="preserve">, </w:t>
      </w:r>
      <w:r w:rsidRPr="00ED6081">
        <w:rPr>
          <w:rFonts w:ascii="Sylfaen" w:hAnsi="Sylfaen"/>
          <w:lang w:val="hy-AM"/>
        </w:rPr>
        <w:t>d200-Ընդհանուր առաջադրանքներ և պահանջներ կատարելու կարողությունը</w:t>
      </w:r>
      <w:r>
        <w:rPr>
          <w:rFonts w:ascii="Sylfaen" w:hAnsi="Sylfaen"/>
          <w:lang w:val="hy-AM"/>
        </w:rPr>
        <w:t>,</w:t>
      </w:r>
      <w:r w:rsidRPr="00A164D8">
        <w:rPr>
          <w:rFonts w:ascii="Sylfaen" w:hAnsi="Sylfaen"/>
          <w:lang w:val="hy-AM"/>
        </w:rPr>
        <w:t xml:space="preserve"> </w:t>
      </w:r>
      <w:r w:rsidRPr="00ED6081">
        <w:rPr>
          <w:rFonts w:ascii="Sylfaen" w:hAnsi="Sylfaen"/>
          <w:lang w:val="hy-AM"/>
        </w:rPr>
        <w:t>d300-Հաղորդակցությունը</w:t>
      </w:r>
      <w:r>
        <w:rPr>
          <w:rFonts w:ascii="Sylfaen" w:hAnsi="Sylfaen"/>
          <w:lang w:val="hy-AM"/>
        </w:rPr>
        <w:t xml:space="preserve">, </w:t>
      </w:r>
      <w:r w:rsidRPr="00ED6081">
        <w:rPr>
          <w:rFonts w:ascii="Sylfaen" w:hAnsi="Sylfaen"/>
          <w:lang w:val="hy-AM"/>
        </w:rPr>
        <w:t>d400-Շարժունակությունը</w:t>
      </w:r>
      <w:r>
        <w:rPr>
          <w:rFonts w:ascii="Sylfaen" w:hAnsi="Sylfaen"/>
          <w:lang w:val="hy-AM"/>
        </w:rPr>
        <w:t xml:space="preserve">, </w:t>
      </w:r>
      <w:r w:rsidRPr="00ED6081">
        <w:rPr>
          <w:rFonts w:ascii="Sylfaen" w:hAnsi="Sylfaen"/>
          <w:lang w:val="hy-AM"/>
        </w:rPr>
        <w:t>d500-Ինքնասպասարկումը</w:t>
      </w:r>
      <w:r>
        <w:rPr>
          <w:rFonts w:ascii="Sylfaen" w:hAnsi="Sylfaen"/>
          <w:lang w:val="hy-AM"/>
        </w:rPr>
        <w:t xml:space="preserve">, </w:t>
      </w:r>
      <w:r w:rsidRPr="00ED6081">
        <w:rPr>
          <w:rFonts w:ascii="Sylfaen" w:hAnsi="Sylfaen"/>
          <w:lang w:val="hy-AM"/>
        </w:rPr>
        <w:t>d600-Կենցաղը</w:t>
      </w:r>
      <w:r>
        <w:rPr>
          <w:rFonts w:ascii="Sylfaen" w:hAnsi="Sylfaen"/>
          <w:lang w:val="hy-AM"/>
        </w:rPr>
        <w:t xml:space="preserve">,  </w:t>
      </w:r>
      <w:r w:rsidRPr="00ED6081">
        <w:rPr>
          <w:rFonts w:ascii="Sylfaen" w:hAnsi="Sylfaen"/>
          <w:lang w:val="hy-AM"/>
        </w:rPr>
        <w:t>d700-Միջանձնային շփումը և հարաբերությունները</w:t>
      </w:r>
      <w:r>
        <w:rPr>
          <w:rFonts w:ascii="Sylfaen" w:hAnsi="Sylfaen"/>
          <w:lang w:val="hy-AM"/>
        </w:rPr>
        <w:t xml:space="preserve">, </w:t>
      </w:r>
      <w:r w:rsidRPr="00ED6081">
        <w:rPr>
          <w:rFonts w:ascii="Sylfaen" w:hAnsi="Sylfaen"/>
          <w:lang w:val="hy-AM"/>
        </w:rPr>
        <w:t>d800-Կյանքի հիմնական բնագավառները</w:t>
      </w:r>
      <w:r>
        <w:rPr>
          <w:rFonts w:ascii="Sylfaen" w:hAnsi="Sylfaen"/>
          <w:lang w:val="hy-AM"/>
        </w:rPr>
        <w:t xml:space="preserve">, </w:t>
      </w:r>
      <w:r w:rsidRPr="00ED6081">
        <w:rPr>
          <w:rFonts w:ascii="Sylfaen" w:hAnsi="Sylfaen"/>
          <w:lang w:val="hy-AM"/>
        </w:rPr>
        <w:t>d900- Համայնքային, սոցիալական և քաղաքացիական կյանքը</w:t>
      </w:r>
    </w:p>
  </w:footnote>
  <w:footnote w:id="6">
    <w:p w14:paraId="7A636B76" w14:textId="77777777" w:rsidR="00675B63" w:rsidRPr="00937EE2" w:rsidRDefault="00675B63" w:rsidP="005E1935">
      <w:pPr>
        <w:pStyle w:val="af0"/>
      </w:pPr>
      <w:r>
        <w:rPr>
          <w:rStyle w:val="af2"/>
        </w:rPr>
        <w:footnoteRef/>
      </w:r>
      <w:r>
        <w:t xml:space="preserve"> </w:t>
      </w:r>
      <w:hyperlink r:id="rId2" w:history="1">
        <w:r>
          <w:rPr>
            <w:rStyle w:val="af8"/>
          </w:rPr>
          <w:t>https://www.e-gov.am/decrees/item/20473/</w:t>
        </w:r>
      </w:hyperlink>
    </w:p>
  </w:footnote>
  <w:footnote w:id="7">
    <w:p w14:paraId="531E7DCF" w14:textId="77777777" w:rsidR="00675B63" w:rsidRPr="00207951" w:rsidRDefault="00675B63" w:rsidP="005E1935">
      <w:pPr>
        <w:shd w:val="clear" w:color="auto" w:fill="FFFFFF"/>
        <w:rPr>
          <w:rFonts w:ascii="Bookman Old Style" w:hAnsi="Bookman Old Style" w:cs="Helvetica"/>
          <w:color w:val="1D2228"/>
          <w:sz w:val="18"/>
          <w:szCs w:val="18"/>
          <w:lang w:val="hy-AM"/>
        </w:rPr>
      </w:pPr>
      <w:r w:rsidRPr="00FE2943">
        <w:rPr>
          <w:rStyle w:val="af2"/>
          <w:sz w:val="18"/>
          <w:szCs w:val="18"/>
        </w:rPr>
        <w:footnoteRef/>
      </w:r>
      <w:r w:rsidRPr="00207951">
        <w:rPr>
          <w:sz w:val="18"/>
          <w:szCs w:val="18"/>
          <w:lang w:val="hy-AM"/>
        </w:rPr>
        <w:t xml:space="preserve"> </w:t>
      </w:r>
      <w:r w:rsidRPr="00FE2943">
        <w:rPr>
          <w:rFonts w:ascii="GHEA Grapalat" w:hAnsi="GHEA Grapalat"/>
          <w:sz w:val="18"/>
          <w:szCs w:val="18"/>
          <w:lang w:val="hy-AM"/>
        </w:rPr>
        <w:t>Մոտեցումը վերցված է</w:t>
      </w:r>
      <w:r w:rsidRPr="00FE2943">
        <w:rPr>
          <w:rFonts w:ascii="Calibri" w:hAnsi="Calibri" w:cs="Calibri"/>
          <w:sz w:val="18"/>
          <w:szCs w:val="18"/>
          <w:lang w:val="hy-AM"/>
        </w:rPr>
        <w:t> </w:t>
      </w:r>
      <w:r w:rsidRPr="00FE2943">
        <w:rPr>
          <w:rFonts w:ascii="GHEA Grapalat" w:hAnsi="GHEA Grapalat"/>
          <w:sz w:val="18"/>
          <w:szCs w:val="18"/>
          <w:lang w:val="hy-AM"/>
        </w:rPr>
        <w:t xml:space="preserve"> Learning for Sustainability կայքից</w:t>
      </w:r>
      <w:r w:rsidRPr="00207951">
        <w:rPr>
          <w:rFonts w:ascii="Sylfaen" w:hAnsi="Sylfaen" w:cs="Sylfaen"/>
          <w:color w:val="1D2228"/>
          <w:sz w:val="18"/>
          <w:szCs w:val="18"/>
          <w:lang w:val="hy-AM"/>
        </w:rPr>
        <w:t xml:space="preserve"> </w:t>
      </w:r>
      <w:r w:rsidRPr="00FE2943">
        <w:rPr>
          <w:color w:val="1D2228"/>
          <w:sz w:val="18"/>
          <w:szCs w:val="18"/>
          <w:lang w:val="hy-AM"/>
        </w:rPr>
        <w:t> </w:t>
      </w:r>
      <w:hyperlink r:id="rId3" w:tgtFrame="_blank" w:history="1">
        <w:r w:rsidRPr="00FE2943">
          <w:rPr>
            <w:rStyle w:val="af8"/>
            <w:color w:val="338FE9"/>
            <w:sz w:val="18"/>
            <w:szCs w:val="18"/>
          </w:rPr>
          <w:t>http://learningforsustainability.net/plan-monitor-evaluate/</w:t>
        </w:r>
      </w:hyperlink>
    </w:p>
    <w:p w14:paraId="53CD61D0" w14:textId="77777777" w:rsidR="00675B63" w:rsidRPr="00207951" w:rsidRDefault="00675B63" w:rsidP="005E1935">
      <w:pPr>
        <w:pStyle w:val="af0"/>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218"/>
    <w:multiLevelType w:val="hybridMultilevel"/>
    <w:tmpl w:val="E0468E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36C5B"/>
    <w:multiLevelType w:val="multilevel"/>
    <w:tmpl w:val="11C0640C"/>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4C0DAA"/>
    <w:multiLevelType w:val="hybridMultilevel"/>
    <w:tmpl w:val="C02E265A"/>
    <w:lvl w:ilvl="0" w:tplc="8466C972">
      <w:start w:val="4"/>
      <w:numFmt w:val="bullet"/>
      <w:lvlText w:val="-"/>
      <w:lvlJc w:val="left"/>
      <w:pPr>
        <w:ind w:left="717" w:hanging="360"/>
      </w:pPr>
      <w:rPr>
        <w:rFonts w:ascii="Sylfaen" w:eastAsiaTheme="minorHAnsi" w:hAnsi="Sylfaen"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093F5F43"/>
    <w:multiLevelType w:val="hybridMultilevel"/>
    <w:tmpl w:val="B40A559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17752"/>
    <w:multiLevelType w:val="hybridMultilevel"/>
    <w:tmpl w:val="20BE84BA"/>
    <w:lvl w:ilvl="0" w:tplc="EE20F6B4">
      <w:start w:val="40"/>
      <w:numFmt w:val="decimal"/>
      <w:lvlText w:val="%1."/>
      <w:lvlJc w:val="left"/>
      <w:pPr>
        <w:ind w:left="810" w:hanging="360"/>
      </w:pPr>
      <w:rPr>
        <w:rFonts w:eastAsia="Times New Roman"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9B33D91"/>
    <w:multiLevelType w:val="hybridMultilevel"/>
    <w:tmpl w:val="5F605E26"/>
    <w:lvl w:ilvl="0" w:tplc="CC78D4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E28FB"/>
    <w:multiLevelType w:val="hybridMultilevel"/>
    <w:tmpl w:val="E000003E"/>
    <w:lvl w:ilvl="0" w:tplc="0E20391E">
      <w:start w:val="4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F3ACD"/>
    <w:multiLevelType w:val="hybridMultilevel"/>
    <w:tmpl w:val="F3387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0776D"/>
    <w:multiLevelType w:val="hybridMultilevel"/>
    <w:tmpl w:val="BF7EC1F0"/>
    <w:lvl w:ilvl="0" w:tplc="CC78D462">
      <w:start w:val="1"/>
      <w:numFmt w:val="bullet"/>
      <w:lvlText w:val=""/>
      <w:lvlJc w:val="left"/>
      <w:pPr>
        <w:ind w:left="720" w:hanging="360"/>
      </w:pPr>
      <w:rPr>
        <w:rFonts w:ascii="Wingdings" w:hAnsi="Wingdings" w:hint="default"/>
        <w:color w:val="auto"/>
      </w:rPr>
    </w:lvl>
    <w:lvl w:ilvl="1" w:tplc="8466C972">
      <w:start w:val="4"/>
      <w:numFmt w:val="bullet"/>
      <w:lvlText w:val="-"/>
      <w:lvlJc w:val="left"/>
      <w:pPr>
        <w:ind w:left="1440" w:hanging="360"/>
      </w:pPr>
      <w:rPr>
        <w:rFonts w:ascii="Sylfaen" w:eastAsiaTheme="minorHAnsi" w:hAnsi="Sylfaen"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E51A1"/>
    <w:multiLevelType w:val="hybridMultilevel"/>
    <w:tmpl w:val="566A9582"/>
    <w:lvl w:ilvl="0" w:tplc="1D36E964">
      <w:start w:val="1"/>
      <w:numFmt w:val="decimal"/>
      <w:lvlText w:val="%1."/>
      <w:lvlJc w:val="left"/>
      <w:pPr>
        <w:ind w:left="900" w:hanging="360"/>
      </w:pPr>
      <w:rPr>
        <w:rFonts w:hint="default"/>
      </w:rPr>
    </w:lvl>
    <w:lvl w:ilvl="1" w:tplc="6B3EB3F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0E145599"/>
    <w:multiLevelType w:val="hybridMultilevel"/>
    <w:tmpl w:val="D6F4E3BC"/>
    <w:lvl w:ilvl="0" w:tplc="49580EF6">
      <w:start w:val="1"/>
      <w:numFmt w:val="decimal"/>
      <w:lvlText w:val="%1."/>
      <w:lvlJc w:val="left"/>
      <w:pPr>
        <w:ind w:left="72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E660F1E"/>
    <w:multiLevelType w:val="hybridMultilevel"/>
    <w:tmpl w:val="26E8EA3E"/>
    <w:lvl w:ilvl="0" w:tplc="0409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E785547"/>
    <w:multiLevelType w:val="hybridMultilevel"/>
    <w:tmpl w:val="C25851D0"/>
    <w:lvl w:ilvl="0" w:tplc="A258797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0E800985"/>
    <w:multiLevelType w:val="hybridMultilevel"/>
    <w:tmpl w:val="D05E27A2"/>
    <w:lvl w:ilvl="0" w:tplc="CC78D4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47451F"/>
    <w:multiLevelType w:val="hybridMultilevel"/>
    <w:tmpl w:val="E0A48444"/>
    <w:lvl w:ilvl="0" w:tplc="8466C972">
      <w:start w:val="4"/>
      <w:numFmt w:val="bullet"/>
      <w:lvlText w:val="-"/>
      <w:lvlJc w:val="left"/>
      <w:pPr>
        <w:ind w:left="1080" w:hanging="360"/>
      </w:pPr>
      <w:rPr>
        <w:rFonts w:ascii="Sylfaen" w:eastAsiaTheme="minorHAnsi" w:hAnsi="Sylfaen" w:cs="Arial" w:hint="default"/>
      </w:rPr>
    </w:lvl>
    <w:lvl w:ilvl="1" w:tplc="8466C972">
      <w:start w:val="4"/>
      <w:numFmt w:val="bullet"/>
      <w:lvlText w:val="-"/>
      <w:lvlJc w:val="left"/>
      <w:pPr>
        <w:ind w:left="1800" w:hanging="360"/>
      </w:pPr>
      <w:rPr>
        <w:rFonts w:ascii="Sylfaen" w:eastAsiaTheme="minorHAnsi" w:hAnsi="Sylfaen"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2D46A9"/>
    <w:multiLevelType w:val="hybridMultilevel"/>
    <w:tmpl w:val="1D22262A"/>
    <w:lvl w:ilvl="0" w:tplc="A4DAD066">
      <w:numFmt w:val="bullet"/>
      <w:lvlText w:val="-"/>
      <w:lvlJc w:val="left"/>
      <w:pPr>
        <w:ind w:left="1080" w:hanging="360"/>
      </w:pPr>
      <w:rPr>
        <w:rFonts w:ascii="GHEA Grapalat" w:eastAsia="Times New Roman"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041439E"/>
    <w:multiLevelType w:val="hybridMultilevel"/>
    <w:tmpl w:val="0ADCE95C"/>
    <w:lvl w:ilvl="0" w:tplc="5B5671D8">
      <w:start w:val="3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25E5E68"/>
    <w:multiLevelType w:val="hybridMultilevel"/>
    <w:tmpl w:val="211A64E4"/>
    <w:lvl w:ilvl="0" w:tplc="CC78D4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E6FB6"/>
    <w:multiLevelType w:val="hybridMultilevel"/>
    <w:tmpl w:val="D7AA2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16519B"/>
    <w:multiLevelType w:val="hybridMultilevel"/>
    <w:tmpl w:val="D406AA98"/>
    <w:lvl w:ilvl="0" w:tplc="04090011">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169502F2"/>
    <w:multiLevelType w:val="hybridMultilevel"/>
    <w:tmpl w:val="46323836"/>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E922A2"/>
    <w:multiLevelType w:val="hybridMultilevel"/>
    <w:tmpl w:val="BDDC2F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6A7A44"/>
    <w:multiLevelType w:val="hybridMultilevel"/>
    <w:tmpl w:val="A7FE5F5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D44BC0"/>
    <w:multiLevelType w:val="hybridMultilevel"/>
    <w:tmpl w:val="9E42C330"/>
    <w:lvl w:ilvl="0" w:tplc="8466C972">
      <w:start w:val="4"/>
      <w:numFmt w:val="bullet"/>
      <w:lvlText w:val="-"/>
      <w:lvlJc w:val="left"/>
      <w:pPr>
        <w:ind w:left="720" w:hanging="360"/>
      </w:pPr>
      <w:rPr>
        <w:rFonts w:ascii="Sylfaen" w:eastAsiaTheme="minorHAnsi"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F63EC"/>
    <w:multiLevelType w:val="hybridMultilevel"/>
    <w:tmpl w:val="6756C1AE"/>
    <w:lvl w:ilvl="0" w:tplc="A2120DC4">
      <w:start w:val="1"/>
      <w:numFmt w:val="decimal"/>
      <w:lvlText w:val="%1."/>
      <w:lvlJc w:val="left"/>
      <w:pPr>
        <w:ind w:left="810" w:hanging="360"/>
      </w:pPr>
      <w:rPr>
        <w:rFonts w:ascii="GHEA Grapalat" w:eastAsia="Times New Roman" w:hAnsi="GHEA Grapalat" w:cs="Sylfaen"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1C592664"/>
    <w:multiLevelType w:val="hybridMultilevel"/>
    <w:tmpl w:val="0FBA9F00"/>
    <w:lvl w:ilvl="0" w:tplc="8466C972">
      <w:start w:val="4"/>
      <w:numFmt w:val="bullet"/>
      <w:lvlText w:val="-"/>
      <w:lvlJc w:val="left"/>
      <w:pPr>
        <w:tabs>
          <w:tab w:val="num" w:pos="720"/>
        </w:tabs>
        <w:ind w:left="720" w:hanging="360"/>
      </w:pPr>
      <w:rPr>
        <w:rFonts w:ascii="Sylfaen" w:eastAsiaTheme="minorHAnsi" w:hAnsi="Sylfaen" w:cs="Arial" w:hint="default"/>
      </w:rPr>
    </w:lvl>
    <w:lvl w:ilvl="1" w:tplc="7F1A9ABA">
      <w:start w:val="1"/>
      <w:numFmt w:val="bullet"/>
      <w:lvlText w:val=""/>
      <w:lvlJc w:val="left"/>
      <w:pPr>
        <w:tabs>
          <w:tab w:val="num" w:pos="1440"/>
        </w:tabs>
        <w:ind w:left="1440" w:hanging="360"/>
      </w:pPr>
      <w:rPr>
        <w:rFonts w:ascii="Wingdings" w:hAnsi="Wingdings" w:hint="default"/>
      </w:rPr>
    </w:lvl>
    <w:lvl w:ilvl="2" w:tplc="7970266A" w:tentative="1">
      <w:start w:val="1"/>
      <w:numFmt w:val="bullet"/>
      <w:lvlText w:val=""/>
      <w:lvlJc w:val="left"/>
      <w:pPr>
        <w:tabs>
          <w:tab w:val="num" w:pos="2160"/>
        </w:tabs>
        <w:ind w:left="2160" w:hanging="360"/>
      </w:pPr>
      <w:rPr>
        <w:rFonts w:ascii="Wingdings" w:hAnsi="Wingdings" w:hint="default"/>
      </w:rPr>
    </w:lvl>
    <w:lvl w:ilvl="3" w:tplc="FC1AF874" w:tentative="1">
      <w:start w:val="1"/>
      <w:numFmt w:val="bullet"/>
      <w:lvlText w:val=""/>
      <w:lvlJc w:val="left"/>
      <w:pPr>
        <w:tabs>
          <w:tab w:val="num" w:pos="2880"/>
        </w:tabs>
        <w:ind w:left="2880" w:hanging="360"/>
      </w:pPr>
      <w:rPr>
        <w:rFonts w:ascii="Wingdings" w:hAnsi="Wingdings" w:hint="default"/>
      </w:rPr>
    </w:lvl>
    <w:lvl w:ilvl="4" w:tplc="03122384" w:tentative="1">
      <w:start w:val="1"/>
      <w:numFmt w:val="bullet"/>
      <w:lvlText w:val=""/>
      <w:lvlJc w:val="left"/>
      <w:pPr>
        <w:tabs>
          <w:tab w:val="num" w:pos="3600"/>
        </w:tabs>
        <w:ind w:left="3600" w:hanging="360"/>
      </w:pPr>
      <w:rPr>
        <w:rFonts w:ascii="Wingdings" w:hAnsi="Wingdings" w:hint="default"/>
      </w:rPr>
    </w:lvl>
    <w:lvl w:ilvl="5" w:tplc="F2B6AF80" w:tentative="1">
      <w:start w:val="1"/>
      <w:numFmt w:val="bullet"/>
      <w:lvlText w:val=""/>
      <w:lvlJc w:val="left"/>
      <w:pPr>
        <w:tabs>
          <w:tab w:val="num" w:pos="4320"/>
        </w:tabs>
        <w:ind w:left="4320" w:hanging="360"/>
      </w:pPr>
      <w:rPr>
        <w:rFonts w:ascii="Wingdings" w:hAnsi="Wingdings" w:hint="default"/>
      </w:rPr>
    </w:lvl>
    <w:lvl w:ilvl="6" w:tplc="70C0DAFA" w:tentative="1">
      <w:start w:val="1"/>
      <w:numFmt w:val="bullet"/>
      <w:lvlText w:val=""/>
      <w:lvlJc w:val="left"/>
      <w:pPr>
        <w:tabs>
          <w:tab w:val="num" w:pos="5040"/>
        </w:tabs>
        <w:ind w:left="5040" w:hanging="360"/>
      </w:pPr>
      <w:rPr>
        <w:rFonts w:ascii="Wingdings" w:hAnsi="Wingdings" w:hint="default"/>
      </w:rPr>
    </w:lvl>
    <w:lvl w:ilvl="7" w:tplc="687E3B1E" w:tentative="1">
      <w:start w:val="1"/>
      <w:numFmt w:val="bullet"/>
      <w:lvlText w:val=""/>
      <w:lvlJc w:val="left"/>
      <w:pPr>
        <w:tabs>
          <w:tab w:val="num" w:pos="5760"/>
        </w:tabs>
        <w:ind w:left="5760" w:hanging="360"/>
      </w:pPr>
      <w:rPr>
        <w:rFonts w:ascii="Wingdings" w:hAnsi="Wingdings" w:hint="default"/>
      </w:rPr>
    </w:lvl>
    <w:lvl w:ilvl="8" w:tplc="4B0EA7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0132538"/>
    <w:multiLevelType w:val="hybridMultilevel"/>
    <w:tmpl w:val="FE189DE4"/>
    <w:lvl w:ilvl="0" w:tplc="CC78D4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201E5E"/>
    <w:multiLevelType w:val="hybridMultilevel"/>
    <w:tmpl w:val="5888E612"/>
    <w:lvl w:ilvl="0" w:tplc="CC78D4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7233C4"/>
    <w:multiLevelType w:val="hybridMultilevel"/>
    <w:tmpl w:val="68BA3CCA"/>
    <w:lvl w:ilvl="0" w:tplc="9B3CF4A6">
      <w:numFmt w:val="bullet"/>
      <w:lvlText w:val="-"/>
      <w:lvlJc w:val="left"/>
      <w:pPr>
        <w:ind w:left="717" w:hanging="360"/>
      </w:pPr>
      <w:rPr>
        <w:rFonts w:ascii="GHEA Grapalat" w:eastAsiaTheme="minorHAnsi" w:hAnsi="GHEA Grapalat" w:cs="Sylfaen"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25E1525E"/>
    <w:multiLevelType w:val="hybridMultilevel"/>
    <w:tmpl w:val="E218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643095"/>
    <w:multiLevelType w:val="hybridMultilevel"/>
    <w:tmpl w:val="19C4DC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9765CA"/>
    <w:multiLevelType w:val="hybridMultilevel"/>
    <w:tmpl w:val="94EA7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6F1A1E"/>
    <w:multiLevelType w:val="hybridMultilevel"/>
    <w:tmpl w:val="6F208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EB45E88"/>
    <w:multiLevelType w:val="hybridMultilevel"/>
    <w:tmpl w:val="BA2EEAA2"/>
    <w:lvl w:ilvl="0" w:tplc="8466C972">
      <w:start w:val="4"/>
      <w:numFmt w:val="bullet"/>
      <w:lvlText w:val="-"/>
      <w:lvlJc w:val="left"/>
      <w:pPr>
        <w:ind w:left="1080" w:hanging="360"/>
      </w:pPr>
      <w:rPr>
        <w:rFonts w:ascii="Sylfaen" w:eastAsiaTheme="minorHAnsi" w:hAnsi="Sylfaen"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F852ADF"/>
    <w:multiLevelType w:val="hybridMultilevel"/>
    <w:tmpl w:val="E0FA5110"/>
    <w:lvl w:ilvl="0" w:tplc="8466C972">
      <w:start w:val="4"/>
      <w:numFmt w:val="bullet"/>
      <w:lvlText w:val="-"/>
      <w:lvlJc w:val="left"/>
      <w:pPr>
        <w:ind w:left="717" w:hanging="360"/>
      </w:pPr>
      <w:rPr>
        <w:rFonts w:ascii="Sylfaen" w:eastAsiaTheme="minorHAnsi" w:hAnsi="Sylfaen" w:cs="Arial" w:hint="default"/>
      </w:rPr>
    </w:lvl>
    <w:lvl w:ilvl="1" w:tplc="042B0003">
      <w:start w:val="1"/>
      <w:numFmt w:val="bullet"/>
      <w:lvlText w:val="o"/>
      <w:lvlJc w:val="left"/>
      <w:pPr>
        <w:ind w:left="1437" w:hanging="360"/>
      </w:pPr>
      <w:rPr>
        <w:rFonts w:ascii="Courier New" w:hAnsi="Courier New" w:cs="Courier New" w:hint="default"/>
      </w:rPr>
    </w:lvl>
    <w:lvl w:ilvl="2" w:tplc="042B0005" w:tentative="1">
      <w:start w:val="1"/>
      <w:numFmt w:val="bullet"/>
      <w:lvlText w:val=""/>
      <w:lvlJc w:val="left"/>
      <w:pPr>
        <w:ind w:left="2157" w:hanging="360"/>
      </w:pPr>
      <w:rPr>
        <w:rFonts w:ascii="Wingdings" w:hAnsi="Wingdings" w:hint="default"/>
      </w:rPr>
    </w:lvl>
    <w:lvl w:ilvl="3" w:tplc="042B0001" w:tentative="1">
      <w:start w:val="1"/>
      <w:numFmt w:val="bullet"/>
      <w:lvlText w:val=""/>
      <w:lvlJc w:val="left"/>
      <w:pPr>
        <w:ind w:left="2877" w:hanging="360"/>
      </w:pPr>
      <w:rPr>
        <w:rFonts w:ascii="Symbol" w:hAnsi="Symbol" w:hint="default"/>
      </w:rPr>
    </w:lvl>
    <w:lvl w:ilvl="4" w:tplc="042B0003" w:tentative="1">
      <w:start w:val="1"/>
      <w:numFmt w:val="bullet"/>
      <w:lvlText w:val="o"/>
      <w:lvlJc w:val="left"/>
      <w:pPr>
        <w:ind w:left="3597" w:hanging="360"/>
      </w:pPr>
      <w:rPr>
        <w:rFonts w:ascii="Courier New" w:hAnsi="Courier New" w:cs="Courier New" w:hint="default"/>
      </w:rPr>
    </w:lvl>
    <w:lvl w:ilvl="5" w:tplc="042B0005" w:tentative="1">
      <w:start w:val="1"/>
      <w:numFmt w:val="bullet"/>
      <w:lvlText w:val=""/>
      <w:lvlJc w:val="left"/>
      <w:pPr>
        <w:ind w:left="4317" w:hanging="360"/>
      </w:pPr>
      <w:rPr>
        <w:rFonts w:ascii="Wingdings" w:hAnsi="Wingdings" w:hint="default"/>
      </w:rPr>
    </w:lvl>
    <w:lvl w:ilvl="6" w:tplc="042B0001" w:tentative="1">
      <w:start w:val="1"/>
      <w:numFmt w:val="bullet"/>
      <w:lvlText w:val=""/>
      <w:lvlJc w:val="left"/>
      <w:pPr>
        <w:ind w:left="5037" w:hanging="360"/>
      </w:pPr>
      <w:rPr>
        <w:rFonts w:ascii="Symbol" w:hAnsi="Symbol" w:hint="default"/>
      </w:rPr>
    </w:lvl>
    <w:lvl w:ilvl="7" w:tplc="042B0003" w:tentative="1">
      <w:start w:val="1"/>
      <w:numFmt w:val="bullet"/>
      <w:lvlText w:val="o"/>
      <w:lvlJc w:val="left"/>
      <w:pPr>
        <w:ind w:left="5757" w:hanging="360"/>
      </w:pPr>
      <w:rPr>
        <w:rFonts w:ascii="Courier New" w:hAnsi="Courier New" w:cs="Courier New" w:hint="default"/>
      </w:rPr>
    </w:lvl>
    <w:lvl w:ilvl="8" w:tplc="042B0005" w:tentative="1">
      <w:start w:val="1"/>
      <w:numFmt w:val="bullet"/>
      <w:lvlText w:val=""/>
      <w:lvlJc w:val="left"/>
      <w:pPr>
        <w:ind w:left="6477" w:hanging="360"/>
      </w:pPr>
      <w:rPr>
        <w:rFonts w:ascii="Wingdings" w:hAnsi="Wingdings" w:hint="default"/>
      </w:rPr>
    </w:lvl>
  </w:abstractNum>
  <w:abstractNum w:abstractNumId="35" w15:restartNumberingAfterBreak="0">
    <w:nsid w:val="30642782"/>
    <w:multiLevelType w:val="hybridMultilevel"/>
    <w:tmpl w:val="D7E632A2"/>
    <w:lvl w:ilvl="0" w:tplc="04090011">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15:restartNumberingAfterBreak="0">
    <w:nsid w:val="3127583A"/>
    <w:multiLevelType w:val="hybridMultilevel"/>
    <w:tmpl w:val="AEC08B0E"/>
    <w:lvl w:ilvl="0" w:tplc="B616F8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31304C8C"/>
    <w:multiLevelType w:val="hybridMultilevel"/>
    <w:tmpl w:val="AEAC8E32"/>
    <w:lvl w:ilvl="0" w:tplc="04090011">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33086AB0"/>
    <w:multiLevelType w:val="hybridMultilevel"/>
    <w:tmpl w:val="3AE4BB16"/>
    <w:lvl w:ilvl="0" w:tplc="CC78D46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33A7143"/>
    <w:multiLevelType w:val="hybridMultilevel"/>
    <w:tmpl w:val="E1EE1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3E0797"/>
    <w:multiLevelType w:val="hybridMultilevel"/>
    <w:tmpl w:val="E66A111A"/>
    <w:lvl w:ilvl="0" w:tplc="99641DE4">
      <w:numFmt w:val="bullet"/>
      <w:lvlText w:val="-"/>
      <w:lvlJc w:val="left"/>
      <w:pPr>
        <w:ind w:left="0" w:hanging="360"/>
      </w:pPr>
      <w:rPr>
        <w:rFonts w:ascii="GHEA Grapalat" w:eastAsia="Times New Roman" w:hAnsi="GHEA Grapalat" w:cs="Times New Roman" w:hint="default"/>
        <w:color w:val="000000" w:themeColor="text1"/>
        <w:sz w:val="16"/>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6871F2B"/>
    <w:multiLevelType w:val="hybridMultilevel"/>
    <w:tmpl w:val="7330739C"/>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2" w15:restartNumberingAfterBreak="0">
    <w:nsid w:val="376F4994"/>
    <w:multiLevelType w:val="hybridMultilevel"/>
    <w:tmpl w:val="A814A20A"/>
    <w:lvl w:ilvl="0" w:tplc="0E20391E">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9A7A11"/>
    <w:multiLevelType w:val="hybridMultilevel"/>
    <w:tmpl w:val="7AFA4EF2"/>
    <w:lvl w:ilvl="0" w:tplc="8466C972">
      <w:start w:val="4"/>
      <w:numFmt w:val="bullet"/>
      <w:lvlText w:val="-"/>
      <w:lvlJc w:val="left"/>
      <w:pPr>
        <w:ind w:left="1077" w:hanging="360"/>
      </w:pPr>
      <w:rPr>
        <w:rFonts w:ascii="Sylfaen" w:eastAsiaTheme="minorHAnsi" w:hAnsi="Sylfaen" w:cs="Aria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4" w15:restartNumberingAfterBreak="0">
    <w:nsid w:val="3C651EA1"/>
    <w:multiLevelType w:val="hybridMultilevel"/>
    <w:tmpl w:val="71C62BAC"/>
    <w:lvl w:ilvl="0" w:tplc="0409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5" w15:restartNumberingAfterBreak="0">
    <w:nsid w:val="3CDE498D"/>
    <w:multiLevelType w:val="hybridMultilevel"/>
    <w:tmpl w:val="C2CEEDC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E71F49"/>
    <w:multiLevelType w:val="hybridMultilevel"/>
    <w:tmpl w:val="E480A9EA"/>
    <w:lvl w:ilvl="0" w:tplc="0409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7" w15:restartNumberingAfterBreak="0">
    <w:nsid w:val="3D6E6677"/>
    <w:multiLevelType w:val="hybridMultilevel"/>
    <w:tmpl w:val="16B0A31A"/>
    <w:lvl w:ilvl="0" w:tplc="B616F80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677C04"/>
    <w:multiLevelType w:val="hybridMultilevel"/>
    <w:tmpl w:val="92E25C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B363C8"/>
    <w:multiLevelType w:val="hybridMultilevel"/>
    <w:tmpl w:val="93E8C3DC"/>
    <w:lvl w:ilvl="0" w:tplc="8466C972">
      <w:start w:val="4"/>
      <w:numFmt w:val="bullet"/>
      <w:lvlText w:val="-"/>
      <w:lvlJc w:val="left"/>
      <w:pPr>
        <w:ind w:left="720" w:hanging="360"/>
      </w:pPr>
      <w:rPr>
        <w:rFonts w:ascii="Sylfaen" w:eastAsiaTheme="minorHAnsi" w:hAnsi="Sylfaen"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E40E8B"/>
    <w:multiLevelType w:val="hybridMultilevel"/>
    <w:tmpl w:val="D518AD9C"/>
    <w:lvl w:ilvl="0" w:tplc="F0A6C6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9062A5"/>
    <w:multiLevelType w:val="hybridMultilevel"/>
    <w:tmpl w:val="368E420C"/>
    <w:lvl w:ilvl="0" w:tplc="8466C972">
      <w:start w:val="4"/>
      <w:numFmt w:val="bullet"/>
      <w:lvlText w:val="-"/>
      <w:lvlJc w:val="left"/>
      <w:pPr>
        <w:ind w:left="1080" w:hanging="360"/>
      </w:pPr>
      <w:rPr>
        <w:rFonts w:ascii="Sylfaen" w:eastAsiaTheme="minorHAnsi" w:hAnsi="Sylfaen"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6C71470"/>
    <w:multiLevelType w:val="hybridMultilevel"/>
    <w:tmpl w:val="87DC7812"/>
    <w:lvl w:ilvl="0" w:tplc="8466C972">
      <w:start w:val="4"/>
      <w:numFmt w:val="bullet"/>
      <w:lvlText w:val="-"/>
      <w:lvlJc w:val="left"/>
      <w:pPr>
        <w:ind w:left="1080" w:hanging="360"/>
      </w:pPr>
      <w:rPr>
        <w:rFonts w:ascii="Sylfaen" w:eastAsiaTheme="minorHAnsi" w:hAnsi="Sylfae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9882DE1"/>
    <w:multiLevelType w:val="hybridMultilevel"/>
    <w:tmpl w:val="5B2868B2"/>
    <w:lvl w:ilvl="0" w:tplc="3E56F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33528E"/>
    <w:multiLevelType w:val="hybridMultilevel"/>
    <w:tmpl w:val="8EEEA6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CE53905"/>
    <w:multiLevelType w:val="hybridMultilevel"/>
    <w:tmpl w:val="5CE88B74"/>
    <w:lvl w:ilvl="0" w:tplc="04090011">
      <w:start w:val="1"/>
      <w:numFmt w:val="decimal"/>
      <w:lvlText w:val="%1)"/>
      <w:lvlJc w:val="left"/>
      <w:pPr>
        <w:tabs>
          <w:tab w:val="num" w:pos="720"/>
        </w:tabs>
        <w:ind w:left="720" w:hanging="360"/>
      </w:pPr>
      <w:rPr>
        <w:rFonts w:hint="default"/>
      </w:rPr>
    </w:lvl>
    <w:lvl w:ilvl="1" w:tplc="7F1A9ABA">
      <w:start w:val="1"/>
      <w:numFmt w:val="bullet"/>
      <w:lvlText w:val=""/>
      <w:lvlJc w:val="left"/>
      <w:pPr>
        <w:tabs>
          <w:tab w:val="num" w:pos="1440"/>
        </w:tabs>
        <w:ind w:left="1440" w:hanging="360"/>
      </w:pPr>
      <w:rPr>
        <w:rFonts w:ascii="Wingdings" w:hAnsi="Wingdings" w:hint="default"/>
      </w:rPr>
    </w:lvl>
    <w:lvl w:ilvl="2" w:tplc="7970266A" w:tentative="1">
      <w:start w:val="1"/>
      <w:numFmt w:val="bullet"/>
      <w:lvlText w:val=""/>
      <w:lvlJc w:val="left"/>
      <w:pPr>
        <w:tabs>
          <w:tab w:val="num" w:pos="2160"/>
        </w:tabs>
        <w:ind w:left="2160" w:hanging="360"/>
      </w:pPr>
      <w:rPr>
        <w:rFonts w:ascii="Wingdings" w:hAnsi="Wingdings" w:hint="default"/>
      </w:rPr>
    </w:lvl>
    <w:lvl w:ilvl="3" w:tplc="FC1AF874" w:tentative="1">
      <w:start w:val="1"/>
      <w:numFmt w:val="bullet"/>
      <w:lvlText w:val=""/>
      <w:lvlJc w:val="left"/>
      <w:pPr>
        <w:tabs>
          <w:tab w:val="num" w:pos="2880"/>
        </w:tabs>
        <w:ind w:left="2880" w:hanging="360"/>
      </w:pPr>
      <w:rPr>
        <w:rFonts w:ascii="Wingdings" w:hAnsi="Wingdings" w:hint="default"/>
      </w:rPr>
    </w:lvl>
    <w:lvl w:ilvl="4" w:tplc="03122384" w:tentative="1">
      <w:start w:val="1"/>
      <w:numFmt w:val="bullet"/>
      <w:lvlText w:val=""/>
      <w:lvlJc w:val="left"/>
      <w:pPr>
        <w:tabs>
          <w:tab w:val="num" w:pos="3600"/>
        </w:tabs>
        <w:ind w:left="3600" w:hanging="360"/>
      </w:pPr>
      <w:rPr>
        <w:rFonts w:ascii="Wingdings" w:hAnsi="Wingdings" w:hint="default"/>
      </w:rPr>
    </w:lvl>
    <w:lvl w:ilvl="5" w:tplc="F2B6AF80" w:tentative="1">
      <w:start w:val="1"/>
      <w:numFmt w:val="bullet"/>
      <w:lvlText w:val=""/>
      <w:lvlJc w:val="left"/>
      <w:pPr>
        <w:tabs>
          <w:tab w:val="num" w:pos="4320"/>
        </w:tabs>
        <w:ind w:left="4320" w:hanging="360"/>
      </w:pPr>
      <w:rPr>
        <w:rFonts w:ascii="Wingdings" w:hAnsi="Wingdings" w:hint="default"/>
      </w:rPr>
    </w:lvl>
    <w:lvl w:ilvl="6" w:tplc="70C0DAFA" w:tentative="1">
      <w:start w:val="1"/>
      <w:numFmt w:val="bullet"/>
      <w:lvlText w:val=""/>
      <w:lvlJc w:val="left"/>
      <w:pPr>
        <w:tabs>
          <w:tab w:val="num" w:pos="5040"/>
        </w:tabs>
        <w:ind w:left="5040" w:hanging="360"/>
      </w:pPr>
      <w:rPr>
        <w:rFonts w:ascii="Wingdings" w:hAnsi="Wingdings" w:hint="default"/>
      </w:rPr>
    </w:lvl>
    <w:lvl w:ilvl="7" w:tplc="687E3B1E" w:tentative="1">
      <w:start w:val="1"/>
      <w:numFmt w:val="bullet"/>
      <w:lvlText w:val=""/>
      <w:lvlJc w:val="left"/>
      <w:pPr>
        <w:tabs>
          <w:tab w:val="num" w:pos="5760"/>
        </w:tabs>
        <w:ind w:left="5760" w:hanging="360"/>
      </w:pPr>
      <w:rPr>
        <w:rFonts w:ascii="Wingdings" w:hAnsi="Wingdings" w:hint="default"/>
      </w:rPr>
    </w:lvl>
    <w:lvl w:ilvl="8" w:tplc="4B0EA7E2"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F71AA2"/>
    <w:multiLevelType w:val="hybridMultilevel"/>
    <w:tmpl w:val="DD8AA10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CE6073"/>
    <w:multiLevelType w:val="hybridMultilevel"/>
    <w:tmpl w:val="DDC0A3DC"/>
    <w:lvl w:ilvl="0" w:tplc="04090011">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3076A1E"/>
    <w:multiLevelType w:val="hybridMultilevel"/>
    <w:tmpl w:val="A7EC76D2"/>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9" w15:restartNumberingAfterBreak="0">
    <w:nsid w:val="534B36DE"/>
    <w:multiLevelType w:val="hybridMultilevel"/>
    <w:tmpl w:val="9BAC8C32"/>
    <w:lvl w:ilvl="0" w:tplc="0409000D">
      <w:start w:val="1"/>
      <w:numFmt w:val="bullet"/>
      <w:lvlText w:val=""/>
      <w:lvlJc w:val="left"/>
      <w:pPr>
        <w:ind w:left="720" w:hanging="360"/>
      </w:pPr>
      <w:rPr>
        <w:rFonts w:ascii="Wingdings" w:hAnsi="Wingdings" w:hint="default"/>
      </w:rPr>
    </w:lvl>
    <w:lvl w:ilvl="1" w:tplc="8466C972">
      <w:start w:val="4"/>
      <w:numFmt w:val="bullet"/>
      <w:lvlText w:val="-"/>
      <w:lvlJc w:val="left"/>
      <w:pPr>
        <w:ind w:left="1440" w:hanging="360"/>
      </w:pPr>
      <w:rPr>
        <w:rFonts w:ascii="Sylfaen" w:eastAsiaTheme="minorHAnsi" w:hAnsi="Sylfaen"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8D2278"/>
    <w:multiLevelType w:val="hybridMultilevel"/>
    <w:tmpl w:val="68DC284A"/>
    <w:lvl w:ilvl="0" w:tplc="218414F0">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494011F"/>
    <w:multiLevelType w:val="hybridMultilevel"/>
    <w:tmpl w:val="44000808"/>
    <w:lvl w:ilvl="0" w:tplc="6BA6536A">
      <w:start w:val="1"/>
      <w:numFmt w:val="decimal"/>
      <w:lvlText w:val="%1."/>
      <w:lvlJc w:val="left"/>
      <w:pPr>
        <w:tabs>
          <w:tab w:val="num" w:pos="630"/>
        </w:tabs>
        <w:ind w:left="630" w:hanging="360"/>
      </w:pPr>
      <w:rPr>
        <w:b w:val="0"/>
      </w:rPr>
    </w:lvl>
    <w:lvl w:ilvl="1" w:tplc="1336708E" w:tentative="1">
      <w:start w:val="1"/>
      <w:numFmt w:val="decimal"/>
      <w:lvlText w:val="%2."/>
      <w:lvlJc w:val="left"/>
      <w:pPr>
        <w:tabs>
          <w:tab w:val="num" w:pos="1350"/>
        </w:tabs>
        <w:ind w:left="1350" w:hanging="360"/>
      </w:pPr>
    </w:lvl>
    <w:lvl w:ilvl="2" w:tplc="9BF4879A" w:tentative="1">
      <w:start w:val="1"/>
      <w:numFmt w:val="decimal"/>
      <w:lvlText w:val="%3."/>
      <w:lvlJc w:val="left"/>
      <w:pPr>
        <w:tabs>
          <w:tab w:val="num" w:pos="2070"/>
        </w:tabs>
        <w:ind w:left="2070" w:hanging="360"/>
      </w:pPr>
    </w:lvl>
    <w:lvl w:ilvl="3" w:tplc="8CF06554" w:tentative="1">
      <w:start w:val="1"/>
      <w:numFmt w:val="decimal"/>
      <w:lvlText w:val="%4."/>
      <w:lvlJc w:val="left"/>
      <w:pPr>
        <w:tabs>
          <w:tab w:val="num" w:pos="2790"/>
        </w:tabs>
        <w:ind w:left="2790" w:hanging="360"/>
      </w:pPr>
    </w:lvl>
    <w:lvl w:ilvl="4" w:tplc="C26AFB46" w:tentative="1">
      <w:start w:val="1"/>
      <w:numFmt w:val="decimal"/>
      <w:lvlText w:val="%5."/>
      <w:lvlJc w:val="left"/>
      <w:pPr>
        <w:tabs>
          <w:tab w:val="num" w:pos="3510"/>
        </w:tabs>
        <w:ind w:left="3510" w:hanging="360"/>
      </w:pPr>
    </w:lvl>
    <w:lvl w:ilvl="5" w:tplc="30ACA1F4" w:tentative="1">
      <w:start w:val="1"/>
      <w:numFmt w:val="decimal"/>
      <w:lvlText w:val="%6."/>
      <w:lvlJc w:val="left"/>
      <w:pPr>
        <w:tabs>
          <w:tab w:val="num" w:pos="4230"/>
        </w:tabs>
        <w:ind w:left="4230" w:hanging="360"/>
      </w:pPr>
    </w:lvl>
    <w:lvl w:ilvl="6" w:tplc="C0FE54B8" w:tentative="1">
      <w:start w:val="1"/>
      <w:numFmt w:val="decimal"/>
      <w:lvlText w:val="%7."/>
      <w:lvlJc w:val="left"/>
      <w:pPr>
        <w:tabs>
          <w:tab w:val="num" w:pos="4950"/>
        </w:tabs>
        <w:ind w:left="4950" w:hanging="360"/>
      </w:pPr>
    </w:lvl>
    <w:lvl w:ilvl="7" w:tplc="8BBC3B1A" w:tentative="1">
      <w:start w:val="1"/>
      <w:numFmt w:val="decimal"/>
      <w:lvlText w:val="%8."/>
      <w:lvlJc w:val="left"/>
      <w:pPr>
        <w:tabs>
          <w:tab w:val="num" w:pos="5670"/>
        </w:tabs>
        <w:ind w:left="5670" w:hanging="360"/>
      </w:pPr>
    </w:lvl>
    <w:lvl w:ilvl="8" w:tplc="BC10643E" w:tentative="1">
      <w:start w:val="1"/>
      <w:numFmt w:val="decimal"/>
      <w:lvlText w:val="%9."/>
      <w:lvlJc w:val="left"/>
      <w:pPr>
        <w:tabs>
          <w:tab w:val="num" w:pos="6390"/>
        </w:tabs>
        <w:ind w:left="6390" w:hanging="360"/>
      </w:pPr>
    </w:lvl>
  </w:abstractNum>
  <w:abstractNum w:abstractNumId="62" w15:restartNumberingAfterBreak="0">
    <w:nsid w:val="56C16EE1"/>
    <w:multiLevelType w:val="hybridMultilevel"/>
    <w:tmpl w:val="1890CC56"/>
    <w:lvl w:ilvl="0" w:tplc="74F67F80">
      <w:start w:val="1"/>
      <w:numFmt w:val="decimal"/>
      <w:lvlText w:val="%1."/>
      <w:lvlJc w:val="left"/>
      <w:pPr>
        <w:ind w:left="720" w:hanging="360"/>
      </w:pPr>
      <w:rPr>
        <w:rFonts w:eastAsia="Times New Roman" w:hint="default"/>
        <w:color w:val="2E74B5" w:themeColor="accent1" w:themeShade="BF"/>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1A460C"/>
    <w:multiLevelType w:val="hybridMultilevel"/>
    <w:tmpl w:val="206671B0"/>
    <w:lvl w:ilvl="0" w:tplc="8466C972">
      <w:start w:val="4"/>
      <w:numFmt w:val="bullet"/>
      <w:lvlText w:val="-"/>
      <w:lvlJc w:val="left"/>
      <w:pPr>
        <w:ind w:left="1080" w:hanging="360"/>
      </w:pPr>
      <w:rPr>
        <w:rFonts w:ascii="Sylfaen" w:eastAsiaTheme="minorHAnsi" w:hAnsi="Sylfaen"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59EA249C"/>
    <w:multiLevelType w:val="hybridMultilevel"/>
    <w:tmpl w:val="06DEBEEE"/>
    <w:lvl w:ilvl="0" w:tplc="AF525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EB4A6B"/>
    <w:multiLevelType w:val="hybridMultilevel"/>
    <w:tmpl w:val="6A5CDB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9F84B02"/>
    <w:multiLevelType w:val="hybridMultilevel"/>
    <w:tmpl w:val="956E215A"/>
    <w:lvl w:ilvl="0" w:tplc="8466C972">
      <w:start w:val="4"/>
      <w:numFmt w:val="bullet"/>
      <w:lvlText w:val="-"/>
      <w:lvlJc w:val="left"/>
      <w:pPr>
        <w:ind w:left="780" w:hanging="360"/>
      </w:pPr>
      <w:rPr>
        <w:rFonts w:ascii="Sylfaen" w:eastAsiaTheme="minorHAnsi" w:hAnsi="Sylfaen"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7" w15:restartNumberingAfterBreak="0">
    <w:nsid w:val="5EE71174"/>
    <w:multiLevelType w:val="multilevel"/>
    <w:tmpl w:val="96604FC0"/>
    <w:lvl w:ilvl="0">
      <w:start w:val="2"/>
      <w:numFmt w:val="decimal"/>
      <w:lvlText w:val="%1."/>
      <w:lvlJc w:val="left"/>
      <w:pPr>
        <w:ind w:left="1080" w:hanging="360"/>
      </w:pPr>
      <w:rPr>
        <w:rFonts w:hint="default"/>
      </w:rPr>
    </w:lvl>
    <w:lvl w:ilvl="1">
      <w:start w:val="9"/>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8" w15:restartNumberingAfterBreak="0">
    <w:nsid w:val="6134478B"/>
    <w:multiLevelType w:val="hybridMultilevel"/>
    <w:tmpl w:val="B4EA1C58"/>
    <w:lvl w:ilvl="0" w:tplc="CC78D462">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15:restartNumberingAfterBreak="0">
    <w:nsid w:val="61AC4912"/>
    <w:multiLevelType w:val="hybridMultilevel"/>
    <w:tmpl w:val="089490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094CFD"/>
    <w:multiLevelType w:val="hybridMultilevel"/>
    <w:tmpl w:val="70DAE3BC"/>
    <w:lvl w:ilvl="0" w:tplc="CC78D46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8024D4"/>
    <w:multiLevelType w:val="hybridMultilevel"/>
    <w:tmpl w:val="3C2A7F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91107F8"/>
    <w:multiLevelType w:val="hybridMultilevel"/>
    <w:tmpl w:val="AE5C8F94"/>
    <w:lvl w:ilvl="0" w:tplc="04090011">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A1E40AB"/>
    <w:multiLevelType w:val="hybridMultilevel"/>
    <w:tmpl w:val="6096F972"/>
    <w:lvl w:ilvl="0" w:tplc="0409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4" w15:restartNumberingAfterBreak="0">
    <w:nsid w:val="6A840E70"/>
    <w:multiLevelType w:val="hybridMultilevel"/>
    <w:tmpl w:val="86FC1CC2"/>
    <w:lvl w:ilvl="0" w:tplc="B60A448A">
      <w:start w:val="1"/>
      <w:numFmt w:val="decimal"/>
      <w:lvlText w:val="%1)"/>
      <w:lvlJc w:val="left"/>
      <w:pPr>
        <w:ind w:left="0" w:hanging="360"/>
      </w:pPr>
      <w:rPr>
        <w:rFonts w:hint="default"/>
        <w:color w:val="000000" w:themeColor="text1"/>
        <w:sz w:val="24"/>
        <w:szCs w:val="24"/>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6AF92388"/>
    <w:multiLevelType w:val="hybridMultilevel"/>
    <w:tmpl w:val="A0021134"/>
    <w:lvl w:ilvl="0" w:tplc="04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6BE63014"/>
    <w:multiLevelType w:val="hybridMultilevel"/>
    <w:tmpl w:val="07A6A922"/>
    <w:lvl w:ilvl="0" w:tplc="0409000F">
      <w:start w:val="1"/>
      <w:numFmt w:val="decimal"/>
      <w:lvlText w:val="%1."/>
      <w:lvlJc w:val="left"/>
      <w:pPr>
        <w:ind w:left="360" w:hanging="360"/>
      </w:pPr>
    </w:lvl>
    <w:lvl w:ilvl="1" w:tplc="FFE8078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F0D13DC"/>
    <w:multiLevelType w:val="hybridMultilevel"/>
    <w:tmpl w:val="0A688D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A60D53"/>
    <w:multiLevelType w:val="hybridMultilevel"/>
    <w:tmpl w:val="CFEC36D4"/>
    <w:lvl w:ilvl="0" w:tplc="8466C972">
      <w:start w:val="4"/>
      <w:numFmt w:val="bullet"/>
      <w:lvlText w:val="-"/>
      <w:lvlJc w:val="left"/>
      <w:pPr>
        <w:ind w:left="1080" w:hanging="360"/>
      </w:pPr>
      <w:rPr>
        <w:rFonts w:ascii="Sylfaen" w:eastAsiaTheme="minorHAnsi" w:hAnsi="Sylfaen"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097128F"/>
    <w:multiLevelType w:val="hybridMultilevel"/>
    <w:tmpl w:val="6E10D678"/>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C87912"/>
    <w:multiLevelType w:val="hybridMultilevel"/>
    <w:tmpl w:val="F8346BB6"/>
    <w:lvl w:ilvl="0" w:tplc="4C608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F65661"/>
    <w:multiLevelType w:val="hybridMultilevel"/>
    <w:tmpl w:val="16D078CC"/>
    <w:lvl w:ilvl="0" w:tplc="0409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718C5DE5"/>
    <w:multiLevelType w:val="hybridMultilevel"/>
    <w:tmpl w:val="B81EF398"/>
    <w:lvl w:ilvl="0" w:tplc="BE403148">
      <w:start w:val="1"/>
      <w:numFmt w:val="bullet"/>
      <w:lvlText w:val=""/>
      <w:lvlJc w:val="left"/>
      <w:pPr>
        <w:tabs>
          <w:tab w:val="num" w:pos="720"/>
        </w:tabs>
        <w:ind w:left="720" w:hanging="360"/>
      </w:pPr>
      <w:rPr>
        <w:rFonts w:ascii="Wingdings" w:hAnsi="Wingdings" w:hint="default"/>
      </w:rPr>
    </w:lvl>
    <w:lvl w:ilvl="1" w:tplc="24CE629A">
      <w:start w:val="1"/>
      <w:numFmt w:val="bullet"/>
      <w:lvlText w:val=""/>
      <w:lvlJc w:val="left"/>
      <w:pPr>
        <w:tabs>
          <w:tab w:val="num" w:pos="1440"/>
        </w:tabs>
        <w:ind w:left="1440" w:hanging="360"/>
      </w:pPr>
      <w:rPr>
        <w:rFonts w:ascii="Wingdings" w:hAnsi="Wingdings" w:hint="default"/>
      </w:rPr>
    </w:lvl>
    <w:lvl w:ilvl="2" w:tplc="3F1EBDCC" w:tentative="1">
      <w:start w:val="1"/>
      <w:numFmt w:val="bullet"/>
      <w:lvlText w:val=""/>
      <w:lvlJc w:val="left"/>
      <w:pPr>
        <w:tabs>
          <w:tab w:val="num" w:pos="2160"/>
        </w:tabs>
        <w:ind w:left="2160" w:hanging="360"/>
      </w:pPr>
      <w:rPr>
        <w:rFonts w:ascii="Wingdings" w:hAnsi="Wingdings" w:hint="default"/>
      </w:rPr>
    </w:lvl>
    <w:lvl w:ilvl="3" w:tplc="BADE4D3C" w:tentative="1">
      <w:start w:val="1"/>
      <w:numFmt w:val="bullet"/>
      <w:lvlText w:val=""/>
      <w:lvlJc w:val="left"/>
      <w:pPr>
        <w:tabs>
          <w:tab w:val="num" w:pos="2880"/>
        </w:tabs>
        <w:ind w:left="2880" w:hanging="360"/>
      </w:pPr>
      <w:rPr>
        <w:rFonts w:ascii="Wingdings" w:hAnsi="Wingdings" w:hint="default"/>
      </w:rPr>
    </w:lvl>
    <w:lvl w:ilvl="4" w:tplc="4802DBBE" w:tentative="1">
      <w:start w:val="1"/>
      <w:numFmt w:val="bullet"/>
      <w:lvlText w:val=""/>
      <w:lvlJc w:val="left"/>
      <w:pPr>
        <w:tabs>
          <w:tab w:val="num" w:pos="3600"/>
        </w:tabs>
        <w:ind w:left="3600" w:hanging="360"/>
      </w:pPr>
      <w:rPr>
        <w:rFonts w:ascii="Wingdings" w:hAnsi="Wingdings" w:hint="default"/>
      </w:rPr>
    </w:lvl>
    <w:lvl w:ilvl="5" w:tplc="85C0B030" w:tentative="1">
      <w:start w:val="1"/>
      <w:numFmt w:val="bullet"/>
      <w:lvlText w:val=""/>
      <w:lvlJc w:val="left"/>
      <w:pPr>
        <w:tabs>
          <w:tab w:val="num" w:pos="4320"/>
        </w:tabs>
        <w:ind w:left="4320" w:hanging="360"/>
      </w:pPr>
      <w:rPr>
        <w:rFonts w:ascii="Wingdings" w:hAnsi="Wingdings" w:hint="default"/>
      </w:rPr>
    </w:lvl>
    <w:lvl w:ilvl="6" w:tplc="9712F5BE" w:tentative="1">
      <w:start w:val="1"/>
      <w:numFmt w:val="bullet"/>
      <w:lvlText w:val=""/>
      <w:lvlJc w:val="left"/>
      <w:pPr>
        <w:tabs>
          <w:tab w:val="num" w:pos="5040"/>
        </w:tabs>
        <w:ind w:left="5040" w:hanging="360"/>
      </w:pPr>
      <w:rPr>
        <w:rFonts w:ascii="Wingdings" w:hAnsi="Wingdings" w:hint="default"/>
      </w:rPr>
    </w:lvl>
    <w:lvl w:ilvl="7" w:tplc="3B801A26" w:tentative="1">
      <w:start w:val="1"/>
      <w:numFmt w:val="bullet"/>
      <w:lvlText w:val=""/>
      <w:lvlJc w:val="left"/>
      <w:pPr>
        <w:tabs>
          <w:tab w:val="num" w:pos="5760"/>
        </w:tabs>
        <w:ind w:left="5760" w:hanging="360"/>
      </w:pPr>
      <w:rPr>
        <w:rFonts w:ascii="Wingdings" w:hAnsi="Wingdings" w:hint="default"/>
      </w:rPr>
    </w:lvl>
    <w:lvl w:ilvl="8" w:tplc="64FC7DAA"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448317D"/>
    <w:multiLevelType w:val="hybridMultilevel"/>
    <w:tmpl w:val="ABEC0952"/>
    <w:lvl w:ilvl="0" w:tplc="0E20391E">
      <w:start w:val="4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6265FBC"/>
    <w:multiLevelType w:val="multilevel"/>
    <w:tmpl w:val="F6024A58"/>
    <w:lvl w:ilvl="0">
      <w:start w:val="1"/>
      <w:numFmt w:val="decimal"/>
      <w:lvlText w:val="%1)"/>
      <w:lvlJc w:val="left"/>
      <w:pPr>
        <w:ind w:left="720" w:hanging="360"/>
      </w:pPr>
      <w:rPr>
        <w:rFonts w:hint="default"/>
        <w:b/>
        <w:color w:val="auto"/>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5" w15:restartNumberingAfterBreak="0">
    <w:nsid w:val="76667C3C"/>
    <w:multiLevelType w:val="hybridMultilevel"/>
    <w:tmpl w:val="BF9650EE"/>
    <w:lvl w:ilvl="0" w:tplc="BA446060">
      <w:start w:val="1"/>
      <w:numFmt w:val="bullet"/>
      <w:lvlText w:val=""/>
      <w:lvlJc w:val="left"/>
      <w:pPr>
        <w:ind w:left="1080" w:hanging="360"/>
      </w:pPr>
      <w:rPr>
        <w:rFonts w:ascii="Symbol" w:hAnsi="Symbol" w:hint="default"/>
      </w:rPr>
    </w:lvl>
    <w:lvl w:ilvl="1" w:tplc="1E70EF48">
      <w:start w:val="1"/>
      <w:numFmt w:val="bullet"/>
      <w:lvlText w:val=""/>
      <w:lvlJc w:val="left"/>
      <w:pPr>
        <w:ind w:left="1800" w:hanging="360"/>
      </w:pPr>
      <w:rPr>
        <w:rFonts w:ascii="Symbol" w:hAnsi="Symbol" w:hint="default"/>
        <w:color w:val="auto"/>
      </w:rPr>
    </w:lvl>
    <w:lvl w:ilvl="2" w:tplc="0D306EA8">
      <w:start w:val="8"/>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66A195F"/>
    <w:multiLevelType w:val="hybridMultilevel"/>
    <w:tmpl w:val="57BE8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85C2405"/>
    <w:multiLevelType w:val="hybridMultilevel"/>
    <w:tmpl w:val="32F2EE66"/>
    <w:lvl w:ilvl="0" w:tplc="0E20391E">
      <w:start w:val="4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8B934B8"/>
    <w:multiLevelType w:val="hybridMultilevel"/>
    <w:tmpl w:val="694015DA"/>
    <w:lvl w:ilvl="0" w:tplc="04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9" w15:restartNumberingAfterBreak="0">
    <w:nsid w:val="7B2C1902"/>
    <w:multiLevelType w:val="hybridMultilevel"/>
    <w:tmpl w:val="45949DCA"/>
    <w:lvl w:ilvl="0" w:tplc="0409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0" w15:restartNumberingAfterBreak="0">
    <w:nsid w:val="7EC4760A"/>
    <w:multiLevelType w:val="hybridMultilevel"/>
    <w:tmpl w:val="63F66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DA4EBB"/>
    <w:multiLevelType w:val="hybridMultilevel"/>
    <w:tmpl w:val="60CE188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0"/>
  </w:num>
  <w:num w:numId="2">
    <w:abstractNumId w:val="60"/>
  </w:num>
  <w:num w:numId="3">
    <w:abstractNumId w:val="25"/>
  </w:num>
  <w:num w:numId="4">
    <w:abstractNumId w:val="61"/>
  </w:num>
  <w:num w:numId="5">
    <w:abstractNumId w:val="1"/>
  </w:num>
  <w:num w:numId="6">
    <w:abstractNumId w:val="77"/>
  </w:num>
  <w:num w:numId="7">
    <w:abstractNumId w:val="43"/>
  </w:num>
  <w:num w:numId="8">
    <w:abstractNumId w:val="82"/>
  </w:num>
  <w:num w:numId="9">
    <w:abstractNumId w:val="67"/>
  </w:num>
  <w:num w:numId="10">
    <w:abstractNumId w:val="10"/>
  </w:num>
  <w:num w:numId="11">
    <w:abstractNumId w:val="15"/>
  </w:num>
  <w:num w:numId="12">
    <w:abstractNumId w:val="40"/>
  </w:num>
  <w:num w:numId="13">
    <w:abstractNumId w:val="32"/>
  </w:num>
  <w:num w:numId="14">
    <w:abstractNumId w:val="23"/>
  </w:num>
  <w:num w:numId="15">
    <w:abstractNumId w:val="24"/>
  </w:num>
  <w:num w:numId="16">
    <w:abstractNumId w:val="29"/>
  </w:num>
  <w:num w:numId="17">
    <w:abstractNumId w:val="62"/>
  </w:num>
  <w:num w:numId="18">
    <w:abstractNumId w:val="27"/>
  </w:num>
  <w:num w:numId="19">
    <w:abstractNumId w:val="68"/>
  </w:num>
  <w:num w:numId="20">
    <w:abstractNumId w:val="17"/>
  </w:num>
  <w:num w:numId="21">
    <w:abstractNumId w:val="28"/>
  </w:num>
  <w:num w:numId="22">
    <w:abstractNumId w:val="70"/>
  </w:num>
  <w:num w:numId="23">
    <w:abstractNumId w:val="49"/>
  </w:num>
  <w:num w:numId="24">
    <w:abstractNumId w:val="52"/>
  </w:num>
  <w:num w:numId="25">
    <w:abstractNumId w:val="78"/>
  </w:num>
  <w:num w:numId="26">
    <w:abstractNumId w:val="76"/>
  </w:num>
  <w:num w:numId="27">
    <w:abstractNumId w:val="12"/>
  </w:num>
  <w:num w:numId="28">
    <w:abstractNumId w:val="80"/>
  </w:num>
  <w:num w:numId="29">
    <w:abstractNumId w:val="51"/>
  </w:num>
  <w:num w:numId="30">
    <w:abstractNumId w:val="63"/>
  </w:num>
  <w:num w:numId="31">
    <w:abstractNumId w:val="86"/>
  </w:num>
  <w:num w:numId="32">
    <w:abstractNumId w:val="41"/>
  </w:num>
  <w:num w:numId="33">
    <w:abstractNumId w:val="34"/>
  </w:num>
  <w:num w:numId="34">
    <w:abstractNumId w:val="2"/>
  </w:num>
  <w:num w:numId="35">
    <w:abstractNumId w:val="39"/>
  </w:num>
  <w:num w:numId="36">
    <w:abstractNumId w:val="33"/>
  </w:num>
  <w:num w:numId="37">
    <w:abstractNumId w:val="66"/>
  </w:num>
  <w:num w:numId="38">
    <w:abstractNumId w:val="59"/>
  </w:num>
  <w:num w:numId="39">
    <w:abstractNumId w:val="14"/>
  </w:num>
  <w:num w:numId="40">
    <w:abstractNumId w:val="8"/>
  </w:num>
  <w:num w:numId="41">
    <w:abstractNumId w:val="5"/>
  </w:num>
  <w:num w:numId="42">
    <w:abstractNumId w:val="13"/>
  </w:num>
  <w:num w:numId="43">
    <w:abstractNumId w:val="38"/>
  </w:num>
  <w:num w:numId="44">
    <w:abstractNumId w:val="85"/>
  </w:num>
  <w:num w:numId="45">
    <w:abstractNumId w:val="26"/>
  </w:num>
  <w:num w:numId="46">
    <w:abstractNumId w:val="48"/>
  </w:num>
  <w:num w:numId="47">
    <w:abstractNumId w:val="56"/>
  </w:num>
  <w:num w:numId="48">
    <w:abstractNumId w:val="53"/>
  </w:num>
  <w:num w:numId="49">
    <w:abstractNumId w:val="20"/>
  </w:num>
  <w:num w:numId="50">
    <w:abstractNumId w:val="35"/>
  </w:num>
  <w:num w:numId="51">
    <w:abstractNumId w:val="21"/>
  </w:num>
  <w:num w:numId="52">
    <w:abstractNumId w:val="45"/>
  </w:num>
  <w:num w:numId="53">
    <w:abstractNumId w:val="64"/>
  </w:num>
  <w:num w:numId="54">
    <w:abstractNumId w:val="55"/>
  </w:num>
  <w:num w:numId="55">
    <w:abstractNumId w:val="16"/>
  </w:num>
  <w:num w:numId="56">
    <w:abstractNumId w:val="3"/>
  </w:num>
  <w:num w:numId="57">
    <w:abstractNumId w:val="0"/>
  </w:num>
  <w:num w:numId="58">
    <w:abstractNumId w:val="4"/>
  </w:num>
  <w:num w:numId="59">
    <w:abstractNumId w:val="84"/>
  </w:num>
  <w:num w:numId="60">
    <w:abstractNumId w:val="42"/>
  </w:num>
  <w:num w:numId="61">
    <w:abstractNumId w:val="69"/>
  </w:num>
  <w:num w:numId="62">
    <w:abstractNumId w:val="88"/>
  </w:num>
  <w:num w:numId="63">
    <w:abstractNumId w:val="71"/>
  </w:num>
  <w:num w:numId="64">
    <w:abstractNumId w:val="83"/>
  </w:num>
  <w:num w:numId="65">
    <w:abstractNumId w:val="65"/>
  </w:num>
  <w:num w:numId="66">
    <w:abstractNumId w:val="89"/>
  </w:num>
  <w:num w:numId="67">
    <w:abstractNumId w:val="44"/>
  </w:num>
  <w:num w:numId="68">
    <w:abstractNumId w:val="81"/>
  </w:num>
  <w:num w:numId="69">
    <w:abstractNumId w:val="11"/>
  </w:num>
  <w:num w:numId="70">
    <w:abstractNumId w:val="46"/>
  </w:num>
  <w:num w:numId="71">
    <w:abstractNumId w:val="73"/>
  </w:num>
  <w:num w:numId="72">
    <w:abstractNumId w:val="58"/>
  </w:num>
  <w:num w:numId="73">
    <w:abstractNumId w:val="31"/>
  </w:num>
  <w:num w:numId="74">
    <w:abstractNumId w:val="79"/>
  </w:num>
  <w:num w:numId="75">
    <w:abstractNumId w:val="54"/>
  </w:num>
  <w:num w:numId="76">
    <w:abstractNumId w:val="87"/>
  </w:num>
  <w:num w:numId="77">
    <w:abstractNumId w:val="18"/>
  </w:num>
  <w:num w:numId="78">
    <w:abstractNumId w:val="6"/>
  </w:num>
  <w:num w:numId="79">
    <w:abstractNumId w:val="37"/>
  </w:num>
  <w:num w:numId="80">
    <w:abstractNumId w:val="22"/>
  </w:num>
  <w:num w:numId="81">
    <w:abstractNumId w:val="91"/>
  </w:num>
  <w:num w:numId="82">
    <w:abstractNumId w:val="7"/>
  </w:num>
  <w:num w:numId="83">
    <w:abstractNumId w:val="57"/>
  </w:num>
  <w:num w:numId="84">
    <w:abstractNumId w:val="74"/>
  </w:num>
  <w:num w:numId="85">
    <w:abstractNumId w:val="72"/>
  </w:num>
  <w:num w:numId="86">
    <w:abstractNumId w:val="75"/>
  </w:num>
  <w:num w:numId="87">
    <w:abstractNumId w:val="47"/>
  </w:num>
  <w:num w:numId="88">
    <w:abstractNumId w:val="36"/>
  </w:num>
  <w:num w:numId="89">
    <w:abstractNumId w:val="9"/>
  </w:num>
  <w:num w:numId="90">
    <w:abstractNumId w:val="30"/>
  </w:num>
  <w:num w:numId="91">
    <w:abstractNumId w:val="19"/>
  </w:num>
  <w:num w:numId="92">
    <w:abstractNumId w:val="9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40"/>
    <w:rsid w:val="00026314"/>
    <w:rsid w:val="000419D3"/>
    <w:rsid w:val="0006212D"/>
    <w:rsid w:val="0008233B"/>
    <w:rsid w:val="000A1C6E"/>
    <w:rsid w:val="000B16E2"/>
    <w:rsid w:val="000B33ED"/>
    <w:rsid w:val="000C6665"/>
    <w:rsid w:val="000C79EF"/>
    <w:rsid w:val="000F358A"/>
    <w:rsid w:val="00101D21"/>
    <w:rsid w:val="00116AF2"/>
    <w:rsid w:val="001267BC"/>
    <w:rsid w:val="00134DAF"/>
    <w:rsid w:val="00165F35"/>
    <w:rsid w:val="001B1774"/>
    <w:rsid w:val="001C3D2A"/>
    <w:rsid w:val="001E6426"/>
    <w:rsid w:val="001E6E70"/>
    <w:rsid w:val="001E70A1"/>
    <w:rsid w:val="00220004"/>
    <w:rsid w:val="0022732A"/>
    <w:rsid w:val="002328A7"/>
    <w:rsid w:val="00234D7D"/>
    <w:rsid w:val="00237C49"/>
    <w:rsid w:val="00245A81"/>
    <w:rsid w:val="00284409"/>
    <w:rsid w:val="00290539"/>
    <w:rsid w:val="002A4992"/>
    <w:rsid w:val="002D35B1"/>
    <w:rsid w:val="00315E3F"/>
    <w:rsid w:val="00321531"/>
    <w:rsid w:val="0032206C"/>
    <w:rsid w:val="00330A8D"/>
    <w:rsid w:val="00376BB2"/>
    <w:rsid w:val="00382AA3"/>
    <w:rsid w:val="00387B95"/>
    <w:rsid w:val="00396891"/>
    <w:rsid w:val="00397CB2"/>
    <w:rsid w:val="003A46E4"/>
    <w:rsid w:val="003A4BA8"/>
    <w:rsid w:val="003B56EC"/>
    <w:rsid w:val="003C44F4"/>
    <w:rsid w:val="00401F71"/>
    <w:rsid w:val="00404715"/>
    <w:rsid w:val="00412268"/>
    <w:rsid w:val="004A650D"/>
    <w:rsid w:val="004D3558"/>
    <w:rsid w:val="004D3869"/>
    <w:rsid w:val="004D4EC7"/>
    <w:rsid w:val="004F2057"/>
    <w:rsid w:val="00511874"/>
    <w:rsid w:val="005304E8"/>
    <w:rsid w:val="00562006"/>
    <w:rsid w:val="0056707B"/>
    <w:rsid w:val="00577D99"/>
    <w:rsid w:val="00583863"/>
    <w:rsid w:val="005A2B40"/>
    <w:rsid w:val="005B7EFE"/>
    <w:rsid w:val="005C1B0A"/>
    <w:rsid w:val="005C6F98"/>
    <w:rsid w:val="005E1935"/>
    <w:rsid w:val="005F7993"/>
    <w:rsid w:val="006115FE"/>
    <w:rsid w:val="00642B38"/>
    <w:rsid w:val="0064400D"/>
    <w:rsid w:val="00666C5B"/>
    <w:rsid w:val="00675B63"/>
    <w:rsid w:val="006B30B0"/>
    <w:rsid w:val="006B7B1A"/>
    <w:rsid w:val="006F0669"/>
    <w:rsid w:val="006F3493"/>
    <w:rsid w:val="006F4840"/>
    <w:rsid w:val="006F51DE"/>
    <w:rsid w:val="006F675E"/>
    <w:rsid w:val="0070445F"/>
    <w:rsid w:val="00706D66"/>
    <w:rsid w:val="00717CB4"/>
    <w:rsid w:val="0072623B"/>
    <w:rsid w:val="00736B0B"/>
    <w:rsid w:val="00742179"/>
    <w:rsid w:val="00743AD4"/>
    <w:rsid w:val="00746EAF"/>
    <w:rsid w:val="007E56B4"/>
    <w:rsid w:val="00832F28"/>
    <w:rsid w:val="00836C1B"/>
    <w:rsid w:val="00847C9C"/>
    <w:rsid w:val="008660F1"/>
    <w:rsid w:val="00866DD3"/>
    <w:rsid w:val="00874493"/>
    <w:rsid w:val="00880B70"/>
    <w:rsid w:val="008B003D"/>
    <w:rsid w:val="008B5DBE"/>
    <w:rsid w:val="008B5F5A"/>
    <w:rsid w:val="008E4080"/>
    <w:rsid w:val="008F1690"/>
    <w:rsid w:val="008F40BA"/>
    <w:rsid w:val="008F5F7F"/>
    <w:rsid w:val="00924D22"/>
    <w:rsid w:val="00925EFD"/>
    <w:rsid w:val="0092763D"/>
    <w:rsid w:val="00934C87"/>
    <w:rsid w:val="009677F6"/>
    <w:rsid w:val="00980B4B"/>
    <w:rsid w:val="00991A30"/>
    <w:rsid w:val="00995EDB"/>
    <w:rsid w:val="009B4522"/>
    <w:rsid w:val="009B5540"/>
    <w:rsid w:val="009C1272"/>
    <w:rsid w:val="009D3A72"/>
    <w:rsid w:val="009F08A6"/>
    <w:rsid w:val="00A12364"/>
    <w:rsid w:val="00A21E33"/>
    <w:rsid w:val="00A25046"/>
    <w:rsid w:val="00A35DBD"/>
    <w:rsid w:val="00A61230"/>
    <w:rsid w:val="00A86763"/>
    <w:rsid w:val="00A86CAD"/>
    <w:rsid w:val="00A915C1"/>
    <w:rsid w:val="00AB1BD6"/>
    <w:rsid w:val="00AC655D"/>
    <w:rsid w:val="00AD4FD7"/>
    <w:rsid w:val="00AD5DB7"/>
    <w:rsid w:val="00AF6763"/>
    <w:rsid w:val="00B106FB"/>
    <w:rsid w:val="00B11A67"/>
    <w:rsid w:val="00B22ABF"/>
    <w:rsid w:val="00B24F7E"/>
    <w:rsid w:val="00B30754"/>
    <w:rsid w:val="00B37259"/>
    <w:rsid w:val="00B426EF"/>
    <w:rsid w:val="00B50EBF"/>
    <w:rsid w:val="00B80DEA"/>
    <w:rsid w:val="00B9378E"/>
    <w:rsid w:val="00BD34AE"/>
    <w:rsid w:val="00C00F1D"/>
    <w:rsid w:val="00C06501"/>
    <w:rsid w:val="00C10C15"/>
    <w:rsid w:val="00C15F8F"/>
    <w:rsid w:val="00C532F3"/>
    <w:rsid w:val="00C560FD"/>
    <w:rsid w:val="00C63991"/>
    <w:rsid w:val="00C9029F"/>
    <w:rsid w:val="00CA0146"/>
    <w:rsid w:val="00CA6620"/>
    <w:rsid w:val="00CB14FD"/>
    <w:rsid w:val="00CD1100"/>
    <w:rsid w:val="00CD1631"/>
    <w:rsid w:val="00D009FE"/>
    <w:rsid w:val="00D10BFA"/>
    <w:rsid w:val="00D15C03"/>
    <w:rsid w:val="00D242DD"/>
    <w:rsid w:val="00D347D9"/>
    <w:rsid w:val="00D50200"/>
    <w:rsid w:val="00D51AA1"/>
    <w:rsid w:val="00D52017"/>
    <w:rsid w:val="00D726E7"/>
    <w:rsid w:val="00DA3CEA"/>
    <w:rsid w:val="00DB23DC"/>
    <w:rsid w:val="00DB47C0"/>
    <w:rsid w:val="00DD5B69"/>
    <w:rsid w:val="00DD6DC9"/>
    <w:rsid w:val="00DE78CC"/>
    <w:rsid w:val="00DE7F15"/>
    <w:rsid w:val="00DF4467"/>
    <w:rsid w:val="00DF4675"/>
    <w:rsid w:val="00E11AB7"/>
    <w:rsid w:val="00E11FF1"/>
    <w:rsid w:val="00E3390A"/>
    <w:rsid w:val="00E34A7B"/>
    <w:rsid w:val="00E52B52"/>
    <w:rsid w:val="00E63DBF"/>
    <w:rsid w:val="00E6531D"/>
    <w:rsid w:val="00E753AE"/>
    <w:rsid w:val="00E76E5F"/>
    <w:rsid w:val="00E842D9"/>
    <w:rsid w:val="00EB3512"/>
    <w:rsid w:val="00ED5FD6"/>
    <w:rsid w:val="00EE3CC4"/>
    <w:rsid w:val="00F23323"/>
    <w:rsid w:val="00F31981"/>
    <w:rsid w:val="00F412AF"/>
    <w:rsid w:val="00F53D13"/>
    <w:rsid w:val="00F745C9"/>
    <w:rsid w:val="00F80934"/>
    <w:rsid w:val="00FC4EA8"/>
    <w:rsid w:val="00FC5FEF"/>
    <w:rsid w:val="00FE54D5"/>
    <w:rsid w:val="00FF348D"/>
    <w:rsid w:val="00FF413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C1AA"/>
  <w15:docId w15:val="{626F6732-8813-4BB1-9E52-009414F2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ABF"/>
    <w:pPr>
      <w:spacing w:after="0" w:line="276" w:lineRule="auto"/>
    </w:pPr>
    <w:rPr>
      <w:rFonts w:ascii="Arial" w:eastAsia="Arial" w:hAnsi="Arial" w:cs="Arial"/>
      <w:lang w:val="en"/>
    </w:rPr>
  </w:style>
  <w:style w:type="paragraph" w:styleId="1">
    <w:name w:val="heading 1"/>
    <w:basedOn w:val="a"/>
    <w:next w:val="a"/>
    <w:link w:val="10"/>
    <w:uiPriority w:val="9"/>
    <w:qFormat/>
    <w:rsid w:val="005E1935"/>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360" w:lineRule="auto"/>
      <w:outlineLvl w:val="0"/>
    </w:pPr>
    <w:rPr>
      <w:rFonts w:ascii="Verdana" w:eastAsia="Times New Roman" w:hAnsi="Verdana"/>
      <w:b/>
      <w:caps/>
      <w:color w:val="000000" w:themeColor="text1"/>
      <w:lang w:val="en-GB"/>
    </w:rPr>
  </w:style>
  <w:style w:type="paragraph" w:styleId="2">
    <w:name w:val="heading 2"/>
    <w:basedOn w:val="a0"/>
    <w:next w:val="a"/>
    <w:link w:val="20"/>
    <w:uiPriority w:val="9"/>
    <w:unhideWhenUsed/>
    <w:qFormat/>
    <w:rsid w:val="005E1935"/>
    <w:pPr>
      <w:shd w:val="clear" w:color="auto" w:fill="F2F2F2" w:themeFill="background1" w:themeFillShade="F2"/>
      <w:spacing w:after="120" w:line="276" w:lineRule="auto"/>
      <w:ind w:left="0"/>
      <w:contextualSpacing w:val="0"/>
      <w:outlineLvl w:val="1"/>
    </w:pPr>
    <w:rPr>
      <w:rFonts w:ascii="Verdana" w:eastAsia="Times New Roman" w:hAnsi="Verdana" w:cs="Arial"/>
      <w:b/>
      <w:lang w:val="en-GB"/>
    </w:rPr>
  </w:style>
  <w:style w:type="paragraph" w:styleId="3">
    <w:name w:val="heading 3"/>
    <w:basedOn w:val="a"/>
    <w:next w:val="a"/>
    <w:link w:val="30"/>
    <w:uiPriority w:val="9"/>
    <w:semiHidden/>
    <w:unhideWhenUsed/>
    <w:qFormat/>
    <w:rsid w:val="005E1935"/>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el-GR"/>
    </w:rPr>
  </w:style>
  <w:style w:type="paragraph" w:styleId="4">
    <w:name w:val="heading 4"/>
    <w:basedOn w:val="a"/>
    <w:next w:val="a"/>
    <w:link w:val="40"/>
    <w:uiPriority w:val="9"/>
    <w:semiHidden/>
    <w:unhideWhenUsed/>
    <w:qFormat/>
    <w:rsid w:val="005E1935"/>
    <w:pPr>
      <w:keepNext/>
      <w:keepLines/>
      <w:spacing w:before="40" w:line="259" w:lineRule="auto"/>
      <w:outlineLvl w:val="3"/>
    </w:pPr>
    <w:rPr>
      <w:rFonts w:asciiTheme="majorHAnsi" w:eastAsiaTheme="majorEastAsia" w:hAnsiTheme="majorHAnsi" w:cstheme="majorBidi"/>
      <w:i/>
      <w:iCs/>
      <w:color w:val="2E74B5" w:themeColor="accent1" w:themeShade="BF"/>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934C87"/>
    <w:pPr>
      <w:spacing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934C87"/>
    <w:rPr>
      <w:rFonts w:ascii="Segoe UI" w:eastAsia="Arial" w:hAnsi="Segoe UI" w:cs="Segoe UI"/>
      <w:sz w:val="18"/>
      <w:szCs w:val="18"/>
      <w:lang w:val="en"/>
    </w:rPr>
  </w:style>
  <w:style w:type="character" w:customStyle="1" w:styleId="10">
    <w:name w:val="Заголовок 1 Знак"/>
    <w:basedOn w:val="a1"/>
    <w:link w:val="1"/>
    <w:uiPriority w:val="9"/>
    <w:rsid w:val="005E1935"/>
    <w:rPr>
      <w:rFonts w:ascii="Verdana" w:eastAsia="Times New Roman" w:hAnsi="Verdana" w:cs="Arial"/>
      <w:b/>
      <w:caps/>
      <w:color w:val="000000" w:themeColor="text1"/>
      <w:shd w:val="clear" w:color="auto" w:fill="D9D9D9" w:themeFill="background1" w:themeFillShade="D9"/>
      <w:lang w:val="en-GB"/>
    </w:rPr>
  </w:style>
  <w:style w:type="character" w:customStyle="1" w:styleId="20">
    <w:name w:val="Заголовок 2 Знак"/>
    <w:basedOn w:val="a1"/>
    <w:link w:val="2"/>
    <w:uiPriority w:val="9"/>
    <w:rsid w:val="005E1935"/>
    <w:rPr>
      <w:rFonts w:ascii="Verdana" w:eastAsia="Times New Roman" w:hAnsi="Verdana" w:cs="Arial"/>
      <w:b/>
      <w:shd w:val="clear" w:color="auto" w:fill="F2F2F2" w:themeFill="background1" w:themeFillShade="F2"/>
      <w:lang w:val="en-GB"/>
    </w:rPr>
  </w:style>
  <w:style w:type="character" w:customStyle="1" w:styleId="30">
    <w:name w:val="Заголовок 3 Знак"/>
    <w:basedOn w:val="a1"/>
    <w:link w:val="3"/>
    <w:uiPriority w:val="9"/>
    <w:semiHidden/>
    <w:rsid w:val="005E1935"/>
    <w:rPr>
      <w:rFonts w:asciiTheme="majorHAnsi" w:eastAsiaTheme="majorEastAsia" w:hAnsiTheme="majorHAnsi" w:cstheme="majorBidi"/>
      <w:color w:val="1F4D78" w:themeColor="accent1" w:themeShade="7F"/>
      <w:sz w:val="24"/>
      <w:szCs w:val="24"/>
      <w:lang w:val="el-GR"/>
    </w:rPr>
  </w:style>
  <w:style w:type="character" w:customStyle="1" w:styleId="40">
    <w:name w:val="Заголовок 4 Знак"/>
    <w:basedOn w:val="a1"/>
    <w:link w:val="4"/>
    <w:uiPriority w:val="9"/>
    <w:semiHidden/>
    <w:rsid w:val="005E1935"/>
    <w:rPr>
      <w:rFonts w:asciiTheme="majorHAnsi" w:eastAsiaTheme="majorEastAsia" w:hAnsiTheme="majorHAnsi" w:cstheme="majorBidi"/>
      <w:i/>
      <w:iCs/>
      <w:color w:val="2E74B5" w:themeColor="accent1" w:themeShade="BF"/>
      <w:lang w:val="el-GR"/>
    </w:rPr>
  </w:style>
  <w:style w:type="paragraph" w:styleId="a0">
    <w:name w:val="List Paragraph"/>
    <w:aliases w:val="Normal bullet 2,Bullet list,List Paragraph1,Numbered List,1st level - Bullet List Paragraph,Lettre d'introduction,lp1,List_Paragraph,Multilevel para_II,References,Akapit z listą BS,List Paragraph 1,Bullets,NUMBERED PARAGRAPH,Bullet1"/>
    <w:basedOn w:val="a"/>
    <w:link w:val="a6"/>
    <w:uiPriority w:val="34"/>
    <w:qFormat/>
    <w:rsid w:val="005E1935"/>
    <w:pPr>
      <w:spacing w:after="160" w:line="259" w:lineRule="auto"/>
      <w:ind w:left="720"/>
      <w:contextualSpacing/>
    </w:pPr>
    <w:rPr>
      <w:rFonts w:asciiTheme="minorHAnsi" w:eastAsiaTheme="minorHAnsi" w:hAnsiTheme="minorHAnsi" w:cstheme="minorBidi"/>
      <w:lang w:val="el-GR"/>
    </w:rPr>
  </w:style>
  <w:style w:type="character" w:customStyle="1" w:styleId="a6">
    <w:name w:val="Абзац списка Знак"/>
    <w:aliases w:val="Normal bullet 2 Знак,Bullet list Знак,List Paragraph1 Знак,Numbered List Знак,1st level - Bullet List Paragraph Знак,Lettre d'introduction Знак,lp1 Знак,List_Paragraph Знак,Multilevel para_II Знак,References Знак,Akapit z listą BS Знак"/>
    <w:link w:val="a0"/>
    <w:uiPriority w:val="34"/>
    <w:rsid w:val="005E1935"/>
    <w:rPr>
      <w:lang w:val="el-GR"/>
    </w:rPr>
  </w:style>
  <w:style w:type="table" w:styleId="a7">
    <w:name w:val="Table Grid"/>
    <w:basedOn w:val="a2"/>
    <w:uiPriority w:val="39"/>
    <w:rsid w:val="005E1935"/>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E193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9">
    <w:name w:val="annotation text"/>
    <w:basedOn w:val="a"/>
    <w:link w:val="aa"/>
    <w:uiPriority w:val="99"/>
    <w:unhideWhenUsed/>
    <w:rsid w:val="005E1935"/>
    <w:pPr>
      <w:spacing w:after="160" w:line="240" w:lineRule="auto"/>
    </w:pPr>
    <w:rPr>
      <w:rFonts w:asciiTheme="minorHAnsi" w:eastAsiaTheme="minorHAnsi" w:hAnsiTheme="minorHAnsi" w:cstheme="minorBidi"/>
      <w:sz w:val="20"/>
      <w:szCs w:val="20"/>
      <w:lang w:val="el-GR"/>
    </w:rPr>
  </w:style>
  <w:style w:type="character" w:customStyle="1" w:styleId="aa">
    <w:name w:val="Текст примечания Знак"/>
    <w:basedOn w:val="a1"/>
    <w:link w:val="a9"/>
    <w:uiPriority w:val="99"/>
    <w:rsid w:val="005E1935"/>
    <w:rPr>
      <w:sz w:val="20"/>
      <w:szCs w:val="20"/>
      <w:lang w:val="el-GR"/>
    </w:rPr>
  </w:style>
  <w:style w:type="paragraph" w:styleId="ab">
    <w:name w:val="annotation subject"/>
    <w:basedOn w:val="a9"/>
    <w:next w:val="a9"/>
    <w:link w:val="ac"/>
    <w:uiPriority w:val="99"/>
    <w:semiHidden/>
    <w:unhideWhenUsed/>
    <w:rsid w:val="005E1935"/>
    <w:rPr>
      <w:b/>
      <w:bCs/>
      <w:lang w:val="en-US"/>
    </w:rPr>
  </w:style>
  <w:style w:type="character" w:customStyle="1" w:styleId="ac">
    <w:name w:val="Тема примечания Знак"/>
    <w:basedOn w:val="aa"/>
    <w:link w:val="ab"/>
    <w:uiPriority w:val="99"/>
    <w:semiHidden/>
    <w:rsid w:val="005E1935"/>
    <w:rPr>
      <w:b/>
      <w:bCs/>
      <w:sz w:val="20"/>
      <w:szCs w:val="20"/>
      <w:lang w:val="el-GR"/>
    </w:rPr>
  </w:style>
  <w:style w:type="character" w:styleId="ad">
    <w:name w:val="Strong"/>
    <w:basedOn w:val="a1"/>
    <w:qFormat/>
    <w:rsid w:val="005E1935"/>
    <w:rPr>
      <w:b/>
      <w:bCs/>
    </w:rPr>
  </w:style>
  <w:style w:type="paragraph" w:styleId="ae">
    <w:name w:val="No Spacing"/>
    <w:uiPriority w:val="1"/>
    <w:qFormat/>
    <w:rsid w:val="005E1935"/>
    <w:pPr>
      <w:spacing w:after="0" w:line="240" w:lineRule="auto"/>
    </w:pPr>
  </w:style>
  <w:style w:type="character" w:styleId="af">
    <w:name w:val="annotation reference"/>
    <w:basedOn w:val="a1"/>
    <w:uiPriority w:val="99"/>
    <w:semiHidden/>
    <w:unhideWhenUsed/>
    <w:rsid w:val="005E1935"/>
    <w:rPr>
      <w:sz w:val="16"/>
      <w:szCs w:val="16"/>
    </w:rPr>
  </w:style>
  <w:style w:type="paragraph" w:customStyle="1" w:styleId="diz">
    <w:name w:val="diz"/>
    <w:basedOn w:val="a"/>
    <w:rsid w:val="005E1935"/>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lang w:val="en-US"/>
    </w:rPr>
  </w:style>
  <w:style w:type="paragraph" w:customStyle="1" w:styleId="mechtex">
    <w:name w:val="mechtex"/>
    <w:basedOn w:val="a"/>
    <w:link w:val="mechtexChar"/>
    <w:rsid w:val="005E1935"/>
    <w:pPr>
      <w:spacing w:line="240" w:lineRule="auto"/>
      <w:jc w:val="center"/>
    </w:pPr>
    <w:rPr>
      <w:rFonts w:ascii="Arial Armenian" w:eastAsia="Times New Roman" w:hAnsi="Arial Armenian" w:cs="Times New Roman"/>
      <w:szCs w:val="20"/>
      <w:lang w:val="en-US" w:eastAsia="ru-RU"/>
    </w:rPr>
  </w:style>
  <w:style w:type="paragraph" w:customStyle="1" w:styleId="Style1">
    <w:name w:val="Style1"/>
    <w:basedOn w:val="mechtex"/>
    <w:rsid w:val="005E1935"/>
    <w:pPr>
      <w:jc w:val="both"/>
    </w:pPr>
  </w:style>
  <w:style w:type="character" w:customStyle="1" w:styleId="mechtexChar">
    <w:name w:val="mechtex Char"/>
    <w:link w:val="mechtex"/>
    <w:locked/>
    <w:rsid w:val="005E1935"/>
    <w:rPr>
      <w:rFonts w:ascii="Arial Armenian" w:eastAsia="Times New Roman" w:hAnsi="Arial Armenian" w:cs="Times New Roman"/>
      <w:szCs w:val="20"/>
      <w:lang w:eastAsia="ru-RU"/>
    </w:rPr>
  </w:style>
  <w:style w:type="paragraph" w:styleId="af0">
    <w:name w:val="footnote text"/>
    <w:basedOn w:val="a"/>
    <w:link w:val="af1"/>
    <w:unhideWhenUsed/>
    <w:rsid w:val="005E1935"/>
    <w:pPr>
      <w:spacing w:line="240" w:lineRule="auto"/>
    </w:pPr>
    <w:rPr>
      <w:rFonts w:asciiTheme="minorHAnsi" w:eastAsiaTheme="minorHAnsi" w:hAnsiTheme="minorHAnsi" w:cstheme="minorBidi"/>
      <w:sz w:val="20"/>
      <w:szCs w:val="20"/>
      <w:lang w:val="el-GR"/>
    </w:rPr>
  </w:style>
  <w:style w:type="character" w:customStyle="1" w:styleId="af1">
    <w:name w:val="Текст сноски Знак"/>
    <w:basedOn w:val="a1"/>
    <w:link w:val="af0"/>
    <w:rsid w:val="005E1935"/>
    <w:rPr>
      <w:sz w:val="20"/>
      <w:szCs w:val="20"/>
      <w:lang w:val="el-GR"/>
    </w:rPr>
  </w:style>
  <w:style w:type="character" w:styleId="af2">
    <w:name w:val="footnote reference"/>
    <w:basedOn w:val="a1"/>
    <w:uiPriority w:val="99"/>
    <w:semiHidden/>
    <w:unhideWhenUsed/>
    <w:rsid w:val="005E1935"/>
    <w:rPr>
      <w:vertAlign w:val="superscript"/>
    </w:rPr>
  </w:style>
  <w:style w:type="paragraph" w:styleId="af3">
    <w:name w:val="header"/>
    <w:basedOn w:val="a"/>
    <w:link w:val="af4"/>
    <w:uiPriority w:val="99"/>
    <w:unhideWhenUsed/>
    <w:rsid w:val="005E1935"/>
    <w:pPr>
      <w:tabs>
        <w:tab w:val="center" w:pos="4680"/>
        <w:tab w:val="right" w:pos="9360"/>
      </w:tabs>
      <w:spacing w:line="240" w:lineRule="auto"/>
    </w:pPr>
    <w:rPr>
      <w:rFonts w:asciiTheme="minorHAnsi" w:eastAsiaTheme="minorHAnsi" w:hAnsiTheme="minorHAnsi" w:cstheme="minorBidi"/>
      <w:lang w:val="el-GR"/>
    </w:rPr>
  </w:style>
  <w:style w:type="character" w:customStyle="1" w:styleId="af4">
    <w:name w:val="Верхний колонтитул Знак"/>
    <w:basedOn w:val="a1"/>
    <w:link w:val="af3"/>
    <w:uiPriority w:val="99"/>
    <w:rsid w:val="005E1935"/>
    <w:rPr>
      <w:lang w:val="el-GR"/>
    </w:rPr>
  </w:style>
  <w:style w:type="paragraph" w:styleId="af5">
    <w:name w:val="footer"/>
    <w:basedOn w:val="a"/>
    <w:link w:val="af6"/>
    <w:uiPriority w:val="99"/>
    <w:unhideWhenUsed/>
    <w:rsid w:val="005E1935"/>
    <w:pPr>
      <w:tabs>
        <w:tab w:val="center" w:pos="4680"/>
        <w:tab w:val="right" w:pos="9360"/>
      </w:tabs>
      <w:spacing w:line="240" w:lineRule="auto"/>
    </w:pPr>
    <w:rPr>
      <w:rFonts w:asciiTheme="minorHAnsi" w:eastAsiaTheme="minorHAnsi" w:hAnsiTheme="minorHAnsi" w:cstheme="minorBidi"/>
      <w:lang w:val="el-GR"/>
    </w:rPr>
  </w:style>
  <w:style w:type="character" w:customStyle="1" w:styleId="af6">
    <w:name w:val="Нижний колонтитул Знак"/>
    <w:basedOn w:val="a1"/>
    <w:link w:val="af5"/>
    <w:uiPriority w:val="99"/>
    <w:rsid w:val="005E1935"/>
    <w:rPr>
      <w:lang w:val="el-GR"/>
    </w:rPr>
  </w:style>
  <w:style w:type="character" w:styleId="af7">
    <w:name w:val="Placeholder Text"/>
    <w:basedOn w:val="a1"/>
    <w:uiPriority w:val="99"/>
    <w:semiHidden/>
    <w:rsid w:val="005E1935"/>
    <w:rPr>
      <w:color w:val="808080"/>
    </w:rPr>
  </w:style>
  <w:style w:type="paragraph" w:styleId="21">
    <w:name w:val="toc 2"/>
    <w:basedOn w:val="a"/>
    <w:next w:val="a"/>
    <w:autoRedefine/>
    <w:uiPriority w:val="39"/>
    <w:unhideWhenUsed/>
    <w:rsid w:val="005E1935"/>
    <w:pPr>
      <w:tabs>
        <w:tab w:val="left" w:pos="660"/>
        <w:tab w:val="right" w:leader="dot" w:pos="9350"/>
      </w:tabs>
      <w:spacing w:after="100" w:line="259" w:lineRule="auto"/>
    </w:pPr>
    <w:rPr>
      <w:rFonts w:ascii="GHEA Grapalat" w:eastAsiaTheme="minorEastAsia" w:hAnsi="GHEA Grapalat"/>
      <w:b/>
      <w:color w:val="000000" w:themeColor="text1"/>
      <w:lang w:val="en-US"/>
    </w:rPr>
  </w:style>
  <w:style w:type="paragraph" w:styleId="11">
    <w:name w:val="toc 1"/>
    <w:basedOn w:val="a"/>
    <w:next w:val="a"/>
    <w:autoRedefine/>
    <w:uiPriority w:val="39"/>
    <w:unhideWhenUsed/>
    <w:rsid w:val="005E1935"/>
    <w:pPr>
      <w:tabs>
        <w:tab w:val="left" w:pos="440"/>
        <w:tab w:val="right" w:leader="dot" w:pos="9350"/>
      </w:tabs>
      <w:spacing w:after="100" w:line="259" w:lineRule="auto"/>
    </w:pPr>
    <w:rPr>
      <w:rFonts w:ascii="GHEA Grapalat" w:eastAsiaTheme="minorHAnsi" w:hAnsi="GHEA Grapalat" w:cs="Times New Roman"/>
      <w:noProof/>
      <w:sz w:val="24"/>
      <w:szCs w:val="24"/>
      <w:lang w:val="hy-AM"/>
    </w:rPr>
  </w:style>
  <w:style w:type="character" w:styleId="af8">
    <w:name w:val="Hyperlink"/>
    <w:basedOn w:val="a1"/>
    <w:uiPriority w:val="99"/>
    <w:unhideWhenUsed/>
    <w:rsid w:val="005E1935"/>
    <w:rPr>
      <w:color w:val="0563C1" w:themeColor="hyperlink"/>
      <w:u w:val="single"/>
    </w:rPr>
  </w:style>
  <w:style w:type="paragraph" w:customStyle="1" w:styleId="DefaultText">
    <w:name w:val="Default Text"/>
    <w:basedOn w:val="a"/>
    <w:link w:val="DefaultTextChar"/>
    <w:qFormat/>
    <w:rsid w:val="005E1935"/>
    <w:pPr>
      <w:spacing w:line="280" w:lineRule="atLeast"/>
    </w:pPr>
    <w:rPr>
      <w:rFonts w:eastAsia="Times New Roman" w:cs="Times New Roman"/>
      <w:sz w:val="18"/>
      <w:szCs w:val="24"/>
      <w:lang w:val="nl-NL" w:eastAsia="nl-NL"/>
    </w:rPr>
  </w:style>
  <w:style w:type="character" w:customStyle="1" w:styleId="DefaultTextChar">
    <w:name w:val="Default Text Char"/>
    <w:basedOn w:val="a1"/>
    <w:link w:val="DefaultText"/>
    <w:rsid w:val="005E1935"/>
    <w:rPr>
      <w:rFonts w:ascii="Arial" w:eastAsia="Times New Roman" w:hAnsi="Arial" w:cs="Times New Roman"/>
      <w:sz w:val="18"/>
      <w:szCs w:val="24"/>
      <w:lang w:val="nl-NL" w:eastAsia="nl-NL"/>
    </w:rPr>
  </w:style>
  <w:style w:type="paragraph" w:customStyle="1" w:styleId="ydpf63fc777msolistparagraph">
    <w:name w:val="ydpf63fc777msolistparagraph"/>
    <w:basedOn w:val="a"/>
    <w:rsid w:val="005E1935"/>
    <w:pPr>
      <w:spacing w:before="100" w:beforeAutospacing="1" w:after="100" w:afterAutospacing="1" w:line="240" w:lineRule="auto"/>
    </w:pPr>
    <w:rPr>
      <w:rFonts w:ascii="Times New Roman" w:eastAsiaTheme="minorHAnsi" w:hAnsi="Times New Roman" w:cs="Times New Roman"/>
      <w:sz w:val="24"/>
      <w:szCs w:val="24"/>
      <w:lang w:val="en-US"/>
    </w:rPr>
  </w:style>
  <w:style w:type="character" w:customStyle="1" w:styleId="UnresolvedMention1">
    <w:name w:val="Unresolved Mention1"/>
    <w:basedOn w:val="a1"/>
    <w:uiPriority w:val="99"/>
    <w:semiHidden/>
    <w:unhideWhenUsed/>
    <w:rsid w:val="005E1935"/>
    <w:rPr>
      <w:color w:val="605E5C"/>
      <w:shd w:val="clear" w:color="auto" w:fill="E1DFDD"/>
    </w:rPr>
  </w:style>
  <w:style w:type="paragraph" w:styleId="af9">
    <w:name w:val="TOC Heading"/>
    <w:basedOn w:val="1"/>
    <w:next w:val="a"/>
    <w:uiPriority w:val="39"/>
    <w:unhideWhenUsed/>
    <w:qFormat/>
    <w:rsid w:val="005E1935"/>
    <w:pPr>
      <w:keepNext/>
      <w:keepLines/>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eux.eu/socieux-supports-armenia-towards-better-inclusion-of-people-with-disabilit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ocieux.eu/socieux-supports-armenia-towards-better-inclusion-of-people-with-disabilities/" TargetMode="Externa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learningforsustainability.net/plan-monitor-evaluate/" TargetMode="External"/><Relationship Id="rId2" Type="http://schemas.openxmlformats.org/officeDocument/2006/relationships/hyperlink" Target="https://www.e-gov.am/decrees/item/20473/" TargetMode="External"/><Relationship Id="rId1" Type="http://schemas.openxmlformats.org/officeDocument/2006/relationships/hyperlink" Target="https://www.e-gov.am/protocols/item/34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y\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noFill/>
              <a:round/>
            </a:ln>
            <a:effectLst>
              <a:outerShdw blurRad="57150" dist="19050" dir="5400000" algn="ctr" rotWithShape="0">
                <a:srgbClr val="000000">
                  <a:alpha val="63000"/>
                </a:srgbClr>
              </a:outerShdw>
            </a:effectLst>
          </c:spPr>
          <c:marker>
            <c:symbol val="none"/>
          </c:marker>
          <c:trendline>
            <c:spPr>
              <a:ln w="19050" cap="rnd">
                <a:solidFill>
                  <a:schemeClr val="accent1"/>
                </a:solidFill>
              </a:ln>
              <a:effectLst/>
            </c:spPr>
            <c:trendlineType val="poly"/>
            <c:order val="4"/>
            <c:dispRSqr val="0"/>
            <c:dispEq val="0"/>
          </c:trendline>
          <c:val>
            <c:numRef>
              <c:f>Sheet1!$A$1:$A$5</c:f>
              <c:numCache>
                <c:formatCode>General</c:formatCode>
                <c:ptCount val="5"/>
                <c:pt idx="0">
                  <c:v>0</c:v>
                </c:pt>
                <c:pt idx="1">
                  <c:v>2</c:v>
                </c:pt>
                <c:pt idx="2">
                  <c:v>3</c:v>
                </c:pt>
                <c:pt idx="3">
                  <c:v>2</c:v>
                </c:pt>
                <c:pt idx="4">
                  <c:v>0</c:v>
                </c:pt>
              </c:numCache>
            </c:numRef>
          </c:val>
          <c:smooth val="0"/>
          <c:extLst>
            <c:ext xmlns:c16="http://schemas.microsoft.com/office/drawing/2014/chart" uri="{C3380CC4-5D6E-409C-BE32-E72D297353CC}">
              <c16:uniqueId val="{00000000-ED86-43D5-B195-A019618E716C}"/>
            </c:ext>
          </c:extLst>
        </c:ser>
        <c:dLbls>
          <c:showLegendKey val="0"/>
          <c:showVal val="0"/>
          <c:showCatName val="0"/>
          <c:showSerName val="0"/>
          <c:showPercent val="0"/>
          <c:showBubbleSize val="0"/>
        </c:dLbls>
        <c:smooth val="0"/>
        <c:axId val="220037504"/>
        <c:axId val="220039424"/>
      </c:lineChart>
      <c:catAx>
        <c:axId val="220037504"/>
        <c:scaling>
          <c:orientation val="minMax"/>
        </c:scaling>
        <c:delete val="0"/>
        <c:axPos val="b"/>
        <c:majorTickMark val="none"/>
        <c:minorTickMark val="none"/>
        <c:tickLblPos val="none"/>
        <c:spPr>
          <a:noFill/>
          <a:ln w="222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ln>
                  <a:solidFill>
                    <a:schemeClr val="tx1">
                      <a:lumMod val="15000"/>
                      <a:lumOff val="85000"/>
                    </a:schemeClr>
                  </a:solidFill>
                </a:ln>
                <a:solidFill>
                  <a:schemeClr val="tx1">
                    <a:lumMod val="65000"/>
                    <a:lumOff val="35000"/>
                  </a:schemeClr>
                </a:solidFill>
                <a:latin typeface="+mn-lt"/>
                <a:ea typeface="+mn-ea"/>
                <a:cs typeface="+mn-cs"/>
              </a:defRPr>
            </a:pPr>
            <a:endParaRPr lang="ru-RU"/>
          </a:p>
        </c:txPr>
        <c:crossAx val="220039424"/>
        <c:crosses val="autoZero"/>
        <c:auto val="1"/>
        <c:lblAlgn val="ctr"/>
        <c:lblOffset val="100"/>
        <c:tickLblSkip val="1"/>
        <c:noMultiLvlLbl val="0"/>
      </c:catAx>
      <c:valAx>
        <c:axId val="220039424"/>
        <c:scaling>
          <c:orientation val="minMax"/>
        </c:scaling>
        <c:delete val="1"/>
        <c:axPos val="l"/>
        <c:numFmt formatCode="General" sourceLinked="1"/>
        <c:majorTickMark val="none"/>
        <c:minorTickMark val="none"/>
        <c:tickLblPos val="nextTo"/>
        <c:crossAx val="2200375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003D-83A7-4E71-B095-CE6E8DC6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12721</Words>
  <Characters>72516</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Anna.Hakobyan</dc:creator>
  <cp:lastModifiedBy>Пользователь Windows</cp:lastModifiedBy>
  <cp:revision>2</cp:revision>
  <cp:lastPrinted>2021-12-29T08:39:00Z</cp:lastPrinted>
  <dcterms:created xsi:type="dcterms:W3CDTF">2022-02-10T15:47:00Z</dcterms:created>
  <dcterms:modified xsi:type="dcterms:W3CDTF">2022-02-10T15:47:00Z</dcterms:modified>
</cp:coreProperties>
</file>