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2CB" w:rsidRPr="001D3AE5" w:rsidRDefault="006B62CB" w:rsidP="003474D2">
      <w:pPr>
        <w:tabs>
          <w:tab w:val="left" w:pos="-810"/>
        </w:tabs>
        <w:ind w:firstLine="284"/>
        <w:jc w:val="right"/>
        <w:rPr>
          <w:rFonts w:ascii="GHEA Grapalat" w:eastAsia="Calibri" w:hAnsi="GHEA Grapalat" w:cs="Sylfaen"/>
          <w:b/>
          <w:bCs/>
          <w:sz w:val="24"/>
          <w:szCs w:val="24"/>
          <w:lang w:val="hy-AM"/>
        </w:rPr>
      </w:pPr>
      <w:r w:rsidRPr="001D3AE5">
        <w:rPr>
          <w:rFonts w:ascii="GHEA Grapalat" w:eastAsia="Calibri" w:hAnsi="GHEA Grapalat" w:cs="Sylfaen"/>
          <w:b/>
          <w:bCs/>
          <w:sz w:val="24"/>
          <w:szCs w:val="24"/>
          <w:lang w:val="hy-AM"/>
        </w:rPr>
        <w:t>ՆԱԽԱԳԻԾ</w:t>
      </w:r>
    </w:p>
    <w:p w:rsidR="00EB1084" w:rsidRDefault="00EB1084" w:rsidP="003474D2">
      <w:pPr>
        <w:tabs>
          <w:tab w:val="left" w:pos="-810"/>
        </w:tabs>
        <w:ind w:firstLine="284"/>
        <w:jc w:val="center"/>
        <w:rPr>
          <w:rFonts w:ascii="GHEA Grapalat" w:eastAsia="Calibri" w:hAnsi="GHEA Grapalat" w:cs="Sylfaen"/>
          <w:b/>
          <w:bCs/>
          <w:sz w:val="24"/>
          <w:szCs w:val="24"/>
          <w:lang w:val="hy-AM"/>
        </w:rPr>
      </w:pPr>
    </w:p>
    <w:p w:rsidR="006B62CB" w:rsidRPr="001D3AE5" w:rsidRDefault="006B62CB" w:rsidP="003474D2">
      <w:pPr>
        <w:tabs>
          <w:tab w:val="left" w:pos="-810"/>
        </w:tabs>
        <w:ind w:firstLine="284"/>
        <w:jc w:val="center"/>
        <w:rPr>
          <w:rFonts w:ascii="GHEA Grapalat" w:eastAsia="Calibri" w:hAnsi="GHEA Grapalat"/>
          <w:b/>
          <w:bCs/>
          <w:sz w:val="24"/>
          <w:szCs w:val="24"/>
          <w:lang w:val="hy-AM"/>
        </w:rPr>
      </w:pPr>
      <w:r w:rsidRPr="005B3EFB">
        <w:rPr>
          <w:rFonts w:ascii="GHEA Grapalat" w:eastAsia="Calibri" w:hAnsi="GHEA Grapalat" w:cs="Sylfaen"/>
          <w:b/>
          <w:bCs/>
          <w:sz w:val="24"/>
          <w:szCs w:val="24"/>
          <w:lang w:val="hy-AM"/>
        </w:rPr>
        <w:t>ՀԱՅԱՍՏԱՆԻ ՀԱՆՐԱՊԵՏՈՒԹՅԱՆ ԿԱՌԱՎԱՐՈՒԹՅՈՒՆ</w:t>
      </w:r>
    </w:p>
    <w:p w:rsidR="006B62CB" w:rsidRPr="00326E37" w:rsidRDefault="006B62CB" w:rsidP="003474D2">
      <w:pPr>
        <w:tabs>
          <w:tab w:val="left" w:pos="-810"/>
        </w:tabs>
        <w:ind w:firstLine="284"/>
        <w:jc w:val="center"/>
        <w:rPr>
          <w:rFonts w:ascii="GHEA Grapalat" w:eastAsia="Calibri" w:hAnsi="GHEA Grapalat"/>
          <w:b/>
          <w:bCs/>
          <w:sz w:val="24"/>
          <w:szCs w:val="24"/>
          <w:lang w:val="hy-AM"/>
        </w:rPr>
      </w:pPr>
      <w:r w:rsidRPr="001D3AE5">
        <w:rPr>
          <w:rFonts w:ascii="GHEA Grapalat" w:eastAsia="Calibri" w:hAnsi="GHEA Grapalat" w:cs="Sylfaen"/>
          <w:b/>
          <w:bCs/>
          <w:sz w:val="24"/>
          <w:szCs w:val="24"/>
          <w:lang w:val="hy-AM"/>
        </w:rPr>
        <w:t>ՈՐՈՇՈՒՄ</w:t>
      </w:r>
    </w:p>
    <w:p w:rsidR="006B62CB" w:rsidRPr="001D3AE5" w:rsidRDefault="006B62CB" w:rsidP="003474D2">
      <w:pPr>
        <w:tabs>
          <w:tab w:val="left" w:pos="-810"/>
        </w:tabs>
        <w:ind w:firstLine="284"/>
        <w:jc w:val="center"/>
        <w:rPr>
          <w:rFonts w:ascii="GHEA Grapalat" w:eastAsia="Calibri" w:hAnsi="GHEA Grapalat"/>
          <w:b/>
          <w:sz w:val="24"/>
          <w:szCs w:val="24"/>
          <w:lang w:val="hy-AM"/>
        </w:rPr>
      </w:pPr>
      <w:r w:rsidRPr="001D3AE5">
        <w:rPr>
          <w:rFonts w:ascii="GHEA Grapalat" w:eastAsia="Calibri" w:hAnsi="GHEA Grapalat"/>
          <w:b/>
          <w:sz w:val="24"/>
          <w:szCs w:val="24"/>
          <w:lang w:val="hy-AM"/>
        </w:rPr>
        <w:t>«       »                      20</w:t>
      </w:r>
      <w:r w:rsidR="00E056C5" w:rsidRPr="00326E37">
        <w:rPr>
          <w:rFonts w:ascii="GHEA Grapalat" w:eastAsia="Calibri" w:hAnsi="GHEA Grapalat"/>
          <w:b/>
          <w:sz w:val="24"/>
          <w:szCs w:val="24"/>
          <w:lang w:val="hy-AM"/>
        </w:rPr>
        <w:t>2</w:t>
      </w:r>
      <w:r w:rsidR="00595C22">
        <w:rPr>
          <w:rFonts w:ascii="GHEA Grapalat" w:eastAsia="Calibri" w:hAnsi="GHEA Grapalat"/>
          <w:b/>
          <w:sz w:val="24"/>
          <w:szCs w:val="24"/>
          <w:lang w:val="hy-AM"/>
        </w:rPr>
        <w:t>2</w:t>
      </w:r>
      <w:r w:rsidRPr="001D3AE5">
        <w:rPr>
          <w:rFonts w:ascii="GHEA Grapalat" w:eastAsia="Calibri" w:hAnsi="GHEA Grapalat"/>
          <w:b/>
          <w:sz w:val="24"/>
          <w:szCs w:val="24"/>
          <w:lang w:val="hy-AM"/>
        </w:rPr>
        <w:t xml:space="preserve">  թվականի    N      -</w:t>
      </w:r>
      <w:r w:rsidR="00257555">
        <w:rPr>
          <w:rFonts w:ascii="GHEA Grapalat" w:eastAsia="Calibri" w:hAnsi="GHEA Grapalat"/>
          <w:b/>
          <w:sz w:val="24"/>
          <w:szCs w:val="24"/>
          <w:lang w:val="hy-AM"/>
        </w:rPr>
        <w:t>Ա</w:t>
      </w:r>
    </w:p>
    <w:p w:rsidR="000D58E4" w:rsidRPr="001D3AE5" w:rsidRDefault="000D58E4" w:rsidP="003474D2">
      <w:pPr>
        <w:tabs>
          <w:tab w:val="left" w:pos="-810"/>
        </w:tabs>
        <w:ind w:firstLine="284"/>
        <w:jc w:val="center"/>
        <w:rPr>
          <w:rFonts w:ascii="GHEA Grapalat" w:eastAsia="Calibri" w:hAnsi="GHEA Grapalat"/>
          <w:b/>
          <w:sz w:val="24"/>
          <w:szCs w:val="24"/>
          <w:lang w:val="hy-AM"/>
        </w:rPr>
      </w:pPr>
    </w:p>
    <w:p w:rsidR="008679A6" w:rsidRPr="001D3AE5" w:rsidRDefault="00160303" w:rsidP="008679A6">
      <w:pPr>
        <w:ind w:firstLine="284"/>
        <w:jc w:val="center"/>
        <w:rPr>
          <w:rFonts w:ascii="GHEA Grapalat" w:eastAsia="Calibri" w:hAnsi="GHEA Grapalat"/>
          <w:sz w:val="24"/>
          <w:szCs w:val="24"/>
          <w:lang w:val="hy-AM"/>
        </w:rPr>
      </w:pPr>
      <w:r w:rsidRPr="001D3AE5">
        <w:rPr>
          <w:rStyle w:val="Strong"/>
          <w:rFonts w:ascii="GHEA Grapalat" w:hAnsi="GHEA Grapalat"/>
          <w:sz w:val="24"/>
          <w:szCs w:val="24"/>
          <w:lang w:val="hy-AM"/>
        </w:rPr>
        <w:t>ՀԱՅԱՍՏԱՆԻ ՀԱՆՐԱՊԵՏՈՒԹՅԱՆ ԿԱՌԱՎԱՐՈՒԹՅԱՆ 200</w:t>
      </w:r>
      <w:r>
        <w:rPr>
          <w:rStyle w:val="Strong"/>
          <w:rFonts w:ascii="GHEA Grapalat" w:hAnsi="GHEA Grapalat"/>
          <w:sz w:val="24"/>
          <w:szCs w:val="24"/>
          <w:lang w:val="hy-AM"/>
        </w:rPr>
        <w:t>5</w:t>
      </w:r>
      <w:r w:rsidRPr="001D3AE5">
        <w:rPr>
          <w:rStyle w:val="Strong"/>
          <w:rFonts w:ascii="GHEA Grapalat" w:hAnsi="GHEA Grapalat"/>
          <w:sz w:val="24"/>
          <w:szCs w:val="24"/>
          <w:lang w:val="hy-AM"/>
        </w:rPr>
        <w:t xml:space="preserve"> ԹՎԱԿԱՆԻ </w:t>
      </w:r>
      <w:r w:rsidRPr="00160303">
        <w:rPr>
          <w:rFonts w:ascii="GHEA Grapalat" w:hAnsi="GHEA Grapalat" w:cs="Cambria Math"/>
          <w:b/>
          <w:sz w:val="24"/>
          <w:szCs w:val="24"/>
          <w:lang w:val="hy-AM"/>
        </w:rPr>
        <w:t>ՀՈՒՆԻՍԻ 16-Ի</w:t>
      </w:r>
      <w:r w:rsidRPr="001D3AE5">
        <w:rPr>
          <w:rStyle w:val="Strong"/>
          <w:rFonts w:ascii="GHEA Grapalat" w:hAnsi="GHEA Grapalat"/>
          <w:sz w:val="24"/>
          <w:szCs w:val="24"/>
          <w:lang w:val="hy-AM"/>
        </w:rPr>
        <w:t xml:space="preserve"> N 8</w:t>
      </w:r>
      <w:r>
        <w:rPr>
          <w:rStyle w:val="Strong"/>
          <w:rFonts w:ascii="GHEA Grapalat" w:hAnsi="GHEA Grapalat"/>
          <w:sz w:val="24"/>
          <w:szCs w:val="24"/>
          <w:lang w:val="hy-AM"/>
        </w:rPr>
        <w:t>96</w:t>
      </w:r>
      <w:r w:rsidRPr="001D3AE5">
        <w:rPr>
          <w:rStyle w:val="Strong"/>
          <w:rFonts w:ascii="GHEA Grapalat" w:hAnsi="GHEA Grapalat"/>
          <w:sz w:val="24"/>
          <w:szCs w:val="24"/>
          <w:lang w:val="hy-AM"/>
        </w:rPr>
        <w:t>-</w:t>
      </w:r>
      <w:r>
        <w:rPr>
          <w:rStyle w:val="Strong"/>
          <w:rFonts w:ascii="GHEA Grapalat" w:hAnsi="GHEA Grapalat"/>
          <w:sz w:val="24"/>
          <w:szCs w:val="24"/>
          <w:lang w:val="hy-AM"/>
        </w:rPr>
        <w:t>Ա</w:t>
      </w:r>
      <w:r w:rsidRPr="001D3AE5">
        <w:rPr>
          <w:rStyle w:val="Strong"/>
          <w:rFonts w:ascii="GHEA Grapalat" w:hAnsi="GHEA Grapalat"/>
          <w:sz w:val="24"/>
          <w:szCs w:val="24"/>
          <w:lang w:val="hy-AM"/>
        </w:rPr>
        <w:t xml:space="preserve"> ՈՐՈՇՄԱՆ </w:t>
      </w:r>
      <w:r>
        <w:rPr>
          <w:rStyle w:val="Strong"/>
          <w:rFonts w:ascii="GHEA Grapalat" w:hAnsi="GHEA Grapalat"/>
          <w:sz w:val="24"/>
          <w:szCs w:val="24"/>
          <w:lang w:val="hy-AM"/>
        </w:rPr>
        <w:t xml:space="preserve">ՄԵՋ </w:t>
      </w:r>
      <w:r w:rsidRPr="003C13C3">
        <w:rPr>
          <w:rStyle w:val="Strong"/>
          <w:rFonts w:ascii="GHEA Grapalat" w:hAnsi="GHEA Grapalat"/>
          <w:sz w:val="24"/>
          <w:szCs w:val="24"/>
          <w:lang w:val="hy-AM"/>
        </w:rPr>
        <w:t>ՓՈՓՈԽՈՒԹՅՈՒՆ</w:t>
      </w:r>
      <w:r w:rsidR="00EB1084">
        <w:rPr>
          <w:rStyle w:val="Strong"/>
          <w:rFonts w:ascii="GHEA Grapalat" w:hAnsi="GHEA Grapalat"/>
          <w:sz w:val="24"/>
          <w:szCs w:val="24"/>
          <w:lang w:val="hy-AM"/>
        </w:rPr>
        <w:t>ՆԵՐ</w:t>
      </w:r>
      <w:r w:rsidR="005B1143">
        <w:rPr>
          <w:rStyle w:val="Strong"/>
          <w:rFonts w:ascii="GHEA Grapalat" w:hAnsi="GHEA Grapalat"/>
          <w:sz w:val="24"/>
          <w:szCs w:val="24"/>
          <w:lang w:val="hy-AM"/>
        </w:rPr>
        <w:t xml:space="preserve"> ԵՎ ԼՐԱՑՈՒՄ</w:t>
      </w:r>
      <w:r>
        <w:rPr>
          <w:rStyle w:val="Strong"/>
          <w:rFonts w:ascii="GHEA Grapalat" w:hAnsi="GHEA Grapalat"/>
          <w:sz w:val="24"/>
          <w:szCs w:val="24"/>
          <w:lang w:val="hy-AM"/>
        </w:rPr>
        <w:t xml:space="preserve"> </w:t>
      </w:r>
      <w:r w:rsidRPr="001D3AE5">
        <w:rPr>
          <w:rStyle w:val="Strong"/>
          <w:rFonts w:ascii="GHEA Grapalat" w:hAnsi="GHEA Grapalat"/>
          <w:sz w:val="24"/>
          <w:szCs w:val="24"/>
          <w:lang w:val="hy-AM"/>
        </w:rPr>
        <w:t>ԿԱՏԱՐԵԼՈՒ ՄԱՍԻՆ</w:t>
      </w:r>
    </w:p>
    <w:p w:rsidR="001B37F3" w:rsidRPr="001D3AE5" w:rsidRDefault="001B37F3" w:rsidP="001B37F3">
      <w:pPr>
        <w:spacing w:after="0" w:line="240" w:lineRule="auto"/>
        <w:jc w:val="both"/>
        <w:rPr>
          <w:rFonts w:ascii="GHEA Grapalat" w:hAnsi="GHEA Grapalat" w:cs="Sylfaen"/>
          <w:sz w:val="24"/>
          <w:szCs w:val="24"/>
          <w:lang w:val="hy-AM"/>
        </w:rPr>
      </w:pPr>
    </w:p>
    <w:p w:rsidR="006B62CB" w:rsidRPr="000E3E44" w:rsidRDefault="00E306DC" w:rsidP="00257555">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Ղ</w:t>
      </w:r>
      <w:r w:rsidR="006B62CB" w:rsidRPr="001D3AE5">
        <w:rPr>
          <w:rFonts w:ascii="GHEA Grapalat" w:hAnsi="GHEA Grapalat" w:cs="Sylfaen"/>
          <w:sz w:val="24"/>
          <w:szCs w:val="24"/>
          <w:lang w:val="hy-AM"/>
        </w:rPr>
        <w:t>եկավարվելով «Նորմատիվ իրավական ակտերի մասին» օրենքի 34-րդ հոդված</w:t>
      </w:r>
      <w:r w:rsidR="004D7314">
        <w:rPr>
          <w:rFonts w:ascii="GHEA Grapalat" w:hAnsi="GHEA Grapalat" w:cs="Sylfaen"/>
          <w:sz w:val="24"/>
          <w:szCs w:val="24"/>
          <w:lang w:val="hy-AM"/>
        </w:rPr>
        <w:t>ի 1-ին մասով</w:t>
      </w:r>
      <w:r w:rsidR="006B62CB" w:rsidRPr="001D3AE5">
        <w:rPr>
          <w:rFonts w:ascii="GHEA Grapalat" w:hAnsi="GHEA Grapalat"/>
          <w:sz w:val="24"/>
          <w:szCs w:val="24"/>
          <w:lang w:val="hy-AM"/>
        </w:rPr>
        <w:t xml:space="preserve">՝ </w:t>
      </w:r>
      <w:r w:rsidR="006B62CB" w:rsidRPr="001D3AE5">
        <w:rPr>
          <w:rFonts w:ascii="GHEA Grapalat" w:hAnsi="GHEA Grapalat" w:cs="Sylfaen"/>
          <w:sz w:val="24"/>
          <w:szCs w:val="24"/>
          <w:lang w:val="hy-AM"/>
        </w:rPr>
        <w:t xml:space="preserve">Հայաստանի Հանրապետության կառավարությունը </w:t>
      </w:r>
      <w:r w:rsidR="006B62CB" w:rsidRPr="001D3AE5">
        <w:rPr>
          <w:rFonts w:ascii="GHEA Grapalat" w:hAnsi="GHEA Grapalat" w:cs="Sylfaen"/>
          <w:b/>
          <w:i/>
          <w:sz w:val="24"/>
          <w:szCs w:val="24"/>
          <w:lang w:val="hy-AM"/>
        </w:rPr>
        <w:t xml:space="preserve">որոշում է. </w:t>
      </w:r>
    </w:p>
    <w:p w:rsidR="00051896" w:rsidRPr="00051896" w:rsidRDefault="00051896" w:rsidP="00257555">
      <w:pPr>
        <w:pStyle w:val="ListParagraph"/>
        <w:numPr>
          <w:ilvl w:val="0"/>
          <w:numId w:val="1"/>
        </w:numPr>
        <w:tabs>
          <w:tab w:val="left" w:pos="990"/>
        </w:tabs>
        <w:ind w:left="0" w:firstLine="709"/>
        <w:rPr>
          <w:rFonts w:ascii="GHEA Grapalat" w:hAnsi="GHEA Grapalat"/>
          <w:sz w:val="24"/>
          <w:szCs w:val="24"/>
          <w:lang w:val="af-ZA"/>
        </w:rPr>
      </w:pPr>
      <w:r w:rsidRPr="00051896">
        <w:rPr>
          <w:rFonts w:ascii="GHEA Grapalat" w:hAnsi="GHEA Grapalat"/>
          <w:sz w:val="24"/>
          <w:szCs w:val="24"/>
          <w:lang w:val="af-ZA"/>
        </w:rPr>
        <w:t xml:space="preserve">Հայաստանի Հանրապետության </w:t>
      </w:r>
      <w:r w:rsidRPr="00051896">
        <w:rPr>
          <w:rFonts w:ascii="GHEA Grapalat" w:hAnsi="GHEA Grapalat" w:cs="Cambria Math"/>
          <w:sz w:val="24"/>
          <w:szCs w:val="24"/>
          <w:lang w:val="hy-AM"/>
        </w:rPr>
        <w:t>կառավարության 2005 թվականի հունիսի 16-ի «Հայաստանի Հանրապետության արդարադատության նախարարության քրեակատարողական ծառայության կապի միջոցների տեսակների, քանակի և կապի ծառայությունների, ինչպես նաև կոմունալ ծախսերի նորմաները հաստատելու մասին»</w:t>
      </w:r>
      <w:r w:rsidRPr="00051896">
        <w:rPr>
          <w:rFonts w:ascii="GHEA Grapalat" w:hAnsi="GHEA Grapalat" w:cs="Cambria Math"/>
          <w:sz w:val="24"/>
          <w:szCs w:val="24"/>
          <w:lang w:val="en-US"/>
        </w:rPr>
        <w:t xml:space="preserve"> N</w:t>
      </w:r>
      <w:r w:rsidRPr="00051896">
        <w:rPr>
          <w:rFonts w:ascii="GHEA Grapalat" w:hAnsi="GHEA Grapalat" w:cs="Cambria Math"/>
          <w:sz w:val="24"/>
          <w:szCs w:val="24"/>
          <w:lang w:val="hy-AM"/>
        </w:rPr>
        <w:t xml:space="preserve"> </w:t>
      </w:r>
      <w:r w:rsidRPr="00051896">
        <w:rPr>
          <w:rFonts w:ascii="GHEA Grapalat" w:hAnsi="GHEA Grapalat" w:cs="Cambria Math"/>
          <w:sz w:val="24"/>
          <w:szCs w:val="24"/>
          <w:lang w:val="en-US"/>
        </w:rPr>
        <w:t>896-</w:t>
      </w:r>
      <w:r w:rsidRPr="00051896">
        <w:rPr>
          <w:rFonts w:ascii="GHEA Grapalat" w:hAnsi="GHEA Grapalat" w:cs="Cambria Math"/>
          <w:sz w:val="24"/>
          <w:szCs w:val="24"/>
          <w:lang w:val="hy-AM"/>
        </w:rPr>
        <w:t xml:space="preserve">Ա որոշման </w:t>
      </w:r>
      <w:r w:rsidRPr="00051896">
        <w:rPr>
          <w:rFonts w:ascii="GHEA Grapalat" w:hAnsi="GHEA Grapalat" w:cs="Cambria Math"/>
          <w:sz w:val="24"/>
          <w:szCs w:val="24"/>
          <w:lang w:val="en-US"/>
        </w:rPr>
        <w:t>(</w:t>
      </w:r>
      <w:r w:rsidRPr="00051896">
        <w:rPr>
          <w:rFonts w:ascii="GHEA Grapalat" w:hAnsi="GHEA Grapalat" w:cs="Cambria Math"/>
          <w:sz w:val="24"/>
          <w:szCs w:val="24"/>
          <w:lang w:val="hy-AM"/>
        </w:rPr>
        <w:t>այսուհետ՝ Որոշում</w:t>
      </w:r>
      <w:r w:rsidRPr="00051896">
        <w:rPr>
          <w:rFonts w:ascii="GHEA Grapalat" w:hAnsi="GHEA Grapalat" w:cs="Cambria Math"/>
          <w:sz w:val="24"/>
          <w:szCs w:val="24"/>
          <w:lang w:val="en-US"/>
        </w:rPr>
        <w:t>)</w:t>
      </w:r>
      <w:r w:rsidR="00C011F0">
        <w:rPr>
          <w:rFonts w:ascii="GHEA Grapalat" w:hAnsi="GHEA Grapalat" w:cs="Cambria Math"/>
          <w:sz w:val="24"/>
          <w:szCs w:val="24"/>
          <w:lang w:val="hy-AM"/>
        </w:rPr>
        <w:t xml:space="preserve"> մեջ</w:t>
      </w:r>
      <w:r w:rsidRPr="00051896">
        <w:rPr>
          <w:rFonts w:ascii="GHEA Grapalat" w:hAnsi="GHEA Grapalat" w:cs="Cambria Math"/>
          <w:sz w:val="24"/>
          <w:szCs w:val="24"/>
          <w:lang w:val="hy-AM"/>
        </w:rPr>
        <w:t xml:space="preserve"> կատարել հետևյալ փոփոխությունները և լրացումները.</w:t>
      </w:r>
    </w:p>
    <w:p w:rsidR="00C011F0" w:rsidRPr="00C011F0" w:rsidRDefault="00C011F0" w:rsidP="00257555">
      <w:pPr>
        <w:pStyle w:val="ListParagraph"/>
        <w:numPr>
          <w:ilvl w:val="0"/>
          <w:numId w:val="43"/>
        </w:numPr>
        <w:tabs>
          <w:tab w:val="left" w:pos="0"/>
        </w:tabs>
        <w:ind w:left="0" w:firstLine="720"/>
        <w:rPr>
          <w:rFonts w:ascii="GHEA Grapalat" w:hAnsi="GHEA Grapalat"/>
          <w:sz w:val="24"/>
          <w:szCs w:val="24"/>
          <w:lang w:val="en-US"/>
        </w:rPr>
      </w:pPr>
      <w:r>
        <w:rPr>
          <w:rFonts w:ascii="GHEA Grapalat" w:hAnsi="GHEA Grapalat"/>
          <w:sz w:val="24"/>
          <w:szCs w:val="24"/>
          <w:lang w:val="hy-AM"/>
        </w:rPr>
        <w:t>Որոշման 5-րդ կետից հանել «,</w:t>
      </w:r>
      <w:r w:rsidR="007A5429">
        <w:rPr>
          <w:rFonts w:ascii="GHEA Grapalat" w:hAnsi="GHEA Grapalat"/>
          <w:sz w:val="24"/>
          <w:szCs w:val="24"/>
          <w:lang w:val="hy-AM"/>
        </w:rPr>
        <w:t xml:space="preserve"> </w:t>
      </w:r>
      <w:r>
        <w:rPr>
          <w:rFonts w:ascii="GHEA Grapalat" w:hAnsi="GHEA Grapalat"/>
          <w:sz w:val="24"/>
          <w:szCs w:val="24"/>
          <w:lang w:val="hy-AM"/>
        </w:rPr>
        <w:t xml:space="preserve">ներառյալ դրանց աշխատակազմերը,» բառերը, իսկ նույն կետը համարակալող </w:t>
      </w:r>
      <w:r w:rsidRPr="00C011F0">
        <w:rPr>
          <w:rFonts w:ascii="GHEA Grapalat" w:eastAsia="GHEA Grapalat" w:hAnsi="GHEA Grapalat" w:cs="GHEA Grapalat"/>
          <w:color w:val="000000"/>
          <w:sz w:val="24"/>
          <w:szCs w:val="24"/>
          <w:lang w:val="hy-AM"/>
        </w:rPr>
        <w:t>«ա)», «բ)», «գ</w:t>
      </w:r>
      <w:r w:rsidR="00E94233">
        <w:rPr>
          <w:rFonts w:ascii="GHEA Grapalat" w:eastAsia="GHEA Grapalat" w:hAnsi="GHEA Grapalat" w:cs="GHEA Grapalat"/>
          <w:color w:val="000000"/>
          <w:sz w:val="24"/>
          <w:szCs w:val="24"/>
          <w:lang w:val="hy-AM"/>
        </w:rPr>
        <w:t>)»</w:t>
      </w:r>
      <w:r w:rsidRPr="00C011F0">
        <w:rPr>
          <w:rFonts w:ascii="GHEA Grapalat" w:eastAsia="GHEA Grapalat" w:hAnsi="GHEA Grapalat" w:cs="GHEA Grapalat"/>
          <w:color w:val="000000"/>
          <w:sz w:val="24"/>
          <w:szCs w:val="24"/>
          <w:lang w:val="hy-AM"/>
        </w:rPr>
        <w:t xml:space="preserve"> և «դ)» տառերը փոխարինել համապատասխանաբար «1)», «2)», «3)» և «4)»  թվերով</w:t>
      </w:r>
      <w:r w:rsidRPr="00C011F0">
        <w:rPr>
          <w:rFonts w:ascii="GHEA Grapalat" w:eastAsia="GHEA Grapalat" w:hAnsi="GHEA Grapalat" w:cs="Cambria Math"/>
          <w:color w:val="000000"/>
          <w:sz w:val="24"/>
          <w:szCs w:val="24"/>
          <w:lang w:val="hy-AM"/>
        </w:rPr>
        <w:t>.</w:t>
      </w:r>
    </w:p>
    <w:p w:rsidR="00051896" w:rsidRPr="009B0E79" w:rsidRDefault="009B0E79" w:rsidP="00257555">
      <w:pPr>
        <w:pStyle w:val="ListParagraph"/>
        <w:numPr>
          <w:ilvl w:val="0"/>
          <w:numId w:val="43"/>
        </w:numPr>
        <w:tabs>
          <w:tab w:val="left" w:pos="0"/>
        </w:tabs>
        <w:ind w:left="0" w:firstLine="720"/>
        <w:rPr>
          <w:rFonts w:ascii="GHEA Grapalat" w:hAnsi="GHEA Grapalat"/>
          <w:sz w:val="24"/>
          <w:szCs w:val="24"/>
          <w:lang w:val="en-US"/>
        </w:rPr>
      </w:pPr>
      <w:r w:rsidRPr="009B0E79">
        <w:rPr>
          <w:rFonts w:ascii="GHEA Grapalat" w:hAnsi="GHEA Grapalat"/>
          <w:sz w:val="24"/>
          <w:szCs w:val="24"/>
          <w:lang w:val="hy-AM"/>
        </w:rPr>
        <w:t xml:space="preserve">Որոշումը </w:t>
      </w:r>
      <w:r w:rsidRPr="009B0E79">
        <w:rPr>
          <w:rStyle w:val="Strong"/>
          <w:rFonts w:ascii="GHEA Grapalat" w:hAnsi="GHEA Grapalat"/>
          <w:b w:val="0"/>
          <w:color w:val="000000"/>
          <w:sz w:val="24"/>
          <w:szCs w:val="24"/>
          <w:shd w:val="clear" w:color="auto" w:fill="FFFFFF"/>
          <w:lang w:val="hy-AM"/>
        </w:rPr>
        <w:t>լրացնել</w:t>
      </w:r>
      <w:r w:rsidRPr="009B0E79">
        <w:rPr>
          <w:rStyle w:val="Strong"/>
          <w:rFonts w:ascii="GHEA Grapalat" w:hAnsi="GHEA Grapalat"/>
          <w:b w:val="0"/>
          <w:color w:val="000000"/>
          <w:sz w:val="24"/>
          <w:szCs w:val="24"/>
          <w:lang w:val="hy-AM"/>
        </w:rPr>
        <w:t xml:space="preserve"> հետևյալ բովանդակությամբ 5.1 կետով.</w:t>
      </w:r>
    </w:p>
    <w:p w:rsidR="00735563" w:rsidRPr="00735563" w:rsidRDefault="009B0E79" w:rsidP="00257555">
      <w:pPr>
        <w:pStyle w:val="ListParagraph"/>
        <w:ind w:left="0" w:firstLine="708"/>
        <w:rPr>
          <w:rFonts w:ascii="GHEA Grapalat" w:hAnsi="GHEA Grapalat"/>
          <w:color w:val="000000"/>
          <w:sz w:val="24"/>
          <w:szCs w:val="24"/>
          <w:shd w:val="clear" w:color="auto" w:fill="FFFFFF"/>
          <w:lang w:val="hy-AM"/>
        </w:rPr>
      </w:pPr>
      <w:r w:rsidRPr="00735563">
        <w:rPr>
          <w:rFonts w:ascii="GHEA Grapalat" w:hAnsi="GHEA Grapalat"/>
          <w:sz w:val="24"/>
          <w:szCs w:val="24"/>
          <w:lang w:val="hy-AM"/>
        </w:rPr>
        <w:t xml:space="preserve">«5.1.    </w:t>
      </w:r>
      <w:r w:rsidR="00735563" w:rsidRPr="00735563">
        <w:rPr>
          <w:rFonts w:ascii="GHEA Grapalat" w:hAnsi="GHEA Grapalat"/>
          <w:sz w:val="24"/>
          <w:szCs w:val="24"/>
          <w:lang w:val="hy-AM"/>
        </w:rPr>
        <w:t>Ք</w:t>
      </w:r>
      <w:r w:rsidR="00735563" w:rsidRPr="00735563">
        <w:rPr>
          <w:rFonts w:ascii="GHEA Grapalat" w:hAnsi="GHEA Grapalat"/>
          <w:color w:val="000000"/>
          <w:sz w:val="24"/>
          <w:szCs w:val="24"/>
          <w:shd w:val="clear" w:color="auto" w:fill="FFFFFF"/>
          <w:lang w:val="hy-AM"/>
        </w:rPr>
        <w:t>րեակատարողական հիմնարկների աշխատակազմ</w:t>
      </w:r>
      <w:r w:rsidR="00CF1DDB">
        <w:rPr>
          <w:rFonts w:ascii="GHEA Grapalat" w:hAnsi="GHEA Grapalat"/>
          <w:color w:val="000000"/>
          <w:sz w:val="24"/>
          <w:szCs w:val="24"/>
          <w:shd w:val="clear" w:color="auto" w:fill="FFFFFF"/>
          <w:lang w:val="hy-AM"/>
        </w:rPr>
        <w:t>եր</w:t>
      </w:r>
      <w:r w:rsidR="00735563" w:rsidRPr="00735563">
        <w:rPr>
          <w:rFonts w:ascii="GHEA Grapalat" w:hAnsi="GHEA Grapalat"/>
          <w:color w:val="000000"/>
          <w:sz w:val="24"/>
          <w:szCs w:val="24"/>
          <w:shd w:val="clear" w:color="auto" w:fill="FFFFFF"/>
          <w:lang w:val="hy-AM"/>
        </w:rPr>
        <w:t>ի համար</w:t>
      </w:r>
      <w:r w:rsidR="00257555" w:rsidRPr="00257555">
        <w:rPr>
          <w:rFonts w:ascii="GHEA Grapalat" w:hAnsi="GHEA Grapalat"/>
          <w:color w:val="000000"/>
          <w:sz w:val="24"/>
          <w:szCs w:val="24"/>
          <w:shd w:val="clear" w:color="auto" w:fill="FFFFFF"/>
          <w:lang w:val="hy-AM"/>
        </w:rPr>
        <w:t xml:space="preserve"> </w:t>
      </w:r>
      <w:r w:rsidR="00257555" w:rsidRPr="00735563">
        <w:rPr>
          <w:rFonts w:ascii="GHEA Grapalat" w:hAnsi="GHEA Grapalat"/>
          <w:color w:val="000000"/>
          <w:sz w:val="24"/>
          <w:szCs w:val="24"/>
          <w:shd w:val="clear" w:color="auto" w:fill="FFFFFF"/>
          <w:lang w:val="hy-AM"/>
        </w:rPr>
        <w:t>սահմանել ծախսերի հետևյալ սահմանաչափերը`</w:t>
      </w:r>
      <w:r w:rsidR="00257555">
        <w:rPr>
          <w:rFonts w:ascii="GHEA Grapalat" w:hAnsi="GHEA Grapalat"/>
          <w:color w:val="000000"/>
          <w:sz w:val="24"/>
          <w:szCs w:val="24"/>
          <w:shd w:val="clear" w:color="auto" w:fill="FFFFFF"/>
          <w:lang w:val="hy-AM"/>
        </w:rPr>
        <w:t xml:space="preserve"> </w:t>
      </w:r>
      <w:r w:rsidR="00735563" w:rsidRPr="00735563">
        <w:rPr>
          <w:rFonts w:ascii="GHEA Grapalat" w:hAnsi="GHEA Grapalat"/>
          <w:color w:val="000000"/>
          <w:sz w:val="24"/>
          <w:szCs w:val="24"/>
          <w:shd w:val="clear" w:color="auto" w:fill="FFFFFF"/>
          <w:lang w:val="hy-AM"/>
        </w:rPr>
        <w:t xml:space="preserve">մեկ օր՝ </w:t>
      </w:r>
      <w:r w:rsidR="00257555" w:rsidRPr="00735563">
        <w:rPr>
          <w:rFonts w:ascii="GHEA Grapalat" w:hAnsi="GHEA Grapalat"/>
          <w:color w:val="000000"/>
          <w:sz w:val="24"/>
          <w:szCs w:val="24"/>
          <w:shd w:val="clear" w:color="auto" w:fill="FFFFFF"/>
          <w:lang w:val="hy-AM"/>
        </w:rPr>
        <w:t>մեկ</w:t>
      </w:r>
      <w:r w:rsidR="00735563" w:rsidRPr="00735563">
        <w:rPr>
          <w:rFonts w:ascii="GHEA Grapalat" w:hAnsi="GHEA Grapalat"/>
          <w:color w:val="000000"/>
          <w:sz w:val="24"/>
          <w:szCs w:val="24"/>
          <w:shd w:val="clear" w:color="auto" w:fill="FFFFFF"/>
          <w:lang w:val="hy-AM"/>
        </w:rPr>
        <w:t xml:space="preserve"> աշխատողի հաշվարկով</w:t>
      </w:r>
      <w:r w:rsidR="00CF1DDB">
        <w:rPr>
          <w:rFonts w:ascii="GHEA Grapalat" w:hAnsi="GHEA Grapalat"/>
          <w:color w:val="000000"/>
          <w:sz w:val="24"/>
          <w:szCs w:val="24"/>
          <w:shd w:val="clear" w:color="auto" w:fill="FFFFFF"/>
          <w:lang w:val="hy-AM"/>
        </w:rPr>
        <w:t>.</w:t>
      </w:r>
    </w:p>
    <w:p w:rsidR="00735563" w:rsidRPr="00735563" w:rsidRDefault="00735563" w:rsidP="0025755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35563">
        <w:rPr>
          <w:rFonts w:ascii="GHEA Grapalat" w:hAnsi="GHEA Grapalat"/>
          <w:color w:val="000000"/>
          <w:lang w:val="hy-AM"/>
        </w:rPr>
        <w:t>1) խմելու ջուր, ջրահեռացում՝ 120 լիտր.</w:t>
      </w:r>
    </w:p>
    <w:p w:rsidR="00735563" w:rsidRPr="00735563" w:rsidRDefault="00735563" w:rsidP="0025755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35563">
        <w:rPr>
          <w:rFonts w:ascii="GHEA Grapalat" w:hAnsi="GHEA Grapalat"/>
          <w:color w:val="000000"/>
          <w:lang w:val="hy-AM"/>
        </w:rPr>
        <w:t>2) էլեկտրաէներգիա (առանց ջեռուցման և տաք ջրամատակարարման համար ծախսվող էլեկտրաէներգիայի)՝ 2,5 կվտ/ժ.</w:t>
      </w:r>
    </w:p>
    <w:p w:rsidR="00735563" w:rsidRPr="00735563" w:rsidRDefault="00735563" w:rsidP="0025755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35563">
        <w:rPr>
          <w:rFonts w:ascii="GHEA Grapalat" w:hAnsi="GHEA Grapalat"/>
          <w:color w:val="000000"/>
          <w:lang w:val="hy-AM"/>
        </w:rPr>
        <w:t>3) էլեկտրաէներգիա՝ ջեռուցման և տաք ջրամատակարարման համար` 4 կվտ/ժ.</w:t>
      </w:r>
    </w:p>
    <w:p w:rsidR="00735563" w:rsidRPr="00735563" w:rsidRDefault="00735563" w:rsidP="00257555">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735563">
        <w:rPr>
          <w:rFonts w:ascii="GHEA Grapalat" w:hAnsi="GHEA Grapalat"/>
          <w:color w:val="000000"/>
          <w:lang w:val="hy-AM"/>
        </w:rPr>
        <w:lastRenderedPageBreak/>
        <w:t>4) բնական գազ` ջեռուցման և տաք ջրամատակարարման համար՝ 0,5</w:t>
      </w:r>
      <w:r w:rsidRPr="00735563">
        <w:rPr>
          <w:rFonts w:ascii="GHEA Mariam" w:hAnsi="GHEA Mariam"/>
          <w:b/>
          <w:lang w:val="hy-AM"/>
        </w:rPr>
        <w:t xml:space="preserve"> </w:t>
      </w:r>
      <w:r w:rsidR="00257555">
        <w:rPr>
          <w:rFonts w:ascii="GHEA Grapalat" w:hAnsi="GHEA Grapalat"/>
          <w:lang w:val="hy-AM"/>
        </w:rPr>
        <w:t>խոր. մետր</w:t>
      </w:r>
      <w:r w:rsidRPr="00735563">
        <w:rPr>
          <w:rFonts w:ascii="GHEA Grapalat" w:hAnsi="GHEA Grapalat"/>
          <w:color w:val="000000"/>
          <w:lang w:val="hy-AM"/>
        </w:rPr>
        <w:t>:</w:t>
      </w:r>
      <w:r w:rsidRPr="00735563">
        <w:rPr>
          <w:rFonts w:ascii="GHEA Grapalat" w:hAnsi="GHEA Grapalat"/>
          <w:lang w:val="hy-AM"/>
        </w:rPr>
        <w:t>»։</w:t>
      </w: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EB1084" w:rsidRDefault="00EB1084" w:rsidP="00CD4617">
      <w:pPr>
        <w:jc w:val="center"/>
        <w:rPr>
          <w:rFonts w:ascii="GHEA Grapalat" w:hAnsi="GHEA Grapalat" w:cs="Sylfaen"/>
          <w:b/>
          <w:noProof/>
          <w:sz w:val="24"/>
          <w:lang w:val="hy-AM"/>
        </w:rPr>
      </w:pPr>
    </w:p>
    <w:p w:rsidR="00CD4617" w:rsidRPr="00C932DF" w:rsidRDefault="00CD4617" w:rsidP="00CD4617">
      <w:pPr>
        <w:jc w:val="center"/>
        <w:rPr>
          <w:rFonts w:ascii="GHEA Grapalat" w:hAnsi="GHEA Grapalat" w:cs="Sylfaen"/>
          <w:b/>
          <w:noProof/>
          <w:sz w:val="24"/>
          <w:lang w:val="hy-AM"/>
        </w:rPr>
      </w:pPr>
      <w:r w:rsidRPr="00C932DF">
        <w:rPr>
          <w:rFonts w:ascii="GHEA Grapalat" w:hAnsi="GHEA Grapalat" w:cs="Sylfaen"/>
          <w:b/>
          <w:noProof/>
          <w:sz w:val="24"/>
          <w:lang w:val="hy-AM"/>
        </w:rPr>
        <w:lastRenderedPageBreak/>
        <w:t>ՀԻՄՆԱՎՈՐՈՒՄ</w:t>
      </w:r>
    </w:p>
    <w:p w:rsidR="00CD4617" w:rsidRPr="00B82BA9" w:rsidRDefault="00CD4617" w:rsidP="003355ED">
      <w:pPr>
        <w:ind w:firstLine="284"/>
        <w:jc w:val="center"/>
        <w:rPr>
          <w:rFonts w:ascii="GHEA Grapalat" w:eastAsia="Calibri" w:hAnsi="GHEA Grapalat"/>
          <w:sz w:val="24"/>
          <w:szCs w:val="24"/>
          <w:lang w:val="hy-AM"/>
        </w:rPr>
      </w:pPr>
      <w:bookmarkStart w:id="0" w:name="_Hlk513804237"/>
      <w:r w:rsidRPr="00C932DF">
        <w:rPr>
          <w:rFonts w:ascii="GHEA Grapalat" w:eastAsiaTheme="minorEastAsia" w:hAnsi="GHEA Grapalat" w:cstheme="minorBidi"/>
          <w:b/>
          <w:bCs/>
          <w:noProof/>
          <w:sz w:val="24"/>
          <w:szCs w:val="24"/>
          <w:lang w:val="hy-AM"/>
        </w:rPr>
        <w:t>«</w:t>
      </w:r>
      <w:r w:rsidR="003355ED" w:rsidRPr="001D3AE5">
        <w:rPr>
          <w:rStyle w:val="Strong"/>
          <w:rFonts w:ascii="GHEA Grapalat" w:hAnsi="GHEA Grapalat"/>
          <w:sz w:val="24"/>
          <w:szCs w:val="24"/>
          <w:lang w:val="hy-AM"/>
        </w:rPr>
        <w:t>ՀԱՅԱՍՏԱՆԻ ՀԱՆՐԱՊԵՏՈՒԹՅԱՆ ԿԱՌԱՎԱՐՈՒԹՅԱՆ 200</w:t>
      </w:r>
      <w:r w:rsidR="003355ED">
        <w:rPr>
          <w:rStyle w:val="Strong"/>
          <w:rFonts w:ascii="GHEA Grapalat" w:hAnsi="GHEA Grapalat"/>
          <w:sz w:val="24"/>
          <w:szCs w:val="24"/>
          <w:lang w:val="hy-AM"/>
        </w:rPr>
        <w:t>5</w:t>
      </w:r>
      <w:r w:rsidR="003355ED" w:rsidRPr="001D3AE5">
        <w:rPr>
          <w:rStyle w:val="Strong"/>
          <w:rFonts w:ascii="GHEA Grapalat" w:hAnsi="GHEA Grapalat"/>
          <w:sz w:val="24"/>
          <w:szCs w:val="24"/>
          <w:lang w:val="hy-AM"/>
        </w:rPr>
        <w:t xml:space="preserve"> ԹՎԱԿԱՆԻ </w:t>
      </w:r>
      <w:r w:rsidR="003355ED" w:rsidRPr="00160303">
        <w:rPr>
          <w:rFonts w:ascii="GHEA Grapalat" w:hAnsi="GHEA Grapalat" w:cs="Cambria Math"/>
          <w:b/>
          <w:sz w:val="24"/>
          <w:szCs w:val="24"/>
          <w:lang w:val="hy-AM"/>
        </w:rPr>
        <w:t>ՀՈՒՆԻՍԻ 16-Ի</w:t>
      </w:r>
      <w:r w:rsidR="003355ED" w:rsidRPr="001D3AE5">
        <w:rPr>
          <w:rStyle w:val="Strong"/>
          <w:rFonts w:ascii="GHEA Grapalat" w:hAnsi="GHEA Grapalat"/>
          <w:sz w:val="24"/>
          <w:szCs w:val="24"/>
          <w:lang w:val="hy-AM"/>
        </w:rPr>
        <w:t xml:space="preserve"> N 8</w:t>
      </w:r>
      <w:r w:rsidR="003355ED">
        <w:rPr>
          <w:rStyle w:val="Strong"/>
          <w:rFonts w:ascii="GHEA Grapalat" w:hAnsi="GHEA Grapalat"/>
          <w:sz w:val="24"/>
          <w:szCs w:val="24"/>
          <w:lang w:val="hy-AM"/>
        </w:rPr>
        <w:t>96</w:t>
      </w:r>
      <w:r w:rsidR="003355ED" w:rsidRPr="001D3AE5">
        <w:rPr>
          <w:rStyle w:val="Strong"/>
          <w:rFonts w:ascii="GHEA Grapalat" w:hAnsi="GHEA Grapalat"/>
          <w:sz w:val="24"/>
          <w:szCs w:val="24"/>
          <w:lang w:val="hy-AM"/>
        </w:rPr>
        <w:t>-</w:t>
      </w:r>
      <w:r w:rsidR="003355ED">
        <w:rPr>
          <w:rStyle w:val="Strong"/>
          <w:rFonts w:ascii="GHEA Grapalat" w:hAnsi="GHEA Grapalat"/>
          <w:sz w:val="24"/>
          <w:szCs w:val="24"/>
          <w:lang w:val="hy-AM"/>
        </w:rPr>
        <w:t>Ա</w:t>
      </w:r>
      <w:r w:rsidR="003355ED" w:rsidRPr="001D3AE5">
        <w:rPr>
          <w:rStyle w:val="Strong"/>
          <w:rFonts w:ascii="GHEA Grapalat" w:hAnsi="GHEA Grapalat"/>
          <w:sz w:val="24"/>
          <w:szCs w:val="24"/>
          <w:lang w:val="hy-AM"/>
        </w:rPr>
        <w:t xml:space="preserve"> ՈՐՈՇՄԱՆ </w:t>
      </w:r>
      <w:r w:rsidR="003355ED">
        <w:rPr>
          <w:rStyle w:val="Strong"/>
          <w:rFonts w:ascii="GHEA Grapalat" w:hAnsi="GHEA Grapalat"/>
          <w:sz w:val="24"/>
          <w:szCs w:val="24"/>
          <w:lang w:val="hy-AM"/>
        </w:rPr>
        <w:t xml:space="preserve">ՄԵՋ </w:t>
      </w:r>
      <w:r w:rsidR="005B1143">
        <w:rPr>
          <w:rStyle w:val="Strong"/>
          <w:rFonts w:ascii="GHEA Grapalat" w:hAnsi="GHEA Grapalat"/>
          <w:sz w:val="24"/>
          <w:szCs w:val="24"/>
          <w:lang w:val="hy-AM"/>
        </w:rPr>
        <w:t>ՓՈՓՈԽՈՒԹՅՈՒՆ</w:t>
      </w:r>
      <w:r w:rsidR="00EB1084">
        <w:rPr>
          <w:rStyle w:val="Strong"/>
          <w:rFonts w:ascii="GHEA Grapalat" w:hAnsi="GHEA Grapalat"/>
          <w:sz w:val="24"/>
          <w:szCs w:val="24"/>
          <w:lang w:val="hy-AM"/>
        </w:rPr>
        <w:t>ՆԵՐ</w:t>
      </w:r>
      <w:r w:rsidR="005B1143">
        <w:rPr>
          <w:rStyle w:val="Strong"/>
          <w:rFonts w:ascii="GHEA Grapalat" w:hAnsi="GHEA Grapalat"/>
          <w:sz w:val="24"/>
          <w:szCs w:val="24"/>
          <w:lang w:val="hy-AM"/>
        </w:rPr>
        <w:t xml:space="preserve"> ԵՎ ԼՐԱՑՈՒՄ</w:t>
      </w:r>
      <w:r w:rsidR="003355ED">
        <w:rPr>
          <w:rStyle w:val="Strong"/>
          <w:rFonts w:ascii="GHEA Grapalat" w:hAnsi="GHEA Grapalat"/>
          <w:sz w:val="24"/>
          <w:szCs w:val="24"/>
          <w:lang w:val="hy-AM"/>
        </w:rPr>
        <w:t xml:space="preserve"> ԿԱՏԱՐԵԼՈՒ </w:t>
      </w:r>
      <w:r w:rsidR="003355ED" w:rsidRPr="001D3AE5">
        <w:rPr>
          <w:rStyle w:val="Strong"/>
          <w:rFonts w:ascii="GHEA Grapalat" w:hAnsi="GHEA Grapalat"/>
          <w:sz w:val="24"/>
          <w:szCs w:val="24"/>
          <w:lang w:val="hy-AM"/>
        </w:rPr>
        <w:t>ՄԱՍԻՆ</w:t>
      </w:r>
      <w:r w:rsidRPr="00C932DF">
        <w:rPr>
          <w:rFonts w:ascii="GHEA Grapalat" w:eastAsiaTheme="minorEastAsia" w:hAnsi="GHEA Grapalat" w:cstheme="minorBidi"/>
          <w:b/>
          <w:bCs/>
          <w:noProof/>
          <w:sz w:val="24"/>
          <w:szCs w:val="24"/>
          <w:lang w:val="hy-AM"/>
        </w:rPr>
        <w:t xml:space="preserve">» </w:t>
      </w:r>
      <w:r w:rsidR="00640752" w:rsidRPr="00C932DF">
        <w:rPr>
          <w:rFonts w:ascii="GHEA Grapalat" w:hAnsi="GHEA Grapalat"/>
          <w:b/>
          <w:bCs/>
          <w:noProof/>
          <w:color w:val="000000"/>
          <w:sz w:val="24"/>
          <w:szCs w:val="24"/>
          <w:lang w:val="hy-AM"/>
        </w:rPr>
        <w:t>ՀԱՅԱՍՏԱՆԻ ՀԱՆՐԱՊԵՏՈՒԹՅԱՆ</w:t>
      </w:r>
      <w:r w:rsidRPr="00C932DF">
        <w:rPr>
          <w:rFonts w:ascii="GHEA Grapalat" w:hAnsi="GHEA Grapalat"/>
          <w:b/>
          <w:bCs/>
          <w:noProof/>
          <w:color w:val="000000"/>
          <w:sz w:val="24"/>
          <w:szCs w:val="24"/>
          <w:lang w:val="hy-AM"/>
        </w:rPr>
        <w:t xml:space="preserve"> ԿԱՌԱՎԱՐՈՒԹՅԱՆ </w:t>
      </w:r>
      <w:bookmarkEnd w:id="0"/>
      <w:r w:rsidRPr="00C932DF">
        <w:rPr>
          <w:rFonts w:ascii="GHEA Grapalat" w:hAnsi="GHEA Grapalat"/>
          <w:b/>
          <w:bCs/>
          <w:noProof/>
          <w:color w:val="000000"/>
          <w:sz w:val="24"/>
          <w:szCs w:val="24"/>
          <w:lang w:val="hy-AM"/>
        </w:rPr>
        <w:t>ՈՐՈՇՄԱՆ ՆԱԽԱԳԾԻ</w:t>
      </w:r>
      <w:r w:rsidRPr="00E5397A">
        <w:rPr>
          <w:rFonts w:ascii="GHEA Grapalat" w:hAnsi="GHEA Grapalat"/>
          <w:b/>
          <w:noProof/>
          <w:color w:val="000000"/>
          <w:sz w:val="24"/>
          <w:szCs w:val="24"/>
          <w:lang w:val="hy-AM"/>
        </w:rPr>
        <w:t xml:space="preserve"> </w:t>
      </w:r>
    </w:p>
    <w:p w:rsidR="00CD4617" w:rsidRPr="00183A83" w:rsidRDefault="00CD4617" w:rsidP="00CD4617">
      <w:pPr>
        <w:shd w:val="clear" w:color="auto" w:fill="FFFFFF"/>
        <w:jc w:val="center"/>
        <w:rPr>
          <w:rFonts w:ascii="GHEA Grapalat" w:hAnsi="GHEA Grapalat"/>
          <w:noProof/>
          <w:color w:val="000000"/>
          <w:lang w:val="hy-AM"/>
        </w:rPr>
      </w:pPr>
    </w:p>
    <w:p w:rsidR="008115DC" w:rsidRPr="00E60788" w:rsidRDefault="008115DC" w:rsidP="002E095B">
      <w:pPr>
        <w:autoSpaceDE w:val="0"/>
        <w:autoSpaceDN w:val="0"/>
        <w:adjustRightInd w:val="0"/>
        <w:spacing w:after="0"/>
        <w:ind w:firstLine="708"/>
        <w:jc w:val="both"/>
        <w:rPr>
          <w:rFonts w:ascii="GHEA Grapalat" w:hAnsi="GHEA Grapalat" w:cs="GHEA Grapalat"/>
          <w:b/>
          <w:bCs/>
          <w:noProof/>
          <w:sz w:val="24"/>
          <w:szCs w:val="24"/>
          <w:u w:val="single"/>
          <w:lang w:val="hy-AM" w:eastAsia="fr-FR"/>
        </w:rPr>
      </w:pPr>
      <w:r w:rsidRPr="00E60788">
        <w:rPr>
          <w:rFonts w:ascii="GHEA Grapalat" w:hAnsi="GHEA Grapalat" w:cs="GHEA Grapalat"/>
          <w:b/>
          <w:bCs/>
          <w:noProof/>
          <w:sz w:val="24"/>
          <w:szCs w:val="24"/>
          <w:u w:val="single"/>
          <w:lang w:val="hy-AM" w:eastAsia="fr-FR"/>
        </w:rPr>
        <w:t>Ընթացիկ իրավիճակը և իրավական ակտի ընդունման անհրաժեշտությունը</w:t>
      </w:r>
    </w:p>
    <w:p w:rsidR="00352397" w:rsidRDefault="00AA5DA3" w:rsidP="002E095B">
      <w:pPr>
        <w:pStyle w:val="Heading2"/>
        <w:shd w:val="clear" w:color="auto" w:fill="FFFFFF"/>
        <w:spacing w:before="0"/>
        <w:ind w:firstLine="720"/>
        <w:jc w:val="both"/>
        <w:rPr>
          <w:rFonts w:ascii="GHEA Grapalat" w:eastAsia="Times New Roman" w:hAnsi="GHEA Grapalat" w:cs="IRTEK Courier"/>
          <w:b w:val="0"/>
          <w:bCs w:val="0"/>
          <w:color w:val="auto"/>
          <w:sz w:val="24"/>
          <w:szCs w:val="24"/>
          <w:lang w:val="hy-AM"/>
        </w:rPr>
      </w:pPr>
      <w:r>
        <w:rPr>
          <w:rFonts w:ascii="GHEA Grapalat" w:eastAsia="Times New Roman" w:hAnsi="GHEA Grapalat" w:cs="IRTEK Courier"/>
          <w:b w:val="0"/>
          <w:bCs w:val="0"/>
          <w:color w:val="auto"/>
          <w:sz w:val="24"/>
          <w:szCs w:val="24"/>
          <w:lang w:val="hy-AM"/>
        </w:rPr>
        <w:t>Ներկայում</w:t>
      </w:r>
      <w:r w:rsidRPr="00AA5DA3">
        <w:rPr>
          <w:rFonts w:ascii="GHEA Grapalat" w:eastAsia="Times New Roman" w:hAnsi="GHEA Grapalat" w:cs="IRTEK Courier"/>
          <w:b w:val="0"/>
          <w:bCs w:val="0"/>
          <w:color w:val="auto"/>
          <w:sz w:val="24"/>
          <w:szCs w:val="24"/>
          <w:lang w:val="hy-AM"/>
        </w:rPr>
        <w:t xml:space="preserve"> </w:t>
      </w:r>
      <w:r>
        <w:rPr>
          <w:rFonts w:ascii="GHEA Grapalat" w:eastAsia="Times New Roman" w:hAnsi="GHEA Grapalat" w:cs="IRTEK Courier"/>
          <w:b w:val="0"/>
          <w:bCs w:val="0"/>
          <w:color w:val="auto"/>
          <w:sz w:val="24"/>
          <w:szCs w:val="24"/>
          <w:lang w:val="hy-AM"/>
        </w:rPr>
        <w:t>ՀՀ ԱՆ</w:t>
      </w:r>
      <w:r w:rsidRPr="00AA5DA3">
        <w:rPr>
          <w:rFonts w:ascii="GHEA Grapalat" w:eastAsia="Times New Roman" w:hAnsi="GHEA Grapalat" w:cs="IRTEK Courier"/>
          <w:b w:val="0"/>
          <w:bCs w:val="0"/>
          <w:color w:val="auto"/>
          <w:sz w:val="24"/>
          <w:szCs w:val="24"/>
          <w:lang w:val="hy-AM"/>
        </w:rPr>
        <w:t xml:space="preserve"> քրեակատարողական հիմնարկներում (այսուհետ՝ քրեակատարողական հիմնարկ</w:t>
      </w:r>
      <w:r>
        <w:rPr>
          <w:rFonts w:ascii="GHEA Grapalat" w:eastAsia="Times New Roman" w:hAnsi="GHEA Grapalat" w:cs="IRTEK Courier"/>
          <w:b w:val="0"/>
          <w:bCs w:val="0"/>
          <w:color w:val="auto"/>
          <w:sz w:val="24"/>
          <w:szCs w:val="24"/>
          <w:lang w:val="hy-AM"/>
        </w:rPr>
        <w:t>ներ</w:t>
      </w:r>
      <w:r w:rsidRPr="00AA5DA3">
        <w:rPr>
          <w:rFonts w:ascii="GHEA Grapalat" w:eastAsia="Times New Roman" w:hAnsi="GHEA Grapalat" w:cs="IRTEK Courier"/>
          <w:b w:val="0"/>
          <w:bCs w:val="0"/>
          <w:color w:val="auto"/>
          <w:sz w:val="24"/>
          <w:szCs w:val="24"/>
          <w:lang w:val="hy-AM"/>
        </w:rPr>
        <w:t xml:space="preserve">) էլեկտրական էներգիայի, բնական գազի և խմելու ջրի սպառման նորմատիվային սահմանաչափերը կանոնակարգվում են </w:t>
      </w:r>
      <w:r w:rsidR="00352397">
        <w:rPr>
          <w:rFonts w:ascii="GHEA Grapalat" w:eastAsia="Times New Roman" w:hAnsi="GHEA Grapalat" w:cs="IRTEK Courier"/>
          <w:b w:val="0"/>
          <w:bCs w:val="0"/>
          <w:color w:val="auto"/>
          <w:sz w:val="24"/>
          <w:szCs w:val="24"/>
          <w:lang w:val="hy-AM"/>
        </w:rPr>
        <w:t>ՀՀ</w:t>
      </w:r>
      <w:r w:rsidRPr="00AA5DA3">
        <w:rPr>
          <w:rFonts w:ascii="GHEA Grapalat" w:eastAsia="Times New Roman" w:hAnsi="GHEA Grapalat" w:cs="IRTEK Courier"/>
          <w:b w:val="0"/>
          <w:bCs w:val="0"/>
          <w:color w:val="auto"/>
          <w:sz w:val="24"/>
          <w:szCs w:val="24"/>
          <w:lang w:val="hy-AM"/>
        </w:rPr>
        <w:t xml:space="preserve"> կառավարության 2005 թվականի հունիսի 16-ի N 896-Ա որոշմամբ</w:t>
      </w:r>
      <w:r w:rsidR="00352397">
        <w:rPr>
          <w:rFonts w:ascii="GHEA Grapalat" w:eastAsia="Times New Roman" w:hAnsi="GHEA Grapalat" w:cs="IRTEK Courier"/>
          <w:b w:val="0"/>
          <w:bCs w:val="0"/>
          <w:color w:val="auto"/>
          <w:sz w:val="24"/>
          <w:szCs w:val="24"/>
          <w:lang w:val="hy-AM"/>
        </w:rPr>
        <w:t xml:space="preserve"> </w:t>
      </w:r>
      <w:r w:rsidR="00352397">
        <w:rPr>
          <w:rFonts w:ascii="GHEA Grapalat" w:eastAsia="Times New Roman" w:hAnsi="GHEA Grapalat" w:cs="IRTEK Courier"/>
          <w:b w:val="0"/>
          <w:bCs w:val="0"/>
          <w:color w:val="auto"/>
          <w:sz w:val="24"/>
          <w:szCs w:val="24"/>
          <w:lang w:val="en-US"/>
        </w:rPr>
        <w:t>(</w:t>
      </w:r>
      <w:r w:rsidR="00352397">
        <w:rPr>
          <w:rFonts w:ascii="GHEA Grapalat" w:eastAsia="Times New Roman" w:hAnsi="GHEA Grapalat" w:cs="IRTEK Courier"/>
          <w:b w:val="0"/>
          <w:bCs w:val="0"/>
          <w:color w:val="auto"/>
          <w:sz w:val="24"/>
          <w:szCs w:val="24"/>
          <w:lang w:val="hy-AM"/>
        </w:rPr>
        <w:t>այսուհետ՝ Որոշում</w:t>
      </w:r>
      <w:r w:rsidR="00352397">
        <w:rPr>
          <w:rFonts w:ascii="GHEA Grapalat" w:eastAsia="Times New Roman" w:hAnsi="GHEA Grapalat" w:cs="IRTEK Courier"/>
          <w:b w:val="0"/>
          <w:bCs w:val="0"/>
          <w:color w:val="auto"/>
          <w:sz w:val="24"/>
          <w:szCs w:val="24"/>
          <w:lang w:val="en-US"/>
        </w:rPr>
        <w:t>)</w:t>
      </w:r>
      <w:r w:rsidRPr="00AA5DA3">
        <w:rPr>
          <w:rFonts w:ascii="GHEA Grapalat" w:eastAsia="Times New Roman" w:hAnsi="GHEA Grapalat" w:cs="IRTEK Courier"/>
          <w:b w:val="0"/>
          <w:bCs w:val="0"/>
          <w:color w:val="auto"/>
          <w:sz w:val="24"/>
          <w:szCs w:val="24"/>
          <w:lang w:val="hy-AM"/>
        </w:rPr>
        <w:t>, որի ընդունման պահից անցել է արդեն 16 տարի</w:t>
      </w:r>
      <w:r w:rsidR="00352397">
        <w:rPr>
          <w:rFonts w:ascii="GHEA Grapalat" w:eastAsia="Times New Roman" w:hAnsi="GHEA Grapalat" w:cs="IRTEK Courier"/>
          <w:b w:val="0"/>
          <w:bCs w:val="0"/>
          <w:color w:val="auto"/>
          <w:sz w:val="24"/>
          <w:szCs w:val="24"/>
          <w:lang w:val="hy-AM"/>
        </w:rPr>
        <w:t xml:space="preserve"> </w:t>
      </w:r>
      <w:r w:rsidR="00352397">
        <w:rPr>
          <w:rFonts w:ascii="GHEA Grapalat" w:eastAsia="Times New Roman" w:hAnsi="GHEA Grapalat" w:cs="IRTEK Courier"/>
          <w:b w:val="0"/>
          <w:bCs w:val="0"/>
          <w:color w:val="auto"/>
          <w:sz w:val="24"/>
          <w:szCs w:val="24"/>
          <w:lang w:val="en-US"/>
        </w:rPr>
        <w:t>(</w:t>
      </w:r>
      <w:r w:rsidR="00352397">
        <w:rPr>
          <w:rFonts w:ascii="GHEA Grapalat" w:eastAsia="Times New Roman" w:hAnsi="GHEA Grapalat" w:cs="IRTEK Courier"/>
          <w:b w:val="0"/>
          <w:bCs w:val="0"/>
          <w:color w:val="auto"/>
          <w:sz w:val="24"/>
          <w:szCs w:val="24"/>
          <w:lang w:val="hy-AM"/>
        </w:rPr>
        <w:t>Որոշումը ընդունման պահից փոփոխությունների չի ենթարկվել</w:t>
      </w:r>
      <w:r w:rsidR="00352397">
        <w:rPr>
          <w:rFonts w:ascii="GHEA Grapalat" w:eastAsia="Times New Roman" w:hAnsi="GHEA Grapalat" w:cs="IRTEK Courier"/>
          <w:b w:val="0"/>
          <w:bCs w:val="0"/>
          <w:color w:val="auto"/>
          <w:sz w:val="24"/>
          <w:szCs w:val="24"/>
          <w:lang w:val="en-US"/>
        </w:rPr>
        <w:t>)</w:t>
      </w:r>
      <w:r w:rsidRPr="00AA5DA3">
        <w:rPr>
          <w:rFonts w:ascii="GHEA Grapalat" w:eastAsia="Times New Roman" w:hAnsi="GHEA Grapalat" w:cs="IRTEK Courier"/>
          <w:b w:val="0"/>
          <w:bCs w:val="0"/>
          <w:color w:val="auto"/>
          <w:sz w:val="24"/>
          <w:szCs w:val="24"/>
          <w:lang w:val="hy-AM"/>
        </w:rPr>
        <w:t xml:space="preserve">, </w:t>
      </w:r>
      <w:r w:rsidR="00352397">
        <w:rPr>
          <w:rFonts w:ascii="GHEA Grapalat" w:eastAsia="Times New Roman" w:hAnsi="GHEA Grapalat" w:cs="IRTEK Courier"/>
          <w:b w:val="0"/>
          <w:bCs w:val="0"/>
          <w:color w:val="auto"/>
          <w:sz w:val="24"/>
          <w:szCs w:val="24"/>
          <w:lang w:val="hy-AM"/>
        </w:rPr>
        <w:t>ինչի</w:t>
      </w:r>
      <w:r w:rsidRPr="00AA5DA3">
        <w:rPr>
          <w:rFonts w:ascii="GHEA Grapalat" w:eastAsia="Times New Roman" w:hAnsi="GHEA Grapalat" w:cs="IRTEK Courier"/>
          <w:b w:val="0"/>
          <w:bCs w:val="0"/>
          <w:color w:val="auto"/>
          <w:sz w:val="24"/>
          <w:szCs w:val="24"/>
          <w:lang w:val="hy-AM"/>
        </w:rPr>
        <w:t xml:space="preserve"> ընթացքում աստիճանաբար բարելավվել և փոխվել են քրեակատարողական հիմնարկներում պահվող </w:t>
      </w:r>
      <w:r w:rsidR="00352397">
        <w:rPr>
          <w:rFonts w:ascii="GHEA Grapalat" w:eastAsia="Times New Roman" w:hAnsi="GHEA Grapalat" w:cs="IRTEK Courier"/>
          <w:b w:val="0"/>
          <w:bCs w:val="0"/>
          <w:color w:val="auto"/>
          <w:sz w:val="24"/>
          <w:szCs w:val="24"/>
          <w:lang w:val="hy-AM"/>
        </w:rPr>
        <w:t xml:space="preserve">ազատությունից զրկված անձանց </w:t>
      </w:r>
      <w:r w:rsidRPr="00AA5DA3">
        <w:rPr>
          <w:rFonts w:ascii="GHEA Grapalat" w:eastAsia="Times New Roman" w:hAnsi="GHEA Grapalat" w:cs="IRTEK Courier"/>
          <w:b w:val="0"/>
          <w:bCs w:val="0"/>
          <w:color w:val="auto"/>
          <w:sz w:val="24"/>
          <w:szCs w:val="24"/>
          <w:lang w:val="hy-AM"/>
        </w:rPr>
        <w:t>պահման կոմունալ-կենցաղային պայմանները, հետևաբար</w:t>
      </w:r>
      <w:r w:rsidR="00352397">
        <w:rPr>
          <w:rFonts w:ascii="GHEA Grapalat" w:eastAsia="Times New Roman" w:hAnsi="GHEA Grapalat" w:cs="IRTEK Courier"/>
          <w:b w:val="0"/>
          <w:bCs w:val="0"/>
          <w:color w:val="auto"/>
          <w:sz w:val="24"/>
          <w:szCs w:val="24"/>
          <w:lang w:val="hy-AM"/>
        </w:rPr>
        <w:t>՝</w:t>
      </w:r>
      <w:r w:rsidRPr="00AA5DA3">
        <w:rPr>
          <w:rFonts w:ascii="GHEA Grapalat" w:eastAsia="Times New Roman" w:hAnsi="GHEA Grapalat" w:cs="IRTEK Courier"/>
          <w:b w:val="0"/>
          <w:bCs w:val="0"/>
          <w:color w:val="auto"/>
          <w:sz w:val="24"/>
          <w:szCs w:val="24"/>
          <w:lang w:val="hy-AM"/>
        </w:rPr>
        <w:t xml:space="preserve"> նաև ավելացել են այդ պայմանների բարելավման ապահովման համար </w:t>
      </w:r>
      <w:r w:rsidR="00352397">
        <w:rPr>
          <w:rFonts w:ascii="GHEA Grapalat" w:eastAsia="Times New Roman" w:hAnsi="GHEA Grapalat" w:cs="IRTEK Courier"/>
          <w:b w:val="0"/>
          <w:bCs w:val="0"/>
          <w:color w:val="auto"/>
          <w:sz w:val="24"/>
          <w:szCs w:val="24"/>
          <w:lang w:val="hy-AM"/>
        </w:rPr>
        <w:t>սպառվող</w:t>
      </w:r>
      <w:r w:rsidR="00CF1DDB">
        <w:rPr>
          <w:rFonts w:ascii="GHEA Grapalat" w:eastAsia="Times New Roman" w:hAnsi="GHEA Grapalat" w:cs="IRTEK Courier"/>
          <w:b w:val="0"/>
          <w:bCs w:val="0"/>
          <w:color w:val="auto"/>
          <w:sz w:val="24"/>
          <w:szCs w:val="24"/>
          <w:lang w:val="hy-AM"/>
        </w:rPr>
        <w:t xml:space="preserve"> ռեսուրսները և</w:t>
      </w:r>
      <w:r w:rsidRPr="00AA5DA3">
        <w:rPr>
          <w:rFonts w:ascii="GHEA Grapalat" w:eastAsia="Times New Roman" w:hAnsi="GHEA Grapalat" w:cs="IRTEK Courier"/>
          <w:b w:val="0"/>
          <w:bCs w:val="0"/>
          <w:color w:val="auto"/>
          <w:sz w:val="24"/>
          <w:szCs w:val="24"/>
          <w:lang w:val="hy-AM"/>
        </w:rPr>
        <w:t xml:space="preserve"> կոմունալ ծախսերը: </w:t>
      </w:r>
    </w:p>
    <w:p w:rsidR="00AA5DA3" w:rsidRPr="00AA5DA3" w:rsidRDefault="00AA5DA3" w:rsidP="002E095B">
      <w:pPr>
        <w:pStyle w:val="Heading2"/>
        <w:shd w:val="clear" w:color="auto" w:fill="FFFFFF"/>
        <w:spacing w:before="0"/>
        <w:ind w:firstLine="720"/>
        <w:jc w:val="both"/>
        <w:rPr>
          <w:rFonts w:ascii="GHEA Grapalat" w:eastAsia="Times New Roman" w:hAnsi="GHEA Grapalat" w:cs="IRTEK Courier"/>
          <w:b w:val="0"/>
          <w:bCs w:val="0"/>
          <w:color w:val="auto"/>
          <w:sz w:val="24"/>
          <w:szCs w:val="24"/>
          <w:lang w:val="hy-AM"/>
        </w:rPr>
      </w:pPr>
      <w:r w:rsidRPr="00AA5DA3">
        <w:rPr>
          <w:rFonts w:ascii="GHEA Grapalat" w:eastAsia="Times New Roman" w:hAnsi="GHEA Grapalat" w:cs="IRTEK Courier"/>
          <w:b w:val="0"/>
          <w:bCs w:val="0"/>
          <w:color w:val="auto"/>
          <w:sz w:val="24"/>
          <w:szCs w:val="24"/>
          <w:lang w:val="hy-AM"/>
        </w:rPr>
        <w:t xml:space="preserve">Մասնավորապես՝ </w:t>
      </w:r>
      <w:r w:rsidR="00352397">
        <w:rPr>
          <w:rFonts w:ascii="GHEA Grapalat" w:eastAsia="Times New Roman" w:hAnsi="GHEA Grapalat" w:cs="IRTEK Courier"/>
          <w:b w:val="0"/>
          <w:bCs w:val="0"/>
          <w:color w:val="auto"/>
          <w:sz w:val="24"/>
          <w:szCs w:val="24"/>
          <w:lang w:val="hy-AM"/>
        </w:rPr>
        <w:t xml:space="preserve">Որոշման ընդունման պահից հետո </w:t>
      </w:r>
      <w:r w:rsidRPr="00AA5DA3">
        <w:rPr>
          <w:rFonts w:ascii="GHEA Grapalat" w:eastAsia="Times New Roman" w:hAnsi="GHEA Grapalat" w:cs="IRTEK Courier"/>
          <w:b w:val="0"/>
          <w:bCs w:val="0"/>
          <w:color w:val="auto"/>
          <w:sz w:val="24"/>
          <w:szCs w:val="24"/>
          <w:lang w:val="hy-AM"/>
        </w:rPr>
        <w:t xml:space="preserve">քրեակատարողական  հիմնարկներում`  </w:t>
      </w:r>
    </w:p>
    <w:p w:rsidR="00AA5DA3" w:rsidRPr="00AA5DA3" w:rsidRDefault="00AA5DA3" w:rsidP="002E095B">
      <w:pPr>
        <w:numPr>
          <w:ilvl w:val="0"/>
          <w:numId w:val="44"/>
        </w:numPr>
        <w:spacing w:after="0"/>
        <w:ind w:left="0" w:firstLine="720"/>
        <w:jc w:val="both"/>
        <w:rPr>
          <w:rFonts w:ascii="GHEA Grapalat" w:hAnsi="GHEA Grapalat" w:cs="IRTEK Courier"/>
          <w:sz w:val="24"/>
          <w:szCs w:val="24"/>
          <w:lang w:val="hy-AM"/>
        </w:rPr>
      </w:pPr>
      <w:r w:rsidRPr="00AA5DA3">
        <w:rPr>
          <w:rFonts w:ascii="GHEA Grapalat" w:hAnsi="GHEA Grapalat" w:cs="IRTEK Courier"/>
          <w:sz w:val="24"/>
          <w:szCs w:val="24"/>
          <w:lang w:val="hy-AM"/>
        </w:rPr>
        <w:t xml:space="preserve">մեծ քանակներով ավելացել </w:t>
      </w:r>
      <w:r w:rsidR="00352397">
        <w:rPr>
          <w:rFonts w:ascii="GHEA Grapalat" w:hAnsi="GHEA Grapalat" w:cs="IRTEK Courier"/>
          <w:sz w:val="24"/>
          <w:szCs w:val="24"/>
          <w:lang w:val="hy-AM"/>
        </w:rPr>
        <w:t>է</w:t>
      </w:r>
      <w:r w:rsidRPr="00AA5DA3">
        <w:rPr>
          <w:rFonts w:ascii="GHEA Grapalat" w:hAnsi="GHEA Grapalat" w:cs="IRTEK Courier"/>
          <w:sz w:val="24"/>
          <w:szCs w:val="24"/>
          <w:lang w:val="hy-AM"/>
        </w:rPr>
        <w:t xml:space="preserve"> շահագործվող հեռուստացույցների, սառնարանների, լվացքի մեքենաների, էլեկտրական ջրատաքացուցիչների, թեյնիկների, սրճեփների, համակարգիչների, տպիչ սարքերի, հոսանք կայունացնող սարքերի և օդորակիչների քանակը</w:t>
      </w:r>
      <w:r w:rsidR="00352397">
        <w:rPr>
          <w:rFonts w:ascii="GHEA Grapalat" w:hAnsi="GHEA Grapalat" w:cs="IRTEK Courier"/>
          <w:sz w:val="24"/>
          <w:szCs w:val="24"/>
          <w:lang w:val="hy-AM"/>
        </w:rPr>
        <w:t>.</w:t>
      </w:r>
    </w:p>
    <w:p w:rsidR="00AA5DA3" w:rsidRPr="00AA5DA3" w:rsidRDefault="00352397" w:rsidP="002E095B">
      <w:pPr>
        <w:numPr>
          <w:ilvl w:val="0"/>
          <w:numId w:val="44"/>
        </w:numPr>
        <w:spacing w:after="0"/>
        <w:ind w:left="0" w:firstLine="720"/>
        <w:jc w:val="both"/>
        <w:rPr>
          <w:rFonts w:ascii="GHEA Grapalat" w:hAnsi="GHEA Grapalat" w:cs="IRTEK Courier"/>
          <w:sz w:val="24"/>
          <w:szCs w:val="24"/>
          <w:lang w:val="hy-AM"/>
        </w:rPr>
      </w:pPr>
      <w:r>
        <w:rPr>
          <w:rFonts w:ascii="GHEA Grapalat" w:hAnsi="GHEA Grapalat" w:cs="IRTEK Courier"/>
          <w:sz w:val="24"/>
          <w:szCs w:val="24"/>
          <w:lang w:val="hy-AM"/>
        </w:rPr>
        <w:t>բ</w:t>
      </w:r>
      <w:r w:rsidR="00AA5DA3" w:rsidRPr="00AA5DA3">
        <w:rPr>
          <w:rFonts w:ascii="GHEA Grapalat" w:hAnsi="GHEA Grapalat" w:cs="IRTEK Courier"/>
          <w:sz w:val="24"/>
          <w:szCs w:val="24"/>
          <w:lang w:val="hy-AM"/>
        </w:rPr>
        <w:t>նակելի տարածքների ջեռուցումը և բաղնիքների տաք ջրամատակարարում</w:t>
      </w:r>
      <w:r w:rsidR="00CF1DDB">
        <w:rPr>
          <w:rFonts w:ascii="GHEA Grapalat" w:hAnsi="GHEA Grapalat" w:cs="IRTEK Courier"/>
          <w:sz w:val="24"/>
          <w:szCs w:val="24"/>
          <w:lang w:val="hy-AM"/>
        </w:rPr>
        <w:t>ն</w:t>
      </w:r>
      <w:r w:rsidR="00AA5DA3" w:rsidRPr="00AA5DA3">
        <w:rPr>
          <w:rFonts w:ascii="GHEA Grapalat" w:hAnsi="GHEA Grapalat" w:cs="IRTEK Courier"/>
          <w:sz w:val="24"/>
          <w:szCs w:val="24"/>
          <w:lang w:val="hy-AM"/>
        </w:rPr>
        <w:t xml:space="preserve"> անխափան ապահովելու </w:t>
      </w:r>
      <w:r>
        <w:rPr>
          <w:rFonts w:ascii="GHEA Grapalat" w:hAnsi="GHEA Grapalat" w:cs="IRTEK Courier"/>
          <w:sz w:val="24"/>
          <w:szCs w:val="24"/>
          <w:lang w:val="hy-AM"/>
        </w:rPr>
        <w:t>նպատակով</w:t>
      </w:r>
      <w:r w:rsidR="00AA5DA3" w:rsidRPr="00AA5DA3">
        <w:rPr>
          <w:rFonts w:ascii="GHEA Grapalat" w:hAnsi="GHEA Grapalat" w:cs="IRTEK Courier"/>
          <w:sz w:val="24"/>
          <w:szCs w:val="24"/>
          <w:lang w:val="hy-AM"/>
        </w:rPr>
        <w:t xml:space="preserve"> կաթսայատներում ներկայումս շահագործվում են մեծ թվով ջրի պոմպեր և այլ էլեկտրական սարքավորումներ, որոնք նախկինում չեն օգտագործվել</w:t>
      </w:r>
      <w:r>
        <w:rPr>
          <w:rFonts w:ascii="GHEA Grapalat" w:hAnsi="GHEA Grapalat" w:cs="IRTEK Courier"/>
          <w:sz w:val="24"/>
          <w:szCs w:val="24"/>
          <w:lang w:val="hy-AM"/>
        </w:rPr>
        <w:t>.</w:t>
      </w:r>
    </w:p>
    <w:p w:rsidR="00AA5DA3" w:rsidRPr="00AA5DA3" w:rsidRDefault="00352397" w:rsidP="002E095B">
      <w:pPr>
        <w:numPr>
          <w:ilvl w:val="0"/>
          <w:numId w:val="44"/>
        </w:numPr>
        <w:spacing w:after="0"/>
        <w:ind w:left="0" w:firstLine="720"/>
        <w:jc w:val="both"/>
        <w:rPr>
          <w:rFonts w:ascii="GHEA Grapalat" w:hAnsi="GHEA Grapalat" w:cs="IRTEK Courier"/>
          <w:sz w:val="24"/>
          <w:szCs w:val="24"/>
          <w:lang w:val="hy-AM"/>
        </w:rPr>
      </w:pPr>
      <w:r>
        <w:rPr>
          <w:rFonts w:ascii="GHEA Grapalat" w:hAnsi="GHEA Grapalat" w:cs="IRTEK Courier"/>
          <w:sz w:val="24"/>
          <w:szCs w:val="24"/>
          <w:lang w:val="hy-AM"/>
        </w:rPr>
        <w:t>խ</w:t>
      </w:r>
      <w:r w:rsidR="00AA5DA3" w:rsidRPr="00AA5DA3">
        <w:rPr>
          <w:rFonts w:ascii="GHEA Grapalat" w:hAnsi="GHEA Grapalat" w:cs="IRTEK Courier"/>
          <w:sz w:val="24"/>
          <w:szCs w:val="24"/>
          <w:lang w:val="hy-AM"/>
        </w:rPr>
        <w:t xml:space="preserve">մելու ջրի անխափան մատակարարման ապահովման </w:t>
      </w:r>
      <w:r w:rsidR="001B1810">
        <w:rPr>
          <w:rFonts w:ascii="GHEA Grapalat" w:hAnsi="GHEA Grapalat" w:cs="IRTEK Courier"/>
          <w:sz w:val="24"/>
          <w:szCs w:val="24"/>
          <w:lang w:val="hy-AM"/>
        </w:rPr>
        <w:t>նպատակով</w:t>
      </w:r>
      <w:r w:rsidR="00AA5DA3" w:rsidRPr="00AA5DA3">
        <w:rPr>
          <w:rFonts w:ascii="GHEA Grapalat" w:hAnsi="GHEA Grapalat" w:cs="IRTEK Courier"/>
          <w:sz w:val="24"/>
          <w:szCs w:val="24"/>
          <w:lang w:val="hy-AM"/>
        </w:rPr>
        <w:t xml:space="preserve"> պոմպակայաններում և մասնաշենքերում շահագործվում են մեծ թվով ջրի պոմպեր,  որոնք</w:t>
      </w:r>
      <w:r>
        <w:rPr>
          <w:rFonts w:ascii="GHEA Grapalat" w:hAnsi="GHEA Grapalat" w:cs="IRTEK Courier"/>
          <w:sz w:val="24"/>
          <w:szCs w:val="24"/>
          <w:lang w:val="hy-AM"/>
        </w:rPr>
        <w:t xml:space="preserve"> </w:t>
      </w:r>
      <w:r w:rsidR="00AA5DA3" w:rsidRPr="00AA5DA3">
        <w:rPr>
          <w:rFonts w:ascii="GHEA Grapalat" w:hAnsi="GHEA Grapalat" w:cs="IRTEK Courier"/>
          <w:sz w:val="24"/>
          <w:szCs w:val="24"/>
          <w:lang w:val="hy-AM"/>
        </w:rPr>
        <w:t>նախկինում չեն</w:t>
      </w:r>
      <w:r>
        <w:rPr>
          <w:rFonts w:ascii="GHEA Grapalat" w:hAnsi="GHEA Grapalat" w:cs="IRTEK Courier"/>
          <w:sz w:val="24"/>
          <w:szCs w:val="24"/>
          <w:lang w:val="hy-AM"/>
        </w:rPr>
        <w:t xml:space="preserve"> </w:t>
      </w:r>
      <w:r w:rsidR="00AA5DA3" w:rsidRPr="00AA5DA3">
        <w:rPr>
          <w:rFonts w:ascii="GHEA Grapalat" w:hAnsi="GHEA Grapalat" w:cs="IRTEK Courier"/>
          <w:sz w:val="24"/>
          <w:szCs w:val="24"/>
          <w:lang w:val="hy-AM"/>
        </w:rPr>
        <w:t>օգտագործվել</w:t>
      </w:r>
      <w:r w:rsidR="001B1810">
        <w:rPr>
          <w:rFonts w:ascii="GHEA Grapalat" w:hAnsi="GHEA Grapalat" w:cs="IRTEK Courier"/>
          <w:sz w:val="24"/>
          <w:szCs w:val="24"/>
          <w:lang w:val="hy-AM"/>
        </w:rPr>
        <w:t>.</w:t>
      </w:r>
      <w:r w:rsidR="00AA5DA3" w:rsidRPr="00AA5DA3">
        <w:rPr>
          <w:rFonts w:ascii="GHEA Grapalat" w:hAnsi="GHEA Grapalat" w:cs="IRTEK Courier"/>
          <w:sz w:val="24"/>
          <w:szCs w:val="24"/>
          <w:lang w:val="hy-AM"/>
        </w:rPr>
        <w:t xml:space="preserve"> </w:t>
      </w:r>
    </w:p>
    <w:p w:rsidR="001B1810" w:rsidRDefault="00AA5DA3" w:rsidP="002E095B">
      <w:pPr>
        <w:spacing w:after="0"/>
        <w:ind w:firstLine="720"/>
        <w:jc w:val="both"/>
        <w:rPr>
          <w:rFonts w:ascii="GHEA Grapalat" w:hAnsi="GHEA Grapalat" w:cs="IRTEK Courier"/>
          <w:sz w:val="24"/>
          <w:szCs w:val="24"/>
          <w:lang w:val="hy-AM"/>
        </w:rPr>
      </w:pPr>
      <w:r w:rsidRPr="00AA5DA3">
        <w:rPr>
          <w:rFonts w:ascii="GHEA Grapalat" w:hAnsi="GHEA Grapalat" w:cs="IRTEK Courier"/>
          <w:sz w:val="24"/>
          <w:szCs w:val="24"/>
          <w:lang w:val="hy-AM"/>
        </w:rPr>
        <w:t xml:space="preserve"> 4. Լվացքատներում ավելացել </w:t>
      </w:r>
      <w:r w:rsidR="001B1810">
        <w:rPr>
          <w:rFonts w:ascii="GHEA Grapalat" w:hAnsi="GHEA Grapalat" w:cs="IRTEK Courier"/>
          <w:sz w:val="24"/>
          <w:szCs w:val="24"/>
          <w:lang w:val="hy-AM"/>
        </w:rPr>
        <w:t>է</w:t>
      </w:r>
      <w:r w:rsidRPr="00AA5DA3">
        <w:rPr>
          <w:rFonts w:ascii="GHEA Grapalat" w:hAnsi="GHEA Grapalat" w:cs="IRTEK Courier"/>
          <w:sz w:val="24"/>
          <w:szCs w:val="24"/>
          <w:lang w:val="hy-AM"/>
        </w:rPr>
        <w:t xml:space="preserve"> լվացքի մեքենաների և չորացնող թմբուկների քանակը</w:t>
      </w:r>
      <w:r w:rsidR="001B1810">
        <w:rPr>
          <w:rFonts w:ascii="GHEA Grapalat" w:hAnsi="GHEA Grapalat" w:cs="IRTEK Courier"/>
          <w:sz w:val="24"/>
          <w:szCs w:val="24"/>
          <w:lang w:val="hy-AM"/>
        </w:rPr>
        <w:t>.</w:t>
      </w:r>
    </w:p>
    <w:p w:rsidR="00AA5DA3" w:rsidRPr="00AA5DA3" w:rsidRDefault="00AA5DA3" w:rsidP="002E095B">
      <w:pPr>
        <w:spacing w:after="0"/>
        <w:ind w:firstLine="720"/>
        <w:jc w:val="both"/>
        <w:rPr>
          <w:rFonts w:ascii="GHEA Grapalat" w:hAnsi="GHEA Grapalat" w:cs="IRTEK Courier"/>
          <w:sz w:val="24"/>
          <w:szCs w:val="24"/>
          <w:lang w:val="hy-AM"/>
        </w:rPr>
      </w:pPr>
      <w:r w:rsidRPr="00AA5DA3">
        <w:rPr>
          <w:rFonts w:ascii="GHEA Grapalat" w:hAnsi="GHEA Grapalat" w:cs="IRTEK Courier"/>
          <w:sz w:val="24"/>
          <w:szCs w:val="24"/>
          <w:lang w:val="hy-AM"/>
        </w:rPr>
        <w:t xml:space="preserve">5. </w:t>
      </w:r>
      <w:r w:rsidR="002E095B">
        <w:rPr>
          <w:rFonts w:ascii="GHEA Grapalat" w:hAnsi="GHEA Grapalat" w:cs="IRTEK Courier"/>
          <w:sz w:val="24"/>
          <w:szCs w:val="24"/>
          <w:lang w:val="hy-AM"/>
        </w:rPr>
        <w:t>ձ</w:t>
      </w:r>
      <w:r w:rsidRPr="00AA5DA3">
        <w:rPr>
          <w:rFonts w:ascii="GHEA Grapalat" w:hAnsi="GHEA Grapalat" w:cs="IRTEK Courier"/>
          <w:sz w:val="24"/>
          <w:szCs w:val="24"/>
          <w:lang w:val="hy-AM"/>
        </w:rPr>
        <w:t>մռանը քրեակատարողական հիմնարկների որոշ տեղամասերում կենտրոնական ջեռուցման բացակայության պատճառով</w:t>
      </w:r>
      <w:r w:rsidR="00352397">
        <w:rPr>
          <w:rFonts w:ascii="GHEA Grapalat" w:hAnsi="GHEA Grapalat" w:cs="IRTEK Courier"/>
          <w:sz w:val="24"/>
          <w:szCs w:val="24"/>
          <w:lang w:val="hy-AM"/>
        </w:rPr>
        <w:t xml:space="preserve"> </w:t>
      </w:r>
      <w:r w:rsidRPr="00AA5DA3">
        <w:rPr>
          <w:rFonts w:ascii="GHEA Grapalat" w:hAnsi="GHEA Grapalat" w:cs="IRTEK Courier"/>
          <w:sz w:val="24"/>
          <w:szCs w:val="24"/>
          <w:lang w:val="hy-AM"/>
        </w:rPr>
        <w:t>ջեռուցումը իրականացվում է էլեկտրական ջեռուցիչների օգտագործմամբ:</w:t>
      </w:r>
      <w:r w:rsidR="001B1810">
        <w:rPr>
          <w:rFonts w:ascii="GHEA Grapalat" w:hAnsi="GHEA Grapalat" w:cs="IRTEK Courier"/>
          <w:sz w:val="24"/>
          <w:szCs w:val="24"/>
          <w:lang w:val="hy-AM"/>
        </w:rPr>
        <w:t xml:space="preserve"> </w:t>
      </w:r>
      <w:r w:rsidRPr="00AA5DA3">
        <w:rPr>
          <w:rFonts w:ascii="GHEA Grapalat" w:hAnsi="GHEA Grapalat" w:cs="IRTEK Courier"/>
          <w:sz w:val="24"/>
          <w:szCs w:val="24"/>
          <w:lang w:val="hy-AM"/>
        </w:rPr>
        <w:t>Մասնավորապես</w:t>
      </w:r>
      <w:r w:rsidR="007A6EC5">
        <w:rPr>
          <w:rFonts w:ascii="GHEA Grapalat" w:hAnsi="GHEA Grapalat" w:cs="IRTEK Courier"/>
          <w:sz w:val="24"/>
          <w:szCs w:val="24"/>
          <w:lang w:val="hy-AM"/>
        </w:rPr>
        <w:t>,</w:t>
      </w:r>
      <w:r w:rsidRPr="00AA5DA3">
        <w:rPr>
          <w:rFonts w:ascii="GHEA Grapalat" w:hAnsi="GHEA Grapalat" w:cs="IRTEK Courier"/>
          <w:sz w:val="24"/>
          <w:szCs w:val="24"/>
          <w:lang w:val="hy-AM"/>
        </w:rPr>
        <w:t xml:space="preserve"> կենտրոնական ջեռուցման  բացակայության պատճառով</w:t>
      </w:r>
      <w:r w:rsidR="007A6EC5">
        <w:rPr>
          <w:rFonts w:ascii="GHEA Grapalat" w:hAnsi="GHEA Grapalat" w:cs="IRTEK Courier"/>
          <w:sz w:val="24"/>
          <w:szCs w:val="24"/>
          <w:lang w:val="hy-AM"/>
        </w:rPr>
        <w:t>,</w:t>
      </w:r>
      <w:r w:rsidRPr="00AA5DA3">
        <w:rPr>
          <w:rFonts w:ascii="GHEA Grapalat" w:hAnsi="GHEA Grapalat" w:cs="IRTEK Courier"/>
          <w:sz w:val="24"/>
          <w:szCs w:val="24"/>
          <w:lang w:val="hy-AM"/>
        </w:rPr>
        <w:t xml:space="preserve"> դատապարտյալների բաց տիպի </w:t>
      </w:r>
      <w:r w:rsidR="007A6EC5">
        <w:rPr>
          <w:rFonts w:ascii="GHEA Grapalat" w:hAnsi="GHEA Grapalat" w:cs="IRTEK Courier"/>
          <w:sz w:val="24"/>
          <w:szCs w:val="24"/>
          <w:lang w:val="hy-AM"/>
        </w:rPr>
        <w:t>ռեժիմային գոտում</w:t>
      </w:r>
      <w:r w:rsidRPr="00AA5DA3">
        <w:rPr>
          <w:rFonts w:ascii="GHEA Grapalat" w:hAnsi="GHEA Grapalat" w:cs="IRTEK Courier"/>
          <w:sz w:val="24"/>
          <w:szCs w:val="24"/>
          <w:lang w:val="hy-AM"/>
        </w:rPr>
        <w:t xml:space="preserve">, </w:t>
      </w:r>
      <w:r w:rsidRPr="00AA5DA3">
        <w:rPr>
          <w:rFonts w:ascii="GHEA Grapalat" w:hAnsi="GHEA Grapalat" w:cs="IRTEK Courier"/>
          <w:sz w:val="24"/>
          <w:szCs w:val="24"/>
          <w:lang w:val="hy-AM"/>
        </w:rPr>
        <w:lastRenderedPageBreak/>
        <w:t>դիզելային գեներատորների մասնաշենքերում, հսկիչ անցագրային կետեր</w:t>
      </w:r>
      <w:r w:rsidR="007A6EC5">
        <w:rPr>
          <w:rFonts w:ascii="GHEA Grapalat" w:hAnsi="GHEA Grapalat" w:cs="IRTEK Courier"/>
          <w:sz w:val="24"/>
          <w:szCs w:val="24"/>
          <w:lang w:val="hy-AM"/>
        </w:rPr>
        <w:t>ում</w:t>
      </w:r>
      <w:r w:rsidRPr="00AA5DA3">
        <w:rPr>
          <w:rFonts w:ascii="GHEA Grapalat" w:hAnsi="GHEA Grapalat" w:cs="IRTEK Courier"/>
          <w:sz w:val="24"/>
          <w:szCs w:val="24"/>
          <w:lang w:val="hy-AM"/>
        </w:rPr>
        <w:t>, պահպանության ապահովման հերթապահ խմբի աշխատակիցների հանգստի սենյակներ</w:t>
      </w:r>
      <w:r w:rsidR="007A6EC5">
        <w:rPr>
          <w:rFonts w:ascii="GHEA Grapalat" w:hAnsi="GHEA Grapalat" w:cs="IRTEK Courier"/>
          <w:sz w:val="24"/>
          <w:szCs w:val="24"/>
          <w:lang w:val="hy-AM"/>
        </w:rPr>
        <w:t>ում</w:t>
      </w:r>
      <w:r w:rsidRPr="00AA5DA3">
        <w:rPr>
          <w:rFonts w:ascii="GHEA Grapalat" w:hAnsi="GHEA Grapalat" w:cs="IRTEK Courier"/>
          <w:sz w:val="24"/>
          <w:szCs w:val="24"/>
          <w:lang w:val="hy-AM"/>
        </w:rPr>
        <w:t xml:space="preserve"> և սննդի պահման պահեստներ</w:t>
      </w:r>
      <w:r w:rsidR="007A6EC5">
        <w:rPr>
          <w:rFonts w:ascii="GHEA Grapalat" w:hAnsi="GHEA Grapalat" w:cs="IRTEK Courier"/>
          <w:sz w:val="24"/>
          <w:szCs w:val="24"/>
          <w:lang w:val="hy-AM"/>
        </w:rPr>
        <w:t>ում</w:t>
      </w:r>
      <w:r w:rsidRPr="00AA5DA3">
        <w:rPr>
          <w:rFonts w:ascii="GHEA Grapalat" w:hAnsi="GHEA Grapalat" w:cs="IRTEK Courier"/>
          <w:sz w:val="24"/>
          <w:szCs w:val="24"/>
          <w:lang w:val="hy-AM"/>
        </w:rPr>
        <w:t xml:space="preserve"> տեղամասերի ջեռուցում</w:t>
      </w:r>
      <w:r w:rsidR="002E095B">
        <w:rPr>
          <w:rFonts w:ascii="GHEA Grapalat" w:hAnsi="GHEA Grapalat" w:cs="IRTEK Courier"/>
          <w:sz w:val="24"/>
          <w:szCs w:val="24"/>
          <w:lang w:val="hy-AM"/>
        </w:rPr>
        <w:t>ն</w:t>
      </w:r>
      <w:r w:rsidRPr="00AA5DA3">
        <w:rPr>
          <w:rFonts w:ascii="GHEA Grapalat" w:hAnsi="GHEA Grapalat" w:cs="IRTEK Courier"/>
          <w:sz w:val="24"/>
          <w:szCs w:val="24"/>
          <w:lang w:val="hy-AM"/>
        </w:rPr>
        <w:t xml:space="preserve"> իրականացվում է էլեկտրական ջեռուցիչների միջոցով: </w:t>
      </w:r>
    </w:p>
    <w:p w:rsidR="00AA5DA3" w:rsidRPr="00AA5DA3" w:rsidRDefault="007A6EC5" w:rsidP="002E095B">
      <w:pPr>
        <w:spacing w:after="0"/>
        <w:ind w:firstLine="720"/>
        <w:jc w:val="both"/>
        <w:rPr>
          <w:rFonts w:ascii="GHEA Grapalat" w:hAnsi="GHEA Grapalat" w:cs="IRTEK Courier"/>
          <w:sz w:val="24"/>
          <w:szCs w:val="24"/>
          <w:lang w:val="hy-AM"/>
        </w:rPr>
      </w:pPr>
      <w:r>
        <w:rPr>
          <w:rFonts w:ascii="GHEA Grapalat" w:hAnsi="GHEA Grapalat" w:cs="IRTEK Courier"/>
          <w:sz w:val="24"/>
          <w:szCs w:val="24"/>
          <w:lang w:val="hy-AM"/>
        </w:rPr>
        <w:t xml:space="preserve">Բացի այդ, </w:t>
      </w:r>
      <w:r w:rsidR="00AA5DA3" w:rsidRPr="00AA5DA3">
        <w:rPr>
          <w:rFonts w:ascii="GHEA Grapalat" w:hAnsi="GHEA Grapalat" w:cs="IRTEK Courier"/>
          <w:sz w:val="24"/>
          <w:szCs w:val="24"/>
          <w:lang w:val="hy-AM"/>
        </w:rPr>
        <w:t>Որոշման</w:t>
      </w:r>
      <w:r>
        <w:rPr>
          <w:rFonts w:ascii="GHEA Grapalat" w:hAnsi="GHEA Grapalat" w:cs="IRTEK Courier"/>
          <w:sz w:val="24"/>
          <w:szCs w:val="24"/>
          <w:lang w:val="hy-AM"/>
        </w:rPr>
        <w:t xml:space="preserve"> կարգավորումների</w:t>
      </w:r>
      <w:r w:rsidR="00AA5DA3" w:rsidRPr="00AA5DA3">
        <w:rPr>
          <w:rFonts w:ascii="GHEA Grapalat" w:hAnsi="GHEA Grapalat" w:cs="IRTEK Courier"/>
          <w:sz w:val="24"/>
          <w:szCs w:val="24"/>
          <w:lang w:val="hy-AM"/>
        </w:rPr>
        <w:t xml:space="preserve"> համաձայն՝ բնական գազի սպառման նորմատիվային սահմանաչափերը հաշվարկվում են ըստ քրեակատարողական հիմնարկներում պահվող կալանավորված անձանց և դատապարտյալների քանակի, որի արդյունքում բնական գազի սպառման թույլատրելի քանակը անհամեմատ ավելի փոքր է, քան ներկայումս </w:t>
      </w:r>
      <w:r>
        <w:rPr>
          <w:rFonts w:ascii="GHEA Grapalat" w:hAnsi="GHEA Grapalat" w:cs="IRTEK Courier"/>
          <w:sz w:val="24"/>
          <w:szCs w:val="24"/>
          <w:lang w:val="hy-AM"/>
        </w:rPr>
        <w:t xml:space="preserve">քրեակատարողական հիմնարկներում </w:t>
      </w:r>
      <w:r w:rsidR="00AA5DA3" w:rsidRPr="00AA5DA3">
        <w:rPr>
          <w:rFonts w:ascii="GHEA Grapalat" w:hAnsi="GHEA Grapalat" w:cs="IRTEK Courier"/>
          <w:sz w:val="24"/>
          <w:szCs w:val="24"/>
          <w:lang w:val="hy-AM"/>
        </w:rPr>
        <w:t xml:space="preserve">ջեռուցման և տաք ջրամատակարարման ապահովման </w:t>
      </w:r>
      <w:r>
        <w:rPr>
          <w:rFonts w:ascii="GHEA Grapalat" w:hAnsi="GHEA Grapalat" w:cs="IRTEK Courier"/>
          <w:sz w:val="24"/>
          <w:szCs w:val="24"/>
          <w:lang w:val="hy-AM"/>
        </w:rPr>
        <w:t>նպատակով</w:t>
      </w:r>
      <w:r w:rsidR="00AA5DA3" w:rsidRPr="00AA5DA3">
        <w:rPr>
          <w:rFonts w:ascii="GHEA Grapalat" w:hAnsi="GHEA Grapalat" w:cs="IRTEK Courier"/>
          <w:sz w:val="24"/>
          <w:szCs w:val="24"/>
          <w:lang w:val="hy-AM"/>
        </w:rPr>
        <w:t xml:space="preserve"> կաթսայատներում տեղակայված գազի կաթսաների գազասպառման փաստացի անհրաժեշտ քանակ</w:t>
      </w:r>
      <w:r w:rsidR="002E095B">
        <w:rPr>
          <w:rFonts w:ascii="GHEA Grapalat" w:hAnsi="GHEA Grapalat" w:cs="IRTEK Courier"/>
          <w:sz w:val="24"/>
          <w:szCs w:val="24"/>
          <w:lang w:val="hy-AM"/>
        </w:rPr>
        <w:t>ը</w:t>
      </w:r>
      <w:r w:rsidR="00352397">
        <w:rPr>
          <w:rFonts w:ascii="GHEA Grapalat" w:hAnsi="GHEA Grapalat" w:cs="IRTEK Courier"/>
          <w:sz w:val="24"/>
          <w:szCs w:val="24"/>
          <w:lang w:val="hy-AM"/>
        </w:rPr>
        <w:t>:</w:t>
      </w:r>
    </w:p>
    <w:p w:rsidR="00AA5DA3" w:rsidRPr="00AA5DA3" w:rsidRDefault="00AA5DA3" w:rsidP="002E095B">
      <w:pPr>
        <w:spacing w:after="0"/>
        <w:ind w:firstLine="720"/>
        <w:jc w:val="both"/>
        <w:rPr>
          <w:rFonts w:ascii="GHEA Grapalat" w:hAnsi="GHEA Grapalat" w:cs="IRTEK Courier"/>
          <w:sz w:val="24"/>
          <w:szCs w:val="24"/>
          <w:lang w:val="hy-AM"/>
        </w:rPr>
      </w:pPr>
      <w:r w:rsidRPr="00AA5DA3">
        <w:rPr>
          <w:rFonts w:ascii="GHEA Grapalat" w:hAnsi="GHEA Grapalat" w:cs="IRTEK Courier"/>
          <w:sz w:val="24"/>
          <w:szCs w:val="24"/>
          <w:lang w:val="hy-AM"/>
        </w:rPr>
        <w:t>Վեր</w:t>
      </w:r>
      <w:r w:rsidR="007A6EC5">
        <w:rPr>
          <w:rFonts w:ascii="GHEA Grapalat" w:hAnsi="GHEA Grapalat" w:cs="IRTEK Courier"/>
          <w:sz w:val="24"/>
          <w:szCs w:val="24"/>
          <w:lang w:val="hy-AM"/>
        </w:rPr>
        <w:t>ոնշյալով</w:t>
      </w:r>
      <w:r w:rsidRPr="00AA5DA3">
        <w:rPr>
          <w:rFonts w:ascii="GHEA Grapalat" w:hAnsi="GHEA Grapalat" w:cs="IRTEK Courier"/>
          <w:sz w:val="24"/>
          <w:szCs w:val="24"/>
          <w:lang w:val="hy-AM"/>
        </w:rPr>
        <w:t xml:space="preserve"> պայմանավորված ավելացել են քրեակատարողական հիմնարկներում ներկայումս առկա էներգակիրների ընդհանուր</w:t>
      </w:r>
      <w:r w:rsidR="00352397">
        <w:rPr>
          <w:rFonts w:ascii="GHEA Grapalat" w:hAnsi="GHEA Grapalat" w:cs="IRTEK Courier"/>
          <w:sz w:val="24"/>
          <w:szCs w:val="24"/>
          <w:lang w:val="hy-AM"/>
        </w:rPr>
        <w:t xml:space="preserve"> </w:t>
      </w:r>
      <w:r w:rsidRPr="00AA5DA3">
        <w:rPr>
          <w:rFonts w:ascii="GHEA Grapalat" w:hAnsi="GHEA Grapalat" w:cs="IRTEK Courier"/>
          <w:sz w:val="24"/>
          <w:szCs w:val="24"/>
          <w:lang w:val="hy-AM"/>
        </w:rPr>
        <w:t xml:space="preserve">դրվածքային հզորությունները, հետևաբար ավելացել են նաև </w:t>
      </w:r>
      <w:r w:rsidR="007A6EC5">
        <w:rPr>
          <w:rFonts w:ascii="GHEA Grapalat" w:hAnsi="GHEA Grapalat" w:cs="IRTEK Courier"/>
          <w:sz w:val="24"/>
          <w:szCs w:val="24"/>
          <w:lang w:val="hy-AM"/>
        </w:rPr>
        <w:t>ՀՀ ԱՆ ք</w:t>
      </w:r>
      <w:r w:rsidRPr="00AA5DA3">
        <w:rPr>
          <w:rFonts w:ascii="GHEA Grapalat" w:hAnsi="GHEA Grapalat" w:cs="IRTEK Courier"/>
          <w:sz w:val="24"/>
          <w:szCs w:val="24"/>
          <w:lang w:val="hy-AM"/>
        </w:rPr>
        <w:t xml:space="preserve">րեակատարողական ծառայության տարեկան կոմունալ առկա ծախսերը: </w:t>
      </w:r>
    </w:p>
    <w:p w:rsidR="00B67E62" w:rsidRPr="00B67E62" w:rsidRDefault="00B67E62" w:rsidP="002E095B">
      <w:pPr>
        <w:spacing w:after="0"/>
        <w:ind w:firstLine="708"/>
        <w:jc w:val="both"/>
        <w:rPr>
          <w:rFonts w:ascii="GHEA Grapalat" w:hAnsi="GHEA Grapalat" w:cs="Cambria Math"/>
          <w:sz w:val="24"/>
          <w:szCs w:val="24"/>
          <w:lang w:val="hy-AM"/>
        </w:rPr>
      </w:pPr>
      <w:r w:rsidRPr="00B67E62">
        <w:rPr>
          <w:rFonts w:ascii="GHEA Grapalat" w:hAnsi="GHEA Grapalat" w:cs="Cambria Math"/>
          <w:sz w:val="24"/>
          <w:szCs w:val="24"/>
          <w:lang w:val="hy-AM"/>
        </w:rPr>
        <w:t xml:space="preserve">Անդրադառնալով Որոշման 5-րդ կետով սահմանված՝ «Քրեակատարողական հիմնարկների համար, </w:t>
      </w:r>
      <w:r w:rsidRPr="00B67E62">
        <w:rPr>
          <w:rFonts w:ascii="GHEA Grapalat" w:hAnsi="GHEA Grapalat" w:cs="Cambria Math"/>
          <w:b/>
          <w:sz w:val="24"/>
          <w:szCs w:val="24"/>
          <w:lang w:val="hy-AM"/>
        </w:rPr>
        <w:t>ներառյալ դրանց աշխատակազմերը</w:t>
      </w:r>
      <w:r w:rsidRPr="00B67E62">
        <w:rPr>
          <w:rFonts w:ascii="GHEA Grapalat" w:hAnsi="GHEA Grapalat" w:cs="Cambria Math"/>
          <w:sz w:val="24"/>
          <w:szCs w:val="24"/>
          <w:lang w:val="hy-AM"/>
        </w:rPr>
        <w:t xml:space="preserve">, սահմանել ծախսերի հետևյալ սահմանաչափերը` մեկ օր` մեկ դատապարտյալին կամ կալանավորվածին պահելու համար </w:t>
      </w:r>
      <w:r w:rsidRPr="00B67E62">
        <w:rPr>
          <w:rFonts w:ascii="GHEA Grapalat" w:hAnsi="GHEA Grapalat" w:cs="Cambria Math"/>
          <w:sz w:val="24"/>
          <w:szCs w:val="24"/>
          <w:lang w:val="en-US"/>
        </w:rPr>
        <w:t>(</w:t>
      </w:r>
      <w:r w:rsidRPr="00B67E62">
        <w:rPr>
          <w:rFonts w:ascii="GHEA Grapalat" w:hAnsi="GHEA Grapalat" w:cs="Cambria Math"/>
          <w:sz w:val="24"/>
          <w:szCs w:val="24"/>
          <w:lang w:val="hy-AM"/>
        </w:rPr>
        <w:t>...</w:t>
      </w:r>
      <w:r w:rsidRPr="00B67E62">
        <w:rPr>
          <w:rFonts w:ascii="GHEA Grapalat" w:hAnsi="GHEA Grapalat" w:cs="Cambria Math"/>
          <w:sz w:val="24"/>
          <w:szCs w:val="24"/>
          <w:lang w:val="en-US"/>
        </w:rPr>
        <w:t>)</w:t>
      </w:r>
      <w:r w:rsidRPr="00B67E62">
        <w:rPr>
          <w:rFonts w:ascii="GHEA Grapalat" w:hAnsi="GHEA Grapalat" w:cs="Cambria Math"/>
          <w:sz w:val="24"/>
          <w:szCs w:val="24"/>
          <w:lang w:val="hy-AM"/>
        </w:rPr>
        <w:t xml:space="preserve">» պարբերությանը՝ հարկ է փաստել, որ նշված պարբերության համալիր ուսումնասիրությունից կարելի է գալ այն եզրահանգման, որ ծախսերի սահմանաչափերը նախատեսված են միայն ազատությունից զրկված անձանց թվաքանակի համամասնությամբ, այսինքն՝ ծախսերի սահմանաչափերը նորմավորված են՝ ըստ ազատությունից զրկված անձանց թվի: Ըստ այդմ, համապատասխան քրեակատարողական հիմնարկի աշխատակազմի կողմից սպառվող ռեսուրսները, Որոշման կարգավորումների համաձայն, ևս պետք է </w:t>
      </w:r>
      <w:r w:rsidRPr="00B67E62">
        <w:rPr>
          <w:rFonts w:ascii="GHEA Grapalat" w:hAnsi="GHEA Grapalat" w:cs="Cambria Math"/>
          <w:b/>
          <w:sz w:val="24"/>
          <w:szCs w:val="24"/>
          <w:lang w:val="hy-AM"/>
        </w:rPr>
        <w:t>ներառված</w:t>
      </w:r>
      <w:r w:rsidRPr="00B67E62">
        <w:rPr>
          <w:rFonts w:ascii="GHEA Grapalat" w:hAnsi="GHEA Grapalat" w:cs="Cambria Math"/>
          <w:sz w:val="24"/>
          <w:szCs w:val="24"/>
          <w:lang w:val="hy-AM"/>
        </w:rPr>
        <w:t xml:space="preserve"> </w:t>
      </w:r>
      <w:r w:rsidRPr="00B67E62">
        <w:rPr>
          <w:rFonts w:ascii="GHEA Grapalat" w:hAnsi="GHEA Grapalat" w:cs="Cambria Math"/>
          <w:b/>
          <w:sz w:val="24"/>
          <w:szCs w:val="24"/>
          <w:lang w:val="hy-AM"/>
        </w:rPr>
        <w:t>լինեն</w:t>
      </w:r>
      <w:r w:rsidRPr="00B67E62">
        <w:rPr>
          <w:rFonts w:ascii="GHEA Grapalat" w:hAnsi="GHEA Grapalat" w:cs="Cambria Math"/>
          <w:sz w:val="24"/>
          <w:szCs w:val="24"/>
          <w:lang w:val="hy-AM"/>
        </w:rPr>
        <w:t xml:space="preserve"> ազատությունից զրկված անձանց պահելու համար նախատեսված նորմաների մեջ, քանի որ քրեակատարողական հիմնարկի աշխատակազմի համար Որոշմամբ առանձին սահմանաչափ նախատեսված չէ:</w:t>
      </w:r>
    </w:p>
    <w:p w:rsidR="00B67E62" w:rsidRPr="00B67E62" w:rsidRDefault="00B67E62" w:rsidP="002E095B">
      <w:pPr>
        <w:spacing w:after="0"/>
        <w:ind w:firstLine="708"/>
        <w:jc w:val="both"/>
        <w:rPr>
          <w:rFonts w:ascii="GHEA Grapalat" w:hAnsi="GHEA Grapalat" w:cs="Cambria Math"/>
          <w:sz w:val="24"/>
          <w:szCs w:val="24"/>
          <w:lang w:val="hy-AM"/>
        </w:rPr>
      </w:pPr>
      <w:r w:rsidRPr="00B67E62">
        <w:rPr>
          <w:rFonts w:ascii="GHEA Grapalat" w:hAnsi="GHEA Grapalat" w:cs="Cambria Math"/>
          <w:sz w:val="24"/>
          <w:szCs w:val="24"/>
          <w:lang w:val="hy-AM"/>
        </w:rPr>
        <w:t>Այլ կերպ, քրեակատարողական հիմնարկի համար ծախսվող ռեսուրսների շեմը որոշվում է՝ ըստ նույն քրեակատարողական հիմնարկում առկա ազատությունից զրկված անձանց թվաքանակի:</w:t>
      </w:r>
    </w:p>
    <w:p w:rsidR="00B67E62" w:rsidRPr="00B67E62" w:rsidRDefault="00B67E62" w:rsidP="002E095B">
      <w:pPr>
        <w:spacing w:after="0"/>
        <w:ind w:firstLine="708"/>
        <w:jc w:val="both"/>
        <w:rPr>
          <w:rFonts w:ascii="GHEA Grapalat" w:hAnsi="GHEA Grapalat"/>
          <w:sz w:val="24"/>
          <w:szCs w:val="24"/>
          <w:lang w:val="hy-AM"/>
        </w:rPr>
      </w:pPr>
      <w:r w:rsidRPr="00B67E62">
        <w:rPr>
          <w:rFonts w:ascii="GHEA Grapalat" w:hAnsi="GHEA Grapalat"/>
          <w:sz w:val="24"/>
          <w:szCs w:val="24"/>
          <w:lang w:val="hy-AM"/>
        </w:rPr>
        <w:t>Խնդրո առարկա իրավիճակն առավել ցայտուն է</w:t>
      </w:r>
      <w:r>
        <w:rPr>
          <w:rFonts w:ascii="GHEA Grapalat" w:hAnsi="GHEA Grapalat"/>
          <w:sz w:val="24"/>
          <w:szCs w:val="24"/>
          <w:lang w:val="hy-AM"/>
        </w:rPr>
        <w:t>ր</w:t>
      </w:r>
      <w:r w:rsidRPr="00B67E62">
        <w:rPr>
          <w:rFonts w:ascii="GHEA Grapalat" w:hAnsi="GHEA Grapalat"/>
          <w:sz w:val="24"/>
          <w:szCs w:val="24"/>
          <w:lang w:val="hy-AM"/>
        </w:rPr>
        <w:t xml:space="preserve"> արտացոլվում</w:t>
      </w:r>
      <w:r>
        <w:rPr>
          <w:rFonts w:ascii="GHEA Grapalat" w:hAnsi="GHEA Grapalat"/>
          <w:sz w:val="24"/>
          <w:szCs w:val="24"/>
          <w:lang w:val="hy-AM"/>
        </w:rPr>
        <w:t xml:space="preserve"> գործունեությունը դադարեցրած</w:t>
      </w:r>
      <w:r w:rsidRPr="00B67E62">
        <w:rPr>
          <w:rFonts w:ascii="GHEA Grapalat" w:hAnsi="GHEA Grapalat"/>
          <w:sz w:val="24"/>
          <w:szCs w:val="24"/>
          <w:lang w:val="hy-AM"/>
        </w:rPr>
        <w:t xml:space="preserve"> ՀՀ ԱՆ «Կոշ» և «Հրազդան» քրեակատարողական հիմնարկների </w:t>
      </w:r>
      <w:r w:rsidRPr="00B67E62">
        <w:rPr>
          <w:rFonts w:ascii="GHEA Grapalat" w:hAnsi="GHEA Grapalat"/>
          <w:sz w:val="24"/>
          <w:szCs w:val="24"/>
          <w:lang w:val="en-US"/>
        </w:rPr>
        <w:t>(</w:t>
      </w:r>
      <w:r w:rsidRPr="00B67E62">
        <w:rPr>
          <w:rFonts w:ascii="GHEA Grapalat" w:hAnsi="GHEA Grapalat"/>
          <w:sz w:val="24"/>
          <w:szCs w:val="24"/>
          <w:lang w:val="hy-AM"/>
        </w:rPr>
        <w:t>այսուհետ նաև՝ Հիմնարկներ</w:t>
      </w:r>
      <w:r w:rsidRPr="00B67E62">
        <w:rPr>
          <w:rFonts w:ascii="GHEA Grapalat" w:hAnsi="GHEA Grapalat"/>
          <w:sz w:val="24"/>
          <w:szCs w:val="24"/>
          <w:lang w:val="en-US"/>
        </w:rPr>
        <w:t>)</w:t>
      </w:r>
      <w:r w:rsidRPr="00B67E62">
        <w:rPr>
          <w:rFonts w:ascii="GHEA Grapalat" w:hAnsi="GHEA Grapalat"/>
          <w:sz w:val="24"/>
          <w:szCs w:val="24"/>
          <w:lang w:val="hy-AM"/>
        </w:rPr>
        <w:t xml:space="preserve"> օրինակում</w:t>
      </w:r>
      <w:r w:rsidR="002E095B">
        <w:rPr>
          <w:rFonts w:ascii="GHEA Grapalat" w:hAnsi="GHEA Grapalat"/>
          <w:sz w:val="24"/>
          <w:szCs w:val="24"/>
          <w:lang w:val="hy-AM"/>
        </w:rPr>
        <w:t xml:space="preserve"> </w:t>
      </w:r>
      <w:r w:rsidR="002E095B">
        <w:rPr>
          <w:rFonts w:ascii="GHEA Grapalat" w:hAnsi="GHEA Grapalat" w:cs="Cambria Math"/>
          <w:sz w:val="24"/>
          <w:szCs w:val="24"/>
          <w:lang w:val="en-US"/>
        </w:rPr>
        <w:t>(</w:t>
      </w:r>
      <w:r w:rsidR="002E095B">
        <w:rPr>
          <w:rFonts w:ascii="GHEA Grapalat" w:hAnsi="GHEA Grapalat" w:cs="Cambria Math"/>
          <w:sz w:val="24"/>
          <w:szCs w:val="24"/>
          <w:lang w:val="hy-AM"/>
        </w:rPr>
        <w:t>բացառված չէ, որ նման իրավիճակներ կարող են առաջանալ գործող քրեակատարողական հիմնարկներում, հաշվի առնելով վերջին տարիներին ազատությունից զրկված անձանց թվաքանակի նվազող դինամիկան</w:t>
      </w:r>
      <w:r w:rsidR="002E095B">
        <w:rPr>
          <w:rFonts w:ascii="GHEA Grapalat" w:hAnsi="GHEA Grapalat" w:cs="Cambria Math"/>
          <w:sz w:val="24"/>
          <w:szCs w:val="24"/>
          <w:lang w:val="en-US"/>
        </w:rPr>
        <w:t>)</w:t>
      </w:r>
      <w:r>
        <w:rPr>
          <w:rFonts w:ascii="GHEA Grapalat" w:hAnsi="GHEA Grapalat"/>
          <w:sz w:val="24"/>
          <w:szCs w:val="24"/>
          <w:lang w:val="hy-AM"/>
        </w:rPr>
        <w:t>:</w:t>
      </w:r>
    </w:p>
    <w:p w:rsidR="00B67E62" w:rsidRPr="00B67E62" w:rsidRDefault="00B67E62" w:rsidP="002E095B">
      <w:pPr>
        <w:spacing w:after="0"/>
        <w:ind w:firstLine="720"/>
        <w:jc w:val="both"/>
        <w:rPr>
          <w:rFonts w:ascii="GHEA Grapalat" w:eastAsia="GHEA Grapalat" w:hAnsi="GHEA Grapalat" w:cs="GHEA Grapalat"/>
          <w:sz w:val="24"/>
          <w:szCs w:val="24"/>
          <w:lang w:val="hy-AM"/>
        </w:rPr>
      </w:pPr>
      <w:r w:rsidRPr="00B67E62">
        <w:rPr>
          <w:rFonts w:ascii="GHEA Grapalat" w:hAnsi="GHEA Grapalat"/>
          <w:sz w:val="24"/>
          <w:szCs w:val="24"/>
          <w:lang w:val="hy-AM"/>
        </w:rPr>
        <w:lastRenderedPageBreak/>
        <w:t>Այսպես, մ</w:t>
      </w:r>
      <w:r w:rsidRPr="00B67E62">
        <w:rPr>
          <w:rFonts w:ascii="GHEA Grapalat" w:eastAsia="GHEA Grapalat" w:hAnsi="GHEA Grapalat" w:cs="GHEA Grapalat"/>
          <w:sz w:val="24"/>
          <w:szCs w:val="24"/>
          <w:lang w:val="hy-AM"/>
        </w:rPr>
        <w:t>իջազգային ընդունված չափանիշներին համապատասխան 1 աշխատակցին «բաժին է ընկնում» 3-4 ազատությունից զրկված անձ, և, ըստ էության, Որոշմամբ նախատեսված սահմանաչափերը սահմանված են սույն տրամաբանությամբ, այնինչ, Հիմնարկների դեպքում հավասարակշռությունը որոշ չափով խախտված է</w:t>
      </w:r>
      <w:r>
        <w:rPr>
          <w:rFonts w:ascii="GHEA Grapalat" w:eastAsia="GHEA Grapalat" w:hAnsi="GHEA Grapalat" w:cs="GHEA Grapalat"/>
          <w:sz w:val="24"/>
          <w:szCs w:val="24"/>
          <w:lang w:val="hy-AM"/>
        </w:rPr>
        <w:t>ր</w:t>
      </w:r>
      <w:r w:rsidRPr="00B67E62">
        <w:rPr>
          <w:rFonts w:ascii="GHEA Grapalat" w:eastAsia="GHEA Grapalat" w:hAnsi="GHEA Grapalat" w:cs="GHEA Grapalat"/>
          <w:sz w:val="24"/>
          <w:szCs w:val="24"/>
          <w:lang w:val="hy-AM"/>
        </w:rPr>
        <w:t xml:space="preserve">: </w:t>
      </w:r>
    </w:p>
    <w:p w:rsidR="00B67E62" w:rsidRPr="00B67E62" w:rsidRDefault="00B67E62" w:rsidP="002E095B">
      <w:pPr>
        <w:spacing w:after="0"/>
        <w:ind w:firstLine="720"/>
        <w:jc w:val="both"/>
        <w:rPr>
          <w:rFonts w:ascii="GHEA Grapalat" w:eastAsia="GHEA Grapalat" w:hAnsi="GHEA Grapalat" w:cs="GHEA Grapalat"/>
          <w:sz w:val="24"/>
          <w:szCs w:val="24"/>
          <w:lang w:val="hy-AM"/>
        </w:rPr>
      </w:pPr>
      <w:r w:rsidRPr="00B67E62">
        <w:rPr>
          <w:rFonts w:ascii="GHEA Grapalat" w:eastAsia="GHEA Grapalat" w:hAnsi="GHEA Grapalat" w:cs="GHEA Grapalat"/>
          <w:sz w:val="24"/>
          <w:szCs w:val="24"/>
          <w:lang w:val="hy-AM"/>
        </w:rPr>
        <w:t xml:space="preserve">Մասնավորապես՝ </w:t>
      </w:r>
    </w:p>
    <w:p w:rsidR="00B67E62" w:rsidRPr="00B67E62" w:rsidRDefault="00B67E62" w:rsidP="002E095B">
      <w:pPr>
        <w:pStyle w:val="ListParagraph"/>
        <w:numPr>
          <w:ilvl w:val="0"/>
          <w:numId w:val="45"/>
        </w:numPr>
        <w:spacing w:line="276" w:lineRule="auto"/>
        <w:ind w:left="0" w:firstLine="720"/>
        <w:rPr>
          <w:rFonts w:ascii="GHEA Grapalat" w:eastAsia="GHEA Grapalat" w:hAnsi="GHEA Grapalat" w:cs="GHEA Grapalat"/>
          <w:sz w:val="24"/>
          <w:szCs w:val="24"/>
          <w:lang w:val="hy-AM"/>
        </w:rPr>
      </w:pPr>
      <w:r w:rsidRPr="00B67E62">
        <w:rPr>
          <w:rFonts w:ascii="GHEA Grapalat" w:eastAsia="GHEA Grapalat" w:hAnsi="GHEA Grapalat" w:cs="GHEA Grapalat"/>
          <w:sz w:val="24"/>
          <w:szCs w:val="24"/>
          <w:lang w:val="hy-AM"/>
        </w:rPr>
        <w:t xml:space="preserve">ՀՀ ԱՆ «Հրազդան» քրեակատարողական հիմնարկում </w:t>
      </w:r>
      <w:r>
        <w:rPr>
          <w:rFonts w:ascii="GHEA Grapalat" w:eastAsia="GHEA Grapalat" w:hAnsi="GHEA Grapalat" w:cs="GHEA Grapalat"/>
          <w:sz w:val="24"/>
          <w:szCs w:val="24"/>
          <w:lang w:val="hy-AM"/>
        </w:rPr>
        <w:t xml:space="preserve">2021 թվականի ընթացքում </w:t>
      </w:r>
      <w:r w:rsidRPr="00B67E62">
        <w:rPr>
          <w:rFonts w:ascii="GHEA Grapalat" w:eastAsia="GHEA Grapalat" w:hAnsi="GHEA Grapalat" w:cs="GHEA Grapalat"/>
          <w:sz w:val="24"/>
          <w:szCs w:val="24"/>
          <w:lang w:val="hy-AM"/>
        </w:rPr>
        <w:t>պահվում է</w:t>
      </w:r>
      <w:r>
        <w:rPr>
          <w:rFonts w:ascii="GHEA Grapalat" w:eastAsia="GHEA Grapalat" w:hAnsi="GHEA Grapalat" w:cs="GHEA Grapalat"/>
          <w:sz w:val="24"/>
          <w:szCs w:val="24"/>
          <w:lang w:val="hy-AM"/>
        </w:rPr>
        <w:t>ր</w:t>
      </w:r>
      <w:r w:rsidRPr="00B67E62">
        <w:rPr>
          <w:rFonts w:ascii="GHEA Grapalat" w:eastAsia="GHEA Grapalat" w:hAnsi="GHEA Grapalat" w:cs="GHEA Grapalat"/>
          <w:sz w:val="24"/>
          <w:szCs w:val="24"/>
          <w:lang w:val="hy-AM"/>
        </w:rPr>
        <w:t xml:space="preserve"> շուրջ 15</w:t>
      </w:r>
      <w:r w:rsidR="00AC2FFB">
        <w:rPr>
          <w:rFonts w:ascii="GHEA Grapalat" w:eastAsia="GHEA Grapalat" w:hAnsi="GHEA Grapalat" w:cs="GHEA Grapalat"/>
          <w:sz w:val="24"/>
          <w:szCs w:val="24"/>
          <w:lang w:val="hy-AM"/>
        </w:rPr>
        <w:t>7</w:t>
      </w:r>
      <w:r w:rsidRPr="00B67E62">
        <w:rPr>
          <w:rFonts w:ascii="GHEA Grapalat" w:eastAsia="GHEA Grapalat" w:hAnsi="GHEA Grapalat" w:cs="GHEA Grapalat"/>
          <w:sz w:val="24"/>
          <w:szCs w:val="24"/>
          <w:lang w:val="hy-AM"/>
        </w:rPr>
        <w:t xml:space="preserve"> անձ, իսկ ընդամենը 15</w:t>
      </w:r>
      <w:r w:rsidR="00AC2FFB">
        <w:rPr>
          <w:rFonts w:ascii="GHEA Grapalat" w:eastAsia="GHEA Grapalat" w:hAnsi="GHEA Grapalat" w:cs="GHEA Grapalat"/>
          <w:sz w:val="24"/>
          <w:szCs w:val="24"/>
          <w:lang w:val="hy-AM"/>
        </w:rPr>
        <w:t>7</w:t>
      </w:r>
      <w:r w:rsidRPr="00B67E62">
        <w:rPr>
          <w:rFonts w:ascii="GHEA Grapalat" w:eastAsia="GHEA Grapalat" w:hAnsi="GHEA Grapalat" w:cs="GHEA Grapalat"/>
          <w:sz w:val="24"/>
          <w:szCs w:val="24"/>
          <w:lang w:val="hy-AM"/>
        </w:rPr>
        <w:t xml:space="preserve"> անձի համար նախատեսված աշխատանքների պատշաճ իրականացման համար ՀՀ ԱՆ «Հրազդան» քրեակատարողական հիմնարկը ուն</w:t>
      </w:r>
      <w:r>
        <w:rPr>
          <w:rFonts w:ascii="GHEA Grapalat" w:eastAsia="GHEA Grapalat" w:hAnsi="GHEA Grapalat" w:cs="GHEA Grapalat"/>
          <w:sz w:val="24"/>
          <w:szCs w:val="24"/>
          <w:lang w:val="hy-AM"/>
        </w:rPr>
        <w:t>եր</w:t>
      </w:r>
      <w:r w:rsidRPr="00B67E62">
        <w:rPr>
          <w:rFonts w:ascii="GHEA Grapalat" w:eastAsia="GHEA Grapalat" w:hAnsi="GHEA Grapalat" w:cs="GHEA Grapalat"/>
          <w:sz w:val="24"/>
          <w:szCs w:val="24"/>
          <w:lang w:val="hy-AM"/>
        </w:rPr>
        <w:t xml:space="preserve"> 120 հաստիքային միավոր.</w:t>
      </w:r>
    </w:p>
    <w:p w:rsidR="00B67E62" w:rsidRPr="00B67E62" w:rsidRDefault="00B67E62" w:rsidP="002E095B">
      <w:pPr>
        <w:pStyle w:val="ListParagraph"/>
        <w:numPr>
          <w:ilvl w:val="0"/>
          <w:numId w:val="45"/>
        </w:numPr>
        <w:spacing w:line="276" w:lineRule="auto"/>
        <w:ind w:left="0" w:firstLine="720"/>
        <w:rPr>
          <w:rFonts w:ascii="GHEA Grapalat" w:eastAsia="GHEA Grapalat" w:hAnsi="GHEA Grapalat" w:cs="GHEA Grapalat"/>
          <w:sz w:val="24"/>
          <w:szCs w:val="24"/>
          <w:lang w:val="hy-AM"/>
        </w:rPr>
      </w:pPr>
      <w:r w:rsidRPr="00B67E62">
        <w:rPr>
          <w:rFonts w:ascii="GHEA Grapalat" w:eastAsia="GHEA Grapalat" w:hAnsi="GHEA Grapalat" w:cs="GHEA Grapalat"/>
          <w:sz w:val="24"/>
          <w:szCs w:val="24"/>
          <w:lang w:val="hy-AM"/>
        </w:rPr>
        <w:t xml:space="preserve">ՀՀ ԱՆ «Կոշ» քրեակատարողական հիմնարկում </w:t>
      </w:r>
      <w:r>
        <w:rPr>
          <w:rFonts w:ascii="GHEA Grapalat" w:eastAsia="GHEA Grapalat" w:hAnsi="GHEA Grapalat" w:cs="GHEA Grapalat"/>
          <w:sz w:val="24"/>
          <w:szCs w:val="24"/>
          <w:lang w:val="hy-AM"/>
        </w:rPr>
        <w:t>2021 թվականի ընթացքում</w:t>
      </w:r>
      <w:r w:rsidRPr="00B67E62">
        <w:rPr>
          <w:rFonts w:ascii="GHEA Grapalat" w:eastAsia="GHEA Grapalat" w:hAnsi="GHEA Grapalat" w:cs="GHEA Grapalat"/>
          <w:sz w:val="24"/>
          <w:szCs w:val="24"/>
          <w:lang w:val="hy-AM"/>
        </w:rPr>
        <w:t xml:space="preserve"> պահվում է</w:t>
      </w:r>
      <w:r>
        <w:rPr>
          <w:rFonts w:ascii="GHEA Grapalat" w:eastAsia="GHEA Grapalat" w:hAnsi="GHEA Grapalat" w:cs="GHEA Grapalat"/>
          <w:sz w:val="24"/>
          <w:szCs w:val="24"/>
          <w:lang w:val="hy-AM"/>
        </w:rPr>
        <w:t>ր</w:t>
      </w:r>
      <w:r w:rsidRPr="00B67E62">
        <w:rPr>
          <w:rFonts w:ascii="GHEA Grapalat" w:eastAsia="GHEA Grapalat" w:hAnsi="GHEA Grapalat" w:cs="GHEA Grapalat"/>
          <w:sz w:val="24"/>
          <w:szCs w:val="24"/>
          <w:lang w:val="hy-AM"/>
        </w:rPr>
        <w:t xml:space="preserve"> շուրջ </w:t>
      </w:r>
      <w:r w:rsidR="00AC2FFB">
        <w:rPr>
          <w:rFonts w:ascii="GHEA Grapalat" w:eastAsia="GHEA Grapalat" w:hAnsi="GHEA Grapalat" w:cs="GHEA Grapalat"/>
          <w:sz w:val="24"/>
          <w:szCs w:val="24"/>
          <w:lang w:val="hy-AM"/>
        </w:rPr>
        <w:t>66</w:t>
      </w:r>
      <w:r w:rsidRPr="00B67E62">
        <w:rPr>
          <w:rFonts w:ascii="GHEA Grapalat" w:eastAsia="GHEA Grapalat" w:hAnsi="GHEA Grapalat" w:cs="GHEA Grapalat"/>
          <w:sz w:val="24"/>
          <w:szCs w:val="24"/>
          <w:lang w:val="hy-AM"/>
        </w:rPr>
        <w:t xml:space="preserve"> անձ, իսկ ընդամենը </w:t>
      </w:r>
      <w:r w:rsidR="00AC2FFB">
        <w:rPr>
          <w:rFonts w:ascii="GHEA Grapalat" w:eastAsia="GHEA Grapalat" w:hAnsi="GHEA Grapalat" w:cs="GHEA Grapalat"/>
          <w:sz w:val="24"/>
          <w:szCs w:val="24"/>
          <w:lang w:val="hy-AM"/>
        </w:rPr>
        <w:t>66</w:t>
      </w:r>
      <w:r w:rsidRPr="00B67E62">
        <w:rPr>
          <w:rFonts w:ascii="GHEA Grapalat" w:eastAsia="GHEA Grapalat" w:hAnsi="GHEA Grapalat" w:cs="GHEA Grapalat"/>
          <w:sz w:val="24"/>
          <w:szCs w:val="24"/>
          <w:lang w:val="hy-AM"/>
        </w:rPr>
        <w:t xml:space="preserve"> անձի համար նախատեսված աշխատանքների պատշաճ իրականացման համար ՀՀ ԱՆ «Կոշ» քրեակատարողական հիմնարկը ուն</w:t>
      </w:r>
      <w:r>
        <w:rPr>
          <w:rFonts w:ascii="GHEA Grapalat" w:eastAsia="GHEA Grapalat" w:hAnsi="GHEA Grapalat" w:cs="GHEA Grapalat"/>
          <w:sz w:val="24"/>
          <w:szCs w:val="24"/>
          <w:lang w:val="hy-AM"/>
        </w:rPr>
        <w:t>եր</w:t>
      </w:r>
      <w:r w:rsidRPr="00B67E62">
        <w:rPr>
          <w:rFonts w:ascii="GHEA Grapalat" w:eastAsia="GHEA Grapalat" w:hAnsi="GHEA Grapalat" w:cs="GHEA Grapalat"/>
          <w:sz w:val="24"/>
          <w:szCs w:val="24"/>
          <w:lang w:val="hy-AM"/>
        </w:rPr>
        <w:t xml:space="preserve"> 167 հաստիքային միավոր:</w:t>
      </w:r>
    </w:p>
    <w:p w:rsidR="00B67E62" w:rsidRDefault="00B67E62" w:rsidP="002E095B">
      <w:pPr>
        <w:spacing w:after="0"/>
        <w:ind w:firstLine="708"/>
        <w:jc w:val="both"/>
        <w:rPr>
          <w:rFonts w:ascii="GHEA Grapalat" w:hAnsi="GHEA Grapalat" w:cs="Cambria Math"/>
          <w:sz w:val="24"/>
          <w:szCs w:val="24"/>
          <w:lang w:val="hy-AM"/>
        </w:rPr>
      </w:pPr>
      <w:r w:rsidRPr="00B67E62">
        <w:rPr>
          <w:rFonts w:ascii="GHEA Grapalat" w:hAnsi="GHEA Grapalat" w:cs="Cambria Math"/>
          <w:sz w:val="24"/>
          <w:szCs w:val="24"/>
          <w:lang w:val="hy-AM"/>
        </w:rPr>
        <w:t>Ըստ էության, վերոնշյալ երկու օրինակում</w:t>
      </w:r>
      <w:r>
        <w:rPr>
          <w:rFonts w:ascii="GHEA Grapalat" w:hAnsi="GHEA Grapalat" w:cs="Cambria Math"/>
          <w:sz w:val="24"/>
          <w:szCs w:val="24"/>
          <w:lang w:val="hy-AM"/>
        </w:rPr>
        <w:t xml:space="preserve"> </w:t>
      </w:r>
      <w:r w:rsidRPr="00B67E62">
        <w:rPr>
          <w:rFonts w:ascii="GHEA Grapalat" w:hAnsi="GHEA Grapalat" w:cs="Cambria Math"/>
          <w:sz w:val="24"/>
          <w:szCs w:val="24"/>
          <w:lang w:val="hy-AM"/>
        </w:rPr>
        <w:t>ներկայացված են դեպքեր, երբ գործնականում շատ խրթին կլինի պահպանել Որոշմամբ նախատեսված սահմանաչափերը, քանի որ դրանք սահմանված են՝ ըստ ազատությունից զրկված անձանց քանակի:</w:t>
      </w:r>
    </w:p>
    <w:p w:rsidR="00AA5DA3" w:rsidRPr="00AA5DA3" w:rsidRDefault="00AA5DA3" w:rsidP="002E095B">
      <w:pPr>
        <w:ind w:firstLine="720"/>
        <w:jc w:val="both"/>
        <w:rPr>
          <w:rFonts w:ascii="GHEA Grapalat" w:hAnsi="GHEA Grapalat" w:cs="IRTEK Courier"/>
          <w:sz w:val="24"/>
          <w:szCs w:val="24"/>
          <w:lang w:val="hy-AM"/>
        </w:rPr>
      </w:pPr>
      <w:r w:rsidRPr="00AA5DA3">
        <w:rPr>
          <w:rFonts w:ascii="GHEA Grapalat" w:hAnsi="GHEA Grapalat" w:cs="IRTEK Courier"/>
          <w:sz w:val="24"/>
          <w:szCs w:val="24"/>
          <w:lang w:val="hy-AM"/>
        </w:rPr>
        <w:t>Ո</w:t>
      </w:r>
      <w:r w:rsidR="00B67E62">
        <w:rPr>
          <w:rFonts w:ascii="GHEA Grapalat" w:hAnsi="GHEA Grapalat" w:cs="IRTEK Courier"/>
          <w:sz w:val="24"/>
          <w:szCs w:val="24"/>
          <w:lang w:val="hy-AM"/>
        </w:rPr>
        <w:t>ւ</w:t>
      </w:r>
      <w:r w:rsidRPr="00AA5DA3">
        <w:rPr>
          <w:rFonts w:ascii="GHEA Grapalat" w:hAnsi="GHEA Grapalat" w:cs="IRTEK Courier"/>
          <w:sz w:val="24"/>
          <w:szCs w:val="24"/>
          <w:lang w:val="hy-AM"/>
        </w:rPr>
        <w:t>ստի</w:t>
      </w:r>
      <w:r w:rsidR="00B67E62">
        <w:rPr>
          <w:rFonts w:ascii="GHEA Grapalat" w:hAnsi="GHEA Grapalat" w:cs="IRTEK Courier"/>
          <w:sz w:val="24"/>
          <w:szCs w:val="24"/>
          <w:lang w:val="hy-AM"/>
        </w:rPr>
        <w:t>,</w:t>
      </w:r>
      <w:r w:rsidRPr="00AA5DA3">
        <w:rPr>
          <w:rFonts w:ascii="GHEA Grapalat" w:hAnsi="GHEA Grapalat" w:cs="IRTEK Courier"/>
          <w:sz w:val="24"/>
          <w:szCs w:val="24"/>
          <w:lang w:val="hy-AM"/>
        </w:rPr>
        <w:t xml:space="preserve"> </w:t>
      </w:r>
      <w:r w:rsidR="00B67E62">
        <w:rPr>
          <w:rFonts w:ascii="GHEA Grapalat" w:hAnsi="GHEA Grapalat" w:cs="IRTEK Courier"/>
          <w:sz w:val="24"/>
          <w:szCs w:val="24"/>
          <w:lang w:val="hy-AM"/>
        </w:rPr>
        <w:t>ՀՀ ԱՆ ք</w:t>
      </w:r>
      <w:r w:rsidRPr="00AA5DA3">
        <w:rPr>
          <w:rFonts w:ascii="GHEA Grapalat" w:hAnsi="GHEA Grapalat" w:cs="IRTEK Courier"/>
          <w:sz w:val="24"/>
          <w:szCs w:val="24"/>
          <w:lang w:val="hy-AM"/>
        </w:rPr>
        <w:t xml:space="preserve">րեակատարողական ծառայության կոմունալ-կենցաղային առկա </w:t>
      </w:r>
      <w:r w:rsidR="002E095B">
        <w:rPr>
          <w:rFonts w:ascii="GHEA Grapalat" w:hAnsi="GHEA Grapalat" w:cs="IRTEK Courier"/>
          <w:sz w:val="24"/>
          <w:szCs w:val="24"/>
          <w:lang w:val="hy-AM"/>
        </w:rPr>
        <w:t>կարիքների</w:t>
      </w:r>
      <w:r w:rsidRPr="00AA5DA3">
        <w:rPr>
          <w:rFonts w:ascii="GHEA Grapalat" w:hAnsi="GHEA Grapalat" w:cs="IRTEK Courier"/>
          <w:sz w:val="24"/>
          <w:szCs w:val="24"/>
          <w:lang w:val="hy-AM"/>
        </w:rPr>
        <w:t xml:space="preserve"> ապահովման համար </w:t>
      </w:r>
      <w:r w:rsidR="00B67E62">
        <w:rPr>
          <w:rFonts w:ascii="GHEA Grapalat" w:hAnsi="GHEA Grapalat" w:cs="IRTEK Courier"/>
          <w:sz w:val="24"/>
          <w:szCs w:val="24"/>
          <w:lang w:val="hy-AM"/>
        </w:rPr>
        <w:t>ՀՀ</w:t>
      </w:r>
      <w:r w:rsidRPr="00AA5DA3">
        <w:rPr>
          <w:rFonts w:ascii="GHEA Grapalat" w:hAnsi="GHEA Grapalat" w:cs="IRTEK Courier"/>
          <w:sz w:val="24"/>
          <w:szCs w:val="24"/>
          <w:lang w:val="hy-AM"/>
        </w:rPr>
        <w:t xml:space="preserve"> կառավարության կողմից հատկացվող տարեկան ծախսային իրավաչափ պլանավորում կազմելու նպատակով</w:t>
      </w:r>
      <w:r w:rsidR="00B67E62">
        <w:rPr>
          <w:rFonts w:ascii="GHEA Grapalat" w:hAnsi="GHEA Grapalat" w:cs="IRTEK Courier"/>
          <w:sz w:val="24"/>
          <w:szCs w:val="24"/>
          <w:lang w:val="hy-AM"/>
        </w:rPr>
        <w:t xml:space="preserve"> առաջացել է </w:t>
      </w:r>
      <w:r w:rsidR="002E095B">
        <w:rPr>
          <w:rFonts w:ascii="GHEA Grapalat" w:hAnsi="GHEA Grapalat" w:cs="IRTEK Courier"/>
          <w:sz w:val="24"/>
          <w:szCs w:val="24"/>
          <w:lang w:val="hy-AM"/>
        </w:rPr>
        <w:t>Որոշման մեջ փոփոխություն</w:t>
      </w:r>
      <w:r w:rsidR="00B67E62">
        <w:rPr>
          <w:rFonts w:ascii="GHEA Grapalat" w:hAnsi="GHEA Grapalat" w:cs="IRTEK Courier"/>
          <w:sz w:val="24"/>
          <w:szCs w:val="24"/>
          <w:lang w:val="hy-AM"/>
        </w:rPr>
        <w:t xml:space="preserve"> կատարելու </w:t>
      </w:r>
      <w:r w:rsidRPr="00AA5DA3">
        <w:rPr>
          <w:rFonts w:ascii="GHEA Grapalat" w:hAnsi="GHEA Grapalat" w:cs="IRTEK Courier"/>
          <w:sz w:val="24"/>
          <w:szCs w:val="24"/>
          <w:lang w:val="hy-AM"/>
        </w:rPr>
        <w:t>անհրաժեշտ</w:t>
      </w:r>
      <w:r w:rsidR="00B67E62">
        <w:rPr>
          <w:rFonts w:ascii="GHEA Grapalat" w:hAnsi="GHEA Grapalat" w:cs="IRTEK Courier"/>
          <w:sz w:val="24"/>
          <w:szCs w:val="24"/>
          <w:lang w:val="hy-AM"/>
        </w:rPr>
        <w:t>ություն:</w:t>
      </w:r>
    </w:p>
    <w:p w:rsidR="00006DC7" w:rsidRDefault="002F11A2" w:rsidP="002E095B">
      <w:pPr>
        <w:spacing w:after="0"/>
        <w:ind w:right="86" w:firstLine="720"/>
        <w:jc w:val="both"/>
        <w:rPr>
          <w:rFonts w:ascii="GHEA Grapalat" w:hAnsi="GHEA Grapalat"/>
          <w:noProof/>
          <w:sz w:val="24"/>
          <w:szCs w:val="24"/>
          <w:lang w:val="hy-AM"/>
        </w:rPr>
      </w:pPr>
      <w:r w:rsidRPr="00E60788">
        <w:rPr>
          <w:rFonts w:ascii="GHEA Grapalat" w:hAnsi="GHEA Grapalat"/>
          <w:b/>
          <w:sz w:val="24"/>
          <w:szCs w:val="24"/>
          <w:u w:val="single"/>
          <w:lang w:val="hy-AM"/>
        </w:rPr>
        <w:t>Առաջարկվող կարգավորման բնույթը</w:t>
      </w:r>
    </w:p>
    <w:p w:rsidR="0039120E" w:rsidRDefault="0039120E" w:rsidP="002E095B">
      <w:pPr>
        <w:spacing w:after="0"/>
        <w:ind w:right="86" w:firstLine="720"/>
        <w:jc w:val="both"/>
        <w:rPr>
          <w:rFonts w:ascii="GHEA Grapalat" w:hAnsi="GHEA Grapalat"/>
          <w:bCs/>
          <w:noProof/>
          <w:color w:val="000000"/>
          <w:sz w:val="24"/>
          <w:szCs w:val="24"/>
          <w:lang w:val="hy-AM"/>
        </w:rPr>
      </w:pPr>
      <w:r>
        <w:rPr>
          <w:rFonts w:ascii="GHEA Grapalat" w:eastAsia="GHEA Grapalat" w:hAnsi="GHEA Grapalat" w:cs="GHEA Grapalat"/>
          <w:color w:val="0D0D0D" w:themeColor="text1" w:themeTint="F2"/>
          <w:sz w:val="24"/>
          <w:szCs w:val="24"/>
          <w:lang w:val="hy-AM"/>
        </w:rPr>
        <w:t xml:space="preserve">Ըստ այդմ, մշակվել է </w:t>
      </w:r>
      <w:r w:rsidRPr="0039120E">
        <w:rPr>
          <w:rFonts w:ascii="GHEA Grapalat" w:eastAsiaTheme="minorEastAsia" w:hAnsi="GHEA Grapalat" w:cstheme="minorBidi"/>
          <w:bCs/>
          <w:noProof/>
          <w:sz w:val="24"/>
          <w:szCs w:val="24"/>
          <w:lang w:val="hy-AM"/>
        </w:rPr>
        <w:t>«</w:t>
      </w:r>
      <w:r w:rsidR="005B1143">
        <w:rPr>
          <w:rStyle w:val="Strong"/>
          <w:rFonts w:ascii="GHEA Grapalat" w:hAnsi="GHEA Grapalat"/>
          <w:b w:val="0"/>
          <w:sz w:val="24"/>
          <w:szCs w:val="24"/>
          <w:lang w:val="hy-AM"/>
        </w:rPr>
        <w:t>Հ</w:t>
      </w:r>
      <w:r w:rsidRPr="0039120E">
        <w:rPr>
          <w:rStyle w:val="Strong"/>
          <w:rFonts w:ascii="GHEA Grapalat" w:hAnsi="GHEA Grapalat"/>
          <w:b w:val="0"/>
          <w:sz w:val="24"/>
          <w:szCs w:val="24"/>
          <w:lang w:val="hy-AM"/>
        </w:rPr>
        <w:t xml:space="preserve">այաստանի </w:t>
      </w:r>
      <w:r w:rsidR="005B1143">
        <w:rPr>
          <w:rStyle w:val="Strong"/>
          <w:rFonts w:ascii="GHEA Grapalat" w:hAnsi="GHEA Grapalat"/>
          <w:b w:val="0"/>
          <w:sz w:val="24"/>
          <w:szCs w:val="24"/>
          <w:lang w:val="hy-AM"/>
        </w:rPr>
        <w:t>Հ</w:t>
      </w:r>
      <w:r w:rsidRPr="0039120E">
        <w:rPr>
          <w:rStyle w:val="Strong"/>
          <w:rFonts w:ascii="GHEA Grapalat" w:hAnsi="GHEA Grapalat"/>
          <w:b w:val="0"/>
          <w:sz w:val="24"/>
          <w:szCs w:val="24"/>
          <w:lang w:val="hy-AM"/>
        </w:rPr>
        <w:t xml:space="preserve">անրապետության կառավարության 2005 թվականի </w:t>
      </w:r>
      <w:r w:rsidRPr="0039120E">
        <w:rPr>
          <w:rFonts w:ascii="GHEA Grapalat" w:hAnsi="GHEA Grapalat" w:cs="Cambria Math"/>
          <w:sz w:val="24"/>
          <w:szCs w:val="24"/>
          <w:lang w:val="hy-AM"/>
        </w:rPr>
        <w:t>հունիսի 16-ի</w:t>
      </w:r>
      <w:r w:rsidRPr="0039120E">
        <w:rPr>
          <w:rStyle w:val="Strong"/>
          <w:rFonts w:ascii="GHEA Grapalat" w:hAnsi="GHEA Grapalat"/>
          <w:b w:val="0"/>
          <w:sz w:val="24"/>
          <w:szCs w:val="24"/>
          <w:lang w:val="hy-AM"/>
        </w:rPr>
        <w:t xml:space="preserve"> </w:t>
      </w:r>
      <w:r>
        <w:rPr>
          <w:rStyle w:val="Strong"/>
          <w:rFonts w:ascii="GHEA Grapalat" w:hAnsi="GHEA Grapalat"/>
          <w:b w:val="0"/>
          <w:sz w:val="24"/>
          <w:szCs w:val="24"/>
          <w:lang w:val="en-US"/>
        </w:rPr>
        <w:t>N</w:t>
      </w:r>
      <w:r w:rsidRPr="0039120E">
        <w:rPr>
          <w:rStyle w:val="Strong"/>
          <w:rFonts w:ascii="GHEA Grapalat" w:hAnsi="GHEA Grapalat"/>
          <w:b w:val="0"/>
          <w:sz w:val="24"/>
          <w:szCs w:val="24"/>
          <w:lang w:val="hy-AM"/>
        </w:rPr>
        <w:t xml:space="preserve"> 896-</w:t>
      </w:r>
      <w:r>
        <w:rPr>
          <w:rStyle w:val="Strong"/>
          <w:rFonts w:ascii="GHEA Grapalat" w:hAnsi="GHEA Grapalat"/>
          <w:b w:val="0"/>
          <w:sz w:val="24"/>
          <w:szCs w:val="24"/>
          <w:lang w:val="hy-AM"/>
        </w:rPr>
        <w:t>Ա</w:t>
      </w:r>
      <w:r w:rsidR="0039181B">
        <w:rPr>
          <w:rStyle w:val="Strong"/>
          <w:rFonts w:ascii="GHEA Grapalat" w:hAnsi="GHEA Grapalat"/>
          <w:b w:val="0"/>
          <w:sz w:val="24"/>
          <w:szCs w:val="24"/>
          <w:lang w:val="hy-AM"/>
        </w:rPr>
        <w:t xml:space="preserve"> որոշման մեջ փոփոխություն</w:t>
      </w:r>
      <w:r w:rsidR="00EB1084">
        <w:rPr>
          <w:rStyle w:val="Strong"/>
          <w:rFonts w:ascii="GHEA Grapalat" w:hAnsi="GHEA Grapalat"/>
          <w:b w:val="0"/>
          <w:sz w:val="24"/>
          <w:szCs w:val="24"/>
          <w:lang w:val="hy-AM"/>
        </w:rPr>
        <w:t>ներ</w:t>
      </w:r>
      <w:r w:rsidR="0039181B">
        <w:rPr>
          <w:rStyle w:val="Strong"/>
          <w:rFonts w:ascii="GHEA Grapalat" w:hAnsi="GHEA Grapalat"/>
          <w:b w:val="0"/>
          <w:sz w:val="24"/>
          <w:szCs w:val="24"/>
          <w:lang w:val="hy-AM"/>
        </w:rPr>
        <w:t xml:space="preserve"> և լրացում</w:t>
      </w:r>
      <w:r w:rsidRPr="0039120E">
        <w:rPr>
          <w:rStyle w:val="Strong"/>
          <w:rFonts w:ascii="GHEA Grapalat" w:hAnsi="GHEA Grapalat"/>
          <w:b w:val="0"/>
          <w:sz w:val="24"/>
          <w:szCs w:val="24"/>
          <w:lang w:val="hy-AM"/>
        </w:rPr>
        <w:t xml:space="preserve"> կատարելու մասին</w:t>
      </w:r>
      <w:r w:rsidRPr="005B1143">
        <w:rPr>
          <w:rFonts w:ascii="GHEA Grapalat" w:eastAsiaTheme="minorEastAsia" w:hAnsi="GHEA Grapalat" w:cstheme="minorBidi"/>
          <w:bCs/>
          <w:noProof/>
          <w:sz w:val="24"/>
          <w:szCs w:val="24"/>
          <w:lang w:val="hy-AM"/>
        </w:rPr>
        <w:t>»</w:t>
      </w:r>
      <w:r w:rsidRPr="0039120E">
        <w:rPr>
          <w:rFonts w:ascii="GHEA Grapalat" w:eastAsiaTheme="minorEastAsia" w:hAnsi="GHEA Grapalat" w:cstheme="minorBidi"/>
          <w:b/>
          <w:bCs/>
          <w:noProof/>
          <w:sz w:val="24"/>
          <w:szCs w:val="24"/>
          <w:lang w:val="hy-AM"/>
        </w:rPr>
        <w:t xml:space="preserve"> </w:t>
      </w:r>
      <w:r w:rsidR="005B1143">
        <w:rPr>
          <w:rFonts w:ascii="GHEA Grapalat" w:hAnsi="GHEA Grapalat"/>
          <w:bCs/>
          <w:noProof/>
          <w:color w:val="000000"/>
          <w:sz w:val="24"/>
          <w:szCs w:val="24"/>
          <w:lang w:val="hy-AM"/>
        </w:rPr>
        <w:t>ՀՀ</w:t>
      </w:r>
      <w:r w:rsidRPr="0039120E">
        <w:rPr>
          <w:rFonts w:ascii="GHEA Grapalat" w:hAnsi="GHEA Grapalat"/>
          <w:bCs/>
          <w:noProof/>
          <w:color w:val="000000"/>
          <w:sz w:val="24"/>
          <w:szCs w:val="24"/>
          <w:lang w:val="hy-AM"/>
        </w:rPr>
        <w:t xml:space="preserve"> կառավարության որոշման նախագ</w:t>
      </w:r>
      <w:r>
        <w:rPr>
          <w:rFonts w:ascii="GHEA Grapalat" w:hAnsi="GHEA Grapalat"/>
          <w:bCs/>
          <w:noProof/>
          <w:color w:val="000000"/>
          <w:sz w:val="24"/>
          <w:szCs w:val="24"/>
          <w:lang w:val="hy-AM"/>
        </w:rPr>
        <w:t>իծը</w:t>
      </w:r>
      <w:r w:rsidR="0039181B">
        <w:rPr>
          <w:rFonts w:ascii="GHEA Grapalat" w:hAnsi="GHEA Grapalat"/>
          <w:bCs/>
          <w:noProof/>
          <w:color w:val="000000"/>
          <w:sz w:val="24"/>
          <w:szCs w:val="24"/>
          <w:lang w:val="hy-AM"/>
        </w:rPr>
        <w:t xml:space="preserve"> </w:t>
      </w:r>
      <w:r w:rsidR="0039181B">
        <w:rPr>
          <w:rFonts w:ascii="GHEA Grapalat" w:hAnsi="GHEA Grapalat"/>
          <w:bCs/>
          <w:noProof/>
          <w:color w:val="000000"/>
          <w:sz w:val="24"/>
          <w:szCs w:val="24"/>
          <w:lang w:val="en-US"/>
        </w:rPr>
        <w:t>(</w:t>
      </w:r>
      <w:r w:rsidR="0039181B">
        <w:rPr>
          <w:rFonts w:ascii="GHEA Grapalat" w:hAnsi="GHEA Grapalat"/>
          <w:bCs/>
          <w:noProof/>
          <w:color w:val="000000"/>
          <w:sz w:val="24"/>
          <w:szCs w:val="24"/>
          <w:lang w:val="hy-AM"/>
        </w:rPr>
        <w:t>այսուհետ՝ Նախագիծ</w:t>
      </w:r>
      <w:r w:rsidR="0039181B">
        <w:rPr>
          <w:rFonts w:ascii="GHEA Grapalat" w:hAnsi="GHEA Grapalat"/>
          <w:bCs/>
          <w:noProof/>
          <w:color w:val="000000"/>
          <w:sz w:val="24"/>
          <w:szCs w:val="24"/>
          <w:lang w:val="en-US"/>
        </w:rPr>
        <w:t>)</w:t>
      </w:r>
      <w:r>
        <w:rPr>
          <w:rFonts w:ascii="GHEA Grapalat" w:hAnsi="GHEA Grapalat"/>
          <w:bCs/>
          <w:noProof/>
          <w:color w:val="000000"/>
          <w:sz w:val="24"/>
          <w:szCs w:val="24"/>
          <w:lang w:val="hy-AM"/>
        </w:rPr>
        <w:t>, որով առաջարկվում է.</w:t>
      </w:r>
    </w:p>
    <w:p w:rsidR="0039120E" w:rsidRPr="0039120E" w:rsidRDefault="0039120E" w:rsidP="002E095B">
      <w:pPr>
        <w:pStyle w:val="ListParagraph"/>
        <w:numPr>
          <w:ilvl w:val="0"/>
          <w:numId w:val="46"/>
        </w:numPr>
        <w:tabs>
          <w:tab w:val="left" w:pos="1080"/>
        </w:tabs>
        <w:spacing w:line="276" w:lineRule="auto"/>
        <w:ind w:left="0" w:right="86" w:firstLine="720"/>
        <w:rPr>
          <w:rFonts w:ascii="GHEA Grapalat" w:eastAsia="Times New Roman" w:hAnsi="GHEA Grapalat"/>
          <w:bCs/>
          <w:noProof/>
          <w:color w:val="000000"/>
          <w:sz w:val="24"/>
          <w:szCs w:val="24"/>
          <w:lang w:val="hy-AM"/>
        </w:rPr>
      </w:pPr>
      <w:r w:rsidRPr="0039120E">
        <w:rPr>
          <w:rFonts w:ascii="GHEA Grapalat" w:hAnsi="GHEA Grapalat" w:cs="Sylfaen"/>
          <w:sz w:val="24"/>
          <w:szCs w:val="24"/>
          <w:lang w:val="hy-AM"/>
        </w:rPr>
        <w:t>Ք</w:t>
      </w:r>
      <w:r w:rsidRPr="0039120E">
        <w:rPr>
          <w:rFonts w:ascii="GHEA Grapalat" w:hAnsi="GHEA Grapalat"/>
          <w:color w:val="000000"/>
          <w:sz w:val="24"/>
          <w:szCs w:val="24"/>
          <w:shd w:val="clear" w:color="auto" w:fill="FFFFFF"/>
          <w:lang w:val="hy-AM"/>
        </w:rPr>
        <w:t xml:space="preserve">րեակատարողական հիմնարկների աշխատակազմի համար սահմանել </w:t>
      </w:r>
      <w:r>
        <w:rPr>
          <w:rFonts w:ascii="GHEA Grapalat" w:hAnsi="GHEA Grapalat"/>
          <w:color w:val="000000"/>
          <w:sz w:val="24"/>
          <w:szCs w:val="24"/>
          <w:shd w:val="clear" w:color="auto" w:fill="FFFFFF"/>
          <w:lang w:val="hy-AM"/>
        </w:rPr>
        <w:t>խմելու ջրի, ջրահեռացման, բնական գազի և էլեկտրաէներգիայի ծախսման</w:t>
      </w:r>
      <w:r w:rsidRPr="0039120E">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առանձին </w:t>
      </w:r>
      <w:r w:rsidRPr="0039120E">
        <w:rPr>
          <w:rFonts w:ascii="GHEA Grapalat" w:hAnsi="GHEA Grapalat"/>
          <w:color w:val="000000"/>
          <w:sz w:val="24"/>
          <w:szCs w:val="24"/>
          <w:shd w:val="clear" w:color="auto" w:fill="FFFFFF"/>
          <w:lang w:val="hy-AM"/>
        </w:rPr>
        <w:t>սահմանաչափեր</w:t>
      </w:r>
      <w:r>
        <w:rPr>
          <w:rFonts w:ascii="GHEA Grapalat" w:hAnsi="GHEA Grapalat"/>
          <w:color w:val="000000"/>
          <w:sz w:val="24"/>
          <w:szCs w:val="24"/>
          <w:shd w:val="clear" w:color="auto" w:fill="FFFFFF"/>
          <w:lang w:val="hy-AM"/>
        </w:rPr>
        <w:t xml:space="preserve">, որոնք </w:t>
      </w:r>
      <w:r>
        <w:rPr>
          <w:rFonts w:ascii="GHEA Grapalat" w:hAnsi="GHEA Grapalat" w:cs="Cambria Math"/>
          <w:sz w:val="24"/>
          <w:szCs w:val="24"/>
          <w:lang w:val="hy-AM"/>
        </w:rPr>
        <w:t>տարանջատված կլինեն</w:t>
      </w:r>
      <w:r w:rsidRPr="0039120E">
        <w:rPr>
          <w:rFonts w:ascii="GHEA Grapalat" w:hAnsi="GHEA Grapalat" w:cs="Cambria Math"/>
          <w:sz w:val="24"/>
          <w:szCs w:val="24"/>
          <w:lang w:val="hy-AM"/>
        </w:rPr>
        <w:t xml:space="preserve"> ազատությունից զրկված անձանց համար նախատեսված նորմաների</w:t>
      </w:r>
      <w:r>
        <w:rPr>
          <w:rFonts w:ascii="GHEA Grapalat" w:hAnsi="GHEA Grapalat" w:cs="Cambria Math"/>
          <w:sz w:val="24"/>
          <w:szCs w:val="24"/>
          <w:lang w:val="hy-AM"/>
        </w:rPr>
        <w:t>ց և սահմանաչափերից:</w:t>
      </w:r>
    </w:p>
    <w:p w:rsidR="0039120E" w:rsidRPr="0039120E" w:rsidRDefault="0039120E" w:rsidP="002E095B">
      <w:pPr>
        <w:pStyle w:val="ListParagraph"/>
        <w:numPr>
          <w:ilvl w:val="0"/>
          <w:numId w:val="46"/>
        </w:numPr>
        <w:tabs>
          <w:tab w:val="left" w:pos="1080"/>
        </w:tabs>
        <w:spacing w:line="276" w:lineRule="auto"/>
        <w:ind w:left="0" w:right="86" w:firstLine="720"/>
        <w:rPr>
          <w:rFonts w:ascii="GHEA Grapalat" w:eastAsia="Times New Roman" w:hAnsi="GHEA Grapalat"/>
          <w:bCs/>
          <w:noProof/>
          <w:color w:val="000000"/>
          <w:sz w:val="24"/>
          <w:szCs w:val="24"/>
          <w:lang w:val="hy-AM"/>
        </w:rPr>
      </w:pPr>
      <w:r>
        <w:rPr>
          <w:rFonts w:ascii="GHEA Grapalat" w:hAnsi="GHEA Grapalat" w:cs="Cambria Math"/>
          <w:sz w:val="24"/>
          <w:szCs w:val="24"/>
          <w:lang w:val="hy-AM"/>
        </w:rPr>
        <w:t>Որո</w:t>
      </w:r>
      <w:r w:rsidR="005B1143">
        <w:rPr>
          <w:rFonts w:ascii="GHEA Grapalat" w:hAnsi="GHEA Grapalat" w:cs="Cambria Math"/>
          <w:sz w:val="24"/>
          <w:szCs w:val="24"/>
          <w:lang w:val="hy-AM"/>
        </w:rPr>
        <w:t xml:space="preserve">շման 5-րդ կետի համարակալումը համապատասխանեցնել «Նորմատիվ </w:t>
      </w:r>
      <w:r w:rsidR="009F6D9B">
        <w:rPr>
          <w:rFonts w:ascii="GHEA Grapalat" w:hAnsi="GHEA Grapalat" w:cs="Cambria Math"/>
          <w:sz w:val="24"/>
          <w:szCs w:val="24"/>
          <w:lang w:val="hy-AM"/>
        </w:rPr>
        <w:t>իրավական</w:t>
      </w:r>
      <w:r w:rsidR="005B1143">
        <w:rPr>
          <w:rFonts w:ascii="GHEA Grapalat" w:hAnsi="GHEA Grapalat" w:cs="Cambria Math"/>
          <w:sz w:val="24"/>
          <w:szCs w:val="24"/>
          <w:lang w:val="hy-AM"/>
        </w:rPr>
        <w:t xml:space="preserve"> ակտերի մասին» օրենքի պահանջներին:  </w:t>
      </w:r>
    </w:p>
    <w:p w:rsidR="00EF3E44" w:rsidRDefault="00594527" w:rsidP="002E095B">
      <w:pPr>
        <w:spacing w:after="0"/>
        <w:ind w:right="86" w:firstLine="720"/>
        <w:jc w:val="both"/>
        <w:rPr>
          <w:rFonts w:ascii="GHEA Grapalat" w:eastAsia="GHEA Grapalat" w:hAnsi="GHEA Grapalat" w:cs="GHEA Grapalat"/>
          <w:color w:val="0D0D0D" w:themeColor="text1" w:themeTint="F2"/>
          <w:sz w:val="24"/>
          <w:szCs w:val="24"/>
          <w:lang w:val="hy-AM"/>
        </w:rPr>
      </w:pPr>
      <w:r w:rsidRPr="00495219">
        <w:rPr>
          <w:rFonts w:ascii="GHEA Grapalat" w:eastAsia="GHEA Grapalat" w:hAnsi="GHEA Grapalat" w:cs="GHEA Grapalat"/>
          <w:color w:val="0D0D0D" w:themeColor="text1" w:themeTint="F2"/>
          <w:sz w:val="24"/>
          <w:szCs w:val="24"/>
          <w:lang w:val="hy-AM"/>
        </w:rPr>
        <w:t xml:space="preserve">Միևնույն ժամանակ, </w:t>
      </w:r>
      <w:r>
        <w:rPr>
          <w:rFonts w:ascii="GHEA Grapalat" w:eastAsia="GHEA Grapalat" w:hAnsi="GHEA Grapalat" w:cs="GHEA Grapalat"/>
          <w:color w:val="0D0D0D" w:themeColor="text1" w:themeTint="F2"/>
          <w:sz w:val="24"/>
          <w:szCs w:val="24"/>
          <w:lang w:val="hy-AM"/>
        </w:rPr>
        <w:t xml:space="preserve">հարկ է նշել, որ </w:t>
      </w:r>
      <w:r w:rsidR="00AF2566">
        <w:rPr>
          <w:rFonts w:ascii="GHEA Grapalat" w:eastAsia="GHEA Grapalat" w:hAnsi="GHEA Grapalat" w:cs="GHEA Grapalat"/>
          <w:color w:val="0D0D0D" w:themeColor="text1" w:themeTint="F2"/>
          <w:sz w:val="24"/>
          <w:szCs w:val="24"/>
          <w:lang w:val="hy-AM"/>
        </w:rPr>
        <w:t>Ն</w:t>
      </w:r>
      <w:r w:rsidRPr="00495219">
        <w:rPr>
          <w:rFonts w:ascii="GHEA Grapalat" w:eastAsia="GHEA Grapalat" w:hAnsi="GHEA Grapalat" w:cs="GHEA Grapalat"/>
          <w:color w:val="0D0D0D" w:themeColor="text1" w:themeTint="F2"/>
          <w:sz w:val="24"/>
          <w:szCs w:val="24"/>
          <w:lang w:val="hy-AM"/>
        </w:rPr>
        <w:t xml:space="preserve">ախագծի ընդունման համար լրացուցիչ ֆինանսական միջոցների </w:t>
      </w:r>
      <w:r>
        <w:rPr>
          <w:rFonts w:ascii="GHEA Grapalat" w:eastAsia="GHEA Grapalat" w:hAnsi="GHEA Grapalat" w:cs="GHEA Grapalat"/>
          <w:color w:val="0D0D0D" w:themeColor="text1" w:themeTint="F2"/>
          <w:sz w:val="24"/>
          <w:szCs w:val="24"/>
          <w:lang w:val="hy-AM"/>
        </w:rPr>
        <w:t xml:space="preserve">հատկացման </w:t>
      </w:r>
      <w:r w:rsidRPr="00495219">
        <w:rPr>
          <w:rFonts w:ascii="GHEA Grapalat" w:eastAsia="GHEA Grapalat" w:hAnsi="GHEA Grapalat" w:cs="GHEA Grapalat"/>
          <w:color w:val="0D0D0D" w:themeColor="text1" w:themeTint="F2"/>
          <w:sz w:val="24"/>
          <w:szCs w:val="24"/>
          <w:lang w:val="hy-AM"/>
        </w:rPr>
        <w:t>անհրաժեշտությունը բացակայում է, Նախագծի ընդունումը պետական բյուջեի եկամուտներում և ծախսերում փոփոխություններ չի առաջացնում:</w:t>
      </w:r>
    </w:p>
    <w:p w:rsidR="00EE373C" w:rsidRPr="00E60788" w:rsidRDefault="00EE373C" w:rsidP="002E095B">
      <w:pPr>
        <w:autoSpaceDE w:val="0"/>
        <w:autoSpaceDN w:val="0"/>
        <w:adjustRightInd w:val="0"/>
        <w:spacing w:after="0"/>
        <w:ind w:firstLine="708"/>
        <w:jc w:val="both"/>
        <w:rPr>
          <w:rFonts w:ascii="GHEA Grapalat" w:hAnsi="GHEA Grapalat"/>
          <w:b/>
          <w:sz w:val="24"/>
          <w:szCs w:val="24"/>
          <w:u w:val="single"/>
          <w:lang w:val="hy-AM"/>
        </w:rPr>
      </w:pPr>
    </w:p>
    <w:p w:rsidR="005434C2" w:rsidRDefault="008115DC" w:rsidP="002E095B">
      <w:pPr>
        <w:spacing w:after="0"/>
        <w:ind w:firstLine="720"/>
        <w:jc w:val="both"/>
        <w:rPr>
          <w:rFonts w:ascii="GHEA Grapalat" w:hAnsi="GHEA Grapalat"/>
          <w:b/>
          <w:sz w:val="24"/>
          <w:szCs w:val="24"/>
          <w:u w:val="single"/>
          <w:lang w:val="hy-AM"/>
        </w:rPr>
      </w:pPr>
      <w:r w:rsidRPr="00E60788">
        <w:rPr>
          <w:rFonts w:ascii="GHEA Grapalat" w:hAnsi="GHEA Grapalat"/>
          <w:b/>
          <w:sz w:val="24"/>
          <w:szCs w:val="24"/>
          <w:u w:val="single"/>
          <w:lang w:val="hy-AM"/>
        </w:rPr>
        <w:t>Ակնկալվող արդյունքը</w:t>
      </w:r>
    </w:p>
    <w:p w:rsidR="0039181B" w:rsidRPr="002B725F" w:rsidRDefault="002B725F" w:rsidP="002E095B">
      <w:pPr>
        <w:spacing w:after="0"/>
        <w:ind w:firstLine="720"/>
        <w:jc w:val="both"/>
        <w:rPr>
          <w:rFonts w:ascii="GHEA Grapalat" w:eastAsia="GHEA Grapalat" w:hAnsi="GHEA Grapalat" w:cs="GHEA Grapalat"/>
          <w:color w:val="0D0D0D" w:themeColor="text1" w:themeTint="F2"/>
          <w:sz w:val="24"/>
          <w:szCs w:val="24"/>
          <w:lang w:val="hy-AM"/>
        </w:rPr>
      </w:pPr>
      <w:r w:rsidRPr="002B725F">
        <w:rPr>
          <w:rFonts w:ascii="GHEA Grapalat" w:hAnsi="GHEA Grapalat"/>
          <w:noProof/>
          <w:sz w:val="24"/>
          <w:szCs w:val="24"/>
        </w:rPr>
        <w:t>Նախագծի</w:t>
      </w:r>
      <w:r w:rsidRPr="002B725F">
        <w:rPr>
          <w:rFonts w:ascii="GHEA Grapalat" w:hAnsi="GHEA Grapalat"/>
          <w:noProof/>
          <w:sz w:val="24"/>
          <w:szCs w:val="24"/>
          <w:lang w:val="pt-BR"/>
        </w:rPr>
        <w:t xml:space="preserve"> </w:t>
      </w:r>
      <w:r w:rsidRPr="002B725F">
        <w:rPr>
          <w:rFonts w:ascii="GHEA Grapalat" w:hAnsi="GHEA Grapalat"/>
          <w:noProof/>
          <w:sz w:val="24"/>
          <w:szCs w:val="24"/>
        </w:rPr>
        <w:t>ընդունմամբ</w:t>
      </w:r>
      <w:r w:rsidRPr="002B725F">
        <w:rPr>
          <w:rFonts w:ascii="GHEA Grapalat" w:hAnsi="GHEA Grapalat" w:cs="Cambria Math"/>
          <w:sz w:val="24"/>
          <w:szCs w:val="24"/>
          <w:lang w:val="hy-AM"/>
        </w:rPr>
        <w:t xml:space="preserve"> համալիր կերպով կկարգավորվեն </w:t>
      </w:r>
      <w:r w:rsidRPr="002B725F">
        <w:rPr>
          <w:rFonts w:ascii="GHEA Grapalat" w:hAnsi="GHEA Grapalat" w:cs="Sylfaen"/>
          <w:sz w:val="24"/>
          <w:szCs w:val="24"/>
        </w:rPr>
        <w:t>քրեակատարողական</w:t>
      </w:r>
      <w:r w:rsidRPr="002B725F">
        <w:rPr>
          <w:rFonts w:ascii="GHEA Grapalat" w:hAnsi="GHEA Grapalat" w:cs="Sylfaen"/>
          <w:sz w:val="24"/>
          <w:szCs w:val="24"/>
          <w:lang w:val="pt-BR"/>
        </w:rPr>
        <w:t xml:space="preserve"> </w:t>
      </w:r>
      <w:r w:rsidRPr="002B725F">
        <w:rPr>
          <w:rFonts w:ascii="GHEA Grapalat" w:hAnsi="GHEA Grapalat" w:cs="Sylfaen"/>
          <w:sz w:val="24"/>
          <w:szCs w:val="24"/>
        </w:rPr>
        <w:t>հիմնարկներում</w:t>
      </w:r>
      <w:r w:rsidRPr="002B725F">
        <w:rPr>
          <w:rFonts w:ascii="GHEA Grapalat" w:hAnsi="GHEA Grapalat"/>
          <w:sz w:val="24"/>
          <w:szCs w:val="24"/>
          <w:lang w:val="pt-BR"/>
        </w:rPr>
        <w:t xml:space="preserve"> </w:t>
      </w:r>
      <w:r w:rsidRPr="002B725F">
        <w:rPr>
          <w:rFonts w:ascii="GHEA Grapalat" w:hAnsi="GHEA Grapalat" w:cs="Sylfaen"/>
          <w:sz w:val="24"/>
          <w:szCs w:val="24"/>
        </w:rPr>
        <w:t>կոմունալ</w:t>
      </w:r>
      <w:r w:rsidRPr="002B725F">
        <w:rPr>
          <w:rFonts w:ascii="GHEA Grapalat" w:hAnsi="GHEA Grapalat"/>
          <w:sz w:val="24"/>
          <w:szCs w:val="24"/>
          <w:lang w:val="pt-BR"/>
        </w:rPr>
        <w:t>-</w:t>
      </w:r>
      <w:r w:rsidRPr="002B725F">
        <w:rPr>
          <w:rFonts w:ascii="GHEA Grapalat" w:hAnsi="GHEA Grapalat" w:cs="Sylfaen"/>
          <w:sz w:val="24"/>
          <w:szCs w:val="24"/>
        </w:rPr>
        <w:t>կենցաղային</w:t>
      </w:r>
      <w:r w:rsidRPr="002B725F">
        <w:rPr>
          <w:rFonts w:ascii="GHEA Grapalat" w:hAnsi="GHEA Grapalat"/>
          <w:sz w:val="24"/>
          <w:szCs w:val="24"/>
          <w:lang w:val="pt-BR"/>
        </w:rPr>
        <w:t xml:space="preserve"> </w:t>
      </w:r>
      <w:r w:rsidR="002E095B">
        <w:rPr>
          <w:rFonts w:ascii="GHEA Grapalat" w:hAnsi="GHEA Grapalat" w:cs="Sylfaen"/>
          <w:sz w:val="24"/>
          <w:szCs w:val="24"/>
          <w:lang w:val="hy-AM"/>
        </w:rPr>
        <w:t>կարիքների</w:t>
      </w:r>
      <w:r w:rsidRPr="002B725F">
        <w:rPr>
          <w:rFonts w:ascii="GHEA Grapalat" w:hAnsi="GHEA Grapalat"/>
          <w:sz w:val="24"/>
          <w:szCs w:val="24"/>
          <w:lang w:val="pt-BR"/>
        </w:rPr>
        <w:t xml:space="preserve"> </w:t>
      </w:r>
      <w:r w:rsidRPr="002B725F">
        <w:rPr>
          <w:rFonts w:ascii="GHEA Grapalat" w:hAnsi="GHEA Grapalat" w:cs="Sylfaen"/>
          <w:sz w:val="24"/>
          <w:szCs w:val="24"/>
        </w:rPr>
        <w:t>պատշաճ</w:t>
      </w:r>
      <w:r w:rsidRPr="002B725F">
        <w:rPr>
          <w:rFonts w:ascii="GHEA Grapalat" w:hAnsi="GHEA Grapalat"/>
          <w:sz w:val="24"/>
          <w:szCs w:val="24"/>
          <w:lang w:val="pt-BR"/>
        </w:rPr>
        <w:t xml:space="preserve"> </w:t>
      </w:r>
      <w:r w:rsidRPr="002B725F">
        <w:rPr>
          <w:rFonts w:ascii="GHEA Grapalat" w:hAnsi="GHEA Grapalat" w:cs="Sylfaen"/>
          <w:sz w:val="24"/>
          <w:szCs w:val="24"/>
        </w:rPr>
        <w:t>ապահովման</w:t>
      </w:r>
      <w:r w:rsidRPr="002B725F">
        <w:rPr>
          <w:rFonts w:ascii="GHEA Grapalat" w:hAnsi="GHEA Grapalat"/>
          <w:sz w:val="24"/>
          <w:szCs w:val="24"/>
          <w:lang w:val="pt-BR"/>
        </w:rPr>
        <w:t xml:space="preserve"> </w:t>
      </w:r>
      <w:r w:rsidRPr="002B725F">
        <w:rPr>
          <w:rFonts w:ascii="GHEA Grapalat" w:hAnsi="GHEA Grapalat" w:cs="Sylfaen"/>
          <w:sz w:val="24"/>
          <w:szCs w:val="24"/>
        </w:rPr>
        <w:t>համար</w:t>
      </w:r>
      <w:r w:rsidRPr="002B725F">
        <w:rPr>
          <w:rFonts w:ascii="GHEA Grapalat" w:hAnsi="GHEA Grapalat"/>
          <w:sz w:val="24"/>
          <w:szCs w:val="24"/>
          <w:lang w:val="pt-BR"/>
        </w:rPr>
        <w:t xml:space="preserve"> </w:t>
      </w:r>
      <w:r w:rsidRPr="002B725F">
        <w:rPr>
          <w:rFonts w:ascii="GHEA Grapalat" w:hAnsi="GHEA Grapalat" w:cs="Sylfaen"/>
          <w:sz w:val="24"/>
          <w:szCs w:val="24"/>
        </w:rPr>
        <w:t>կոմունալ</w:t>
      </w:r>
      <w:r w:rsidRPr="002B725F">
        <w:rPr>
          <w:rFonts w:ascii="GHEA Grapalat" w:hAnsi="GHEA Grapalat"/>
          <w:sz w:val="24"/>
          <w:szCs w:val="24"/>
          <w:lang w:val="pt-BR"/>
        </w:rPr>
        <w:t xml:space="preserve"> </w:t>
      </w:r>
      <w:r w:rsidRPr="002B725F">
        <w:rPr>
          <w:rFonts w:ascii="GHEA Grapalat" w:hAnsi="GHEA Grapalat" w:cs="Sylfaen"/>
          <w:sz w:val="24"/>
          <w:szCs w:val="24"/>
        </w:rPr>
        <w:t>ծախսերին</w:t>
      </w:r>
      <w:r w:rsidRPr="002B725F">
        <w:rPr>
          <w:rFonts w:ascii="GHEA Grapalat" w:hAnsi="GHEA Grapalat" w:cs="Sylfaen"/>
          <w:sz w:val="24"/>
          <w:szCs w:val="24"/>
          <w:lang w:val="pt-BR"/>
        </w:rPr>
        <w:t xml:space="preserve"> </w:t>
      </w:r>
      <w:r w:rsidRPr="002B725F">
        <w:rPr>
          <w:rFonts w:ascii="GHEA Grapalat" w:hAnsi="GHEA Grapalat" w:cs="Sylfaen"/>
          <w:sz w:val="24"/>
          <w:szCs w:val="24"/>
        </w:rPr>
        <w:t>վերաբերող</w:t>
      </w:r>
      <w:r w:rsidRPr="002B725F">
        <w:rPr>
          <w:rFonts w:ascii="GHEA Grapalat" w:hAnsi="GHEA Grapalat" w:cs="Sylfaen"/>
          <w:sz w:val="24"/>
          <w:szCs w:val="24"/>
          <w:lang w:val="pt-BR"/>
        </w:rPr>
        <w:t xml:space="preserve"> </w:t>
      </w:r>
      <w:r w:rsidRPr="002B725F">
        <w:rPr>
          <w:rFonts w:ascii="GHEA Grapalat" w:hAnsi="GHEA Grapalat" w:cs="Sylfaen"/>
          <w:sz w:val="24"/>
          <w:szCs w:val="24"/>
        </w:rPr>
        <w:t>իրավահարաբերությունները</w:t>
      </w:r>
      <w:r w:rsidRPr="002B725F">
        <w:rPr>
          <w:rFonts w:ascii="GHEA Grapalat" w:hAnsi="GHEA Grapalat"/>
          <w:sz w:val="24"/>
          <w:szCs w:val="24"/>
          <w:lang w:val="pt-BR"/>
        </w:rPr>
        <w:t>:</w:t>
      </w:r>
    </w:p>
    <w:p w:rsidR="007F2631" w:rsidRPr="00BA4D4B" w:rsidRDefault="007F2631" w:rsidP="002E095B">
      <w:pPr>
        <w:pStyle w:val="ListParagraph"/>
        <w:spacing w:line="276" w:lineRule="auto"/>
        <w:ind w:left="0"/>
        <w:rPr>
          <w:rFonts w:ascii="GHEA Grapalat" w:hAnsi="GHEA Grapalat"/>
          <w:b/>
          <w:bCs/>
          <w:noProof/>
          <w:sz w:val="24"/>
          <w:szCs w:val="24"/>
          <w:u w:val="single"/>
          <w:lang w:val="hy-AM"/>
        </w:rPr>
      </w:pPr>
    </w:p>
    <w:p w:rsidR="00BA4D4B" w:rsidRDefault="00BA4D4B" w:rsidP="002E095B">
      <w:pPr>
        <w:pBdr>
          <w:top w:val="nil"/>
          <w:left w:val="nil"/>
          <w:bottom w:val="nil"/>
          <w:right w:val="nil"/>
          <w:between w:val="nil"/>
        </w:pBdr>
        <w:tabs>
          <w:tab w:val="left" w:pos="0"/>
        </w:tabs>
        <w:spacing w:after="0"/>
        <w:jc w:val="both"/>
        <w:rPr>
          <w:rFonts w:ascii="GHEA Grapalat" w:eastAsia="GHEA Grapalat" w:hAnsi="GHEA Grapalat" w:cs="GHEA Grapalat"/>
          <w:b/>
          <w:color w:val="0D0D0D" w:themeColor="text1" w:themeTint="F2"/>
          <w:sz w:val="24"/>
          <w:szCs w:val="24"/>
          <w:u w:val="single"/>
          <w:lang w:val="hy-AM"/>
        </w:rPr>
      </w:pPr>
      <w:r w:rsidRPr="00BA4D4B">
        <w:rPr>
          <w:rFonts w:ascii="GHEA Grapalat" w:eastAsia="Calibri" w:hAnsi="GHEA Grapalat"/>
          <w:b/>
          <w:bCs/>
          <w:noProof/>
          <w:sz w:val="24"/>
          <w:szCs w:val="24"/>
          <w:lang w:val="hy-AM"/>
        </w:rPr>
        <w:tab/>
      </w:r>
      <w:r w:rsidRPr="00EB0252">
        <w:rPr>
          <w:rFonts w:ascii="GHEA Grapalat" w:eastAsia="GHEA Grapalat" w:hAnsi="GHEA Grapalat" w:cs="GHEA Grapalat"/>
          <w:b/>
          <w:color w:val="0D0D0D" w:themeColor="text1" w:themeTint="F2"/>
          <w:sz w:val="24"/>
          <w:szCs w:val="24"/>
          <w:u w:val="single"/>
          <w:lang w:val="hy-AM"/>
        </w:rPr>
        <w:t>Կապը ռազմավարական փաստաթղթերի հետ</w:t>
      </w:r>
    </w:p>
    <w:p w:rsidR="003C2864" w:rsidRPr="003C2864" w:rsidRDefault="00BA4D4B" w:rsidP="002E095B">
      <w:pPr>
        <w:pBdr>
          <w:top w:val="nil"/>
          <w:left w:val="nil"/>
          <w:bottom w:val="nil"/>
          <w:right w:val="nil"/>
          <w:between w:val="nil"/>
        </w:pBdr>
        <w:tabs>
          <w:tab w:val="left" w:pos="0"/>
        </w:tabs>
        <w:spacing w:after="0"/>
        <w:jc w:val="both"/>
        <w:rPr>
          <w:rFonts w:ascii="GHEA Grapalat" w:hAnsi="GHEA Grapalat"/>
          <w:sz w:val="24"/>
          <w:szCs w:val="24"/>
          <w:lang w:val="hy-AM"/>
        </w:rPr>
      </w:pPr>
      <w:r w:rsidRPr="00BA4D4B">
        <w:rPr>
          <w:rFonts w:ascii="GHEA Grapalat" w:eastAsia="GHEA Grapalat" w:hAnsi="GHEA Grapalat" w:cs="GHEA Grapalat"/>
          <w:b/>
          <w:color w:val="0D0D0D" w:themeColor="text1" w:themeTint="F2"/>
          <w:sz w:val="24"/>
          <w:szCs w:val="24"/>
          <w:lang w:val="hy-AM"/>
        </w:rPr>
        <w:tab/>
      </w:r>
      <w:r w:rsidR="0039181B">
        <w:rPr>
          <w:rFonts w:ascii="GHEA Grapalat" w:hAnsi="GHEA Grapalat" w:cs="Arial"/>
          <w:sz w:val="24"/>
          <w:szCs w:val="24"/>
          <w:lang w:val="hy-AM"/>
        </w:rPr>
        <w:t>Նախագիծը կապված չէ ռազմավարական փաստաթղթերի հետ:</w:t>
      </w:r>
    </w:p>
    <w:sectPr w:rsidR="003C2864" w:rsidRPr="003C2864" w:rsidSect="0071158E">
      <w:footerReference w:type="default" r:id="rId8"/>
      <w:pgSz w:w="12240" w:h="15840"/>
      <w:pgMar w:top="709"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D1A" w:rsidRDefault="00C85D1A">
      <w:pPr>
        <w:spacing w:after="0" w:line="240" w:lineRule="auto"/>
      </w:pPr>
      <w:r>
        <w:separator/>
      </w:r>
    </w:p>
  </w:endnote>
  <w:endnote w:type="continuationSeparator" w:id="0">
    <w:p w:rsidR="00C85D1A" w:rsidRDefault="00C85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0DA" w:rsidRDefault="000709DD">
    <w:pPr>
      <w:pStyle w:val="Footer"/>
      <w:jc w:val="right"/>
    </w:pPr>
    <w:r>
      <w:rPr>
        <w:noProof/>
      </w:rPr>
      <w:fldChar w:fldCharType="begin"/>
    </w:r>
    <w:r w:rsidR="00731F62">
      <w:rPr>
        <w:noProof/>
      </w:rPr>
      <w:instrText xml:space="preserve"> PAGE   \* MERGEFORMAT </w:instrText>
    </w:r>
    <w:r>
      <w:rPr>
        <w:noProof/>
      </w:rPr>
      <w:fldChar w:fldCharType="separate"/>
    </w:r>
    <w:r w:rsidR="00AC2FFB">
      <w:rPr>
        <w:noProof/>
      </w:rPr>
      <w:t>5</w:t>
    </w:r>
    <w:r>
      <w:rPr>
        <w:noProof/>
      </w:rPr>
      <w:fldChar w:fldCharType="end"/>
    </w:r>
  </w:p>
  <w:p w:rsidR="005600DA" w:rsidRDefault="005600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D1A" w:rsidRDefault="00C85D1A">
      <w:pPr>
        <w:spacing w:after="0" w:line="240" w:lineRule="auto"/>
      </w:pPr>
      <w:r>
        <w:separator/>
      </w:r>
    </w:p>
  </w:footnote>
  <w:footnote w:type="continuationSeparator" w:id="0">
    <w:p w:rsidR="00C85D1A" w:rsidRDefault="00C85D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780"/>
    <w:multiLevelType w:val="hybridMultilevel"/>
    <w:tmpl w:val="5BDC64F0"/>
    <w:lvl w:ilvl="0" w:tplc="CC848DB6">
      <w:start w:val="1"/>
      <w:numFmt w:val="lowerRoman"/>
      <w:lvlText w:val="%1."/>
      <w:lvlJc w:val="right"/>
      <w:pPr>
        <w:ind w:left="1364" w:hanging="360"/>
      </w:pPr>
      <w:rPr>
        <w:b w:val="0"/>
        <w:bCs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nsid w:val="019319E5"/>
    <w:multiLevelType w:val="hybridMultilevel"/>
    <w:tmpl w:val="C63096F8"/>
    <w:lvl w:ilvl="0" w:tplc="11AE9C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5AB6"/>
    <w:multiLevelType w:val="hybridMultilevel"/>
    <w:tmpl w:val="C61E1B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545E4"/>
    <w:multiLevelType w:val="hybridMultilevel"/>
    <w:tmpl w:val="04186B6A"/>
    <w:lvl w:ilvl="0" w:tplc="EED4CAC2">
      <w:start w:val="41"/>
      <w:numFmt w:val="decimal"/>
      <w:lvlText w:val="%1."/>
      <w:lvlJc w:val="left"/>
      <w:pPr>
        <w:ind w:left="1169" w:hanging="360"/>
      </w:pPr>
      <w:rPr>
        <w:rFonts w:cs="Times New Roman" w:hint="default"/>
      </w:rPr>
    </w:lvl>
    <w:lvl w:ilvl="1" w:tplc="04190019" w:tentative="1">
      <w:start w:val="1"/>
      <w:numFmt w:val="lowerLetter"/>
      <w:lvlText w:val="%2."/>
      <w:lvlJc w:val="left"/>
      <w:pPr>
        <w:ind w:left="1889" w:hanging="360"/>
      </w:pPr>
    </w:lvl>
    <w:lvl w:ilvl="2" w:tplc="0419001B" w:tentative="1">
      <w:start w:val="1"/>
      <w:numFmt w:val="lowerRoman"/>
      <w:lvlText w:val="%3."/>
      <w:lvlJc w:val="right"/>
      <w:pPr>
        <w:ind w:left="2609" w:hanging="180"/>
      </w:pPr>
    </w:lvl>
    <w:lvl w:ilvl="3" w:tplc="0419000F" w:tentative="1">
      <w:start w:val="1"/>
      <w:numFmt w:val="decimal"/>
      <w:lvlText w:val="%4."/>
      <w:lvlJc w:val="left"/>
      <w:pPr>
        <w:ind w:left="3329" w:hanging="360"/>
      </w:pPr>
    </w:lvl>
    <w:lvl w:ilvl="4" w:tplc="04190019" w:tentative="1">
      <w:start w:val="1"/>
      <w:numFmt w:val="lowerLetter"/>
      <w:lvlText w:val="%5."/>
      <w:lvlJc w:val="left"/>
      <w:pPr>
        <w:ind w:left="4049" w:hanging="360"/>
      </w:pPr>
    </w:lvl>
    <w:lvl w:ilvl="5" w:tplc="0419001B" w:tentative="1">
      <w:start w:val="1"/>
      <w:numFmt w:val="lowerRoman"/>
      <w:lvlText w:val="%6."/>
      <w:lvlJc w:val="right"/>
      <w:pPr>
        <w:ind w:left="4769" w:hanging="180"/>
      </w:pPr>
    </w:lvl>
    <w:lvl w:ilvl="6" w:tplc="0419000F" w:tentative="1">
      <w:start w:val="1"/>
      <w:numFmt w:val="decimal"/>
      <w:lvlText w:val="%7."/>
      <w:lvlJc w:val="left"/>
      <w:pPr>
        <w:ind w:left="5489" w:hanging="360"/>
      </w:pPr>
    </w:lvl>
    <w:lvl w:ilvl="7" w:tplc="04190019" w:tentative="1">
      <w:start w:val="1"/>
      <w:numFmt w:val="lowerLetter"/>
      <w:lvlText w:val="%8."/>
      <w:lvlJc w:val="left"/>
      <w:pPr>
        <w:ind w:left="6209" w:hanging="360"/>
      </w:pPr>
    </w:lvl>
    <w:lvl w:ilvl="8" w:tplc="0419001B" w:tentative="1">
      <w:start w:val="1"/>
      <w:numFmt w:val="lowerRoman"/>
      <w:lvlText w:val="%9."/>
      <w:lvlJc w:val="right"/>
      <w:pPr>
        <w:ind w:left="6929" w:hanging="180"/>
      </w:pPr>
    </w:lvl>
  </w:abstractNum>
  <w:abstractNum w:abstractNumId="4">
    <w:nsid w:val="068D77AE"/>
    <w:multiLevelType w:val="hybridMultilevel"/>
    <w:tmpl w:val="4D24B9A8"/>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0D33195B"/>
    <w:multiLevelType w:val="hybridMultilevel"/>
    <w:tmpl w:val="E2DC93F2"/>
    <w:lvl w:ilvl="0" w:tplc="79F4ED3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6">
    <w:nsid w:val="0F253934"/>
    <w:multiLevelType w:val="hybridMultilevel"/>
    <w:tmpl w:val="853EFD8C"/>
    <w:lvl w:ilvl="0" w:tplc="211EBC6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67F34"/>
    <w:multiLevelType w:val="hybridMultilevel"/>
    <w:tmpl w:val="BE00883E"/>
    <w:lvl w:ilvl="0" w:tplc="0409000F">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482D3A"/>
    <w:multiLevelType w:val="hybridMultilevel"/>
    <w:tmpl w:val="892031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3D5F5F"/>
    <w:multiLevelType w:val="hybridMultilevel"/>
    <w:tmpl w:val="F3A257B8"/>
    <w:lvl w:ilvl="0" w:tplc="A0069EF2">
      <w:start w:val="1"/>
      <w:numFmt w:val="decimal"/>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nsid w:val="1BFC495A"/>
    <w:multiLevelType w:val="hybridMultilevel"/>
    <w:tmpl w:val="5750233C"/>
    <w:lvl w:ilvl="0" w:tplc="00FAD8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052F7"/>
    <w:multiLevelType w:val="hybridMultilevel"/>
    <w:tmpl w:val="0DE0B9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BA2C42"/>
    <w:multiLevelType w:val="hybridMultilevel"/>
    <w:tmpl w:val="5B6CA5F8"/>
    <w:lvl w:ilvl="0" w:tplc="9C12025C">
      <w:start w:val="1"/>
      <w:numFmt w:val="decimal"/>
      <w:lvlText w:val="%1)"/>
      <w:lvlJc w:val="left"/>
      <w:pPr>
        <w:ind w:left="108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664E0D"/>
    <w:multiLevelType w:val="hybridMultilevel"/>
    <w:tmpl w:val="C61E1B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45443D"/>
    <w:multiLevelType w:val="hybridMultilevel"/>
    <w:tmpl w:val="D4A8EE50"/>
    <w:lvl w:ilvl="0" w:tplc="EA5C610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664D4C"/>
    <w:multiLevelType w:val="hybridMultilevel"/>
    <w:tmpl w:val="76D2B26C"/>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C54F39"/>
    <w:multiLevelType w:val="hybridMultilevel"/>
    <w:tmpl w:val="BD18D2BE"/>
    <w:lvl w:ilvl="0" w:tplc="52969E68">
      <w:start w:val="1"/>
      <w:numFmt w:val="decimal"/>
      <w:lvlText w:val="%1)"/>
      <w:lvlJc w:val="left"/>
      <w:pPr>
        <w:ind w:left="108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4B62F6"/>
    <w:multiLevelType w:val="hybridMultilevel"/>
    <w:tmpl w:val="5F7C7280"/>
    <w:lvl w:ilvl="0" w:tplc="0942A1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823E5"/>
    <w:multiLevelType w:val="hybridMultilevel"/>
    <w:tmpl w:val="2F9E296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BC5CF8"/>
    <w:multiLevelType w:val="hybridMultilevel"/>
    <w:tmpl w:val="B9DA5A10"/>
    <w:lvl w:ilvl="0" w:tplc="04090011">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358B42A1"/>
    <w:multiLevelType w:val="hybridMultilevel"/>
    <w:tmpl w:val="B9D22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BE00EE"/>
    <w:multiLevelType w:val="hybridMultilevel"/>
    <w:tmpl w:val="D3E0CE4A"/>
    <w:lvl w:ilvl="0" w:tplc="B8320680">
      <w:start w:val="1"/>
      <w:numFmt w:val="decimal"/>
      <w:lvlText w:val="%1."/>
      <w:lvlJc w:val="left"/>
      <w:pPr>
        <w:ind w:left="810" w:hanging="360"/>
      </w:pPr>
      <w:rPr>
        <w:rFonts w:hint="default"/>
        <w:b w:val="0"/>
        <w:i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2">
    <w:nsid w:val="3E044DB8"/>
    <w:multiLevelType w:val="hybridMultilevel"/>
    <w:tmpl w:val="4756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0F0426"/>
    <w:multiLevelType w:val="multilevel"/>
    <w:tmpl w:val="73202D56"/>
    <w:lvl w:ilvl="0">
      <w:start w:val="1"/>
      <w:numFmt w:val="decimal"/>
      <w:lvlText w:val="%1."/>
      <w:lvlJc w:val="left"/>
      <w:pPr>
        <w:ind w:left="810" w:hanging="360"/>
      </w:pPr>
      <w:rPr>
        <w:b/>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40EC502C"/>
    <w:multiLevelType w:val="hybridMultilevel"/>
    <w:tmpl w:val="8E78FE30"/>
    <w:lvl w:ilvl="0" w:tplc="38EE6B2E">
      <w:start w:val="1"/>
      <w:numFmt w:val="decimal"/>
      <w:lvlText w:val="%1."/>
      <w:lvlJc w:val="left"/>
      <w:pPr>
        <w:ind w:left="928" w:hanging="360"/>
      </w:pPr>
      <w:rPr>
        <w:rFonts w:cs="Sylfaen"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73B762E"/>
    <w:multiLevelType w:val="hybridMultilevel"/>
    <w:tmpl w:val="4B44084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48B20B5F"/>
    <w:multiLevelType w:val="hybridMultilevel"/>
    <w:tmpl w:val="C0C0FEEE"/>
    <w:lvl w:ilvl="0" w:tplc="6EA422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B80636"/>
    <w:multiLevelType w:val="hybridMultilevel"/>
    <w:tmpl w:val="C2CCB86C"/>
    <w:lvl w:ilvl="0" w:tplc="7288365C">
      <w:start w:val="1"/>
      <w:numFmt w:val="decimal"/>
      <w:lvlText w:val="%1."/>
      <w:lvlJc w:val="left"/>
      <w:pPr>
        <w:ind w:left="720" w:hanging="360"/>
      </w:pPr>
      <w:rPr>
        <w:rFonts w:ascii="GHEA Grapalat" w:hAnsi="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CD4E48"/>
    <w:multiLevelType w:val="hybridMultilevel"/>
    <w:tmpl w:val="23A49A74"/>
    <w:lvl w:ilvl="0" w:tplc="6FF2F53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9">
    <w:nsid w:val="50BA2E2B"/>
    <w:multiLevelType w:val="hybridMultilevel"/>
    <w:tmpl w:val="A6C417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0473F8"/>
    <w:multiLevelType w:val="hybridMultilevel"/>
    <w:tmpl w:val="6B08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1366EB"/>
    <w:multiLevelType w:val="hybridMultilevel"/>
    <w:tmpl w:val="34F2A8A6"/>
    <w:lvl w:ilvl="0" w:tplc="21ECE69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3612A3"/>
    <w:multiLevelType w:val="hybridMultilevel"/>
    <w:tmpl w:val="A9801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D500A1"/>
    <w:multiLevelType w:val="hybridMultilevel"/>
    <w:tmpl w:val="B030A1D2"/>
    <w:lvl w:ilvl="0" w:tplc="333E2712">
      <w:start w:val="1"/>
      <w:numFmt w:val="decimal"/>
      <w:lvlText w:val="%1)"/>
      <w:lvlJc w:val="left"/>
      <w:pPr>
        <w:ind w:left="3763"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53803"/>
    <w:multiLevelType w:val="multilevel"/>
    <w:tmpl w:val="619C083A"/>
    <w:lvl w:ilvl="0">
      <w:start w:val="1"/>
      <w:numFmt w:val="decimal"/>
      <w:lvlText w:val="%1."/>
      <w:lvlJc w:val="left"/>
      <w:pPr>
        <w:ind w:left="809" w:hanging="525"/>
      </w:pPr>
      <w:rPr>
        <w:rFonts w:cs="Sylfaen"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5">
    <w:nsid w:val="62785F21"/>
    <w:multiLevelType w:val="hybridMultilevel"/>
    <w:tmpl w:val="67FA7AA8"/>
    <w:lvl w:ilvl="0" w:tplc="04190011">
      <w:start w:val="1"/>
      <w:numFmt w:val="decimal"/>
      <w:lvlText w:val="%1)"/>
      <w:lvlJc w:val="left"/>
      <w:pPr>
        <w:ind w:left="1451" w:hanging="360"/>
      </w:pPr>
    </w:lvl>
    <w:lvl w:ilvl="1" w:tplc="04190019" w:tentative="1">
      <w:start w:val="1"/>
      <w:numFmt w:val="lowerLetter"/>
      <w:lvlText w:val="%2."/>
      <w:lvlJc w:val="left"/>
      <w:pPr>
        <w:ind w:left="2171" w:hanging="360"/>
      </w:pPr>
    </w:lvl>
    <w:lvl w:ilvl="2" w:tplc="0419001B" w:tentative="1">
      <w:start w:val="1"/>
      <w:numFmt w:val="lowerRoman"/>
      <w:lvlText w:val="%3."/>
      <w:lvlJc w:val="right"/>
      <w:pPr>
        <w:ind w:left="2891" w:hanging="180"/>
      </w:pPr>
    </w:lvl>
    <w:lvl w:ilvl="3" w:tplc="0419000F" w:tentative="1">
      <w:start w:val="1"/>
      <w:numFmt w:val="decimal"/>
      <w:lvlText w:val="%4."/>
      <w:lvlJc w:val="left"/>
      <w:pPr>
        <w:ind w:left="3611" w:hanging="360"/>
      </w:pPr>
    </w:lvl>
    <w:lvl w:ilvl="4" w:tplc="04190019" w:tentative="1">
      <w:start w:val="1"/>
      <w:numFmt w:val="lowerLetter"/>
      <w:lvlText w:val="%5."/>
      <w:lvlJc w:val="left"/>
      <w:pPr>
        <w:ind w:left="4331" w:hanging="360"/>
      </w:pPr>
    </w:lvl>
    <w:lvl w:ilvl="5" w:tplc="0419001B" w:tentative="1">
      <w:start w:val="1"/>
      <w:numFmt w:val="lowerRoman"/>
      <w:lvlText w:val="%6."/>
      <w:lvlJc w:val="right"/>
      <w:pPr>
        <w:ind w:left="5051" w:hanging="180"/>
      </w:pPr>
    </w:lvl>
    <w:lvl w:ilvl="6" w:tplc="0419000F" w:tentative="1">
      <w:start w:val="1"/>
      <w:numFmt w:val="decimal"/>
      <w:lvlText w:val="%7."/>
      <w:lvlJc w:val="left"/>
      <w:pPr>
        <w:ind w:left="5771" w:hanging="360"/>
      </w:pPr>
    </w:lvl>
    <w:lvl w:ilvl="7" w:tplc="04190019" w:tentative="1">
      <w:start w:val="1"/>
      <w:numFmt w:val="lowerLetter"/>
      <w:lvlText w:val="%8."/>
      <w:lvlJc w:val="left"/>
      <w:pPr>
        <w:ind w:left="6491" w:hanging="360"/>
      </w:pPr>
    </w:lvl>
    <w:lvl w:ilvl="8" w:tplc="0419001B" w:tentative="1">
      <w:start w:val="1"/>
      <w:numFmt w:val="lowerRoman"/>
      <w:lvlText w:val="%9."/>
      <w:lvlJc w:val="right"/>
      <w:pPr>
        <w:ind w:left="7211" w:hanging="180"/>
      </w:pPr>
    </w:lvl>
  </w:abstractNum>
  <w:abstractNum w:abstractNumId="36">
    <w:nsid w:val="660351D7"/>
    <w:multiLevelType w:val="hybridMultilevel"/>
    <w:tmpl w:val="8E78FE30"/>
    <w:lvl w:ilvl="0" w:tplc="38EE6B2E">
      <w:start w:val="1"/>
      <w:numFmt w:val="decimal"/>
      <w:lvlText w:val="%1."/>
      <w:lvlJc w:val="left"/>
      <w:pPr>
        <w:ind w:left="928" w:hanging="360"/>
      </w:pPr>
      <w:rPr>
        <w:rFonts w:cs="Sylfaen"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67602E23"/>
    <w:multiLevelType w:val="hybridMultilevel"/>
    <w:tmpl w:val="73C02EE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6A5E707A"/>
    <w:multiLevelType w:val="hybridMultilevel"/>
    <w:tmpl w:val="773257F0"/>
    <w:lvl w:ilvl="0" w:tplc="694267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AB0092"/>
    <w:multiLevelType w:val="hybridMultilevel"/>
    <w:tmpl w:val="A386B7AC"/>
    <w:lvl w:ilvl="0" w:tplc="6E4A8ADC">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0">
    <w:nsid w:val="71B9237E"/>
    <w:multiLevelType w:val="hybridMultilevel"/>
    <w:tmpl w:val="DE504CF8"/>
    <w:lvl w:ilvl="0" w:tplc="04090011">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1">
    <w:nsid w:val="71E36A76"/>
    <w:multiLevelType w:val="hybridMultilevel"/>
    <w:tmpl w:val="2812C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050080"/>
    <w:multiLevelType w:val="hybridMultilevel"/>
    <w:tmpl w:val="A8544EAE"/>
    <w:lvl w:ilvl="0" w:tplc="CF00DB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3243DB"/>
    <w:multiLevelType w:val="hybridMultilevel"/>
    <w:tmpl w:val="01186202"/>
    <w:lvl w:ilvl="0" w:tplc="AB686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7D79DE"/>
    <w:multiLevelType w:val="hybridMultilevel"/>
    <w:tmpl w:val="3A9E408C"/>
    <w:lvl w:ilvl="0" w:tplc="2AD6DE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972F8B"/>
    <w:multiLevelType w:val="multilevel"/>
    <w:tmpl w:val="BDE6A37A"/>
    <w:lvl w:ilvl="0">
      <w:start w:val="1"/>
      <w:numFmt w:val="none"/>
      <w:pStyle w:val="Heading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34"/>
  </w:num>
  <w:num w:numId="2">
    <w:abstractNumId w:val="43"/>
  </w:num>
  <w:num w:numId="3">
    <w:abstractNumId w:val="4"/>
  </w:num>
  <w:num w:numId="4">
    <w:abstractNumId w:val="25"/>
  </w:num>
  <w:num w:numId="5">
    <w:abstractNumId w:val="35"/>
  </w:num>
  <w:num w:numId="6">
    <w:abstractNumId w:val="5"/>
  </w:num>
  <w:num w:numId="7">
    <w:abstractNumId w:val="33"/>
  </w:num>
  <w:num w:numId="8">
    <w:abstractNumId w:val="15"/>
  </w:num>
  <w:num w:numId="9">
    <w:abstractNumId w:val="18"/>
  </w:num>
  <w:num w:numId="10">
    <w:abstractNumId w:val="3"/>
  </w:num>
  <w:num w:numId="11">
    <w:abstractNumId w:val="7"/>
  </w:num>
  <w:num w:numId="12">
    <w:abstractNumId w:val="36"/>
  </w:num>
  <w:num w:numId="13">
    <w:abstractNumId w:val="24"/>
  </w:num>
  <w:num w:numId="14">
    <w:abstractNumId w:val="45"/>
  </w:num>
  <w:num w:numId="15">
    <w:abstractNumId w:val="19"/>
  </w:num>
  <w:num w:numId="16">
    <w:abstractNumId w:val="10"/>
  </w:num>
  <w:num w:numId="17">
    <w:abstractNumId w:val="9"/>
  </w:num>
  <w:num w:numId="18">
    <w:abstractNumId w:val="12"/>
  </w:num>
  <w:num w:numId="19">
    <w:abstractNumId w:val="11"/>
  </w:num>
  <w:num w:numId="20">
    <w:abstractNumId w:val="13"/>
  </w:num>
  <w:num w:numId="21">
    <w:abstractNumId w:val="2"/>
  </w:num>
  <w:num w:numId="22">
    <w:abstractNumId w:val="0"/>
  </w:num>
  <w:num w:numId="23">
    <w:abstractNumId w:val="38"/>
  </w:num>
  <w:num w:numId="24">
    <w:abstractNumId w:val="17"/>
  </w:num>
  <w:num w:numId="25">
    <w:abstractNumId w:val="27"/>
  </w:num>
  <w:num w:numId="26">
    <w:abstractNumId w:val="1"/>
  </w:num>
  <w:num w:numId="27">
    <w:abstractNumId w:val="21"/>
  </w:num>
  <w:num w:numId="28">
    <w:abstractNumId w:val="16"/>
  </w:num>
  <w:num w:numId="29">
    <w:abstractNumId w:val="44"/>
  </w:num>
  <w:num w:numId="30">
    <w:abstractNumId w:val="14"/>
  </w:num>
  <w:num w:numId="31">
    <w:abstractNumId w:val="42"/>
  </w:num>
  <w:num w:numId="32">
    <w:abstractNumId w:val="31"/>
  </w:num>
  <w:num w:numId="33">
    <w:abstractNumId w:val="6"/>
  </w:num>
  <w:num w:numId="34">
    <w:abstractNumId w:val="26"/>
  </w:num>
  <w:num w:numId="35">
    <w:abstractNumId w:val="30"/>
  </w:num>
  <w:num w:numId="36">
    <w:abstractNumId w:val="32"/>
  </w:num>
  <w:num w:numId="37">
    <w:abstractNumId w:val="40"/>
  </w:num>
  <w:num w:numId="38">
    <w:abstractNumId w:val="39"/>
  </w:num>
  <w:num w:numId="39">
    <w:abstractNumId w:val="41"/>
  </w:num>
  <w:num w:numId="40">
    <w:abstractNumId w:val="22"/>
  </w:num>
  <w:num w:numId="41">
    <w:abstractNumId w:val="20"/>
  </w:num>
  <w:num w:numId="42">
    <w:abstractNumId w:val="23"/>
  </w:num>
  <w:num w:numId="43">
    <w:abstractNumId w:val="37"/>
  </w:num>
  <w:num w:numId="44">
    <w:abstractNumId w:val="28"/>
  </w:num>
  <w:num w:numId="45">
    <w:abstractNumId w:val="8"/>
  </w:num>
  <w:num w:numId="46">
    <w:abstractNumId w:val="2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drawingGridHorizontalSpacing w:val="11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AD06F5"/>
    <w:rsid w:val="00004274"/>
    <w:rsid w:val="00004BD6"/>
    <w:rsid w:val="0000533E"/>
    <w:rsid w:val="000056AD"/>
    <w:rsid w:val="000056E6"/>
    <w:rsid w:val="00005AA2"/>
    <w:rsid w:val="00006DC7"/>
    <w:rsid w:val="00006F15"/>
    <w:rsid w:val="0001006D"/>
    <w:rsid w:val="000107CD"/>
    <w:rsid w:val="00012615"/>
    <w:rsid w:val="000141C2"/>
    <w:rsid w:val="000142E2"/>
    <w:rsid w:val="000216F2"/>
    <w:rsid w:val="000217DF"/>
    <w:rsid w:val="00031DF6"/>
    <w:rsid w:val="00037882"/>
    <w:rsid w:val="00041F9A"/>
    <w:rsid w:val="00042FBE"/>
    <w:rsid w:val="0004617A"/>
    <w:rsid w:val="000466CD"/>
    <w:rsid w:val="00046B40"/>
    <w:rsid w:val="00047982"/>
    <w:rsid w:val="00050727"/>
    <w:rsid w:val="00051896"/>
    <w:rsid w:val="00051CC6"/>
    <w:rsid w:val="00052615"/>
    <w:rsid w:val="00052CF8"/>
    <w:rsid w:val="000531B6"/>
    <w:rsid w:val="0005459F"/>
    <w:rsid w:val="000553A1"/>
    <w:rsid w:val="00055EA4"/>
    <w:rsid w:val="00057B5F"/>
    <w:rsid w:val="0006020D"/>
    <w:rsid w:val="0006048D"/>
    <w:rsid w:val="00061F12"/>
    <w:rsid w:val="0006369C"/>
    <w:rsid w:val="00063CDF"/>
    <w:rsid w:val="00066F41"/>
    <w:rsid w:val="000676C8"/>
    <w:rsid w:val="000677AF"/>
    <w:rsid w:val="0007061E"/>
    <w:rsid w:val="000709DD"/>
    <w:rsid w:val="00072AA6"/>
    <w:rsid w:val="00072F33"/>
    <w:rsid w:val="0007721B"/>
    <w:rsid w:val="00077653"/>
    <w:rsid w:val="00077DFF"/>
    <w:rsid w:val="00081588"/>
    <w:rsid w:val="00083362"/>
    <w:rsid w:val="000848AB"/>
    <w:rsid w:val="00086F47"/>
    <w:rsid w:val="00092079"/>
    <w:rsid w:val="0009554B"/>
    <w:rsid w:val="00095D05"/>
    <w:rsid w:val="000965F5"/>
    <w:rsid w:val="000A1BC3"/>
    <w:rsid w:val="000A3844"/>
    <w:rsid w:val="000A5A1B"/>
    <w:rsid w:val="000A6821"/>
    <w:rsid w:val="000A6DB2"/>
    <w:rsid w:val="000A6E8D"/>
    <w:rsid w:val="000A7DD9"/>
    <w:rsid w:val="000B0D02"/>
    <w:rsid w:val="000B0E6B"/>
    <w:rsid w:val="000B282F"/>
    <w:rsid w:val="000B4291"/>
    <w:rsid w:val="000B5FAD"/>
    <w:rsid w:val="000B68B3"/>
    <w:rsid w:val="000C53FF"/>
    <w:rsid w:val="000C57C9"/>
    <w:rsid w:val="000C6A72"/>
    <w:rsid w:val="000C6D81"/>
    <w:rsid w:val="000C7096"/>
    <w:rsid w:val="000D0998"/>
    <w:rsid w:val="000D259E"/>
    <w:rsid w:val="000D58E4"/>
    <w:rsid w:val="000D73D1"/>
    <w:rsid w:val="000E3E44"/>
    <w:rsid w:val="000E597F"/>
    <w:rsid w:val="000E7119"/>
    <w:rsid w:val="000F00CE"/>
    <w:rsid w:val="000F4B27"/>
    <w:rsid w:val="000F6F14"/>
    <w:rsid w:val="00100942"/>
    <w:rsid w:val="00100B5C"/>
    <w:rsid w:val="00100BCC"/>
    <w:rsid w:val="00103993"/>
    <w:rsid w:val="001043F0"/>
    <w:rsid w:val="00104A4E"/>
    <w:rsid w:val="00107178"/>
    <w:rsid w:val="00110E90"/>
    <w:rsid w:val="00111082"/>
    <w:rsid w:val="0011198D"/>
    <w:rsid w:val="00112384"/>
    <w:rsid w:val="00114025"/>
    <w:rsid w:val="001147FC"/>
    <w:rsid w:val="00115B9E"/>
    <w:rsid w:val="00115D08"/>
    <w:rsid w:val="00117ECD"/>
    <w:rsid w:val="001206A5"/>
    <w:rsid w:val="00120B4F"/>
    <w:rsid w:val="00120F9A"/>
    <w:rsid w:val="001211DD"/>
    <w:rsid w:val="0012638C"/>
    <w:rsid w:val="00127519"/>
    <w:rsid w:val="00127E6F"/>
    <w:rsid w:val="001304EE"/>
    <w:rsid w:val="00131B9E"/>
    <w:rsid w:val="001348C5"/>
    <w:rsid w:val="0013621E"/>
    <w:rsid w:val="00143636"/>
    <w:rsid w:val="00144837"/>
    <w:rsid w:val="001465F4"/>
    <w:rsid w:val="00146638"/>
    <w:rsid w:val="00151A7F"/>
    <w:rsid w:val="00153EF6"/>
    <w:rsid w:val="0015717F"/>
    <w:rsid w:val="00157B9D"/>
    <w:rsid w:val="00160303"/>
    <w:rsid w:val="001621EF"/>
    <w:rsid w:val="00163FA8"/>
    <w:rsid w:val="00165CC3"/>
    <w:rsid w:val="00165E9D"/>
    <w:rsid w:val="00166D63"/>
    <w:rsid w:val="00172126"/>
    <w:rsid w:val="00174530"/>
    <w:rsid w:val="00175340"/>
    <w:rsid w:val="00176AAD"/>
    <w:rsid w:val="00180406"/>
    <w:rsid w:val="00182353"/>
    <w:rsid w:val="0018768F"/>
    <w:rsid w:val="00193742"/>
    <w:rsid w:val="00194CEE"/>
    <w:rsid w:val="00195356"/>
    <w:rsid w:val="001974DB"/>
    <w:rsid w:val="001A4845"/>
    <w:rsid w:val="001A4F7E"/>
    <w:rsid w:val="001A5728"/>
    <w:rsid w:val="001A6CA8"/>
    <w:rsid w:val="001A71B8"/>
    <w:rsid w:val="001A75F2"/>
    <w:rsid w:val="001B1810"/>
    <w:rsid w:val="001B1910"/>
    <w:rsid w:val="001B37F3"/>
    <w:rsid w:val="001B654D"/>
    <w:rsid w:val="001B69D2"/>
    <w:rsid w:val="001C0753"/>
    <w:rsid w:val="001C1074"/>
    <w:rsid w:val="001C26F8"/>
    <w:rsid w:val="001C58BB"/>
    <w:rsid w:val="001C59BF"/>
    <w:rsid w:val="001C7B9C"/>
    <w:rsid w:val="001D1735"/>
    <w:rsid w:val="001D3AE5"/>
    <w:rsid w:val="001E0B70"/>
    <w:rsid w:val="001E55B1"/>
    <w:rsid w:val="001E7DFA"/>
    <w:rsid w:val="001F05F1"/>
    <w:rsid w:val="001F09B3"/>
    <w:rsid w:val="001F42F6"/>
    <w:rsid w:val="001F5F0B"/>
    <w:rsid w:val="001F6E1E"/>
    <w:rsid w:val="002036CF"/>
    <w:rsid w:val="002057E3"/>
    <w:rsid w:val="002077C0"/>
    <w:rsid w:val="00207C04"/>
    <w:rsid w:val="00207D19"/>
    <w:rsid w:val="00210567"/>
    <w:rsid w:val="0021097F"/>
    <w:rsid w:val="0021269B"/>
    <w:rsid w:val="0021352D"/>
    <w:rsid w:val="0021697D"/>
    <w:rsid w:val="002173C9"/>
    <w:rsid w:val="0022001C"/>
    <w:rsid w:val="00224383"/>
    <w:rsid w:val="00224E17"/>
    <w:rsid w:val="00225073"/>
    <w:rsid w:val="0022588C"/>
    <w:rsid w:val="00225A29"/>
    <w:rsid w:val="0022648D"/>
    <w:rsid w:val="00231417"/>
    <w:rsid w:val="002352B6"/>
    <w:rsid w:val="0024078A"/>
    <w:rsid w:val="00240DC1"/>
    <w:rsid w:val="002430FB"/>
    <w:rsid w:val="00244360"/>
    <w:rsid w:val="002443C6"/>
    <w:rsid w:val="00244A4C"/>
    <w:rsid w:val="0024785D"/>
    <w:rsid w:val="00251CB9"/>
    <w:rsid w:val="002527E9"/>
    <w:rsid w:val="00254CC5"/>
    <w:rsid w:val="002551D1"/>
    <w:rsid w:val="0025625F"/>
    <w:rsid w:val="00257503"/>
    <w:rsid w:val="00257555"/>
    <w:rsid w:val="002614D9"/>
    <w:rsid w:val="00261738"/>
    <w:rsid w:val="00263835"/>
    <w:rsid w:val="0026395E"/>
    <w:rsid w:val="0026493B"/>
    <w:rsid w:val="002677BF"/>
    <w:rsid w:val="002708A1"/>
    <w:rsid w:val="0027160F"/>
    <w:rsid w:val="002716C1"/>
    <w:rsid w:val="002721A6"/>
    <w:rsid w:val="0027363E"/>
    <w:rsid w:val="00277030"/>
    <w:rsid w:val="00277370"/>
    <w:rsid w:val="00283A2B"/>
    <w:rsid w:val="00285D41"/>
    <w:rsid w:val="00285DF1"/>
    <w:rsid w:val="002877B1"/>
    <w:rsid w:val="00287D21"/>
    <w:rsid w:val="00294AA7"/>
    <w:rsid w:val="0029551D"/>
    <w:rsid w:val="002967A7"/>
    <w:rsid w:val="0029796F"/>
    <w:rsid w:val="002A70D6"/>
    <w:rsid w:val="002A7395"/>
    <w:rsid w:val="002B0EF7"/>
    <w:rsid w:val="002B29A0"/>
    <w:rsid w:val="002B2A27"/>
    <w:rsid w:val="002B2AF6"/>
    <w:rsid w:val="002B4542"/>
    <w:rsid w:val="002B5E7F"/>
    <w:rsid w:val="002B6ED7"/>
    <w:rsid w:val="002B725F"/>
    <w:rsid w:val="002B7C5B"/>
    <w:rsid w:val="002C3DE4"/>
    <w:rsid w:val="002C44CE"/>
    <w:rsid w:val="002D0D34"/>
    <w:rsid w:val="002D3745"/>
    <w:rsid w:val="002D3D68"/>
    <w:rsid w:val="002D4C09"/>
    <w:rsid w:val="002D7A4B"/>
    <w:rsid w:val="002E01DF"/>
    <w:rsid w:val="002E095B"/>
    <w:rsid w:val="002E17D1"/>
    <w:rsid w:val="002E4D3A"/>
    <w:rsid w:val="002E6622"/>
    <w:rsid w:val="002E7570"/>
    <w:rsid w:val="002F06CF"/>
    <w:rsid w:val="002F11A2"/>
    <w:rsid w:val="002F2963"/>
    <w:rsid w:val="002F614A"/>
    <w:rsid w:val="002F7EC1"/>
    <w:rsid w:val="00300D2C"/>
    <w:rsid w:val="003010AB"/>
    <w:rsid w:val="00302600"/>
    <w:rsid w:val="00303F82"/>
    <w:rsid w:val="0030411E"/>
    <w:rsid w:val="003042C8"/>
    <w:rsid w:val="003062C9"/>
    <w:rsid w:val="003067D7"/>
    <w:rsid w:val="003078B6"/>
    <w:rsid w:val="003104B9"/>
    <w:rsid w:val="003131D6"/>
    <w:rsid w:val="003132E1"/>
    <w:rsid w:val="00314177"/>
    <w:rsid w:val="0031767A"/>
    <w:rsid w:val="00321C83"/>
    <w:rsid w:val="003254CB"/>
    <w:rsid w:val="00326925"/>
    <w:rsid w:val="00326E37"/>
    <w:rsid w:val="00330E2D"/>
    <w:rsid w:val="003311FC"/>
    <w:rsid w:val="00333AB3"/>
    <w:rsid w:val="00333D0C"/>
    <w:rsid w:val="0033491A"/>
    <w:rsid w:val="003355ED"/>
    <w:rsid w:val="00337042"/>
    <w:rsid w:val="00341320"/>
    <w:rsid w:val="0034392D"/>
    <w:rsid w:val="00343968"/>
    <w:rsid w:val="003446C5"/>
    <w:rsid w:val="00344F29"/>
    <w:rsid w:val="00346BE6"/>
    <w:rsid w:val="00346E72"/>
    <w:rsid w:val="00346F17"/>
    <w:rsid w:val="003473DF"/>
    <w:rsid w:val="003474D2"/>
    <w:rsid w:val="00350A33"/>
    <w:rsid w:val="00352397"/>
    <w:rsid w:val="0035584B"/>
    <w:rsid w:val="003625BC"/>
    <w:rsid w:val="00363637"/>
    <w:rsid w:val="00363AC6"/>
    <w:rsid w:val="00364756"/>
    <w:rsid w:val="00365201"/>
    <w:rsid w:val="003677E5"/>
    <w:rsid w:val="00371068"/>
    <w:rsid w:val="003714B3"/>
    <w:rsid w:val="003733D3"/>
    <w:rsid w:val="003745AF"/>
    <w:rsid w:val="0037768D"/>
    <w:rsid w:val="00380D09"/>
    <w:rsid w:val="003814F5"/>
    <w:rsid w:val="003821CF"/>
    <w:rsid w:val="003856A8"/>
    <w:rsid w:val="00385B96"/>
    <w:rsid w:val="003869C7"/>
    <w:rsid w:val="003870D9"/>
    <w:rsid w:val="00387B8D"/>
    <w:rsid w:val="0039120E"/>
    <w:rsid w:val="0039181B"/>
    <w:rsid w:val="00395018"/>
    <w:rsid w:val="00395BF4"/>
    <w:rsid w:val="003964A9"/>
    <w:rsid w:val="003A063F"/>
    <w:rsid w:val="003A15AA"/>
    <w:rsid w:val="003A4478"/>
    <w:rsid w:val="003A4EF2"/>
    <w:rsid w:val="003A7B60"/>
    <w:rsid w:val="003A7EB9"/>
    <w:rsid w:val="003B0A81"/>
    <w:rsid w:val="003B0B4F"/>
    <w:rsid w:val="003B1439"/>
    <w:rsid w:val="003B2308"/>
    <w:rsid w:val="003B5570"/>
    <w:rsid w:val="003B59BD"/>
    <w:rsid w:val="003C1CA8"/>
    <w:rsid w:val="003C268D"/>
    <w:rsid w:val="003C2864"/>
    <w:rsid w:val="003C2A80"/>
    <w:rsid w:val="003C3BC2"/>
    <w:rsid w:val="003C4851"/>
    <w:rsid w:val="003C6E4B"/>
    <w:rsid w:val="003D6799"/>
    <w:rsid w:val="003D794C"/>
    <w:rsid w:val="003E0C97"/>
    <w:rsid w:val="003E0CA0"/>
    <w:rsid w:val="003E0D95"/>
    <w:rsid w:val="003E17C8"/>
    <w:rsid w:val="003E6BF1"/>
    <w:rsid w:val="003E7F22"/>
    <w:rsid w:val="003F1230"/>
    <w:rsid w:val="003F2184"/>
    <w:rsid w:val="003F6EAB"/>
    <w:rsid w:val="00402814"/>
    <w:rsid w:val="004029A3"/>
    <w:rsid w:val="00405601"/>
    <w:rsid w:val="00405ACD"/>
    <w:rsid w:val="00406403"/>
    <w:rsid w:val="00411315"/>
    <w:rsid w:val="00413005"/>
    <w:rsid w:val="0041391F"/>
    <w:rsid w:val="00414A52"/>
    <w:rsid w:val="004167B9"/>
    <w:rsid w:val="00417D49"/>
    <w:rsid w:val="00417EEF"/>
    <w:rsid w:val="0042381F"/>
    <w:rsid w:val="0042622D"/>
    <w:rsid w:val="004270B8"/>
    <w:rsid w:val="00427879"/>
    <w:rsid w:val="004310FC"/>
    <w:rsid w:val="00431CD9"/>
    <w:rsid w:val="00432915"/>
    <w:rsid w:val="0043357D"/>
    <w:rsid w:val="004336D0"/>
    <w:rsid w:val="00433DF5"/>
    <w:rsid w:val="00434E8F"/>
    <w:rsid w:val="0043644D"/>
    <w:rsid w:val="004370E6"/>
    <w:rsid w:val="00437698"/>
    <w:rsid w:val="004414BF"/>
    <w:rsid w:val="00445688"/>
    <w:rsid w:val="00446EC3"/>
    <w:rsid w:val="00447F01"/>
    <w:rsid w:val="00450027"/>
    <w:rsid w:val="004504E8"/>
    <w:rsid w:val="00451E60"/>
    <w:rsid w:val="00453036"/>
    <w:rsid w:val="00454A82"/>
    <w:rsid w:val="00455A23"/>
    <w:rsid w:val="00457BC1"/>
    <w:rsid w:val="004601C5"/>
    <w:rsid w:val="004604F0"/>
    <w:rsid w:val="00460AA2"/>
    <w:rsid w:val="004668A8"/>
    <w:rsid w:val="0046699C"/>
    <w:rsid w:val="004723B4"/>
    <w:rsid w:val="0047242F"/>
    <w:rsid w:val="00472D1A"/>
    <w:rsid w:val="004760F2"/>
    <w:rsid w:val="00476B27"/>
    <w:rsid w:val="00476E2D"/>
    <w:rsid w:val="004825F9"/>
    <w:rsid w:val="00482E8B"/>
    <w:rsid w:val="004856F6"/>
    <w:rsid w:val="0048578C"/>
    <w:rsid w:val="00485893"/>
    <w:rsid w:val="004860C7"/>
    <w:rsid w:val="00486C71"/>
    <w:rsid w:val="00487E76"/>
    <w:rsid w:val="00495437"/>
    <w:rsid w:val="00497436"/>
    <w:rsid w:val="004A021C"/>
    <w:rsid w:val="004A034A"/>
    <w:rsid w:val="004A2D1A"/>
    <w:rsid w:val="004A4D55"/>
    <w:rsid w:val="004A4F01"/>
    <w:rsid w:val="004A534F"/>
    <w:rsid w:val="004A5457"/>
    <w:rsid w:val="004B61C3"/>
    <w:rsid w:val="004B73ED"/>
    <w:rsid w:val="004C019F"/>
    <w:rsid w:val="004C03F5"/>
    <w:rsid w:val="004C05D2"/>
    <w:rsid w:val="004C17E7"/>
    <w:rsid w:val="004C2A3E"/>
    <w:rsid w:val="004C3791"/>
    <w:rsid w:val="004C4E6F"/>
    <w:rsid w:val="004C5019"/>
    <w:rsid w:val="004C5117"/>
    <w:rsid w:val="004C571B"/>
    <w:rsid w:val="004C6277"/>
    <w:rsid w:val="004D1E71"/>
    <w:rsid w:val="004D2BF7"/>
    <w:rsid w:val="004D4CDE"/>
    <w:rsid w:val="004D58CF"/>
    <w:rsid w:val="004D7314"/>
    <w:rsid w:val="004D74EC"/>
    <w:rsid w:val="004D7821"/>
    <w:rsid w:val="004E04BC"/>
    <w:rsid w:val="004E05BD"/>
    <w:rsid w:val="004E2C57"/>
    <w:rsid w:val="004E54E0"/>
    <w:rsid w:val="004F113C"/>
    <w:rsid w:val="004F2574"/>
    <w:rsid w:val="004F2AE9"/>
    <w:rsid w:val="004F2DD5"/>
    <w:rsid w:val="004F3859"/>
    <w:rsid w:val="005003EE"/>
    <w:rsid w:val="00502A11"/>
    <w:rsid w:val="00502D84"/>
    <w:rsid w:val="00511243"/>
    <w:rsid w:val="005115B7"/>
    <w:rsid w:val="00511C99"/>
    <w:rsid w:val="00512058"/>
    <w:rsid w:val="00513DAA"/>
    <w:rsid w:val="005178FC"/>
    <w:rsid w:val="005209C1"/>
    <w:rsid w:val="00522946"/>
    <w:rsid w:val="00522CC2"/>
    <w:rsid w:val="00523B76"/>
    <w:rsid w:val="005241C3"/>
    <w:rsid w:val="0053016E"/>
    <w:rsid w:val="005305E6"/>
    <w:rsid w:val="00531067"/>
    <w:rsid w:val="005326CA"/>
    <w:rsid w:val="00534207"/>
    <w:rsid w:val="005344E1"/>
    <w:rsid w:val="00540059"/>
    <w:rsid w:val="0054100C"/>
    <w:rsid w:val="00542DA4"/>
    <w:rsid w:val="005434C2"/>
    <w:rsid w:val="00543B1B"/>
    <w:rsid w:val="005451CD"/>
    <w:rsid w:val="00546409"/>
    <w:rsid w:val="005468E5"/>
    <w:rsid w:val="00550D1A"/>
    <w:rsid w:val="00554C31"/>
    <w:rsid w:val="005555F7"/>
    <w:rsid w:val="005559AA"/>
    <w:rsid w:val="00555FC3"/>
    <w:rsid w:val="00556482"/>
    <w:rsid w:val="005600DA"/>
    <w:rsid w:val="00562410"/>
    <w:rsid w:val="005627CA"/>
    <w:rsid w:val="0056510B"/>
    <w:rsid w:val="005658C1"/>
    <w:rsid w:val="00574BC8"/>
    <w:rsid w:val="00577AD8"/>
    <w:rsid w:val="00580002"/>
    <w:rsid w:val="0058476A"/>
    <w:rsid w:val="00593696"/>
    <w:rsid w:val="005938C3"/>
    <w:rsid w:val="00593DE8"/>
    <w:rsid w:val="00594527"/>
    <w:rsid w:val="00594BA2"/>
    <w:rsid w:val="005957DE"/>
    <w:rsid w:val="00595C22"/>
    <w:rsid w:val="005A06FC"/>
    <w:rsid w:val="005A3B49"/>
    <w:rsid w:val="005A51BE"/>
    <w:rsid w:val="005B1143"/>
    <w:rsid w:val="005B158B"/>
    <w:rsid w:val="005B1FF6"/>
    <w:rsid w:val="005B3EFB"/>
    <w:rsid w:val="005B60BE"/>
    <w:rsid w:val="005B6B23"/>
    <w:rsid w:val="005B6C1A"/>
    <w:rsid w:val="005C17B9"/>
    <w:rsid w:val="005C4597"/>
    <w:rsid w:val="005C4B38"/>
    <w:rsid w:val="005C57A6"/>
    <w:rsid w:val="005C6019"/>
    <w:rsid w:val="005C6B36"/>
    <w:rsid w:val="005D1AF6"/>
    <w:rsid w:val="005D2544"/>
    <w:rsid w:val="005D2FA9"/>
    <w:rsid w:val="005D7515"/>
    <w:rsid w:val="005E43D3"/>
    <w:rsid w:val="005E7F0B"/>
    <w:rsid w:val="005F0BF9"/>
    <w:rsid w:val="005F1BBA"/>
    <w:rsid w:val="005F605C"/>
    <w:rsid w:val="005F6AD9"/>
    <w:rsid w:val="005F7448"/>
    <w:rsid w:val="00600B0F"/>
    <w:rsid w:val="00601224"/>
    <w:rsid w:val="006013D5"/>
    <w:rsid w:val="00603A45"/>
    <w:rsid w:val="00604553"/>
    <w:rsid w:val="00604C34"/>
    <w:rsid w:val="006063FE"/>
    <w:rsid w:val="0060643E"/>
    <w:rsid w:val="00610DD1"/>
    <w:rsid w:val="00610E1D"/>
    <w:rsid w:val="00614778"/>
    <w:rsid w:val="00615459"/>
    <w:rsid w:val="00615BCE"/>
    <w:rsid w:val="00617D48"/>
    <w:rsid w:val="00620499"/>
    <w:rsid w:val="0062139C"/>
    <w:rsid w:val="0062295B"/>
    <w:rsid w:val="0062504D"/>
    <w:rsid w:val="00630032"/>
    <w:rsid w:val="00630C88"/>
    <w:rsid w:val="00632DC7"/>
    <w:rsid w:val="00634E1D"/>
    <w:rsid w:val="0063577C"/>
    <w:rsid w:val="006357E0"/>
    <w:rsid w:val="00636339"/>
    <w:rsid w:val="006376AD"/>
    <w:rsid w:val="00640752"/>
    <w:rsid w:val="006419ED"/>
    <w:rsid w:val="006434E0"/>
    <w:rsid w:val="006446C7"/>
    <w:rsid w:val="0064537B"/>
    <w:rsid w:val="00650CBD"/>
    <w:rsid w:val="00650F28"/>
    <w:rsid w:val="006512EB"/>
    <w:rsid w:val="006520B1"/>
    <w:rsid w:val="0065561E"/>
    <w:rsid w:val="00655EE8"/>
    <w:rsid w:val="00657666"/>
    <w:rsid w:val="00657DFA"/>
    <w:rsid w:val="0066238A"/>
    <w:rsid w:val="00663803"/>
    <w:rsid w:val="00665CF4"/>
    <w:rsid w:val="006667F6"/>
    <w:rsid w:val="00671058"/>
    <w:rsid w:val="00671F06"/>
    <w:rsid w:val="00674A2F"/>
    <w:rsid w:val="00681F55"/>
    <w:rsid w:val="00683FF0"/>
    <w:rsid w:val="00684EDA"/>
    <w:rsid w:val="00685274"/>
    <w:rsid w:val="00686AF5"/>
    <w:rsid w:val="00687117"/>
    <w:rsid w:val="006877F0"/>
    <w:rsid w:val="00692B3B"/>
    <w:rsid w:val="0069342C"/>
    <w:rsid w:val="006945CF"/>
    <w:rsid w:val="0069578F"/>
    <w:rsid w:val="006965EC"/>
    <w:rsid w:val="00696FF4"/>
    <w:rsid w:val="00697620"/>
    <w:rsid w:val="00697B80"/>
    <w:rsid w:val="00697DF4"/>
    <w:rsid w:val="006A14D5"/>
    <w:rsid w:val="006A2135"/>
    <w:rsid w:val="006A6DD6"/>
    <w:rsid w:val="006A6E59"/>
    <w:rsid w:val="006A7023"/>
    <w:rsid w:val="006A7840"/>
    <w:rsid w:val="006A7EDC"/>
    <w:rsid w:val="006B093A"/>
    <w:rsid w:val="006B2D27"/>
    <w:rsid w:val="006B62CB"/>
    <w:rsid w:val="006C14F1"/>
    <w:rsid w:val="006C466A"/>
    <w:rsid w:val="006C4DBC"/>
    <w:rsid w:val="006C54E7"/>
    <w:rsid w:val="006C5A41"/>
    <w:rsid w:val="006C5DCD"/>
    <w:rsid w:val="006C602C"/>
    <w:rsid w:val="006C65D7"/>
    <w:rsid w:val="006C68D9"/>
    <w:rsid w:val="006C7467"/>
    <w:rsid w:val="006D29DF"/>
    <w:rsid w:val="006D3A08"/>
    <w:rsid w:val="006D4269"/>
    <w:rsid w:val="006D4AE5"/>
    <w:rsid w:val="006D6D20"/>
    <w:rsid w:val="006E309E"/>
    <w:rsid w:val="006E47E4"/>
    <w:rsid w:val="006E7FDD"/>
    <w:rsid w:val="006F0869"/>
    <w:rsid w:val="006F43A0"/>
    <w:rsid w:val="006F4AAC"/>
    <w:rsid w:val="006F4E03"/>
    <w:rsid w:val="006F6AC0"/>
    <w:rsid w:val="006F6BAD"/>
    <w:rsid w:val="006F7300"/>
    <w:rsid w:val="006F7BF5"/>
    <w:rsid w:val="00700E00"/>
    <w:rsid w:val="007033EB"/>
    <w:rsid w:val="0070572B"/>
    <w:rsid w:val="007066B2"/>
    <w:rsid w:val="00707B61"/>
    <w:rsid w:val="00710041"/>
    <w:rsid w:val="0071158E"/>
    <w:rsid w:val="00712A00"/>
    <w:rsid w:val="00713CEA"/>
    <w:rsid w:val="00714535"/>
    <w:rsid w:val="00715A9D"/>
    <w:rsid w:val="00720CA1"/>
    <w:rsid w:val="0072277E"/>
    <w:rsid w:val="00725849"/>
    <w:rsid w:val="00725AFD"/>
    <w:rsid w:val="007272ED"/>
    <w:rsid w:val="00731F62"/>
    <w:rsid w:val="00733830"/>
    <w:rsid w:val="007338CA"/>
    <w:rsid w:val="00735563"/>
    <w:rsid w:val="007361BF"/>
    <w:rsid w:val="00736B73"/>
    <w:rsid w:val="0074091D"/>
    <w:rsid w:val="00742D70"/>
    <w:rsid w:val="0074508B"/>
    <w:rsid w:val="00746518"/>
    <w:rsid w:val="00750A36"/>
    <w:rsid w:val="00753332"/>
    <w:rsid w:val="00762F29"/>
    <w:rsid w:val="00766D91"/>
    <w:rsid w:val="0076779C"/>
    <w:rsid w:val="007702C5"/>
    <w:rsid w:val="00773F6E"/>
    <w:rsid w:val="00774855"/>
    <w:rsid w:val="00775A4C"/>
    <w:rsid w:val="00775B84"/>
    <w:rsid w:val="0077720A"/>
    <w:rsid w:val="007772C5"/>
    <w:rsid w:val="007806AF"/>
    <w:rsid w:val="007836BD"/>
    <w:rsid w:val="00784F58"/>
    <w:rsid w:val="00791506"/>
    <w:rsid w:val="00793F11"/>
    <w:rsid w:val="007957BC"/>
    <w:rsid w:val="007968D2"/>
    <w:rsid w:val="00796A94"/>
    <w:rsid w:val="00797B9D"/>
    <w:rsid w:val="00797C95"/>
    <w:rsid w:val="007A23FC"/>
    <w:rsid w:val="007A2F07"/>
    <w:rsid w:val="007A3472"/>
    <w:rsid w:val="007A447C"/>
    <w:rsid w:val="007A4CB0"/>
    <w:rsid w:val="007A5429"/>
    <w:rsid w:val="007A57CD"/>
    <w:rsid w:val="007A6EC5"/>
    <w:rsid w:val="007B02F5"/>
    <w:rsid w:val="007B30EF"/>
    <w:rsid w:val="007B3465"/>
    <w:rsid w:val="007B7886"/>
    <w:rsid w:val="007B7BEB"/>
    <w:rsid w:val="007C0CE0"/>
    <w:rsid w:val="007C14C8"/>
    <w:rsid w:val="007C31A6"/>
    <w:rsid w:val="007C53E9"/>
    <w:rsid w:val="007D3834"/>
    <w:rsid w:val="007D3FE2"/>
    <w:rsid w:val="007D46A9"/>
    <w:rsid w:val="007D48B7"/>
    <w:rsid w:val="007D58DF"/>
    <w:rsid w:val="007D71E4"/>
    <w:rsid w:val="007D7485"/>
    <w:rsid w:val="007E0117"/>
    <w:rsid w:val="007E23D3"/>
    <w:rsid w:val="007E56CA"/>
    <w:rsid w:val="007E5B4B"/>
    <w:rsid w:val="007E6CB3"/>
    <w:rsid w:val="007F2631"/>
    <w:rsid w:val="007F5087"/>
    <w:rsid w:val="00801095"/>
    <w:rsid w:val="00801F07"/>
    <w:rsid w:val="00802F87"/>
    <w:rsid w:val="00803F20"/>
    <w:rsid w:val="00804B3B"/>
    <w:rsid w:val="0080704F"/>
    <w:rsid w:val="0081077C"/>
    <w:rsid w:val="00811186"/>
    <w:rsid w:val="008115DC"/>
    <w:rsid w:val="00814E71"/>
    <w:rsid w:val="00820113"/>
    <w:rsid w:val="0082060E"/>
    <w:rsid w:val="008212FF"/>
    <w:rsid w:val="008224A1"/>
    <w:rsid w:val="008230E2"/>
    <w:rsid w:val="0082469B"/>
    <w:rsid w:val="008254EF"/>
    <w:rsid w:val="008263FE"/>
    <w:rsid w:val="00833844"/>
    <w:rsid w:val="0083498C"/>
    <w:rsid w:val="00834EE5"/>
    <w:rsid w:val="00835EF6"/>
    <w:rsid w:val="00835FA3"/>
    <w:rsid w:val="00837416"/>
    <w:rsid w:val="00840AF2"/>
    <w:rsid w:val="008420BB"/>
    <w:rsid w:val="0084263B"/>
    <w:rsid w:val="008432D7"/>
    <w:rsid w:val="00845A24"/>
    <w:rsid w:val="008532E4"/>
    <w:rsid w:val="00853831"/>
    <w:rsid w:val="00854CEB"/>
    <w:rsid w:val="008564C6"/>
    <w:rsid w:val="00856FEC"/>
    <w:rsid w:val="00865A2A"/>
    <w:rsid w:val="00867182"/>
    <w:rsid w:val="008679A6"/>
    <w:rsid w:val="00871331"/>
    <w:rsid w:val="0087687C"/>
    <w:rsid w:val="0087691D"/>
    <w:rsid w:val="008824B8"/>
    <w:rsid w:val="0088267C"/>
    <w:rsid w:val="008833E9"/>
    <w:rsid w:val="00883940"/>
    <w:rsid w:val="008865E2"/>
    <w:rsid w:val="00896FC2"/>
    <w:rsid w:val="008975BB"/>
    <w:rsid w:val="0089790D"/>
    <w:rsid w:val="008A2607"/>
    <w:rsid w:val="008A4175"/>
    <w:rsid w:val="008A48D2"/>
    <w:rsid w:val="008A601E"/>
    <w:rsid w:val="008A69E2"/>
    <w:rsid w:val="008B3C88"/>
    <w:rsid w:val="008B6AC7"/>
    <w:rsid w:val="008C22DD"/>
    <w:rsid w:val="008C349A"/>
    <w:rsid w:val="008C5087"/>
    <w:rsid w:val="008C7947"/>
    <w:rsid w:val="008D0608"/>
    <w:rsid w:val="008D1687"/>
    <w:rsid w:val="008D1C94"/>
    <w:rsid w:val="008D1CC6"/>
    <w:rsid w:val="008D36D5"/>
    <w:rsid w:val="008D52CC"/>
    <w:rsid w:val="008D564E"/>
    <w:rsid w:val="008D594A"/>
    <w:rsid w:val="008E0C4E"/>
    <w:rsid w:val="008E4406"/>
    <w:rsid w:val="008E4E68"/>
    <w:rsid w:val="008E5852"/>
    <w:rsid w:val="008E645F"/>
    <w:rsid w:val="008F1EF3"/>
    <w:rsid w:val="008F1FC2"/>
    <w:rsid w:val="009003E9"/>
    <w:rsid w:val="00902C9F"/>
    <w:rsid w:val="009032CF"/>
    <w:rsid w:val="00903846"/>
    <w:rsid w:val="00903F0D"/>
    <w:rsid w:val="009041DA"/>
    <w:rsid w:val="00905AA5"/>
    <w:rsid w:val="00905F07"/>
    <w:rsid w:val="009073E3"/>
    <w:rsid w:val="0091123C"/>
    <w:rsid w:val="009120C5"/>
    <w:rsid w:val="00912F44"/>
    <w:rsid w:val="00914AD4"/>
    <w:rsid w:val="00915AA7"/>
    <w:rsid w:val="009161E3"/>
    <w:rsid w:val="0091792A"/>
    <w:rsid w:val="009203E8"/>
    <w:rsid w:val="00920814"/>
    <w:rsid w:val="00920D96"/>
    <w:rsid w:val="0092277B"/>
    <w:rsid w:val="009229F9"/>
    <w:rsid w:val="00924402"/>
    <w:rsid w:val="00924859"/>
    <w:rsid w:val="009251C6"/>
    <w:rsid w:val="00925729"/>
    <w:rsid w:val="0092671E"/>
    <w:rsid w:val="00926E5D"/>
    <w:rsid w:val="00930BCA"/>
    <w:rsid w:val="0093187E"/>
    <w:rsid w:val="00931DCD"/>
    <w:rsid w:val="00933623"/>
    <w:rsid w:val="00933B0D"/>
    <w:rsid w:val="00933D36"/>
    <w:rsid w:val="00933D70"/>
    <w:rsid w:val="0093699F"/>
    <w:rsid w:val="00941DCA"/>
    <w:rsid w:val="00942C23"/>
    <w:rsid w:val="00945E4B"/>
    <w:rsid w:val="0095050F"/>
    <w:rsid w:val="00951A55"/>
    <w:rsid w:val="00952497"/>
    <w:rsid w:val="00952C89"/>
    <w:rsid w:val="009533E6"/>
    <w:rsid w:val="009544D8"/>
    <w:rsid w:val="00956A1E"/>
    <w:rsid w:val="0096129C"/>
    <w:rsid w:val="009651BE"/>
    <w:rsid w:val="0096526A"/>
    <w:rsid w:val="0096659A"/>
    <w:rsid w:val="00967406"/>
    <w:rsid w:val="00967B9C"/>
    <w:rsid w:val="0097037D"/>
    <w:rsid w:val="009741DB"/>
    <w:rsid w:val="00974515"/>
    <w:rsid w:val="009759E5"/>
    <w:rsid w:val="0097772F"/>
    <w:rsid w:val="009804E8"/>
    <w:rsid w:val="009811AF"/>
    <w:rsid w:val="00983ADA"/>
    <w:rsid w:val="00985A52"/>
    <w:rsid w:val="00985A5F"/>
    <w:rsid w:val="00985ECB"/>
    <w:rsid w:val="00990D70"/>
    <w:rsid w:val="009917DC"/>
    <w:rsid w:val="0099233B"/>
    <w:rsid w:val="009926C4"/>
    <w:rsid w:val="009932C6"/>
    <w:rsid w:val="009942FB"/>
    <w:rsid w:val="009945BF"/>
    <w:rsid w:val="0099599D"/>
    <w:rsid w:val="009959ED"/>
    <w:rsid w:val="00995BCD"/>
    <w:rsid w:val="00996AEC"/>
    <w:rsid w:val="009A06B1"/>
    <w:rsid w:val="009A1F94"/>
    <w:rsid w:val="009A3ACD"/>
    <w:rsid w:val="009A5C86"/>
    <w:rsid w:val="009A7318"/>
    <w:rsid w:val="009B0D49"/>
    <w:rsid w:val="009B0E79"/>
    <w:rsid w:val="009B0E85"/>
    <w:rsid w:val="009B2D3B"/>
    <w:rsid w:val="009B3710"/>
    <w:rsid w:val="009B74D8"/>
    <w:rsid w:val="009B7C0C"/>
    <w:rsid w:val="009C0680"/>
    <w:rsid w:val="009C0921"/>
    <w:rsid w:val="009C15A8"/>
    <w:rsid w:val="009C1DF5"/>
    <w:rsid w:val="009C2521"/>
    <w:rsid w:val="009C2C6D"/>
    <w:rsid w:val="009C44DD"/>
    <w:rsid w:val="009C4D95"/>
    <w:rsid w:val="009C549B"/>
    <w:rsid w:val="009C708F"/>
    <w:rsid w:val="009D14C4"/>
    <w:rsid w:val="009D27D1"/>
    <w:rsid w:val="009D43AC"/>
    <w:rsid w:val="009D5C20"/>
    <w:rsid w:val="009D6365"/>
    <w:rsid w:val="009D7127"/>
    <w:rsid w:val="009D73E0"/>
    <w:rsid w:val="009E7363"/>
    <w:rsid w:val="009E7C8E"/>
    <w:rsid w:val="009F268F"/>
    <w:rsid w:val="009F2E04"/>
    <w:rsid w:val="009F381A"/>
    <w:rsid w:val="009F3BAF"/>
    <w:rsid w:val="009F6D9B"/>
    <w:rsid w:val="009F6EA8"/>
    <w:rsid w:val="009F75E4"/>
    <w:rsid w:val="00A01856"/>
    <w:rsid w:val="00A021E3"/>
    <w:rsid w:val="00A07160"/>
    <w:rsid w:val="00A07D2C"/>
    <w:rsid w:val="00A10934"/>
    <w:rsid w:val="00A1269D"/>
    <w:rsid w:val="00A1393A"/>
    <w:rsid w:val="00A13DE3"/>
    <w:rsid w:val="00A14FB4"/>
    <w:rsid w:val="00A14FBF"/>
    <w:rsid w:val="00A155A0"/>
    <w:rsid w:val="00A16C2B"/>
    <w:rsid w:val="00A16D5B"/>
    <w:rsid w:val="00A21042"/>
    <w:rsid w:val="00A24D51"/>
    <w:rsid w:val="00A3122E"/>
    <w:rsid w:val="00A336A4"/>
    <w:rsid w:val="00A34306"/>
    <w:rsid w:val="00A35EFE"/>
    <w:rsid w:val="00A35FDD"/>
    <w:rsid w:val="00A37928"/>
    <w:rsid w:val="00A4279D"/>
    <w:rsid w:val="00A43584"/>
    <w:rsid w:val="00A454AD"/>
    <w:rsid w:val="00A45A70"/>
    <w:rsid w:val="00A47AEC"/>
    <w:rsid w:val="00A47B61"/>
    <w:rsid w:val="00A47CC8"/>
    <w:rsid w:val="00A51AFA"/>
    <w:rsid w:val="00A52A01"/>
    <w:rsid w:val="00A5361E"/>
    <w:rsid w:val="00A543E3"/>
    <w:rsid w:val="00A554AD"/>
    <w:rsid w:val="00A55AD8"/>
    <w:rsid w:val="00A56491"/>
    <w:rsid w:val="00A564F4"/>
    <w:rsid w:val="00A6023B"/>
    <w:rsid w:val="00A60CCC"/>
    <w:rsid w:val="00A63091"/>
    <w:rsid w:val="00A64349"/>
    <w:rsid w:val="00A6462B"/>
    <w:rsid w:val="00A64793"/>
    <w:rsid w:val="00A666F2"/>
    <w:rsid w:val="00A66B7E"/>
    <w:rsid w:val="00A70D26"/>
    <w:rsid w:val="00A718D8"/>
    <w:rsid w:val="00A7223A"/>
    <w:rsid w:val="00A75C0F"/>
    <w:rsid w:val="00A817BC"/>
    <w:rsid w:val="00A81D8F"/>
    <w:rsid w:val="00A83DDF"/>
    <w:rsid w:val="00A847C4"/>
    <w:rsid w:val="00A84F2A"/>
    <w:rsid w:val="00A85046"/>
    <w:rsid w:val="00A9049D"/>
    <w:rsid w:val="00A92CC8"/>
    <w:rsid w:val="00A947C4"/>
    <w:rsid w:val="00A97195"/>
    <w:rsid w:val="00AA0A16"/>
    <w:rsid w:val="00AA1956"/>
    <w:rsid w:val="00AA23BB"/>
    <w:rsid w:val="00AA5DA3"/>
    <w:rsid w:val="00AA61D3"/>
    <w:rsid w:val="00AA76BE"/>
    <w:rsid w:val="00AA79E0"/>
    <w:rsid w:val="00AB0546"/>
    <w:rsid w:val="00AB09D0"/>
    <w:rsid w:val="00AB1EAF"/>
    <w:rsid w:val="00AB31EC"/>
    <w:rsid w:val="00AB6636"/>
    <w:rsid w:val="00AC1189"/>
    <w:rsid w:val="00AC21C3"/>
    <w:rsid w:val="00AC2493"/>
    <w:rsid w:val="00AC2B44"/>
    <w:rsid w:val="00AC2FFB"/>
    <w:rsid w:val="00AC44CD"/>
    <w:rsid w:val="00AC5E93"/>
    <w:rsid w:val="00AC5EC7"/>
    <w:rsid w:val="00AC6E88"/>
    <w:rsid w:val="00AC6F00"/>
    <w:rsid w:val="00AC7EF7"/>
    <w:rsid w:val="00AD033C"/>
    <w:rsid w:val="00AD05A9"/>
    <w:rsid w:val="00AD06F5"/>
    <w:rsid w:val="00AD0ABF"/>
    <w:rsid w:val="00AD1647"/>
    <w:rsid w:val="00AD681E"/>
    <w:rsid w:val="00AE0984"/>
    <w:rsid w:val="00AE25AD"/>
    <w:rsid w:val="00AE3320"/>
    <w:rsid w:val="00AE60A7"/>
    <w:rsid w:val="00AF2566"/>
    <w:rsid w:val="00AF4003"/>
    <w:rsid w:val="00B0092F"/>
    <w:rsid w:val="00B00B54"/>
    <w:rsid w:val="00B019C1"/>
    <w:rsid w:val="00B0277E"/>
    <w:rsid w:val="00B02AC7"/>
    <w:rsid w:val="00B0550C"/>
    <w:rsid w:val="00B05F05"/>
    <w:rsid w:val="00B064DD"/>
    <w:rsid w:val="00B0771E"/>
    <w:rsid w:val="00B11F17"/>
    <w:rsid w:val="00B12387"/>
    <w:rsid w:val="00B123EC"/>
    <w:rsid w:val="00B12DF6"/>
    <w:rsid w:val="00B14C34"/>
    <w:rsid w:val="00B17946"/>
    <w:rsid w:val="00B20507"/>
    <w:rsid w:val="00B230A3"/>
    <w:rsid w:val="00B24CA5"/>
    <w:rsid w:val="00B279AF"/>
    <w:rsid w:val="00B30701"/>
    <w:rsid w:val="00B30759"/>
    <w:rsid w:val="00B33B77"/>
    <w:rsid w:val="00B36C6E"/>
    <w:rsid w:val="00B37F28"/>
    <w:rsid w:val="00B40ED7"/>
    <w:rsid w:val="00B4245A"/>
    <w:rsid w:val="00B45201"/>
    <w:rsid w:val="00B46309"/>
    <w:rsid w:val="00B46B4F"/>
    <w:rsid w:val="00B4702C"/>
    <w:rsid w:val="00B52E55"/>
    <w:rsid w:val="00B53459"/>
    <w:rsid w:val="00B53CC2"/>
    <w:rsid w:val="00B5412A"/>
    <w:rsid w:val="00B5603D"/>
    <w:rsid w:val="00B56EBC"/>
    <w:rsid w:val="00B57096"/>
    <w:rsid w:val="00B604F4"/>
    <w:rsid w:val="00B6108A"/>
    <w:rsid w:val="00B64FA7"/>
    <w:rsid w:val="00B655AC"/>
    <w:rsid w:val="00B67E62"/>
    <w:rsid w:val="00B7298F"/>
    <w:rsid w:val="00B73DC0"/>
    <w:rsid w:val="00B74929"/>
    <w:rsid w:val="00B77D87"/>
    <w:rsid w:val="00B82BA9"/>
    <w:rsid w:val="00B83942"/>
    <w:rsid w:val="00B911A6"/>
    <w:rsid w:val="00B92596"/>
    <w:rsid w:val="00B92707"/>
    <w:rsid w:val="00B92E08"/>
    <w:rsid w:val="00B9432D"/>
    <w:rsid w:val="00B946FB"/>
    <w:rsid w:val="00B96402"/>
    <w:rsid w:val="00B96BB3"/>
    <w:rsid w:val="00BA3553"/>
    <w:rsid w:val="00BA455F"/>
    <w:rsid w:val="00BA4D4B"/>
    <w:rsid w:val="00BA6C53"/>
    <w:rsid w:val="00BB03BB"/>
    <w:rsid w:val="00BB2564"/>
    <w:rsid w:val="00BB304B"/>
    <w:rsid w:val="00BB45A1"/>
    <w:rsid w:val="00BB748D"/>
    <w:rsid w:val="00BC1640"/>
    <w:rsid w:val="00BC2E8C"/>
    <w:rsid w:val="00BC47CB"/>
    <w:rsid w:val="00BC50CA"/>
    <w:rsid w:val="00BD005F"/>
    <w:rsid w:val="00BD03A1"/>
    <w:rsid w:val="00BD0BEA"/>
    <w:rsid w:val="00BD0E4A"/>
    <w:rsid w:val="00BD0F43"/>
    <w:rsid w:val="00BD2EA9"/>
    <w:rsid w:val="00BD4428"/>
    <w:rsid w:val="00BD4819"/>
    <w:rsid w:val="00BD50F9"/>
    <w:rsid w:val="00BD7374"/>
    <w:rsid w:val="00BE1741"/>
    <w:rsid w:val="00BE2693"/>
    <w:rsid w:val="00BE2EFD"/>
    <w:rsid w:val="00BE5EDC"/>
    <w:rsid w:val="00BE728B"/>
    <w:rsid w:val="00BF0589"/>
    <w:rsid w:val="00BF1C9F"/>
    <w:rsid w:val="00BF2850"/>
    <w:rsid w:val="00BF32AF"/>
    <w:rsid w:val="00BF37E1"/>
    <w:rsid w:val="00BF3A11"/>
    <w:rsid w:val="00C00078"/>
    <w:rsid w:val="00C0036C"/>
    <w:rsid w:val="00C0074E"/>
    <w:rsid w:val="00C011F0"/>
    <w:rsid w:val="00C01467"/>
    <w:rsid w:val="00C04EA4"/>
    <w:rsid w:val="00C10FD7"/>
    <w:rsid w:val="00C11A49"/>
    <w:rsid w:val="00C11FF5"/>
    <w:rsid w:val="00C123A2"/>
    <w:rsid w:val="00C13F8D"/>
    <w:rsid w:val="00C14479"/>
    <w:rsid w:val="00C14765"/>
    <w:rsid w:val="00C16003"/>
    <w:rsid w:val="00C21278"/>
    <w:rsid w:val="00C21494"/>
    <w:rsid w:val="00C22501"/>
    <w:rsid w:val="00C24D9A"/>
    <w:rsid w:val="00C27AE5"/>
    <w:rsid w:val="00C31739"/>
    <w:rsid w:val="00C31FE0"/>
    <w:rsid w:val="00C3395B"/>
    <w:rsid w:val="00C43190"/>
    <w:rsid w:val="00C43CB4"/>
    <w:rsid w:val="00C43CBB"/>
    <w:rsid w:val="00C46C00"/>
    <w:rsid w:val="00C55870"/>
    <w:rsid w:val="00C5614A"/>
    <w:rsid w:val="00C56226"/>
    <w:rsid w:val="00C60E67"/>
    <w:rsid w:val="00C60F91"/>
    <w:rsid w:val="00C62B73"/>
    <w:rsid w:val="00C63356"/>
    <w:rsid w:val="00C652A3"/>
    <w:rsid w:val="00C65E01"/>
    <w:rsid w:val="00C67267"/>
    <w:rsid w:val="00C726CC"/>
    <w:rsid w:val="00C771DB"/>
    <w:rsid w:val="00C7762F"/>
    <w:rsid w:val="00C80D0A"/>
    <w:rsid w:val="00C81F92"/>
    <w:rsid w:val="00C84882"/>
    <w:rsid w:val="00C85D1A"/>
    <w:rsid w:val="00C90BD5"/>
    <w:rsid w:val="00C90CA6"/>
    <w:rsid w:val="00C92B1A"/>
    <w:rsid w:val="00C932DF"/>
    <w:rsid w:val="00C94BD3"/>
    <w:rsid w:val="00CA008E"/>
    <w:rsid w:val="00CA2C8A"/>
    <w:rsid w:val="00CA4AD5"/>
    <w:rsid w:val="00CA60EA"/>
    <w:rsid w:val="00CA75B4"/>
    <w:rsid w:val="00CB04B3"/>
    <w:rsid w:val="00CB13A7"/>
    <w:rsid w:val="00CB4AFF"/>
    <w:rsid w:val="00CB6121"/>
    <w:rsid w:val="00CB63F3"/>
    <w:rsid w:val="00CB7650"/>
    <w:rsid w:val="00CC2488"/>
    <w:rsid w:val="00CC3452"/>
    <w:rsid w:val="00CC6D01"/>
    <w:rsid w:val="00CD02E9"/>
    <w:rsid w:val="00CD191F"/>
    <w:rsid w:val="00CD23CD"/>
    <w:rsid w:val="00CD2BCB"/>
    <w:rsid w:val="00CD2D8D"/>
    <w:rsid w:val="00CD2E9B"/>
    <w:rsid w:val="00CD3163"/>
    <w:rsid w:val="00CD3BFE"/>
    <w:rsid w:val="00CD4617"/>
    <w:rsid w:val="00CD62B7"/>
    <w:rsid w:val="00CD7503"/>
    <w:rsid w:val="00CE23BA"/>
    <w:rsid w:val="00CE4563"/>
    <w:rsid w:val="00CE580F"/>
    <w:rsid w:val="00CE596D"/>
    <w:rsid w:val="00CE5AA8"/>
    <w:rsid w:val="00CE611A"/>
    <w:rsid w:val="00CF0820"/>
    <w:rsid w:val="00CF1DDB"/>
    <w:rsid w:val="00CF23BE"/>
    <w:rsid w:val="00CF5C3C"/>
    <w:rsid w:val="00CF73BE"/>
    <w:rsid w:val="00D00456"/>
    <w:rsid w:val="00D0057E"/>
    <w:rsid w:val="00D01BA9"/>
    <w:rsid w:val="00D03ACF"/>
    <w:rsid w:val="00D100D5"/>
    <w:rsid w:val="00D1251E"/>
    <w:rsid w:val="00D12D19"/>
    <w:rsid w:val="00D13C12"/>
    <w:rsid w:val="00D14B06"/>
    <w:rsid w:val="00D1726B"/>
    <w:rsid w:val="00D21E7A"/>
    <w:rsid w:val="00D23076"/>
    <w:rsid w:val="00D24095"/>
    <w:rsid w:val="00D274BC"/>
    <w:rsid w:val="00D3002E"/>
    <w:rsid w:val="00D30CC0"/>
    <w:rsid w:val="00D31775"/>
    <w:rsid w:val="00D34637"/>
    <w:rsid w:val="00D35F63"/>
    <w:rsid w:val="00D36101"/>
    <w:rsid w:val="00D364B8"/>
    <w:rsid w:val="00D41744"/>
    <w:rsid w:val="00D41E9F"/>
    <w:rsid w:val="00D45C33"/>
    <w:rsid w:val="00D477A1"/>
    <w:rsid w:val="00D5212D"/>
    <w:rsid w:val="00D524C9"/>
    <w:rsid w:val="00D556A8"/>
    <w:rsid w:val="00D565F8"/>
    <w:rsid w:val="00D62E93"/>
    <w:rsid w:val="00D64E99"/>
    <w:rsid w:val="00D705AF"/>
    <w:rsid w:val="00D73270"/>
    <w:rsid w:val="00D744E9"/>
    <w:rsid w:val="00D7590A"/>
    <w:rsid w:val="00D81360"/>
    <w:rsid w:val="00D814FA"/>
    <w:rsid w:val="00D8283F"/>
    <w:rsid w:val="00D8377A"/>
    <w:rsid w:val="00D83DAD"/>
    <w:rsid w:val="00D849F7"/>
    <w:rsid w:val="00D87AC9"/>
    <w:rsid w:val="00D87B40"/>
    <w:rsid w:val="00D91F01"/>
    <w:rsid w:val="00D962E2"/>
    <w:rsid w:val="00D9714B"/>
    <w:rsid w:val="00D977D3"/>
    <w:rsid w:val="00DA01AF"/>
    <w:rsid w:val="00DA3249"/>
    <w:rsid w:val="00DA3E07"/>
    <w:rsid w:val="00DA48DA"/>
    <w:rsid w:val="00DA59F6"/>
    <w:rsid w:val="00DA7922"/>
    <w:rsid w:val="00DB0B54"/>
    <w:rsid w:val="00DB1409"/>
    <w:rsid w:val="00DB3C6F"/>
    <w:rsid w:val="00DB49DA"/>
    <w:rsid w:val="00DB540E"/>
    <w:rsid w:val="00DB5860"/>
    <w:rsid w:val="00DC0018"/>
    <w:rsid w:val="00DC1E8E"/>
    <w:rsid w:val="00DC2008"/>
    <w:rsid w:val="00DC3288"/>
    <w:rsid w:val="00DC5E76"/>
    <w:rsid w:val="00DD3900"/>
    <w:rsid w:val="00DD53A9"/>
    <w:rsid w:val="00DD5878"/>
    <w:rsid w:val="00DD67D4"/>
    <w:rsid w:val="00DD6C01"/>
    <w:rsid w:val="00DD6DEB"/>
    <w:rsid w:val="00DD7223"/>
    <w:rsid w:val="00DE00A9"/>
    <w:rsid w:val="00DE111B"/>
    <w:rsid w:val="00DE2A73"/>
    <w:rsid w:val="00DE3486"/>
    <w:rsid w:val="00DE5964"/>
    <w:rsid w:val="00DE7B10"/>
    <w:rsid w:val="00DF0FA4"/>
    <w:rsid w:val="00DF16AC"/>
    <w:rsid w:val="00DF5540"/>
    <w:rsid w:val="00DF694E"/>
    <w:rsid w:val="00E00CBF"/>
    <w:rsid w:val="00E00DE6"/>
    <w:rsid w:val="00E01050"/>
    <w:rsid w:val="00E0323A"/>
    <w:rsid w:val="00E038E1"/>
    <w:rsid w:val="00E042DB"/>
    <w:rsid w:val="00E04E01"/>
    <w:rsid w:val="00E0504E"/>
    <w:rsid w:val="00E0535A"/>
    <w:rsid w:val="00E056C5"/>
    <w:rsid w:val="00E12043"/>
    <w:rsid w:val="00E1464E"/>
    <w:rsid w:val="00E20074"/>
    <w:rsid w:val="00E20717"/>
    <w:rsid w:val="00E2576E"/>
    <w:rsid w:val="00E26963"/>
    <w:rsid w:val="00E26D0C"/>
    <w:rsid w:val="00E27B02"/>
    <w:rsid w:val="00E306DC"/>
    <w:rsid w:val="00E3089B"/>
    <w:rsid w:val="00E30926"/>
    <w:rsid w:val="00E336D4"/>
    <w:rsid w:val="00E34D9D"/>
    <w:rsid w:val="00E373EF"/>
    <w:rsid w:val="00E40D0A"/>
    <w:rsid w:val="00E413B8"/>
    <w:rsid w:val="00E42E27"/>
    <w:rsid w:val="00E43A39"/>
    <w:rsid w:val="00E459ED"/>
    <w:rsid w:val="00E47B7D"/>
    <w:rsid w:val="00E53439"/>
    <w:rsid w:val="00E5359C"/>
    <w:rsid w:val="00E5397A"/>
    <w:rsid w:val="00E5403A"/>
    <w:rsid w:val="00E54340"/>
    <w:rsid w:val="00E55D26"/>
    <w:rsid w:val="00E55E20"/>
    <w:rsid w:val="00E564A2"/>
    <w:rsid w:val="00E60788"/>
    <w:rsid w:val="00E607DF"/>
    <w:rsid w:val="00E620A2"/>
    <w:rsid w:val="00E64A29"/>
    <w:rsid w:val="00E67578"/>
    <w:rsid w:val="00E71D84"/>
    <w:rsid w:val="00E72B56"/>
    <w:rsid w:val="00E73808"/>
    <w:rsid w:val="00E74CD0"/>
    <w:rsid w:val="00E751D7"/>
    <w:rsid w:val="00E7779C"/>
    <w:rsid w:val="00E85A0F"/>
    <w:rsid w:val="00E87C3C"/>
    <w:rsid w:val="00E9051B"/>
    <w:rsid w:val="00E91C49"/>
    <w:rsid w:val="00E9242C"/>
    <w:rsid w:val="00E92AD9"/>
    <w:rsid w:val="00E9348B"/>
    <w:rsid w:val="00E94233"/>
    <w:rsid w:val="00E96003"/>
    <w:rsid w:val="00E97D1C"/>
    <w:rsid w:val="00EA025E"/>
    <w:rsid w:val="00EA615A"/>
    <w:rsid w:val="00EA794B"/>
    <w:rsid w:val="00EB0252"/>
    <w:rsid w:val="00EB1084"/>
    <w:rsid w:val="00EB109C"/>
    <w:rsid w:val="00EB183A"/>
    <w:rsid w:val="00EB4277"/>
    <w:rsid w:val="00EB490C"/>
    <w:rsid w:val="00EB4A72"/>
    <w:rsid w:val="00EB750D"/>
    <w:rsid w:val="00EC045D"/>
    <w:rsid w:val="00EC05A2"/>
    <w:rsid w:val="00EC377B"/>
    <w:rsid w:val="00EC59C7"/>
    <w:rsid w:val="00EC7959"/>
    <w:rsid w:val="00ED7197"/>
    <w:rsid w:val="00ED7DC6"/>
    <w:rsid w:val="00EE0C4F"/>
    <w:rsid w:val="00EE3683"/>
    <w:rsid w:val="00EE373C"/>
    <w:rsid w:val="00EE3E73"/>
    <w:rsid w:val="00EE4915"/>
    <w:rsid w:val="00EE596C"/>
    <w:rsid w:val="00EE6302"/>
    <w:rsid w:val="00EF09A9"/>
    <w:rsid w:val="00EF0F4B"/>
    <w:rsid w:val="00EF1387"/>
    <w:rsid w:val="00EF141F"/>
    <w:rsid w:val="00EF1FBD"/>
    <w:rsid w:val="00EF27A1"/>
    <w:rsid w:val="00EF35C7"/>
    <w:rsid w:val="00EF3968"/>
    <w:rsid w:val="00EF3E44"/>
    <w:rsid w:val="00EF6B08"/>
    <w:rsid w:val="00F012CA"/>
    <w:rsid w:val="00F02CA4"/>
    <w:rsid w:val="00F065E5"/>
    <w:rsid w:val="00F1326B"/>
    <w:rsid w:val="00F132AA"/>
    <w:rsid w:val="00F159AA"/>
    <w:rsid w:val="00F15CB9"/>
    <w:rsid w:val="00F20547"/>
    <w:rsid w:val="00F205A5"/>
    <w:rsid w:val="00F22A2B"/>
    <w:rsid w:val="00F24C00"/>
    <w:rsid w:val="00F260A2"/>
    <w:rsid w:val="00F2668B"/>
    <w:rsid w:val="00F26FEB"/>
    <w:rsid w:val="00F30A2B"/>
    <w:rsid w:val="00F41B50"/>
    <w:rsid w:val="00F42CFF"/>
    <w:rsid w:val="00F47693"/>
    <w:rsid w:val="00F500A8"/>
    <w:rsid w:val="00F506BA"/>
    <w:rsid w:val="00F532A7"/>
    <w:rsid w:val="00F5482B"/>
    <w:rsid w:val="00F56657"/>
    <w:rsid w:val="00F60957"/>
    <w:rsid w:val="00F61F05"/>
    <w:rsid w:val="00F64A6A"/>
    <w:rsid w:val="00F66C3A"/>
    <w:rsid w:val="00F7079B"/>
    <w:rsid w:val="00F712A0"/>
    <w:rsid w:val="00F72DC4"/>
    <w:rsid w:val="00F734C6"/>
    <w:rsid w:val="00F757DD"/>
    <w:rsid w:val="00F75DD8"/>
    <w:rsid w:val="00F80823"/>
    <w:rsid w:val="00F818EB"/>
    <w:rsid w:val="00F8269D"/>
    <w:rsid w:val="00F86B9B"/>
    <w:rsid w:val="00F8729E"/>
    <w:rsid w:val="00F90A01"/>
    <w:rsid w:val="00F90F74"/>
    <w:rsid w:val="00F91A57"/>
    <w:rsid w:val="00F91E04"/>
    <w:rsid w:val="00F93316"/>
    <w:rsid w:val="00F94FF4"/>
    <w:rsid w:val="00F9614D"/>
    <w:rsid w:val="00F977A3"/>
    <w:rsid w:val="00FA01F6"/>
    <w:rsid w:val="00FA2CB0"/>
    <w:rsid w:val="00FA53C9"/>
    <w:rsid w:val="00FA6208"/>
    <w:rsid w:val="00FB2572"/>
    <w:rsid w:val="00FB4480"/>
    <w:rsid w:val="00FB682A"/>
    <w:rsid w:val="00FB7249"/>
    <w:rsid w:val="00FB73DA"/>
    <w:rsid w:val="00FB7471"/>
    <w:rsid w:val="00FB7F28"/>
    <w:rsid w:val="00FC1BF4"/>
    <w:rsid w:val="00FC2860"/>
    <w:rsid w:val="00FC3D42"/>
    <w:rsid w:val="00FC4375"/>
    <w:rsid w:val="00FC7E99"/>
    <w:rsid w:val="00FD3019"/>
    <w:rsid w:val="00FD307A"/>
    <w:rsid w:val="00FD3499"/>
    <w:rsid w:val="00FD65E0"/>
    <w:rsid w:val="00FD6ED1"/>
    <w:rsid w:val="00FE0AB8"/>
    <w:rsid w:val="00FE16DE"/>
    <w:rsid w:val="00FE24F9"/>
    <w:rsid w:val="00FE58B8"/>
    <w:rsid w:val="00FF358C"/>
    <w:rsid w:val="00FF5A62"/>
    <w:rsid w:val="00FF64C9"/>
    <w:rsid w:val="00FF6A7C"/>
    <w:rsid w:val="00FF7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2CB"/>
    <w:pPr>
      <w:spacing w:after="200" w:line="276" w:lineRule="auto"/>
    </w:pPr>
    <w:rPr>
      <w:rFonts w:eastAsia="Times New Roman"/>
      <w:sz w:val="22"/>
      <w:szCs w:val="22"/>
      <w:lang w:val="ru-RU" w:eastAsia="ru-RU"/>
    </w:rPr>
  </w:style>
  <w:style w:type="paragraph" w:styleId="Heading1">
    <w:name w:val="heading 1"/>
    <w:aliases w:val="Heading 1 Char1,Heading 1 Char1 Char"/>
    <w:basedOn w:val="Normal"/>
    <w:next w:val="Normal"/>
    <w:link w:val="Heading1Char"/>
    <w:uiPriority w:val="99"/>
    <w:qFormat/>
    <w:rsid w:val="00D274BC"/>
    <w:pPr>
      <w:keepNext/>
      <w:numPr>
        <w:numId w:val="14"/>
      </w:numPr>
      <w:spacing w:after="240" w:line="264" w:lineRule="auto"/>
      <w:outlineLvl w:val="0"/>
    </w:pPr>
    <w:rPr>
      <w:rFonts w:ascii="GHEA Mariam" w:eastAsia="SimSun" w:hAnsi="GHEA Mariam"/>
      <w:b/>
      <w:bCs/>
      <w:smallCaps/>
      <w:kern w:val="28"/>
      <w:sz w:val="24"/>
      <w:szCs w:val="24"/>
    </w:rPr>
  </w:style>
  <w:style w:type="paragraph" w:styleId="Heading2">
    <w:name w:val="heading 2"/>
    <w:basedOn w:val="Normal"/>
    <w:next w:val="Normal"/>
    <w:link w:val="Heading2Char"/>
    <w:uiPriority w:val="9"/>
    <w:semiHidden/>
    <w:unhideWhenUsed/>
    <w:qFormat/>
    <w:rsid w:val="00AA5D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
    <w:basedOn w:val="Normal"/>
    <w:link w:val="NormalWebChar"/>
    <w:uiPriority w:val="99"/>
    <w:unhideWhenUsed/>
    <w:qFormat/>
    <w:rsid w:val="006B62CB"/>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6B62CB"/>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List Paragraph nowy,Liste 1,Dot pt"/>
    <w:basedOn w:val="Normal"/>
    <w:link w:val="ListParagraphChar"/>
    <w:uiPriority w:val="34"/>
    <w:qFormat/>
    <w:rsid w:val="006B62CB"/>
    <w:pPr>
      <w:spacing w:after="0" w:line="360" w:lineRule="auto"/>
      <w:ind w:left="720" w:firstLine="709"/>
      <w:contextualSpacing/>
      <w:jc w:val="both"/>
    </w:pPr>
    <w:rPr>
      <w:rFonts w:eastAsia="Calibri"/>
    </w:rPr>
  </w:style>
  <w:style w:type="character" w:styleId="CommentReference">
    <w:name w:val="annotation reference"/>
    <w:uiPriority w:val="99"/>
    <w:unhideWhenUsed/>
    <w:rsid w:val="006B62CB"/>
    <w:rPr>
      <w:sz w:val="16"/>
      <w:szCs w:val="16"/>
    </w:rPr>
  </w:style>
  <w:style w:type="paragraph" w:styleId="CommentText">
    <w:name w:val="annotation text"/>
    <w:basedOn w:val="Normal"/>
    <w:link w:val="CommentTextChar"/>
    <w:uiPriority w:val="99"/>
    <w:semiHidden/>
    <w:unhideWhenUsed/>
    <w:rsid w:val="006B62CB"/>
    <w:pPr>
      <w:spacing w:line="240" w:lineRule="auto"/>
    </w:pPr>
    <w:rPr>
      <w:sz w:val="20"/>
      <w:szCs w:val="20"/>
    </w:rPr>
  </w:style>
  <w:style w:type="character" w:customStyle="1" w:styleId="CommentTextChar">
    <w:name w:val="Comment Text Char"/>
    <w:link w:val="CommentText"/>
    <w:uiPriority w:val="99"/>
    <w:semiHidden/>
    <w:rsid w:val="006B62CB"/>
    <w:rPr>
      <w:rFonts w:eastAsia="Times New Roman"/>
      <w:sz w:val="20"/>
      <w:szCs w:val="20"/>
      <w:lang w:eastAsia="ru-RU"/>
    </w:rPr>
  </w:style>
  <w:style w:type="paragraph" w:styleId="BalloonText">
    <w:name w:val="Balloon Text"/>
    <w:basedOn w:val="Normal"/>
    <w:link w:val="BalloonTextChar"/>
    <w:uiPriority w:val="99"/>
    <w:semiHidden/>
    <w:unhideWhenUsed/>
    <w:rsid w:val="006B62CB"/>
    <w:pPr>
      <w:spacing w:after="0" w:line="240" w:lineRule="auto"/>
    </w:pPr>
    <w:rPr>
      <w:rFonts w:ascii="Segoe UI" w:hAnsi="Segoe UI"/>
      <w:sz w:val="18"/>
      <w:szCs w:val="18"/>
    </w:rPr>
  </w:style>
  <w:style w:type="character" w:customStyle="1" w:styleId="BalloonTextChar">
    <w:name w:val="Balloon Text Char"/>
    <w:link w:val="BalloonText"/>
    <w:uiPriority w:val="99"/>
    <w:rsid w:val="006B62CB"/>
    <w:rPr>
      <w:rFonts w:ascii="Segoe UI" w:eastAsia="Times New Roman" w:hAnsi="Segoe UI" w:cs="Segoe UI"/>
      <w:sz w:val="18"/>
      <w:szCs w:val="18"/>
      <w:lang w:eastAsia="ru-RU"/>
    </w:rPr>
  </w:style>
  <w:style w:type="paragraph" w:styleId="CommentSubject">
    <w:name w:val="annotation subject"/>
    <w:basedOn w:val="CommentText"/>
    <w:next w:val="CommentText"/>
    <w:link w:val="CommentSubjectChar"/>
    <w:uiPriority w:val="99"/>
    <w:semiHidden/>
    <w:unhideWhenUsed/>
    <w:rsid w:val="009C0921"/>
    <w:rPr>
      <w:b/>
      <w:bCs/>
    </w:rPr>
  </w:style>
  <w:style w:type="character" w:customStyle="1" w:styleId="CommentSubjectChar">
    <w:name w:val="Comment Subject Char"/>
    <w:link w:val="CommentSubject"/>
    <w:uiPriority w:val="99"/>
    <w:semiHidden/>
    <w:rsid w:val="009C0921"/>
    <w:rPr>
      <w:rFonts w:eastAsia="Times New Roman"/>
      <w:b/>
      <w:bCs/>
      <w:sz w:val="20"/>
      <w:szCs w:val="20"/>
      <w:lang w:eastAsia="ru-RU"/>
    </w:rPr>
  </w:style>
  <w:style w:type="character" w:styleId="Emphasis">
    <w:name w:val="Emphasis"/>
    <w:uiPriority w:val="20"/>
    <w:qFormat/>
    <w:rsid w:val="007806AF"/>
    <w:rPr>
      <w:i/>
      <w:iCs/>
    </w:rPr>
  </w:style>
  <w:style w:type="character" w:customStyle="1" w:styleId="apple-converted-space">
    <w:name w:val="apple-converted-space"/>
    <w:basedOn w:val="DefaultParagraphFont"/>
    <w:rsid w:val="007806AF"/>
  </w:style>
  <w:style w:type="paragraph" w:styleId="Revision">
    <w:name w:val="Revision"/>
    <w:hidden/>
    <w:uiPriority w:val="99"/>
    <w:semiHidden/>
    <w:rsid w:val="007806AF"/>
    <w:rPr>
      <w:rFonts w:eastAsia="Times New Roman"/>
      <w:sz w:val="22"/>
      <w:szCs w:val="22"/>
      <w:lang w:val="ru-RU" w:eastAsia="ru-RU"/>
    </w:rPr>
  </w:style>
  <w:style w:type="numbering" w:customStyle="1" w:styleId="NoList1">
    <w:name w:val="No List1"/>
    <w:next w:val="NoList"/>
    <w:uiPriority w:val="99"/>
    <w:semiHidden/>
    <w:unhideWhenUsed/>
    <w:rsid w:val="007806AF"/>
  </w:style>
  <w:style w:type="character" w:customStyle="1" w:styleId="Heading1Char">
    <w:name w:val="Heading 1 Char"/>
    <w:aliases w:val="Heading 1 Char1 Char1,Heading 1 Char1 Char Char"/>
    <w:link w:val="Heading1"/>
    <w:uiPriority w:val="99"/>
    <w:rsid w:val="00D274BC"/>
    <w:rPr>
      <w:rFonts w:ascii="GHEA Mariam" w:eastAsia="SimSun" w:hAnsi="GHEA Mariam"/>
      <w:b/>
      <w:bCs/>
      <w:smallCaps/>
      <w:kern w:val="28"/>
      <w:sz w:val="24"/>
      <w:szCs w:val="24"/>
      <w:lang w:eastAsia="ru-RU"/>
    </w:rPr>
  </w:style>
  <w:style w:type="character" w:customStyle="1" w:styleId="Heading42">
    <w:name w:val="Heading #4 (2)_"/>
    <w:link w:val="Heading420"/>
    <w:rsid w:val="00DF5540"/>
    <w:rPr>
      <w:rFonts w:ascii="Times New Roman" w:eastAsia="Times New Roman" w:hAnsi="Times New Roman"/>
      <w:b/>
      <w:bCs/>
      <w:shd w:val="clear" w:color="auto" w:fill="FFFFFF"/>
    </w:rPr>
  </w:style>
  <w:style w:type="paragraph" w:customStyle="1" w:styleId="Heading420">
    <w:name w:val="Heading #4 (2)"/>
    <w:basedOn w:val="Normal"/>
    <w:link w:val="Heading42"/>
    <w:rsid w:val="00DF5540"/>
    <w:pPr>
      <w:widowControl w:val="0"/>
      <w:shd w:val="clear" w:color="auto" w:fill="FFFFFF"/>
      <w:spacing w:before="360" w:after="840" w:line="0" w:lineRule="atLeast"/>
      <w:jc w:val="center"/>
      <w:outlineLvl w:val="3"/>
    </w:pPr>
    <w:rPr>
      <w:rFonts w:ascii="Times New Roman" w:hAnsi="Times New Roman"/>
      <w:b/>
      <w:bCs/>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114025"/>
    <w:rPr>
      <w:sz w:val="22"/>
      <w:szCs w:val="22"/>
      <w:lang w:val="ru-RU" w:eastAsia="ru-RU"/>
    </w:rPr>
  </w:style>
  <w:style w:type="paragraph" w:styleId="Header">
    <w:name w:val="header"/>
    <w:basedOn w:val="Normal"/>
    <w:link w:val="HeaderChar"/>
    <w:uiPriority w:val="99"/>
    <w:semiHidden/>
    <w:unhideWhenUsed/>
    <w:rsid w:val="001B37F3"/>
    <w:pPr>
      <w:tabs>
        <w:tab w:val="center" w:pos="4680"/>
        <w:tab w:val="right" w:pos="9360"/>
      </w:tabs>
      <w:spacing w:after="0" w:line="240" w:lineRule="auto"/>
    </w:pPr>
  </w:style>
  <w:style w:type="character" w:customStyle="1" w:styleId="HeaderChar">
    <w:name w:val="Header Char"/>
    <w:link w:val="Header"/>
    <w:uiPriority w:val="99"/>
    <w:semiHidden/>
    <w:rsid w:val="001B37F3"/>
    <w:rPr>
      <w:rFonts w:eastAsia="Times New Roman"/>
      <w:sz w:val="22"/>
      <w:szCs w:val="22"/>
      <w:lang w:val="ru-RU" w:eastAsia="ru-RU"/>
    </w:rPr>
  </w:style>
  <w:style w:type="paragraph" w:styleId="Footer">
    <w:name w:val="footer"/>
    <w:basedOn w:val="Normal"/>
    <w:link w:val="FooterChar"/>
    <w:uiPriority w:val="99"/>
    <w:unhideWhenUsed/>
    <w:rsid w:val="001B37F3"/>
    <w:pPr>
      <w:tabs>
        <w:tab w:val="center" w:pos="4680"/>
        <w:tab w:val="right" w:pos="9360"/>
      </w:tabs>
      <w:spacing w:after="0" w:line="240" w:lineRule="auto"/>
    </w:pPr>
  </w:style>
  <w:style w:type="character" w:customStyle="1" w:styleId="FooterChar">
    <w:name w:val="Footer Char"/>
    <w:link w:val="Footer"/>
    <w:uiPriority w:val="99"/>
    <w:rsid w:val="001B37F3"/>
    <w:rPr>
      <w:rFonts w:eastAsia="Times New Roman"/>
      <w:sz w:val="22"/>
      <w:szCs w:val="22"/>
      <w:lang w:val="ru-RU" w:eastAsia="ru-RU"/>
    </w:rPr>
  </w:style>
  <w:style w:type="paragraph" w:styleId="FootnoteText">
    <w:name w:val="footnote text"/>
    <w:aliases w:val="single space,fn,FOOTNOTES,Footnote,n,Footnote Text Char Char,Footnote Text Char2 Char Char,Footnote Text Char2 Char,Footnote Text Char Char1 Char,Footnote Text Char2 Char Char1 Char,Footnote Text Char1 Char Char"/>
    <w:basedOn w:val="Normal"/>
    <w:link w:val="FootnoteTextChar"/>
    <w:uiPriority w:val="99"/>
    <w:unhideWhenUsed/>
    <w:rsid w:val="00697620"/>
    <w:pPr>
      <w:spacing w:after="0" w:line="240" w:lineRule="auto"/>
    </w:pPr>
    <w:rPr>
      <w:sz w:val="20"/>
      <w:szCs w:val="20"/>
    </w:rPr>
  </w:style>
  <w:style w:type="character" w:customStyle="1" w:styleId="FootnoteTextChar">
    <w:name w:val="Footnote Text Char"/>
    <w:aliases w:val="single space Char,fn Char,FOOTNOTES Char,Footnote Char,n Char,Footnote Text Char Char Char,Footnote Text Char2 Char Char Char,Footnote Text Char2 Char Char1,Footnote Text Char Char1 Char Char,Footnote Text Char2 Char Char1 Char Char"/>
    <w:link w:val="FootnoteText"/>
    <w:uiPriority w:val="99"/>
    <w:rsid w:val="00697620"/>
    <w:rPr>
      <w:rFonts w:ascii="Calibri" w:eastAsia="Times New Roman" w:hAnsi="Calibri" w:cs="Times New Roman"/>
    </w:rPr>
  </w:style>
  <w:style w:type="character" w:styleId="FootnoteReference">
    <w:name w:val="footnote reference"/>
    <w:aliases w:val="Footnotes refss Caracter,Appel note de bas de p Caracter,Footnotes refss Car Char Char Char Caracter,callout Car Char Char Char Caracter,4_G"/>
    <w:link w:val="Footnotesrefss"/>
    <w:uiPriority w:val="99"/>
    <w:unhideWhenUsed/>
    <w:rsid w:val="00697620"/>
    <w:rPr>
      <w:vertAlign w:val="superscript"/>
    </w:rPr>
  </w:style>
  <w:style w:type="character" w:styleId="Hyperlink">
    <w:name w:val="Hyperlink"/>
    <w:uiPriority w:val="99"/>
    <w:unhideWhenUsed/>
    <w:rsid w:val="00CD4617"/>
    <w:rPr>
      <w:color w:val="0000FF"/>
      <w:u w:val="single"/>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uiPriority w:val="99"/>
    <w:rsid w:val="00CD4617"/>
    <w:pPr>
      <w:spacing w:after="160" w:line="240" w:lineRule="exact"/>
    </w:pPr>
    <w:rPr>
      <w:rFonts w:eastAsia="Calibri"/>
      <w:sz w:val="20"/>
      <w:szCs w:val="20"/>
      <w:vertAlign w:val="superscript"/>
      <w:lang w:val="en-US" w:eastAsia="en-US"/>
    </w:rPr>
  </w:style>
  <w:style w:type="table" w:styleId="TableGrid">
    <w:name w:val="Table Grid"/>
    <w:basedOn w:val="TableNormal"/>
    <w:uiPriority w:val="39"/>
    <w:unhideWhenUsed/>
    <w:rsid w:val="004D1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webb Char, webb Char"/>
    <w:link w:val="NormalWeb"/>
    <w:uiPriority w:val="99"/>
    <w:locked/>
    <w:rsid w:val="009B0E79"/>
    <w:rPr>
      <w:rFonts w:ascii="Times New Roman" w:eastAsia="Times New Roman" w:hAnsi="Times New Roman"/>
      <w:sz w:val="24"/>
      <w:szCs w:val="24"/>
      <w:lang w:val="ru-RU" w:eastAsia="ru-RU"/>
    </w:rPr>
  </w:style>
  <w:style w:type="character" w:customStyle="1" w:styleId="Heading2Char">
    <w:name w:val="Heading 2 Char"/>
    <w:basedOn w:val="DefaultParagraphFont"/>
    <w:link w:val="Heading2"/>
    <w:uiPriority w:val="9"/>
    <w:semiHidden/>
    <w:rsid w:val="00AA5DA3"/>
    <w:rPr>
      <w:rFonts w:asciiTheme="majorHAnsi" w:eastAsiaTheme="majorEastAsia" w:hAnsiTheme="majorHAnsi" w:cstheme="majorBidi"/>
      <w:b/>
      <w:bCs/>
      <w:color w:val="4F81BD" w:themeColor="accent1"/>
      <w:sz w:val="26"/>
      <w:szCs w:val="26"/>
      <w:lang w:val="ru-RU" w:eastAsia="ru-RU"/>
    </w:rPr>
  </w:style>
</w:styles>
</file>

<file path=word/webSettings.xml><?xml version="1.0" encoding="utf-8"?>
<w:webSettings xmlns:r="http://schemas.openxmlformats.org/officeDocument/2006/relationships" xmlns:w="http://schemas.openxmlformats.org/wordprocessingml/2006/main">
  <w:divs>
    <w:div w:id="4094338">
      <w:bodyDiv w:val="1"/>
      <w:marLeft w:val="0"/>
      <w:marRight w:val="0"/>
      <w:marTop w:val="0"/>
      <w:marBottom w:val="0"/>
      <w:divBdr>
        <w:top w:val="none" w:sz="0" w:space="0" w:color="auto"/>
        <w:left w:val="none" w:sz="0" w:space="0" w:color="auto"/>
        <w:bottom w:val="none" w:sz="0" w:space="0" w:color="auto"/>
        <w:right w:val="none" w:sz="0" w:space="0" w:color="auto"/>
      </w:divBdr>
    </w:div>
    <w:div w:id="350180734">
      <w:bodyDiv w:val="1"/>
      <w:marLeft w:val="0"/>
      <w:marRight w:val="0"/>
      <w:marTop w:val="0"/>
      <w:marBottom w:val="0"/>
      <w:divBdr>
        <w:top w:val="none" w:sz="0" w:space="0" w:color="auto"/>
        <w:left w:val="none" w:sz="0" w:space="0" w:color="auto"/>
        <w:bottom w:val="none" w:sz="0" w:space="0" w:color="auto"/>
        <w:right w:val="none" w:sz="0" w:space="0" w:color="auto"/>
      </w:divBdr>
    </w:div>
    <w:div w:id="359622260">
      <w:bodyDiv w:val="1"/>
      <w:marLeft w:val="0"/>
      <w:marRight w:val="0"/>
      <w:marTop w:val="0"/>
      <w:marBottom w:val="0"/>
      <w:divBdr>
        <w:top w:val="none" w:sz="0" w:space="0" w:color="auto"/>
        <w:left w:val="none" w:sz="0" w:space="0" w:color="auto"/>
        <w:bottom w:val="none" w:sz="0" w:space="0" w:color="auto"/>
        <w:right w:val="none" w:sz="0" w:space="0" w:color="auto"/>
      </w:divBdr>
    </w:div>
    <w:div w:id="544564270">
      <w:bodyDiv w:val="1"/>
      <w:marLeft w:val="0"/>
      <w:marRight w:val="0"/>
      <w:marTop w:val="0"/>
      <w:marBottom w:val="0"/>
      <w:divBdr>
        <w:top w:val="none" w:sz="0" w:space="0" w:color="auto"/>
        <w:left w:val="none" w:sz="0" w:space="0" w:color="auto"/>
        <w:bottom w:val="none" w:sz="0" w:space="0" w:color="auto"/>
        <w:right w:val="none" w:sz="0" w:space="0" w:color="auto"/>
      </w:divBdr>
    </w:div>
    <w:div w:id="1232081983">
      <w:bodyDiv w:val="1"/>
      <w:marLeft w:val="0"/>
      <w:marRight w:val="0"/>
      <w:marTop w:val="0"/>
      <w:marBottom w:val="0"/>
      <w:divBdr>
        <w:top w:val="none" w:sz="0" w:space="0" w:color="auto"/>
        <w:left w:val="none" w:sz="0" w:space="0" w:color="auto"/>
        <w:bottom w:val="none" w:sz="0" w:space="0" w:color="auto"/>
        <w:right w:val="none" w:sz="0" w:space="0" w:color="auto"/>
      </w:divBdr>
    </w:div>
    <w:div w:id="1364280838">
      <w:bodyDiv w:val="1"/>
      <w:marLeft w:val="0"/>
      <w:marRight w:val="0"/>
      <w:marTop w:val="0"/>
      <w:marBottom w:val="0"/>
      <w:divBdr>
        <w:top w:val="none" w:sz="0" w:space="0" w:color="auto"/>
        <w:left w:val="none" w:sz="0" w:space="0" w:color="auto"/>
        <w:bottom w:val="none" w:sz="0" w:space="0" w:color="auto"/>
        <w:right w:val="none" w:sz="0" w:space="0" w:color="auto"/>
      </w:divBdr>
    </w:div>
    <w:div w:id="1432437967">
      <w:bodyDiv w:val="1"/>
      <w:marLeft w:val="0"/>
      <w:marRight w:val="0"/>
      <w:marTop w:val="0"/>
      <w:marBottom w:val="0"/>
      <w:divBdr>
        <w:top w:val="none" w:sz="0" w:space="0" w:color="auto"/>
        <w:left w:val="none" w:sz="0" w:space="0" w:color="auto"/>
        <w:bottom w:val="none" w:sz="0" w:space="0" w:color="auto"/>
        <w:right w:val="none" w:sz="0" w:space="0" w:color="auto"/>
      </w:divBdr>
    </w:div>
    <w:div w:id="1538352694">
      <w:bodyDiv w:val="1"/>
      <w:marLeft w:val="0"/>
      <w:marRight w:val="0"/>
      <w:marTop w:val="0"/>
      <w:marBottom w:val="0"/>
      <w:divBdr>
        <w:top w:val="none" w:sz="0" w:space="0" w:color="auto"/>
        <w:left w:val="none" w:sz="0" w:space="0" w:color="auto"/>
        <w:bottom w:val="none" w:sz="0" w:space="0" w:color="auto"/>
        <w:right w:val="none" w:sz="0" w:space="0" w:color="auto"/>
      </w:divBdr>
    </w:div>
    <w:div w:id="1596591514">
      <w:bodyDiv w:val="1"/>
      <w:marLeft w:val="0"/>
      <w:marRight w:val="0"/>
      <w:marTop w:val="0"/>
      <w:marBottom w:val="0"/>
      <w:divBdr>
        <w:top w:val="none" w:sz="0" w:space="0" w:color="auto"/>
        <w:left w:val="none" w:sz="0" w:space="0" w:color="auto"/>
        <w:bottom w:val="none" w:sz="0" w:space="0" w:color="auto"/>
        <w:right w:val="none" w:sz="0" w:space="0" w:color="auto"/>
      </w:divBdr>
    </w:div>
    <w:div w:id="1754473794">
      <w:bodyDiv w:val="1"/>
      <w:marLeft w:val="0"/>
      <w:marRight w:val="0"/>
      <w:marTop w:val="0"/>
      <w:marBottom w:val="0"/>
      <w:divBdr>
        <w:top w:val="none" w:sz="0" w:space="0" w:color="auto"/>
        <w:left w:val="none" w:sz="0" w:space="0" w:color="auto"/>
        <w:bottom w:val="none" w:sz="0" w:space="0" w:color="auto"/>
        <w:right w:val="none" w:sz="0" w:space="0" w:color="auto"/>
      </w:divBdr>
    </w:div>
    <w:div w:id="2025475390">
      <w:bodyDiv w:val="1"/>
      <w:marLeft w:val="0"/>
      <w:marRight w:val="0"/>
      <w:marTop w:val="0"/>
      <w:marBottom w:val="0"/>
      <w:divBdr>
        <w:top w:val="none" w:sz="0" w:space="0" w:color="auto"/>
        <w:left w:val="none" w:sz="0" w:space="0" w:color="auto"/>
        <w:bottom w:val="none" w:sz="0" w:space="0" w:color="auto"/>
        <w:right w:val="none" w:sz="0" w:space="0" w:color="auto"/>
      </w:divBdr>
    </w:div>
    <w:div w:id="205422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4BF6F-E8D7-4863-8007-30CC5F52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 Sargsyan</dc:creator>
  <cp:keywords>Mulberry 2.0</cp:keywords>
  <cp:lastModifiedBy>M-Khudaverdyan-porca</cp:lastModifiedBy>
  <cp:revision>56</cp:revision>
  <cp:lastPrinted>2022-01-21T11:05:00Z</cp:lastPrinted>
  <dcterms:created xsi:type="dcterms:W3CDTF">2021-10-04T13:32:00Z</dcterms:created>
  <dcterms:modified xsi:type="dcterms:W3CDTF">2022-01-24T08:48:00Z</dcterms:modified>
</cp:coreProperties>
</file>