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5B0408" w14:textId="240393EC" w:rsidR="00796E68" w:rsidRPr="0057070E" w:rsidRDefault="00440449" w:rsidP="00D660A0">
      <w:pPr>
        <w:spacing w:after="0" w:line="36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i/>
          <w:sz w:val="24"/>
          <w:szCs w:val="24"/>
        </w:rPr>
        <w:t xml:space="preserve"> </w:t>
      </w:r>
      <w:r w:rsidR="00DD442D" w:rsidRPr="0057070E">
        <w:rPr>
          <w:rFonts w:ascii="GHEA Grapalat" w:hAnsi="GHEA Grapalat"/>
          <w:sz w:val="24"/>
          <w:szCs w:val="24"/>
          <w:lang w:val="hy-AM"/>
        </w:rPr>
        <w:t>Ն</w:t>
      </w:r>
      <w:r w:rsidR="0057070E" w:rsidRPr="0057070E">
        <w:rPr>
          <w:rFonts w:ascii="GHEA Grapalat" w:hAnsi="GHEA Grapalat"/>
          <w:sz w:val="24"/>
          <w:szCs w:val="24"/>
        </w:rPr>
        <w:t>ԱԽԱԳԻԾ</w:t>
      </w:r>
    </w:p>
    <w:p w14:paraId="63B698B8" w14:textId="77777777" w:rsidR="00473BE6" w:rsidRPr="00473BE6" w:rsidRDefault="00473BE6" w:rsidP="00D660A0">
      <w:pPr>
        <w:shd w:val="clear" w:color="auto" w:fill="FFFFFF"/>
        <w:spacing w:after="0" w:line="360" w:lineRule="auto"/>
        <w:ind w:firstLine="188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C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ԿԱՌԱՎԱՐՈՒԹՅՈՒՆ</w:t>
      </w:r>
    </w:p>
    <w:p w14:paraId="7EB202D9" w14:textId="77777777" w:rsidR="00473BE6" w:rsidRPr="00473BE6" w:rsidRDefault="00473BE6" w:rsidP="00D660A0">
      <w:pPr>
        <w:shd w:val="clear" w:color="auto" w:fill="FFFFFF"/>
        <w:spacing w:after="0" w:line="360" w:lineRule="auto"/>
        <w:ind w:firstLine="188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73BE6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Ո Ր Ո Շ ՈՒ Մ</w:t>
      </w:r>
    </w:p>
    <w:p w14:paraId="0E24384B" w14:textId="77777777" w:rsidR="00473BE6" w:rsidRPr="00473BE6" w:rsidRDefault="00473BE6" w:rsidP="00D660A0">
      <w:pPr>
        <w:shd w:val="clear" w:color="auto" w:fill="FFFFFF"/>
        <w:spacing w:after="0" w:line="360" w:lineRule="auto"/>
        <w:ind w:firstLine="188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73BE6">
        <w:rPr>
          <w:rFonts w:ascii="Arial Unicode" w:eastAsia="Times New Roman" w:hAnsi="Arial Unicode" w:cs="Times New Roman"/>
          <w:color w:val="000000"/>
          <w:sz w:val="24"/>
          <w:szCs w:val="24"/>
          <w:lang w:val="hy-AM"/>
        </w:rPr>
        <w:t> </w:t>
      </w:r>
    </w:p>
    <w:p w14:paraId="1E9059A8" w14:textId="4A4868B7" w:rsidR="00473BE6" w:rsidRPr="00473BE6" w:rsidRDefault="008F3A0F" w:rsidP="00D660A0">
      <w:pPr>
        <w:shd w:val="clear" w:color="auto" w:fill="FFFFFF"/>
        <w:spacing w:after="0" w:line="360" w:lineRule="auto"/>
        <w:ind w:firstLine="188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2022 թվականի N </w:t>
      </w:r>
      <w:r w:rsidR="00B71636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473BE6"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</w:p>
    <w:p w14:paraId="13FEB66C" w14:textId="39C1CF1C" w:rsidR="00473BE6" w:rsidRPr="00473BE6" w:rsidRDefault="00473BE6" w:rsidP="0057070E">
      <w:pPr>
        <w:shd w:val="clear" w:color="auto" w:fill="FFFFFF"/>
        <w:spacing w:after="0" w:line="360" w:lineRule="auto"/>
        <w:ind w:firstLine="188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73BE6">
        <w:rPr>
          <w:rFonts w:ascii="Arial Unicode" w:eastAsia="Times New Roman" w:hAnsi="Arial Unicode" w:cs="Times New Roman"/>
          <w:color w:val="000000"/>
          <w:sz w:val="24"/>
          <w:szCs w:val="24"/>
          <w:lang w:val="hy-AM"/>
        </w:rPr>
        <w:t> </w:t>
      </w:r>
      <w:r w:rsidR="008F3A0F" w:rsidRPr="00C87C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ԻՆՔՆԱԿԱՄ ԿԱՌՈՒՅՑՆԵՐԻ ՀԱՇՎԱՌՄԱՆ ԿԱՐԳԸ</w:t>
      </w:r>
      <w:r w:rsidRPr="00C87C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ՍԱՀՄԱՆԵԼՈՒ ՄԱՍԻՆ</w:t>
      </w:r>
    </w:p>
    <w:p w14:paraId="2DA8FD0A" w14:textId="77777777" w:rsidR="00473BE6" w:rsidRPr="008F4142" w:rsidRDefault="00473BE6" w:rsidP="00D660A0">
      <w:pPr>
        <w:shd w:val="clear" w:color="auto" w:fill="FFFFFF"/>
        <w:spacing w:after="0" w:line="360" w:lineRule="auto"/>
        <w:ind w:firstLine="188"/>
        <w:rPr>
          <w:rFonts w:ascii="GHEA Grapalat" w:eastAsia="Times New Roman" w:hAnsi="GHEA Grapalat" w:cs="Times New Roman"/>
          <w:color w:val="000000"/>
          <w:sz w:val="10"/>
          <w:szCs w:val="10"/>
          <w:lang w:val="hy-AM"/>
        </w:rPr>
      </w:pPr>
      <w:r w:rsidRPr="00473BE6">
        <w:rPr>
          <w:rFonts w:ascii="Arial Unicode" w:eastAsia="Times New Roman" w:hAnsi="Arial Unicode" w:cs="Times New Roman"/>
          <w:color w:val="000000"/>
          <w:sz w:val="24"/>
          <w:szCs w:val="24"/>
          <w:lang w:val="hy-AM"/>
        </w:rPr>
        <w:t> </w:t>
      </w:r>
    </w:p>
    <w:p w14:paraId="47003E20" w14:textId="668A4624" w:rsidR="00473BE6" w:rsidRPr="00473BE6" w:rsidRDefault="00473BE6" w:rsidP="00D660A0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Ղեկավարվելով </w:t>
      </w:r>
      <w:r w:rsidR="00572450"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</w:t>
      </w:r>
      <w:r w:rsidR="00572450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օրենսգրքում փոփոխություններ և լրացումներ կատարելու մասին</w:t>
      </w:r>
      <w:r w:rsidR="00572450"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572450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2021</w:t>
      </w: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5C0F26">
        <w:rPr>
          <w:rFonts w:ascii="GHEA Grapalat" w:eastAsia="Times New Roman" w:hAnsi="GHEA Grapalat" w:cs="Times New Roman"/>
          <w:color w:val="000000"/>
          <w:sz w:val="24"/>
          <w:szCs w:val="24"/>
        </w:rPr>
        <w:t>դեկտեմբերի 16</w:t>
      </w: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-ի </w:t>
      </w:r>
      <w:r w:rsidR="00572450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ՀՕ-</w:t>
      </w:r>
      <w:r w:rsidR="005C0F26">
        <w:rPr>
          <w:rFonts w:ascii="GHEA Grapalat" w:eastAsia="Times New Roman" w:hAnsi="GHEA Grapalat" w:cs="Times New Roman"/>
          <w:color w:val="000000"/>
          <w:sz w:val="24"/>
          <w:szCs w:val="24"/>
        </w:rPr>
        <w:t>397</w:t>
      </w: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օրենքի </w:t>
      </w:r>
      <w:r w:rsidR="00572450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հոդվածի </w:t>
      </w:r>
      <w:r w:rsidR="007A7AB0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512C9C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r w:rsidR="00572450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մասի</w:t>
      </w: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պահանջներով` Հայաստանի Հանրապետության կառավարությունը</w:t>
      </w:r>
      <w:r w:rsidRPr="00473BE6">
        <w:rPr>
          <w:rFonts w:ascii="Arial Unicode" w:eastAsia="Times New Roman" w:hAnsi="Arial Unicode" w:cs="Times New Roman"/>
          <w:color w:val="000000"/>
          <w:sz w:val="24"/>
          <w:szCs w:val="24"/>
          <w:lang w:val="hy-AM"/>
        </w:rPr>
        <w:t> </w:t>
      </w:r>
      <w:r w:rsidRPr="00473BE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14:paraId="6F5C3521" w14:textId="77777777" w:rsidR="00473BE6" w:rsidRPr="00473BE6" w:rsidRDefault="00473BE6" w:rsidP="00D660A0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 Սահմանել`</w:t>
      </w:r>
    </w:p>
    <w:p w14:paraId="3F6F1538" w14:textId="77777777" w:rsidR="00473BE6" w:rsidRPr="00473BE6" w:rsidRDefault="00473BE6" w:rsidP="00D660A0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572450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Ինքնակամ կառույցների </w:t>
      </w:r>
      <w:r w:rsidR="00BD7076" w:rsidRPr="00C87C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և կիսակառույց ինքնակամ կառույցների հատվածների (այսուհետ՝ Ինքնակամ կառույց)  </w:t>
      </w:r>
      <w:r w:rsidR="00572450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հաշվառման կարգը</w:t>
      </w: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համաձայն N 1 հավելվածի.</w:t>
      </w:r>
    </w:p>
    <w:p w14:paraId="238DE448" w14:textId="77777777" w:rsidR="00473BE6" w:rsidRPr="00473BE6" w:rsidRDefault="00473BE6" w:rsidP="00D660A0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DD44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Ինքնակամ կառույց</w:t>
      </w:r>
      <w:r w:rsidR="007A7AB0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հաշվառման </w:t>
      </w:r>
      <w:r w:rsidR="00DD44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փաթեթի վերաբերյալ</w:t>
      </w:r>
      <w:r w:rsidR="007A7AB0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պատվիրատուի համաձայնության ձևը</w:t>
      </w: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 համաձայն N 2 հավելվածի.</w:t>
      </w:r>
    </w:p>
    <w:p w14:paraId="157B56F4" w14:textId="18EBABBC" w:rsidR="00473BE6" w:rsidRPr="00473BE6" w:rsidRDefault="007A7AB0" w:rsidP="00D660A0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r w:rsidRPr="00C87C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Ինքնակամ կառույցների վերաբերյալ տեղեկությունները և փաստաթղթերը հաշվառման նպատակով </w:t>
      </w:r>
      <w:r w:rsidR="00BD7076" w:rsidRPr="00C87C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սույն որոշման </w:t>
      </w:r>
      <w:r w:rsidR="00512C9C">
        <w:rPr>
          <w:rFonts w:ascii="GHEA Grapalat" w:eastAsia="GHEA Grapalat" w:hAnsi="GHEA Grapalat" w:cs="GHEA Grapalat"/>
          <w:sz w:val="24"/>
          <w:szCs w:val="24"/>
        </w:rPr>
        <w:t xml:space="preserve">N </w:t>
      </w:r>
      <w:r w:rsidR="00BD7076" w:rsidRPr="00C87C62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512C9C">
        <w:rPr>
          <w:rFonts w:ascii="GHEA Grapalat" w:eastAsia="GHEA Grapalat" w:hAnsi="GHEA Grapalat" w:cs="GHEA Grapalat"/>
          <w:sz w:val="24"/>
          <w:szCs w:val="24"/>
        </w:rPr>
        <w:t xml:space="preserve"> հավելվածով </w:t>
      </w:r>
      <w:r w:rsidRPr="00C87C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սահմանված կարգով ներկայացվում </w:t>
      </w:r>
      <w:r w:rsidR="00BD7076" w:rsidRPr="00C87C62"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C87C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Կադաստրի կոմիտե</w:t>
      </w:r>
      <w:r w:rsidR="00BD7076" w:rsidRPr="00C87C62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 կողմից հաշվառվում են </w:t>
      </w:r>
      <w:r w:rsidR="00BD7076"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«Հայաստանի Հանրապետության </w:t>
      </w:r>
      <w:r w:rsidR="00BD7076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քաղաքացիական օրենսգրքում փոփոխություններ և լրացումներ կատարելու մասին</w:t>
      </w:r>
      <w:r w:rsidR="00BD7076"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» </w:t>
      </w:r>
      <w:r w:rsidR="00BD7076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2021</w:t>
      </w:r>
      <w:r w:rsidR="00BD7076"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8E44BD">
        <w:rPr>
          <w:rFonts w:ascii="GHEA Grapalat" w:eastAsia="Times New Roman" w:hAnsi="GHEA Grapalat" w:cs="Times New Roman"/>
          <w:color w:val="000000"/>
          <w:sz w:val="24"/>
          <w:szCs w:val="24"/>
        </w:rPr>
        <w:t>դեկտեմբերի 16-</w:t>
      </w:r>
      <w:r w:rsidR="00BD7076"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 </w:t>
      </w:r>
      <w:r w:rsidR="00BD7076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ՀՕ-</w:t>
      </w:r>
      <w:r w:rsidR="008E44BD">
        <w:rPr>
          <w:rFonts w:ascii="GHEA Grapalat" w:eastAsia="Times New Roman" w:hAnsi="GHEA Grapalat" w:cs="Times New Roman"/>
          <w:color w:val="000000"/>
          <w:sz w:val="24"/>
          <w:szCs w:val="24"/>
        </w:rPr>
        <w:t>397</w:t>
      </w:r>
      <w:r w:rsidR="00BD7076"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-Ն օրենքի </w:t>
      </w:r>
      <w:r w:rsidR="00BD7076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հոդվածի </w:t>
      </w:r>
      <w:r w:rsidR="008E44BD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="00BD7076"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="00BD7076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 մաս</w:t>
      </w:r>
      <w:r w:rsidR="008E44BD">
        <w:rPr>
          <w:rFonts w:ascii="GHEA Grapalat" w:eastAsia="Times New Roman" w:hAnsi="GHEA Grapalat" w:cs="Times New Roman"/>
          <w:color w:val="000000"/>
          <w:sz w:val="24"/>
          <w:szCs w:val="24"/>
        </w:rPr>
        <w:t>ի 1-4-րդ կետերում</w:t>
      </w:r>
      <w:r w:rsidR="00BD7076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սահմանված ժամկետներում։</w:t>
      </w:r>
    </w:p>
    <w:p w14:paraId="37C39C58" w14:textId="77777777" w:rsidR="00473BE6" w:rsidRPr="00473BE6" w:rsidRDefault="00BD7076" w:rsidP="00D660A0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473BE6"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որոշումն ուժի մեջ է մտնում պաշտոնական հրապարակման օրվան հաջորդող տասներորդ օրը: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73BE6" w:rsidRPr="00473BE6" w14:paraId="02F20E58" w14:textId="77777777" w:rsidTr="00473BE6">
        <w:trPr>
          <w:tblCellSpacing w:w="0" w:type="dxa"/>
        </w:trPr>
        <w:tc>
          <w:tcPr>
            <w:tcW w:w="2250" w:type="dxa"/>
            <w:shd w:val="clear" w:color="auto" w:fill="FFFFFF"/>
            <w:vAlign w:val="center"/>
            <w:hideMark/>
          </w:tcPr>
          <w:p w14:paraId="640CA229" w14:textId="77777777" w:rsidR="00473BE6" w:rsidRPr="00473BE6" w:rsidRDefault="00473BE6" w:rsidP="00D660A0">
            <w:pPr>
              <w:spacing w:before="100" w:beforeAutospacing="1"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C87C6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 Հանրապետության</w:t>
            </w:r>
            <w:r w:rsidRPr="00473BE6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C87C62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3B5DD27" w14:textId="77777777" w:rsidR="00473BE6" w:rsidRPr="00473BE6" w:rsidRDefault="00BD7076" w:rsidP="00D660A0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C87C6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>Ն</w:t>
            </w:r>
            <w:r w:rsidRPr="00C87C62">
              <w:rPr>
                <w:rFonts w:ascii="Cambria Math" w:eastAsia="Times New Roman" w:hAnsi="Cambria Math" w:cs="Times New Roman"/>
                <w:b/>
                <w:color w:val="000000"/>
                <w:sz w:val="24"/>
                <w:szCs w:val="24"/>
                <w:lang w:val="hy-AM"/>
              </w:rPr>
              <w:t>․</w:t>
            </w:r>
            <w:r w:rsidRPr="00C87C62"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  <w:t xml:space="preserve"> Փաշինյան</w:t>
            </w:r>
          </w:p>
        </w:tc>
      </w:tr>
      <w:tr w:rsidR="008F4142" w:rsidRPr="00473BE6" w14:paraId="66F48B6D" w14:textId="77777777" w:rsidTr="00473BE6">
        <w:trPr>
          <w:tblCellSpacing w:w="0" w:type="dxa"/>
        </w:trPr>
        <w:tc>
          <w:tcPr>
            <w:tcW w:w="2250" w:type="dxa"/>
            <w:shd w:val="clear" w:color="auto" w:fill="FFFFFF"/>
            <w:vAlign w:val="center"/>
          </w:tcPr>
          <w:p w14:paraId="31D13B9A" w14:textId="2412F513" w:rsidR="008F4142" w:rsidRPr="00C87C62" w:rsidRDefault="008F4142" w:rsidP="008F4142">
            <w:pPr>
              <w:spacing w:before="100" w:beforeAutospacing="1" w:after="0" w:line="36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                    2021 Երևան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42E85AEA" w14:textId="77777777" w:rsidR="008F4142" w:rsidRPr="00C87C62" w:rsidRDefault="008F4142" w:rsidP="00D660A0">
            <w:pPr>
              <w:spacing w:after="0" w:line="360" w:lineRule="auto"/>
              <w:jc w:val="right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</w:p>
        </w:tc>
      </w:tr>
      <w:tr w:rsidR="00473BE6" w:rsidRPr="00473BE6" w14:paraId="3E8F9DF5" w14:textId="77777777" w:rsidTr="008F414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1B1CEC09" w14:textId="4E95B09C" w:rsidR="00473BE6" w:rsidRPr="00473BE6" w:rsidRDefault="00473BE6" w:rsidP="00D660A0">
            <w:pPr>
              <w:spacing w:before="100" w:beforeAutospacing="1" w:after="0" w:line="36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F97D33D" w14:textId="77777777" w:rsidR="00473BE6" w:rsidRPr="00473BE6" w:rsidRDefault="00473BE6" w:rsidP="00D660A0">
            <w:pPr>
              <w:spacing w:after="0" w:line="36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473BE6" w:rsidRPr="00473BE6" w14:paraId="59D15087" w14:textId="77777777" w:rsidTr="00473BE6">
        <w:tblPrEx>
          <w:jc w:val="center"/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0FDC0BA" w14:textId="77777777" w:rsidR="00B05388" w:rsidRDefault="00B05388" w:rsidP="00D660A0">
            <w:pPr>
              <w:spacing w:after="0" w:line="360" w:lineRule="auto"/>
              <w:rPr>
                <w:rFonts w:ascii="Arial Unicode" w:eastAsia="Times New Roman" w:hAnsi="Arial Unicode" w:cs="Times New Roman"/>
                <w:sz w:val="24"/>
                <w:szCs w:val="24"/>
              </w:rPr>
            </w:pPr>
          </w:p>
          <w:p w14:paraId="35E8B9D2" w14:textId="77777777" w:rsidR="00B05388" w:rsidRDefault="00B05388" w:rsidP="00D660A0">
            <w:pPr>
              <w:spacing w:after="0" w:line="360" w:lineRule="auto"/>
              <w:rPr>
                <w:rFonts w:ascii="Arial Unicode" w:eastAsia="Times New Roman" w:hAnsi="Arial Unicode" w:cs="Times New Roman"/>
                <w:sz w:val="24"/>
                <w:szCs w:val="24"/>
              </w:rPr>
            </w:pPr>
          </w:p>
          <w:p w14:paraId="3946F2EE" w14:textId="77777777" w:rsidR="00B05388" w:rsidRDefault="00B05388" w:rsidP="00D660A0">
            <w:pPr>
              <w:spacing w:after="0" w:line="360" w:lineRule="auto"/>
              <w:rPr>
                <w:rFonts w:ascii="Arial Unicode" w:eastAsia="Times New Roman" w:hAnsi="Arial Unicode" w:cs="Times New Roman"/>
                <w:sz w:val="24"/>
                <w:szCs w:val="24"/>
              </w:rPr>
            </w:pPr>
          </w:p>
          <w:p w14:paraId="13FF508E" w14:textId="77777777" w:rsidR="00B05388" w:rsidRDefault="00B05388" w:rsidP="00D660A0">
            <w:pPr>
              <w:spacing w:after="0" w:line="360" w:lineRule="auto"/>
              <w:rPr>
                <w:rFonts w:ascii="Arial Unicode" w:eastAsia="Times New Roman" w:hAnsi="Arial Unicode" w:cs="Times New Roman"/>
                <w:sz w:val="24"/>
                <w:szCs w:val="24"/>
              </w:rPr>
            </w:pPr>
          </w:p>
          <w:p w14:paraId="67008A83" w14:textId="77777777" w:rsidR="00B05388" w:rsidRDefault="00B05388" w:rsidP="00D660A0">
            <w:pPr>
              <w:spacing w:after="0" w:line="360" w:lineRule="auto"/>
              <w:rPr>
                <w:rFonts w:ascii="Arial Unicode" w:eastAsia="Times New Roman" w:hAnsi="Arial Unicode" w:cs="Times New Roman"/>
                <w:sz w:val="24"/>
                <w:szCs w:val="24"/>
              </w:rPr>
            </w:pPr>
          </w:p>
          <w:p w14:paraId="1E933827" w14:textId="12A61B86" w:rsidR="00B05388" w:rsidRPr="00473BE6" w:rsidRDefault="00B05388" w:rsidP="00D660A0">
            <w:p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2250" w:type="dxa"/>
            <w:vAlign w:val="center"/>
            <w:hideMark/>
          </w:tcPr>
          <w:p w14:paraId="10DE018B" w14:textId="77777777" w:rsidR="00BD7076" w:rsidRPr="00C87C62" w:rsidRDefault="00BD7076" w:rsidP="00D660A0">
            <w:pPr>
              <w:spacing w:after="0" w:line="360" w:lineRule="auto"/>
              <w:ind w:firstLine="188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</w:p>
          <w:p w14:paraId="647D286D" w14:textId="1C8EA63D" w:rsidR="00473BE6" w:rsidRPr="00473BE6" w:rsidRDefault="00473BE6" w:rsidP="00D660A0">
            <w:pPr>
              <w:spacing w:after="0" w:line="360" w:lineRule="auto"/>
              <w:ind w:firstLine="18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87C6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lastRenderedPageBreak/>
              <w:t>Հավելված N 1</w:t>
            </w:r>
          </w:p>
          <w:p w14:paraId="3084D0FD" w14:textId="77777777" w:rsidR="00473BE6" w:rsidRPr="00473BE6" w:rsidRDefault="00473BE6" w:rsidP="00D660A0">
            <w:pPr>
              <w:spacing w:after="0" w:line="360" w:lineRule="auto"/>
              <w:ind w:firstLine="18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C87C6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ՀՀ կառավարության 20</w:t>
            </w:r>
            <w:r w:rsidR="00BD7076" w:rsidRPr="00C87C6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21</w:t>
            </w:r>
            <w:r w:rsidRPr="00C87C6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 թվականի</w:t>
            </w:r>
          </w:p>
          <w:p w14:paraId="6B782E14" w14:textId="77777777" w:rsidR="00473BE6" w:rsidRDefault="00BD7076" w:rsidP="00D660A0">
            <w:pPr>
              <w:spacing w:after="0" w:line="360" w:lineRule="auto"/>
              <w:ind w:firstLine="188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</w:pPr>
            <w:r w:rsidRPr="00C87C6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…</w:t>
            </w:r>
            <w:r w:rsidR="00473BE6" w:rsidRPr="00C87C6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 xml:space="preserve">-ի N </w:t>
            </w:r>
            <w:r w:rsidRPr="00C87C6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…</w:t>
            </w:r>
            <w:r w:rsidR="00473BE6" w:rsidRPr="00C87C6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-Ն որոշման</w:t>
            </w:r>
          </w:p>
          <w:p w14:paraId="72524942" w14:textId="136381D3" w:rsidR="008F4142" w:rsidRPr="00473BE6" w:rsidRDefault="008F4142" w:rsidP="00D660A0">
            <w:pPr>
              <w:spacing w:after="0" w:line="360" w:lineRule="auto"/>
              <w:ind w:firstLine="188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</w:tr>
    </w:tbl>
    <w:p w14:paraId="4E0B2615" w14:textId="77777777" w:rsidR="00473BE6" w:rsidRPr="00473BE6" w:rsidRDefault="00473BE6" w:rsidP="00D660A0">
      <w:pPr>
        <w:spacing w:after="0" w:line="360" w:lineRule="auto"/>
        <w:ind w:firstLine="188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473BE6">
        <w:rPr>
          <w:rFonts w:ascii="Arial Unicode" w:eastAsia="Times New Roman" w:hAnsi="Arial Unicode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lastRenderedPageBreak/>
        <w:t> </w:t>
      </w:r>
    </w:p>
    <w:p w14:paraId="1CC0C1B5" w14:textId="77777777" w:rsidR="007451B0" w:rsidRPr="00C87C62" w:rsidRDefault="007451B0" w:rsidP="00D660A0">
      <w:pPr>
        <w:shd w:val="clear" w:color="auto" w:fill="FFFFFF"/>
        <w:spacing w:after="0" w:line="360" w:lineRule="auto"/>
        <w:ind w:firstLine="188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ru-RU"/>
        </w:rPr>
      </w:pPr>
      <w:r w:rsidRPr="00C87C62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ԻՆՔՆԱԿԱՄ ԿԱՌՈՒՅՑՆԵՐԻ ՀԱՇՎԱՌՄԱՆ ԿԱՐԳ</w:t>
      </w:r>
    </w:p>
    <w:p w14:paraId="29D3FA92" w14:textId="77777777" w:rsidR="00473BE6" w:rsidRPr="00473BE6" w:rsidRDefault="00473BE6" w:rsidP="00D660A0">
      <w:pPr>
        <w:shd w:val="clear" w:color="auto" w:fill="FFFFFF"/>
        <w:spacing w:after="0" w:line="360" w:lineRule="auto"/>
        <w:ind w:firstLine="188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473BE6">
        <w:rPr>
          <w:rFonts w:ascii="Arial Unicode" w:eastAsia="Times New Roman" w:hAnsi="Arial Unicode" w:cs="Times New Roman"/>
          <w:color w:val="000000"/>
          <w:sz w:val="24"/>
          <w:szCs w:val="24"/>
        </w:rPr>
        <w:t> </w:t>
      </w:r>
    </w:p>
    <w:p w14:paraId="44408742" w14:textId="77777777" w:rsidR="00473BE6" w:rsidRPr="00C87C62" w:rsidRDefault="00473BE6" w:rsidP="00D660A0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73BE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r w:rsidR="002626E8"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կարգում կիրառվող ներքոնշյալ հասկացություններն ունեն հետևյալ նշանակությունը</w:t>
      </w:r>
      <w:r w:rsidR="002626E8" w:rsidRPr="00C87C62"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7A91CF1B" w14:textId="77777777" w:rsidR="002626E8" w:rsidRPr="00C87C62" w:rsidRDefault="00123696" w:rsidP="00D660A0">
      <w:pPr>
        <w:shd w:val="clear" w:color="auto" w:fill="FFFFFF"/>
        <w:spacing w:after="0" w:line="360" w:lineRule="auto"/>
        <w:ind w:firstLine="188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Pr="00C87C6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ինքնակամ կառույց` </w:t>
      </w:r>
      <w:r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քաղաքացիական օրենսգրքի 188-րդ հոդվածի 1-ին մասով սահմանված կառույցը՝ անկախ դրա ավարտվածության աստիճանից,</w:t>
      </w:r>
    </w:p>
    <w:p w14:paraId="46C340BC" w14:textId="1ABBB741" w:rsidR="00123696" w:rsidRPr="00C87C62" w:rsidRDefault="00123696" w:rsidP="00D660A0">
      <w:pPr>
        <w:shd w:val="clear" w:color="auto" w:fill="FFFFFF"/>
        <w:spacing w:after="0" w:line="360" w:lineRule="auto"/>
        <w:ind w:firstLine="188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3A2D1B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չափագրող</w:t>
      </w:r>
      <w:r w:rsidRPr="00C87C62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՝ </w:t>
      </w: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Գույքի նկատմամբ իրավունքների պետական գրանցման մասին</w:t>
      </w:r>
      <w:r w:rsidRPr="00473BE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C87C6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օրենքի 16-րդ հոդվածով սահմանված կարգով </w:t>
      </w:r>
      <w:r w:rsidRPr="00C87C6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քարտեզագրողի, գեոդեզիստի, չափագրողի (հաշվառողի), հողաշինարարի որակավորման վկայական ստացած անձ,</w:t>
      </w:r>
    </w:p>
    <w:p w14:paraId="053C8076" w14:textId="32B5208D" w:rsidR="003A6834" w:rsidRPr="001537E0" w:rsidRDefault="00CE3A03" w:rsidP="001537E0">
      <w:pPr>
        <w:shd w:val="clear" w:color="auto" w:fill="FFFFFF"/>
        <w:spacing w:after="0" w:line="360" w:lineRule="auto"/>
        <w:ind w:firstLine="188"/>
        <w:jc w:val="both"/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</w:pPr>
      <w:r w:rsidRPr="00C87C6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3) </w:t>
      </w:r>
      <w:r w:rsidRPr="00C87C62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պատվիրատու՝</w:t>
      </w:r>
      <w:r w:rsidRPr="00C87C6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ինքնակամ կառույցը հաշվառելու նպատակով </w:t>
      </w:r>
      <w:r w:rsidR="003A2D1B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չափագրողին</w:t>
      </w:r>
      <w:r w:rsidR="003A2D1B" w:rsidRPr="00C87C6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87C6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դի</w:t>
      </w:r>
      <w:r w:rsidR="003A6834" w:rsidRPr="00C87C62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մած ֆիզիկական կամ իրավաբանական անձ, պետական կամ տեղական ինքնակառավարման մարմին, </w:t>
      </w:r>
    </w:p>
    <w:p w14:paraId="4BF4BCB3" w14:textId="166C8D03" w:rsidR="00C52BAE" w:rsidRPr="00290540" w:rsidRDefault="003A2D1B" w:rsidP="00C52BAE">
      <w:pPr>
        <w:shd w:val="clear" w:color="auto" w:fill="FFFFFF"/>
        <w:spacing w:after="0" w:line="360" w:lineRule="auto"/>
        <w:ind w:firstLine="18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4E172B" w:rsidRPr="00C87C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) </w:t>
      </w:r>
      <w:r w:rsidR="00F9370F" w:rsidRPr="0029054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հաշվառման փաթեթ՝</w:t>
      </w:r>
      <w:r w:rsidR="00F9370F" w:rsidRPr="002905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հաշվառողի կողմից </w:t>
      </w:r>
      <w:r w:rsidR="00290540" w:rsidRPr="002905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կադաստրի կոմիտեի ղեկավարի 2021 թվականի ապրիլի 8-ի</w:t>
      </w:r>
      <w:r w:rsidR="00290540" w:rsidRPr="00290540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540" w:rsidRPr="002905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N 75-Ն հրամանին, սույն կարգի 4-րդ և 6-րդ կետերին համապատասխան կազմված կամ ձեռք բերված </w:t>
      </w:r>
      <w:r w:rsidR="002905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փաստաթղթեր,</w:t>
      </w:r>
      <w:r w:rsidR="00290540" w:rsidRPr="002905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14:paraId="6C9FBB57" w14:textId="77777777" w:rsidR="00BA3086" w:rsidRDefault="003A2D1B" w:rsidP="00D660A0">
      <w:pPr>
        <w:shd w:val="clear" w:color="auto" w:fill="FFFFFF"/>
        <w:spacing w:after="0" w:line="360" w:lineRule="auto"/>
        <w:ind w:firstLine="18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5</w:t>
      </w:r>
      <w:r w:rsidR="00290540" w:rsidRPr="00C87C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2905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4E172B" w:rsidRPr="00C87C6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առցանց չափագրման գրասենյակ՝ </w:t>
      </w:r>
      <w:r w:rsidR="00EB032B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www.</w:t>
      </w:r>
      <w:r w:rsidR="004E172B" w:rsidRPr="00C87C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e-cadastre.am </w:t>
      </w:r>
      <w:r w:rsidR="00EB03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կայքէջում ներդրված</w:t>
      </w:r>
      <w:r w:rsidR="004E172B" w:rsidRPr="00C87C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03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առցանց էլեկտրոնային </w:t>
      </w:r>
      <w:r w:rsidR="004E172B" w:rsidRPr="00C87C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հարթակ, </w:t>
      </w:r>
      <w:r w:rsidR="002905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որի միջոցով</w:t>
      </w:r>
      <w:r w:rsidR="004E172B" w:rsidRPr="00C87C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B03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չափագրողը</w:t>
      </w:r>
      <w:r w:rsidR="00EB032B" w:rsidRPr="00C87C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905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ներբեռնում </w:t>
      </w:r>
      <w:r w:rsidR="00EB03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 w:rsidR="0029054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հաշվառման փաթեթը</w:t>
      </w:r>
      <w:r w:rsidR="00EB03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7DF305E" w14:textId="34AF25D2" w:rsidR="004E172B" w:rsidRPr="00C87C62" w:rsidRDefault="004E172B" w:rsidP="00D660A0">
      <w:pPr>
        <w:shd w:val="clear" w:color="auto" w:fill="FFFFFF"/>
        <w:spacing w:after="0" w:line="360" w:lineRule="auto"/>
        <w:ind w:firstLine="188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87C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2. </w:t>
      </w:r>
      <w:r w:rsidR="00D11A3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Կադաստրի կոմիտեում չհաշվառված ի</w:t>
      </w:r>
      <w:r w:rsidR="00C87C62" w:rsidRPr="00C87C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նքնակամ կառույցը հաշվառելու նպատակով պատվիրատուն դիմում է </w:t>
      </w:r>
      <w:r w:rsidR="00EB032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չափագրողին</w:t>
      </w:r>
      <w:r w:rsidR="00C87C62" w:rsidRPr="00C87C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784F68E7" w14:textId="54B8D128" w:rsidR="00FF1B3C" w:rsidRDefault="00C87C62" w:rsidP="00D660A0">
      <w:pPr>
        <w:pStyle w:val="NormalWeb"/>
        <w:shd w:val="clear" w:color="auto" w:fill="FFFFFF"/>
        <w:spacing w:before="0" w:beforeAutospacing="0" w:after="0" w:afterAutospacing="0" w:line="360" w:lineRule="auto"/>
        <w:ind w:firstLine="15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FF1B3C">
        <w:rPr>
          <w:rFonts w:ascii="GHEA Grapalat" w:hAnsi="GHEA Grapalat"/>
          <w:color w:val="000000"/>
          <w:lang w:val="hy-AM"/>
        </w:rPr>
        <w:t xml:space="preserve">3. </w:t>
      </w:r>
      <w:r w:rsidR="00EB032B">
        <w:rPr>
          <w:rFonts w:ascii="GHEA Grapalat" w:hAnsi="GHEA Grapalat"/>
          <w:color w:val="000000"/>
          <w:lang w:val="hy-AM"/>
        </w:rPr>
        <w:t>Չափագրողը</w:t>
      </w:r>
      <w:r w:rsidR="00EB032B" w:rsidRPr="00FF1B3C">
        <w:rPr>
          <w:rFonts w:ascii="GHEA Grapalat" w:hAnsi="GHEA Grapalat"/>
          <w:color w:val="000000"/>
          <w:lang w:val="hy-AM"/>
        </w:rPr>
        <w:t xml:space="preserve"> </w:t>
      </w:r>
      <w:r w:rsidR="00FF1B3C">
        <w:rPr>
          <w:rFonts w:ascii="GHEA Grapalat" w:hAnsi="GHEA Grapalat"/>
          <w:color w:val="000000"/>
          <w:shd w:val="clear" w:color="auto" w:fill="FFFFFF"/>
          <w:lang w:val="hy-AM"/>
        </w:rPr>
        <w:t>հողամասի հանութագրման, ինքնակամ կառույցի չափագրման և  արդյունքների փաստաթղթավորման աշխատանքներ</w:t>
      </w:r>
      <w:r w:rsidR="00142236">
        <w:rPr>
          <w:rFonts w:ascii="GHEA Grapalat" w:hAnsi="GHEA Grapalat"/>
          <w:color w:val="000000"/>
          <w:shd w:val="clear" w:color="auto" w:fill="FFFFFF"/>
          <w:lang w:val="hy-AM"/>
        </w:rPr>
        <w:t>ն իրականացնում է</w:t>
      </w:r>
      <w:r w:rsidR="00FF1B3C" w:rsidRPr="00FF1B3C">
        <w:rPr>
          <w:rFonts w:ascii="GHEA Grapalat" w:hAnsi="GHEA Grapalat"/>
          <w:color w:val="000000"/>
          <w:lang w:val="hy-AM"/>
        </w:rPr>
        <w:t xml:space="preserve"> </w:t>
      </w:r>
      <w:r w:rsidR="00FF1B3C" w:rsidRPr="00FF1B3C">
        <w:rPr>
          <w:rFonts w:ascii="GHEA Grapalat" w:hAnsi="GHEA Grapalat"/>
          <w:color w:val="000000"/>
          <w:shd w:val="clear" w:color="auto" w:fill="FFFFFF"/>
          <w:lang w:val="hy-AM"/>
        </w:rPr>
        <w:lastRenderedPageBreak/>
        <w:t>Հայաստանի Հանրապետության կադաստրի կոմիտեի ղեկավարի 2021 թվականի ապրիլի 8-ի</w:t>
      </w:r>
      <w:r w:rsidR="00FF1B3C" w:rsidRPr="00FF1B3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="00FF1B3C" w:rsidRPr="00FF1B3C">
        <w:rPr>
          <w:rFonts w:ascii="GHEA Grapalat" w:hAnsi="GHEA Grapalat"/>
          <w:color w:val="000000"/>
          <w:shd w:val="clear" w:color="auto" w:fill="FFFFFF"/>
          <w:lang w:val="hy-AM"/>
        </w:rPr>
        <w:t>N</w:t>
      </w:r>
      <w:r w:rsidR="00FF1B3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FF1B3C" w:rsidRPr="00FF1B3C">
        <w:rPr>
          <w:rFonts w:ascii="GHEA Grapalat" w:hAnsi="GHEA Grapalat"/>
          <w:color w:val="000000"/>
          <w:shd w:val="clear" w:color="auto" w:fill="FFFFFF"/>
          <w:lang w:val="hy-AM"/>
        </w:rPr>
        <w:t>75-</w:t>
      </w:r>
      <w:r w:rsidR="00FF1B3C">
        <w:rPr>
          <w:rFonts w:ascii="GHEA Grapalat" w:hAnsi="GHEA Grapalat"/>
          <w:color w:val="000000"/>
          <w:shd w:val="clear" w:color="auto" w:fill="FFFFFF"/>
          <w:lang w:val="hy-AM"/>
        </w:rPr>
        <w:t>Ն հրամանի պահանջներին համապատասխան</w:t>
      </w:r>
      <w:r w:rsidR="001F0030">
        <w:rPr>
          <w:rFonts w:ascii="GHEA Grapalat" w:hAnsi="GHEA Grapalat"/>
          <w:color w:val="000000"/>
          <w:shd w:val="clear" w:color="auto" w:fill="FFFFFF"/>
          <w:lang w:val="hy-AM"/>
        </w:rPr>
        <w:t xml:space="preserve">։ Ընդ որում, եթե ինքնակամ կառույցն իրականացվել է տարբեր սեփականատերերին պատկանող հողամասերում, ապա </w:t>
      </w:r>
      <w:r w:rsidR="00467056">
        <w:rPr>
          <w:rFonts w:ascii="GHEA Grapalat" w:hAnsi="GHEA Grapalat"/>
          <w:color w:val="000000"/>
          <w:shd w:val="clear" w:color="auto" w:fill="FFFFFF"/>
          <w:lang w:val="hy-AM"/>
        </w:rPr>
        <w:t>հաշվառման փաթեթը կազմվում է յուրաքանչյուր սեփականատիրոջ մասով առանձին։</w:t>
      </w:r>
      <w:r w:rsidR="001F0030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19784F32" w14:textId="4DE2B4CB" w:rsidR="00FF1B3C" w:rsidRPr="00E250CE" w:rsidRDefault="00FF1B3C" w:rsidP="00D660A0">
      <w:pPr>
        <w:pStyle w:val="NormalWeb"/>
        <w:shd w:val="clear" w:color="auto" w:fill="FFFFFF"/>
        <w:spacing w:before="0" w:beforeAutospacing="0" w:after="0" w:afterAutospacing="0" w:line="360" w:lineRule="auto"/>
        <w:ind w:firstLine="157"/>
        <w:jc w:val="both"/>
        <w:rPr>
          <w:rFonts w:ascii="GHEA Grapalat" w:hAnsi="GHEA Grapalat"/>
          <w:color w:val="000000"/>
        </w:rPr>
      </w:pPr>
      <w:r w:rsidRPr="000C1082">
        <w:rPr>
          <w:rFonts w:ascii="GHEA Grapalat" w:hAnsi="GHEA Grapalat"/>
          <w:color w:val="000000"/>
          <w:shd w:val="clear" w:color="auto" w:fill="FFFFFF"/>
          <w:lang w:val="hy-AM"/>
        </w:rPr>
        <w:t xml:space="preserve">4. </w:t>
      </w:r>
      <w:r w:rsidR="000C1082">
        <w:rPr>
          <w:rFonts w:ascii="GHEA Grapalat" w:hAnsi="GHEA Grapalat"/>
          <w:color w:val="000000"/>
          <w:shd w:val="clear" w:color="auto" w:fill="FFFFFF"/>
          <w:lang w:val="hy-AM"/>
        </w:rPr>
        <w:t xml:space="preserve">Սույն կարգի </w:t>
      </w:r>
      <w:r w:rsidR="000C1082" w:rsidRPr="00FF1B3C">
        <w:rPr>
          <w:rFonts w:ascii="GHEA Grapalat" w:hAnsi="GHEA Grapalat"/>
          <w:color w:val="000000"/>
          <w:lang w:val="hy-AM"/>
        </w:rPr>
        <w:t>3</w:t>
      </w:r>
      <w:r w:rsidR="00290540">
        <w:rPr>
          <w:rFonts w:ascii="GHEA Grapalat" w:hAnsi="GHEA Grapalat"/>
          <w:color w:val="000000"/>
          <w:lang w:val="hy-AM"/>
        </w:rPr>
        <w:t>-րդ կետում նշված աշխատանքների ավարտական փաստ</w:t>
      </w:r>
      <w:r w:rsidR="00D9721B">
        <w:rPr>
          <w:rFonts w:ascii="GHEA Grapalat" w:hAnsi="GHEA Grapalat"/>
          <w:color w:val="000000"/>
          <w:lang w:val="hy-AM"/>
        </w:rPr>
        <w:t>աթղթեր</w:t>
      </w:r>
      <w:r w:rsidR="00290540">
        <w:rPr>
          <w:rFonts w:ascii="GHEA Grapalat" w:hAnsi="GHEA Grapalat"/>
          <w:color w:val="000000"/>
          <w:lang w:val="hy-AM"/>
        </w:rPr>
        <w:t>ին</w:t>
      </w:r>
      <w:r w:rsidR="00D9721B">
        <w:rPr>
          <w:rFonts w:ascii="GHEA Grapalat" w:hAnsi="GHEA Grapalat"/>
          <w:color w:val="000000"/>
          <w:lang w:val="hy-AM"/>
        </w:rPr>
        <w:t xml:space="preserve"> </w:t>
      </w:r>
      <w:r w:rsidR="00290540">
        <w:rPr>
          <w:rFonts w:ascii="GHEA Grapalat" w:hAnsi="GHEA Grapalat"/>
          <w:color w:val="000000"/>
          <w:lang w:val="hy-AM"/>
        </w:rPr>
        <w:t>կցվում</w:t>
      </w:r>
      <w:r w:rsidR="000C1082">
        <w:rPr>
          <w:rFonts w:ascii="GHEA Grapalat" w:hAnsi="GHEA Grapalat"/>
          <w:color w:val="000000"/>
          <w:lang w:val="hy-AM"/>
        </w:rPr>
        <w:t xml:space="preserve"> են նաև </w:t>
      </w:r>
      <w:r w:rsidR="000C1082">
        <w:rPr>
          <w:rFonts w:ascii="GHEA Grapalat" w:hAnsi="GHEA Grapalat"/>
          <w:color w:val="000000"/>
          <w:shd w:val="clear" w:color="auto" w:fill="FFFFFF"/>
          <w:lang w:val="hy-AM"/>
        </w:rPr>
        <w:t>կառույցի հարկայնությունը</w:t>
      </w:r>
      <w:r w:rsidR="005C4651">
        <w:rPr>
          <w:rFonts w:ascii="GHEA Grapalat" w:hAnsi="GHEA Grapalat"/>
          <w:color w:val="000000"/>
          <w:shd w:val="clear" w:color="auto" w:fill="FFFFFF"/>
          <w:lang w:val="hy-AM"/>
        </w:rPr>
        <w:t xml:space="preserve"> և բոլոր կողմերը</w:t>
      </w:r>
      <w:r w:rsidR="000C1082">
        <w:rPr>
          <w:rFonts w:ascii="GHEA Grapalat" w:hAnsi="GHEA Grapalat"/>
          <w:color w:val="000000"/>
          <w:shd w:val="clear" w:color="auto" w:fill="FFFFFF"/>
          <w:lang w:val="hy-AM"/>
        </w:rPr>
        <w:t xml:space="preserve"> հստակ արտացոլող </w:t>
      </w:r>
      <w:r w:rsidR="005C4651">
        <w:rPr>
          <w:rFonts w:ascii="GHEA Grapalat" w:hAnsi="GHEA Grapalat"/>
          <w:color w:val="000000"/>
          <w:shd w:val="clear" w:color="auto" w:fill="FFFFFF"/>
          <w:lang w:val="hy-AM"/>
        </w:rPr>
        <w:t xml:space="preserve">նվազագույնը 4, իսկ </w:t>
      </w:r>
      <w:r w:rsidR="000C1082">
        <w:rPr>
          <w:rFonts w:ascii="GHEA Grapalat" w:hAnsi="GHEA Grapalat"/>
          <w:color w:val="000000"/>
          <w:shd w:val="clear" w:color="auto" w:fill="FFFFFF"/>
          <w:lang w:val="hy-AM"/>
        </w:rPr>
        <w:t xml:space="preserve">առավելագույնը </w:t>
      </w:r>
      <w:r w:rsidR="000C1082" w:rsidRPr="000C1082">
        <w:rPr>
          <w:rFonts w:ascii="GHEA Grapalat" w:hAnsi="GHEA Grapalat"/>
          <w:color w:val="000000"/>
          <w:shd w:val="clear" w:color="auto" w:fill="FFFFFF"/>
          <w:lang w:val="hy-AM"/>
        </w:rPr>
        <w:t xml:space="preserve">6 </w:t>
      </w:r>
      <w:r w:rsidR="000C1082">
        <w:rPr>
          <w:rFonts w:ascii="GHEA Grapalat" w:hAnsi="GHEA Grapalat"/>
          <w:color w:val="000000"/>
          <w:shd w:val="clear" w:color="auto" w:fill="FFFFFF"/>
          <w:lang w:val="hy-AM"/>
        </w:rPr>
        <w:t xml:space="preserve">գունավոր </w:t>
      </w:r>
      <w:r w:rsidR="00D9721B">
        <w:rPr>
          <w:rFonts w:ascii="GHEA Grapalat" w:hAnsi="GHEA Grapalat"/>
          <w:color w:val="000000"/>
          <w:shd w:val="clear" w:color="auto" w:fill="FFFFFF"/>
          <w:lang w:val="hy-AM"/>
        </w:rPr>
        <w:t>լուսա</w:t>
      </w:r>
      <w:r w:rsidR="000C1082">
        <w:rPr>
          <w:rFonts w:ascii="GHEA Grapalat" w:hAnsi="GHEA Grapalat"/>
          <w:color w:val="000000"/>
          <w:shd w:val="clear" w:color="auto" w:fill="FFFFFF"/>
          <w:lang w:val="hy-AM"/>
        </w:rPr>
        <w:t>նկար</w:t>
      </w:r>
      <w:r w:rsidR="00D00553">
        <w:rPr>
          <w:rStyle w:val="CommentReference"/>
          <w:rFonts w:asciiTheme="minorHAnsi" w:eastAsiaTheme="minorHAnsi" w:hAnsiTheme="minorHAnsi" w:cstheme="minorBidi"/>
        </w:rPr>
        <w:commentReference w:id="0"/>
      </w:r>
      <w:r w:rsidR="00D00553">
        <w:rPr>
          <w:rFonts w:ascii="GHEA Grapalat" w:hAnsi="GHEA Grapalat"/>
          <w:color w:val="000000"/>
          <w:shd w:val="clear" w:color="auto" w:fill="FFFFFF"/>
        </w:rPr>
        <w:t>:</w:t>
      </w:r>
    </w:p>
    <w:p w14:paraId="3782EC95" w14:textId="72E8C060" w:rsidR="00D9721B" w:rsidRDefault="00D9721B" w:rsidP="00D660A0">
      <w:pPr>
        <w:pStyle w:val="NormalWeb"/>
        <w:shd w:val="clear" w:color="auto" w:fill="FFFFFF"/>
        <w:spacing w:before="0" w:beforeAutospacing="0" w:after="0" w:afterAutospacing="0" w:line="360" w:lineRule="auto"/>
        <w:ind w:firstLine="15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 w:rsidRPr="00D9721B">
        <w:rPr>
          <w:rFonts w:ascii="GHEA Grapalat" w:hAnsi="GHEA Grapalat"/>
          <w:color w:val="000000"/>
          <w:lang w:val="hy-AM"/>
        </w:rPr>
        <w:t>5.</w:t>
      </w:r>
      <w:r>
        <w:rPr>
          <w:rFonts w:ascii="GHEA Grapalat" w:hAnsi="GHEA Grapalat"/>
          <w:color w:val="000000"/>
          <w:lang w:val="hy-AM"/>
        </w:rPr>
        <w:t xml:space="preserve"> Սույն կարգի </w:t>
      </w:r>
      <w:r w:rsidRPr="00D9721B">
        <w:rPr>
          <w:rFonts w:ascii="GHEA Grapalat" w:hAnsi="GHEA Grapalat"/>
          <w:color w:val="000000"/>
          <w:lang w:val="hy-AM"/>
        </w:rPr>
        <w:t>3-4</w:t>
      </w:r>
      <w:r>
        <w:rPr>
          <w:rFonts w:ascii="GHEA Grapalat" w:hAnsi="GHEA Grapalat"/>
          <w:color w:val="000000"/>
          <w:lang w:val="hy-AM"/>
        </w:rPr>
        <w:t xml:space="preserve">-րդ կետերում նշված աշխատանքները կատարելուց և փաստաթղթերը կազմելուց հետո </w:t>
      </w:r>
      <w:r w:rsidR="005C4651">
        <w:rPr>
          <w:rFonts w:ascii="GHEA Grapalat" w:hAnsi="GHEA Grapalat"/>
          <w:color w:val="000000"/>
          <w:lang w:val="hy-AM"/>
        </w:rPr>
        <w:t xml:space="preserve">չափագրողը </w:t>
      </w:r>
      <w:r>
        <w:rPr>
          <w:rFonts w:ascii="GHEA Grapalat" w:hAnsi="GHEA Grapalat"/>
          <w:color w:val="000000"/>
          <w:lang w:val="hy-AM"/>
        </w:rPr>
        <w:t>հաշվառման փաթեթը համաձայնեցնում է պատվիրատուի հետ։</w:t>
      </w:r>
    </w:p>
    <w:p w14:paraId="34BAEB8B" w14:textId="1678AC07" w:rsidR="00D9721B" w:rsidRDefault="00D9721B" w:rsidP="00D660A0">
      <w:pPr>
        <w:pStyle w:val="NormalWeb"/>
        <w:shd w:val="clear" w:color="auto" w:fill="FFFFFF"/>
        <w:spacing w:before="0" w:beforeAutospacing="0" w:after="0" w:afterAutospacing="0" w:line="360" w:lineRule="auto"/>
        <w:ind w:firstLine="157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  <w:r w:rsidRPr="00D9721B">
        <w:rPr>
          <w:rFonts w:ascii="GHEA Grapalat" w:hAnsi="GHEA Grapalat"/>
          <w:color w:val="000000"/>
          <w:lang w:val="hy-AM"/>
        </w:rPr>
        <w:t xml:space="preserve">6. </w:t>
      </w:r>
      <w:r w:rsidR="005C6FBF">
        <w:rPr>
          <w:rFonts w:ascii="GHEA Grapalat" w:hAnsi="GHEA Grapalat"/>
          <w:color w:val="000000"/>
        </w:rPr>
        <w:t>Պատվիրատուի կողմից չափագրման փաթեթի բոլոր տվյալները ստուգելուց հետո հ</w:t>
      </w:r>
      <w:r w:rsidR="00F9370F">
        <w:rPr>
          <w:rFonts w:ascii="GHEA Grapalat" w:hAnsi="GHEA Grapalat"/>
          <w:color w:val="000000"/>
          <w:lang w:val="hy-AM"/>
        </w:rPr>
        <w:t>աշվառման</w:t>
      </w:r>
      <w:r w:rsidR="003663F2">
        <w:rPr>
          <w:rFonts w:ascii="GHEA Grapalat" w:hAnsi="GHEA Grapalat"/>
          <w:color w:val="000000"/>
          <w:lang w:val="hy-AM"/>
        </w:rPr>
        <w:t xml:space="preserve"> փաթերի</w:t>
      </w:r>
      <w:r w:rsidR="00F9370F">
        <w:rPr>
          <w:rFonts w:ascii="GHEA Grapalat" w:hAnsi="GHEA Grapalat"/>
          <w:color w:val="000000"/>
          <w:lang w:val="hy-AM"/>
        </w:rPr>
        <w:t xml:space="preserve"> վերաբերյալ համաձայնություն ձեռք բերվելու</w:t>
      </w:r>
      <w:r>
        <w:rPr>
          <w:rFonts w:ascii="GHEA Grapalat" w:hAnsi="GHEA Grapalat"/>
          <w:color w:val="000000"/>
          <w:lang w:val="hy-AM"/>
        </w:rPr>
        <w:t xml:space="preserve"> </w:t>
      </w:r>
      <w:r w:rsidR="00F9370F">
        <w:rPr>
          <w:rFonts w:ascii="GHEA Grapalat" w:hAnsi="GHEA Grapalat"/>
          <w:color w:val="000000"/>
          <w:lang w:val="hy-AM"/>
        </w:rPr>
        <w:t xml:space="preserve">դեպքում պատվիրատուն և </w:t>
      </w:r>
      <w:r w:rsidR="005C4651">
        <w:rPr>
          <w:rFonts w:ascii="GHEA Grapalat" w:hAnsi="GHEA Grapalat"/>
          <w:color w:val="000000"/>
          <w:lang w:val="hy-AM"/>
        </w:rPr>
        <w:t xml:space="preserve">չափագրողը </w:t>
      </w:r>
      <w:r w:rsidR="00F9370F">
        <w:rPr>
          <w:rFonts w:ascii="GHEA Grapalat" w:hAnsi="GHEA Grapalat"/>
          <w:color w:val="000000"/>
          <w:lang w:val="hy-AM"/>
        </w:rPr>
        <w:t xml:space="preserve">կազմում և ստորագրում են </w:t>
      </w:r>
      <w:r w:rsidR="00164815">
        <w:rPr>
          <w:rFonts w:ascii="GHEA Grapalat" w:hAnsi="GHEA Grapalat"/>
          <w:color w:val="000000"/>
        </w:rPr>
        <w:t>N 2</w:t>
      </w:r>
      <w:r w:rsidR="00164815">
        <w:rPr>
          <w:rFonts w:ascii="GHEA Grapalat" w:hAnsi="GHEA Grapalat"/>
          <w:color w:val="000000"/>
          <w:lang w:val="hy-AM"/>
        </w:rPr>
        <w:t xml:space="preserve"> հավելվածով սահմանված </w:t>
      </w:r>
      <w:r w:rsidR="00F9370F">
        <w:rPr>
          <w:rFonts w:ascii="GHEA Grapalat" w:hAnsi="GHEA Grapalat"/>
          <w:color w:val="000000"/>
          <w:lang w:val="hy-AM"/>
        </w:rPr>
        <w:t>համաձայնագիր</w:t>
      </w:r>
      <w:r w:rsidR="00164815">
        <w:rPr>
          <w:rFonts w:ascii="GHEA Grapalat" w:hAnsi="GHEA Grapalat"/>
          <w:color w:val="000000"/>
          <w:lang w:val="hy-AM"/>
        </w:rPr>
        <w:t>ը</w:t>
      </w:r>
      <w:r w:rsidR="00F9370F">
        <w:rPr>
          <w:rFonts w:ascii="GHEA Grapalat" w:hAnsi="GHEA Grapalat"/>
          <w:color w:val="000000"/>
          <w:lang w:val="hy-AM"/>
        </w:rPr>
        <w:t>։</w:t>
      </w:r>
    </w:p>
    <w:p w14:paraId="01EAFE0E" w14:textId="76A57181" w:rsidR="003D5E85" w:rsidRDefault="003D5E85" w:rsidP="00D660A0">
      <w:pPr>
        <w:pStyle w:val="NormalWeb"/>
        <w:shd w:val="clear" w:color="auto" w:fill="FFFFFF"/>
        <w:spacing w:before="0" w:beforeAutospacing="0" w:after="0" w:afterAutospacing="0" w:line="360" w:lineRule="auto"/>
        <w:ind w:firstLine="15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</w:t>
      </w:r>
      <w:r w:rsidRPr="003D5E85">
        <w:rPr>
          <w:rFonts w:ascii="GHEA Grapalat" w:hAnsi="GHEA Grapalat"/>
          <w:color w:val="000000"/>
          <w:lang w:val="hy-AM"/>
        </w:rPr>
        <w:t>7.</w:t>
      </w:r>
      <w:r>
        <w:rPr>
          <w:rFonts w:ascii="GHEA Grapalat" w:hAnsi="GHEA Grapalat"/>
          <w:color w:val="000000"/>
          <w:lang w:val="hy-AM"/>
        </w:rPr>
        <w:t xml:space="preserve"> Համաձայնագիրը ստորագրվելուց հետո </w:t>
      </w:r>
      <w:r w:rsidR="00164815">
        <w:rPr>
          <w:rFonts w:ascii="GHEA Grapalat" w:hAnsi="GHEA Grapalat"/>
          <w:color w:val="000000"/>
          <w:lang w:val="hy-AM"/>
        </w:rPr>
        <w:t xml:space="preserve">չափագրողը </w:t>
      </w:r>
      <w:r>
        <w:rPr>
          <w:rFonts w:ascii="GHEA Grapalat" w:hAnsi="GHEA Grapalat"/>
          <w:color w:val="000000"/>
          <w:lang w:val="hy-AM"/>
        </w:rPr>
        <w:t xml:space="preserve">հաշվառման փաթեթը ներբեռնում է </w:t>
      </w:r>
      <w:r w:rsidRPr="003D5E85">
        <w:rPr>
          <w:rFonts w:ascii="GHEA Grapalat" w:hAnsi="GHEA Grapalat"/>
          <w:color w:val="000000"/>
          <w:shd w:val="clear" w:color="auto" w:fill="FFFFFF"/>
          <w:lang w:val="hy-AM"/>
        </w:rPr>
        <w:t>առցանց չափագրման գրասենյակ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19BBCAB9" w14:textId="7D793B85" w:rsidR="008B5478" w:rsidRDefault="003D5E85" w:rsidP="008B5478">
      <w:pPr>
        <w:pStyle w:val="NormalWeb"/>
        <w:shd w:val="clear" w:color="auto" w:fill="FFFFFF"/>
        <w:spacing w:before="0" w:beforeAutospacing="0" w:after="0" w:afterAutospacing="0" w:line="360" w:lineRule="auto"/>
        <w:ind w:firstLine="15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  <w:r w:rsidRPr="003D5E85">
        <w:rPr>
          <w:rFonts w:ascii="GHEA Grapalat" w:hAnsi="GHEA Grapalat"/>
          <w:color w:val="000000"/>
          <w:shd w:val="clear" w:color="auto" w:fill="FFFFFF"/>
          <w:lang w:val="hy-AM"/>
        </w:rPr>
        <w:t xml:space="preserve">8.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Հաշվառման փաթեթը</w:t>
      </w:r>
      <w:r w:rsidR="00205E8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D5E85">
        <w:rPr>
          <w:rFonts w:ascii="GHEA Grapalat" w:hAnsi="GHEA Grapalat"/>
          <w:color w:val="000000"/>
          <w:shd w:val="clear" w:color="auto" w:fill="FFFFFF"/>
          <w:lang w:val="hy-AM"/>
        </w:rPr>
        <w:t>առցանց չափագրման գրասենյակ</w:t>
      </w:r>
      <w:r w:rsidR="005F1590">
        <w:rPr>
          <w:rFonts w:ascii="GHEA Grapalat" w:hAnsi="GHEA Grapalat"/>
          <w:color w:val="000000"/>
          <w:shd w:val="clear" w:color="auto" w:fill="FFFFFF"/>
          <w:lang w:val="hy-AM"/>
        </w:rPr>
        <w:t xml:space="preserve"> ներբեռնելու և </w:t>
      </w:r>
      <w:r w:rsidR="00164815">
        <w:rPr>
          <w:rFonts w:ascii="GHEA Grapalat" w:hAnsi="GHEA Grapalat"/>
          <w:color w:val="000000"/>
          <w:shd w:val="clear" w:color="auto" w:fill="FFFFFF"/>
          <w:lang w:val="hy-AM"/>
        </w:rPr>
        <w:t>այն հաստատելու պահից ձևավորվում է  չափագրման ծածկագիր և ինքնակամ կառույցը համարվում է հաշվառված</w:t>
      </w:r>
      <w:r w:rsidR="008B5478">
        <w:rPr>
          <w:rFonts w:ascii="GHEA Grapalat" w:hAnsi="GHEA Grapalat"/>
          <w:color w:val="000000"/>
          <w:shd w:val="clear" w:color="auto" w:fill="FFFFFF"/>
          <w:lang w:val="hy-AM"/>
        </w:rPr>
        <w:t xml:space="preserve"> Կադաստրի կոմիտեի կողմից</w:t>
      </w:r>
      <w:r w:rsidR="00164815">
        <w:rPr>
          <w:rFonts w:ascii="GHEA Grapalat" w:hAnsi="GHEA Grapalat"/>
          <w:color w:val="000000"/>
          <w:shd w:val="clear" w:color="auto" w:fill="FFFFFF"/>
          <w:lang w:val="hy-AM"/>
        </w:rPr>
        <w:t xml:space="preserve">, որի վերաբերյալ </w:t>
      </w:r>
      <w:r w:rsidR="00C52BAE">
        <w:rPr>
          <w:rFonts w:ascii="GHEA Grapalat" w:hAnsi="GHEA Grapalat"/>
          <w:color w:val="000000"/>
          <w:shd w:val="clear" w:color="auto" w:fill="FFFFFF"/>
          <w:lang w:val="hy-AM"/>
        </w:rPr>
        <w:t xml:space="preserve">պատվիրատուն տեղեկացվում է </w:t>
      </w:r>
      <w:r w:rsidR="00164815">
        <w:rPr>
          <w:rFonts w:ascii="GHEA Grapalat" w:hAnsi="GHEA Grapalat"/>
          <w:color w:val="000000"/>
          <w:shd w:val="clear" w:color="auto" w:fill="FFFFFF"/>
          <w:lang w:val="hy-AM"/>
        </w:rPr>
        <w:t xml:space="preserve">կարճ հաղորդագրության միջոցով </w:t>
      </w:r>
      <w:r w:rsidR="00164815" w:rsidRPr="005F1590">
        <w:rPr>
          <w:rFonts w:ascii="GHEA Grapalat" w:hAnsi="GHEA Grapalat"/>
          <w:color w:val="000000"/>
          <w:shd w:val="clear" w:color="auto" w:fill="FFFFFF"/>
          <w:lang w:val="hy-AM"/>
        </w:rPr>
        <w:t>(sms)</w:t>
      </w:r>
      <w:r w:rsidR="00164815">
        <w:rPr>
          <w:rFonts w:ascii="GHEA Grapalat" w:hAnsi="GHEA Grapalat"/>
          <w:color w:val="000000"/>
          <w:shd w:val="clear" w:color="auto" w:fill="FFFFFF"/>
          <w:lang w:val="hy-AM"/>
        </w:rPr>
        <w:t xml:space="preserve">։ </w:t>
      </w:r>
      <w:r w:rsidR="008B5478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14:paraId="214821B5" w14:textId="77777777" w:rsidR="001F0030" w:rsidRDefault="005F1590" w:rsidP="00D660A0">
      <w:pPr>
        <w:pStyle w:val="NormalWeb"/>
        <w:shd w:val="clear" w:color="auto" w:fill="FFFFFF"/>
        <w:spacing w:before="0" w:beforeAutospacing="0" w:after="0" w:afterAutospacing="0" w:line="360" w:lineRule="auto"/>
        <w:ind w:firstLine="157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  </w:t>
      </w:r>
      <w:r w:rsidRPr="005F1590">
        <w:rPr>
          <w:rFonts w:ascii="GHEA Grapalat" w:hAnsi="GHEA Grapalat"/>
          <w:color w:val="000000"/>
          <w:shd w:val="clear" w:color="auto" w:fill="FFFFFF"/>
          <w:lang w:val="hy-AM"/>
        </w:rPr>
        <w:t xml:space="preserve">9.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Ինքնակամ կառույցը հաշվառելուց հետո </w:t>
      </w:r>
      <w:r w:rsidRPr="003D5E85">
        <w:rPr>
          <w:rFonts w:ascii="GHEA Grapalat" w:hAnsi="GHEA Grapalat"/>
          <w:color w:val="000000"/>
          <w:shd w:val="clear" w:color="auto" w:fill="FFFFFF"/>
          <w:lang w:val="hy-AM"/>
        </w:rPr>
        <w:t>առցանց չափագրման գրասենյակ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ում ներբեռնված հաշվառման փաթեթը ենթակա չէ խմբագրման։</w:t>
      </w:r>
    </w:p>
    <w:p w14:paraId="6D2E9776" w14:textId="21B6A3B9" w:rsidR="00665337" w:rsidRDefault="00665337" w:rsidP="00665337">
      <w:pPr>
        <w:pStyle w:val="NormalWeb"/>
        <w:shd w:val="clear" w:color="auto" w:fill="FFFFFF"/>
        <w:spacing w:before="0" w:beforeAutospacing="0" w:after="0" w:afterAutospacing="0" w:line="360" w:lineRule="auto"/>
        <w:ind w:firstLine="157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   </w:t>
      </w:r>
      <w:r w:rsidR="00D52319">
        <w:rPr>
          <w:rFonts w:ascii="GHEA Grapalat" w:hAnsi="GHEA Grapalat"/>
          <w:color w:val="000000"/>
        </w:rPr>
        <w:t>1</w:t>
      </w:r>
      <w:r>
        <w:rPr>
          <w:rFonts w:ascii="GHEA Grapalat" w:hAnsi="GHEA Grapalat"/>
          <w:color w:val="000000"/>
        </w:rPr>
        <w:t>0</w:t>
      </w:r>
      <w:r w:rsidR="00D52319">
        <w:rPr>
          <w:rFonts w:ascii="GHEA Grapalat" w:hAnsi="GHEA Grapalat"/>
          <w:color w:val="000000"/>
        </w:rPr>
        <w:t xml:space="preserve">. </w:t>
      </w:r>
      <w:r>
        <w:rPr>
          <w:rFonts w:ascii="GHEA Grapalat" w:hAnsi="GHEA Grapalat"/>
          <w:color w:val="000000"/>
        </w:rPr>
        <w:t xml:space="preserve">Սույն կարգի իմաստով որպես ինքնակամ կառույց Կադաստրի կոմիտեում հաշվառված </w:t>
      </w:r>
      <w:r w:rsidR="00D00553">
        <w:rPr>
          <w:rFonts w:ascii="GHEA Grapalat" w:hAnsi="GHEA Grapalat"/>
          <w:color w:val="000000"/>
        </w:rPr>
        <w:t xml:space="preserve">է </w:t>
      </w:r>
      <w:r>
        <w:rPr>
          <w:rFonts w:ascii="GHEA Grapalat" w:hAnsi="GHEA Grapalat"/>
          <w:color w:val="000000"/>
        </w:rPr>
        <w:t>համարվում նաև այն շինությունը, որը «Հ</w:t>
      </w:r>
      <w:r w:rsidRPr="006A4A76">
        <w:rPr>
          <w:rFonts w:ascii="GHEA Grapalat" w:hAnsi="GHEA Grapalat"/>
          <w:color w:val="000000"/>
        </w:rPr>
        <w:t xml:space="preserve">այաստանի </w:t>
      </w:r>
      <w:r>
        <w:rPr>
          <w:rFonts w:ascii="GHEA Grapalat" w:hAnsi="GHEA Grapalat"/>
          <w:color w:val="000000"/>
        </w:rPr>
        <w:t>Հ</w:t>
      </w:r>
      <w:r w:rsidRPr="006A4A76">
        <w:rPr>
          <w:rFonts w:ascii="GHEA Grapalat" w:hAnsi="GHEA Grapalat"/>
          <w:color w:val="000000"/>
        </w:rPr>
        <w:t>անրապետության քաղաքացիակա</w:t>
      </w:r>
      <w:r>
        <w:rPr>
          <w:rFonts w:ascii="GHEA Grapalat" w:hAnsi="GHEA Grapalat"/>
          <w:color w:val="000000"/>
        </w:rPr>
        <w:t>ն օրենսգրքում փոփոխություններ և</w:t>
      </w:r>
      <w:r w:rsidRPr="006A4A76">
        <w:rPr>
          <w:rFonts w:ascii="GHEA Grapalat" w:hAnsi="GHEA Grapalat"/>
          <w:color w:val="000000"/>
        </w:rPr>
        <w:t xml:space="preserve"> լրացումներ կատարելու մասին</w:t>
      </w:r>
      <w:r>
        <w:rPr>
          <w:rFonts w:ascii="GHEA Grapalat" w:hAnsi="GHEA Grapalat"/>
          <w:color w:val="000000"/>
        </w:rPr>
        <w:t>» ՀՕ-</w:t>
      </w:r>
      <w:r w:rsidR="00D00553" w:rsidRPr="00D00553">
        <w:rPr>
          <w:rFonts w:ascii="GHEA Grapalat" w:hAnsi="GHEA Grapalat"/>
          <w:color w:val="000000"/>
        </w:rPr>
        <w:t>397-</w:t>
      </w:r>
      <w:r>
        <w:rPr>
          <w:rFonts w:ascii="GHEA Grapalat" w:hAnsi="GHEA Grapalat"/>
          <w:color w:val="000000"/>
        </w:rPr>
        <w:t xml:space="preserve">Ն օրենքի 2-րդ հոդվածի </w:t>
      </w:r>
      <w:r w:rsidR="00D00553">
        <w:rPr>
          <w:rFonts w:ascii="GHEA Grapalat" w:hAnsi="GHEA Grapalat"/>
          <w:color w:val="000000"/>
        </w:rPr>
        <w:t>3</w:t>
      </w:r>
      <w:r>
        <w:rPr>
          <w:rFonts w:ascii="GHEA Grapalat" w:hAnsi="GHEA Grapalat"/>
          <w:color w:val="000000"/>
        </w:rPr>
        <w:t>-րդ մաս</w:t>
      </w:r>
      <w:r w:rsidR="00D00553">
        <w:rPr>
          <w:rFonts w:ascii="GHEA Grapalat" w:hAnsi="GHEA Grapalat"/>
          <w:color w:val="000000"/>
        </w:rPr>
        <w:t>ի 1-4-րդ կետերում</w:t>
      </w:r>
      <w:r>
        <w:rPr>
          <w:rFonts w:ascii="GHEA Grapalat" w:hAnsi="GHEA Grapalat"/>
          <w:color w:val="000000"/>
        </w:rPr>
        <w:t xml:space="preserve"> սահմանված վերջնաժամկե</w:t>
      </w:r>
      <w:bookmarkStart w:id="1" w:name="_GoBack"/>
      <w:bookmarkEnd w:id="1"/>
      <w:r>
        <w:rPr>
          <w:rFonts w:ascii="GHEA Grapalat" w:hAnsi="GHEA Grapalat"/>
          <w:color w:val="000000"/>
        </w:rPr>
        <w:t xml:space="preserve">տներում պետական </w:t>
      </w:r>
      <w:r w:rsidRPr="0018268F">
        <w:rPr>
          <w:rFonts w:ascii="GHEA Grapalat" w:hAnsi="GHEA Grapalat"/>
          <w:color w:val="000000"/>
        </w:rPr>
        <w:t>գրանցման համար ներկայացված</w:t>
      </w:r>
      <w:r w:rsidRPr="001A5AD2">
        <w:rPr>
          <w:rFonts w:ascii="GHEA Grapalat" w:hAnsi="GHEA Grapalat"/>
          <w:color w:val="000000"/>
        </w:rPr>
        <w:t>, ինչպես նաև անշարժ գույքի գույքագրման փաստաթ</w:t>
      </w:r>
      <w:r>
        <w:rPr>
          <w:rFonts w:ascii="GHEA Grapalat" w:hAnsi="GHEA Grapalat"/>
          <w:color w:val="000000"/>
        </w:rPr>
        <w:t xml:space="preserve">ղթերում կամ գույքի նկատմամբ </w:t>
      </w:r>
      <w:r>
        <w:rPr>
          <w:rFonts w:ascii="GHEA Grapalat" w:hAnsi="GHEA Grapalat"/>
          <w:color w:val="000000"/>
        </w:rPr>
        <w:lastRenderedPageBreak/>
        <w:t xml:space="preserve">իրավունքների և սահմանափակումների պետական գրանցման միասնական մատյանում </w:t>
      </w:r>
      <w:r w:rsidRPr="001A5AD2">
        <w:rPr>
          <w:rFonts w:ascii="GHEA Grapalat" w:hAnsi="GHEA Grapalat"/>
          <w:color w:val="000000"/>
        </w:rPr>
        <w:t>արտացոլված</w:t>
      </w:r>
      <w:r>
        <w:rPr>
          <w:rFonts w:ascii="GHEA Grapalat" w:hAnsi="GHEA Grapalat"/>
          <w:color w:val="000000"/>
        </w:rPr>
        <w:t xml:space="preserve"> է որպես ինքնակամ կառույց:</w:t>
      </w:r>
    </w:p>
    <w:p w14:paraId="649EA4EE" w14:textId="11FE8B31" w:rsidR="00867AC6" w:rsidRDefault="00867AC6" w:rsidP="00665337">
      <w:pPr>
        <w:pStyle w:val="NormalWeb"/>
        <w:shd w:val="clear" w:color="auto" w:fill="FFFFFF"/>
        <w:spacing w:before="0" w:beforeAutospacing="0" w:after="0" w:afterAutospacing="0" w:line="360" w:lineRule="auto"/>
        <w:ind w:firstLine="157"/>
        <w:jc w:val="both"/>
        <w:rPr>
          <w:rFonts w:ascii="GHEA Grapalat" w:hAnsi="GHEA Grapalat"/>
          <w:color w:val="000000"/>
          <w:lang w:val="hy-AM"/>
        </w:rPr>
      </w:pPr>
    </w:p>
    <w:p w14:paraId="352A2124" w14:textId="77777777" w:rsidR="00F9370F" w:rsidRPr="00F9370F" w:rsidRDefault="00F9370F" w:rsidP="00D660A0">
      <w:pPr>
        <w:pStyle w:val="NormalWeb"/>
        <w:shd w:val="clear" w:color="auto" w:fill="FFFFFF"/>
        <w:spacing w:before="0" w:beforeAutospacing="0" w:after="0" w:afterAutospacing="0"/>
        <w:ind w:firstLine="157"/>
        <w:jc w:val="both"/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</w:t>
      </w:r>
    </w:p>
    <w:p w14:paraId="2C464463" w14:textId="0A5E8C7C" w:rsidR="008F4142" w:rsidRDefault="00FF1B3C" w:rsidP="00FF1B3C">
      <w:pPr>
        <w:pStyle w:val="NormalWeb"/>
        <w:shd w:val="clear" w:color="auto" w:fill="FFFFFF"/>
        <w:spacing w:before="0" w:beforeAutospacing="0" w:after="0" w:afterAutospacing="0"/>
        <w:ind w:firstLine="157"/>
        <w:jc w:val="both"/>
        <w:rPr>
          <w:rFonts w:ascii="Arial Unicode" w:hAnsi="Arial Unicode"/>
          <w:b/>
          <w:color w:val="000000"/>
          <w:lang w:val="hy-AM"/>
        </w:rPr>
      </w:pPr>
      <w:r w:rsidRPr="00FF1B3C">
        <w:rPr>
          <w:rFonts w:ascii="Arial Unicode" w:hAnsi="Arial Unicode"/>
          <w:b/>
          <w:color w:val="000000"/>
          <w:lang w:val="hy-AM"/>
        </w:rPr>
        <w:t> </w:t>
      </w:r>
    </w:p>
    <w:p w14:paraId="68402858" w14:textId="77777777" w:rsidR="008F4142" w:rsidRDefault="008F4142">
      <w:pPr>
        <w:rPr>
          <w:rFonts w:ascii="Arial Unicode" w:eastAsia="Times New Roman" w:hAnsi="Arial Unicode" w:cs="Times New Roman"/>
          <w:b/>
          <w:color w:val="000000"/>
          <w:sz w:val="24"/>
          <w:szCs w:val="24"/>
          <w:lang w:val="hy-AM"/>
        </w:rPr>
      </w:pPr>
      <w:r>
        <w:rPr>
          <w:rFonts w:ascii="Arial Unicode" w:hAnsi="Arial Unicode"/>
          <w:b/>
          <w:color w:val="000000"/>
          <w:lang w:val="hy-AM"/>
        </w:rPr>
        <w:br w:type="page"/>
      </w:r>
    </w:p>
    <w:p w14:paraId="579D1317" w14:textId="77777777" w:rsidR="00DD442D" w:rsidRPr="00473BE6" w:rsidRDefault="00DD442D" w:rsidP="00DD442D">
      <w:pPr>
        <w:spacing w:after="0" w:line="240" w:lineRule="auto"/>
        <w:ind w:firstLine="188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87C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lastRenderedPageBreak/>
        <w:t>Հավելված N</w:t>
      </w:r>
      <w:r w:rsidRPr="00DD442D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2</w:t>
      </w:r>
      <w:r w:rsidRPr="00C87C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3FF23871" w14:textId="77777777" w:rsidR="00DD442D" w:rsidRPr="00473BE6" w:rsidRDefault="00DD442D" w:rsidP="00DD442D">
      <w:pPr>
        <w:spacing w:after="0" w:line="240" w:lineRule="auto"/>
        <w:ind w:firstLine="188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C87C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ՀՀ կառավարության 2021 թվականի</w:t>
      </w:r>
    </w:p>
    <w:p w14:paraId="4A6C0DC8" w14:textId="77777777" w:rsidR="00473BE6" w:rsidRDefault="00DD442D" w:rsidP="00DD442D">
      <w:pPr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r w:rsidRPr="00C87C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…-ի N …-Ն որոշման</w:t>
      </w:r>
    </w:p>
    <w:p w14:paraId="2E599D7B" w14:textId="77777777" w:rsidR="00DD442D" w:rsidRDefault="00DD442D" w:rsidP="00DD442D">
      <w:pPr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3EFB39C5" w14:textId="77777777" w:rsidR="00DD442D" w:rsidRDefault="00DD442D" w:rsidP="003F634B">
      <w:pPr>
        <w:spacing w:line="360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D442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ԻՆՔՆԱԿԱՄ ԿԱՌՈՒՅՑԻ ՀԱՇՎԱՌՄԱՆ ՓԱԹԵԹԻ ՎԵՐԱԲԵՐՅ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ԱԼ ՊԱՏՎԻՐԱՏՈՒԻ ՀԱՄԱՁԱՅՆՈՒԹՅԱՆ ՁԵՎ</w:t>
      </w:r>
      <w:r w:rsidRPr="00DD442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Ը</w:t>
      </w:r>
    </w:p>
    <w:p w14:paraId="46E41C59" w14:textId="77777777" w:rsidR="00DD442D" w:rsidRDefault="00DD442D" w:rsidP="00DD442D">
      <w:pPr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14:paraId="38205DBF" w14:textId="77777777" w:rsidR="00DD442D" w:rsidRDefault="00DD442D" w:rsidP="00DD442D">
      <w:pPr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ՀԱՄԱՁԱՅՆՈՒԹՅՈՒՆ</w:t>
      </w:r>
    </w:p>
    <w:p w14:paraId="4CB932F1" w14:textId="77777777" w:rsidR="00DD442D" w:rsidRDefault="00DD442D" w:rsidP="00F3708D">
      <w:pPr>
        <w:spacing w:after="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DD442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ԻՆՔՆԱԿԱՄ ԿԱՌՈՒՅՑԻ ՀԱՇՎԱՌՄԱՆ ՓԱԹԵԹԻ ՎԵՐԱԲԵՐՅ</w:t>
      </w:r>
      <w:r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ԱԼ</w:t>
      </w:r>
    </w:p>
    <w:p w14:paraId="77E4171F" w14:textId="77777777" w:rsidR="00F3708D" w:rsidRPr="00F3708D" w:rsidRDefault="00F3708D" w:rsidP="00F3708D">
      <w:pPr>
        <w:spacing w:after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370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                                                              _________________</w:t>
      </w:r>
      <w:r w:rsidR="000E39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</w:t>
      </w:r>
    </w:p>
    <w:p w14:paraId="0457FCB9" w14:textId="77777777" w:rsidR="00F3708D" w:rsidRDefault="00F3708D" w:rsidP="00F3708D">
      <w:pPr>
        <w:spacing w:after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370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Համաձայնագիրը կազմելու վայրը</w:t>
      </w:r>
      <w:r w:rsidRPr="00F370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</w:t>
      </w:r>
      <w:r w:rsidRPr="00F370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Համաձայնագիրը կազմելու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                                                   տարին, ամիսը և ամսաթիվը</w:t>
      </w:r>
      <w:r w:rsidRPr="00F370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</w:t>
      </w:r>
    </w:p>
    <w:p w14:paraId="3E86ED72" w14:textId="77777777" w:rsidR="00DD442D" w:rsidRPr="000E39BB" w:rsidRDefault="00F3708D" w:rsidP="00F3708D">
      <w:pPr>
        <w:spacing w:after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          </w:t>
      </w:r>
      <w:r w:rsidR="000E39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  </w:t>
      </w:r>
      <w:r w:rsidR="000E39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</w:t>
      </w:r>
      <w:r w:rsidR="00DD442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Ես</w:t>
      </w:r>
      <w:r w:rsidR="00DD442D" w:rsidRPr="000E39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_____________________________________________________________________________________________________________________________________________________</w:t>
      </w:r>
      <w:r w:rsidR="000E39BB" w:rsidRPr="000E39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4FF6A5" w14:textId="16D41964" w:rsidR="00DD442D" w:rsidRDefault="00DD442D" w:rsidP="00F3708D">
      <w:pPr>
        <w:spacing w:after="0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0E39B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(անուն, հայրանուն, ազգանուն, </w:t>
      </w:r>
      <w:r w:rsidR="000E39BB" w:rsidRPr="000E39B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ծննդյան ամսաթիվ, ամիս, տարեթիվ, բնակության հասցեն, անձնագրի կամ նույնականացման քարտի սերիան, համարը, տրամադրման տարին</w:t>
      </w:r>
      <w:r w:rsidR="000E39B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, իրավաբանական անձի, պետական կամ տեղական ինքնակառավարման մարմնի անունից հանդես գալու դեպքում՝ նաև իրավաբանական անձի, պետական կամ տեղական ինքնակառավարման մարմնի լրիվ անվանումը, հարկ վճարողի հաշվառման համարը, պաշտոնը</w:t>
      </w:r>
      <w:r w:rsidR="00196051">
        <w:rPr>
          <w:rFonts w:ascii="GHEA Grapalat" w:eastAsia="Times New Roman" w:hAnsi="GHEA Grapalat" w:cs="Times New Roman"/>
          <w:color w:val="000000"/>
          <w:sz w:val="20"/>
          <w:szCs w:val="20"/>
        </w:rPr>
        <w:t>, բջջային հեռախոսահամարը</w:t>
      </w:r>
      <w:r w:rsidRPr="000E39BB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)</w:t>
      </w:r>
    </w:p>
    <w:p w14:paraId="6BB5F5AD" w14:textId="77777777" w:rsidR="000E39BB" w:rsidRPr="00D660A0" w:rsidRDefault="000E39BB" w:rsidP="00F3708D">
      <w:pPr>
        <w:spacing w:after="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Հաստատում եմ, որ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_______________________________________</w:t>
      </w:r>
      <w:r w:rsidR="00D660A0">
        <w:rPr>
          <w:rFonts w:ascii="GHEA Grapalat" w:eastAsia="Times New Roman" w:hAnsi="GHEA Grapalat" w:cs="Times New Roman"/>
          <w:color w:val="000000"/>
          <w:sz w:val="20"/>
          <w:szCs w:val="20"/>
        </w:rPr>
        <w:t>______________________________</w:t>
      </w:r>
      <w:r w:rsidR="00D660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-ի </w:t>
      </w:r>
    </w:p>
    <w:p w14:paraId="3E9ED09B" w14:textId="77777777" w:rsidR="00D660A0" w:rsidRDefault="000E39BB" w:rsidP="00F3708D">
      <w:pPr>
        <w:spacing w:after="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                             (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հաշվառողի անուն, հայրանուն, ազգանուն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)</w:t>
      </w:r>
    </w:p>
    <w:p w14:paraId="6DB58D5E" w14:textId="77777777" w:rsidR="00D660A0" w:rsidRPr="00D660A0" w:rsidRDefault="00D660A0" w:rsidP="00F3708D">
      <w:pPr>
        <w:spacing w:after="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կողմից կազմված հաշվառման փաթեթը համապատասխանում է </w:t>
      </w:r>
      <w:r w:rsidRPr="00D660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_____________________________________________________________________________________________________________________________________________________________________________________</w:t>
      </w:r>
    </w:p>
    <w:p w14:paraId="68FD3ECA" w14:textId="77777777" w:rsidR="00D660A0" w:rsidRDefault="00D660A0" w:rsidP="00F3708D">
      <w:pPr>
        <w:spacing w:after="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D660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    </w:t>
      </w:r>
      <w:r w:rsidRPr="00D660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ինքնակամ կառույցի իրականացման տարին, առկայության դեպքում՝ հասցեն</w:t>
      </w:r>
      <w:r w:rsidRPr="00D660A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)</w:t>
      </w:r>
    </w:p>
    <w:p w14:paraId="565EBE19" w14:textId="77777777" w:rsidR="00D660A0" w:rsidRDefault="00D660A0" w:rsidP="00F3708D">
      <w:pPr>
        <w:spacing w:after="0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կառուցված ինքնակամ կառույցի որակական և քանակական տվյալներին։</w:t>
      </w:r>
    </w:p>
    <w:p w14:paraId="0BAFA272" w14:textId="77777777" w:rsidR="00D660A0" w:rsidRDefault="00D660A0" w:rsidP="00F3708D">
      <w:pPr>
        <w:spacing w:after="0"/>
        <w:jc w:val="both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14:paraId="6BF7AF53" w14:textId="77777777" w:rsidR="00D660A0" w:rsidRPr="00F3708D" w:rsidRDefault="00D660A0" w:rsidP="00F3708D">
      <w:pPr>
        <w:spacing w:after="0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</w:rPr>
        <w:t>_______________________</w:t>
      </w:r>
      <w:r w:rsidR="00F3708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     </w:t>
      </w:r>
      <w:r w:rsidR="00CF62C4">
        <w:rPr>
          <w:rFonts w:ascii="GHEA Grapalat" w:eastAsia="Times New Roman" w:hAnsi="GHEA Grapalat" w:cs="Times New Roman"/>
          <w:color w:val="000000"/>
          <w:sz w:val="20"/>
          <w:szCs w:val="20"/>
        </w:rPr>
        <w:tab/>
        <w:t xml:space="preserve">                                                                   _______________________</w:t>
      </w:r>
      <w:r w:rsidR="00F3708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                                                   </w:t>
      </w:r>
    </w:p>
    <w:p w14:paraId="180E0109" w14:textId="77777777" w:rsidR="00D660A0" w:rsidRDefault="00D660A0" w:rsidP="00F3708D">
      <w:pPr>
        <w:spacing w:after="0"/>
        <w:rPr>
          <w:rFonts w:ascii="GHEA Grapalat" w:eastAsia="Times New Roman" w:hAnsi="GHEA Grapalat" w:cs="Times New Roman"/>
          <w:color w:val="000000"/>
          <w:sz w:val="20"/>
          <w:szCs w:val="20"/>
        </w:rPr>
      </w:pPr>
      <w:r w:rsidRPr="00F3708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_______________________</w:t>
      </w:r>
      <w:r w:rsidR="00CF62C4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                                                                        _______________________</w:t>
      </w:r>
    </w:p>
    <w:p w14:paraId="6C4A6FBD" w14:textId="77777777" w:rsidR="00CF62C4" w:rsidRPr="00CF62C4" w:rsidRDefault="00CF62C4" w:rsidP="00F3708D">
      <w:pPr>
        <w:spacing w:after="0"/>
        <w:rPr>
          <w:rFonts w:ascii="GHEA Grapalat" w:eastAsia="Times New Roman" w:hAnsi="GHEA Grapalat" w:cs="Times New Roman"/>
          <w:color w:val="000000"/>
          <w:sz w:val="20"/>
          <w:szCs w:val="20"/>
        </w:rPr>
      </w:pPr>
    </w:p>
    <w:p w14:paraId="57B1A92F" w14:textId="3E36DBB1" w:rsidR="001537E0" w:rsidRPr="00CF62C4" w:rsidRDefault="00D660A0" w:rsidP="001537E0">
      <w:pPr>
        <w:spacing w:after="0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 w:rsidRPr="00F3708D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(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Պատվիրատուի ստորագրություն,</w:t>
      </w:r>
      <w:r w:rsidR="00CF62C4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</w:t>
      </w:r>
      <w:r w:rsidR="001537E0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                                     (Չափագրողի</w:t>
      </w:r>
      <w:r w:rsidR="001537E0" w:rsidRPr="001537E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</w:t>
      </w:r>
      <w:r w:rsidR="001537E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ստորագրություն,</w:t>
      </w:r>
      <w:r w:rsidR="001537E0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                                                        </w:t>
      </w:r>
    </w:p>
    <w:p w14:paraId="6890157C" w14:textId="4C538C09" w:rsidR="001537E0" w:rsidRPr="00CF62C4" w:rsidRDefault="001537E0" w:rsidP="001537E0">
      <w:pPr>
        <w:spacing w:after="0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ան</w:t>
      </w:r>
      <w:r w:rsidR="00D11A33">
        <w:rPr>
          <w:rFonts w:ascii="GHEA Grapalat" w:eastAsia="Times New Roman" w:hAnsi="GHEA Grapalat" w:cs="Times New Roman"/>
          <w:color w:val="000000"/>
          <w:sz w:val="20"/>
          <w:szCs w:val="20"/>
        </w:rPr>
        <w:t>ուն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ը և ազգանունը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)</w:t>
      </w:r>
      <w:r w:rsidR="00CF62C4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                         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      </w:t>
      </w:r>
      <w:r w:rsidR="00D11A33">
        <w:rPr>
          <w:rFonts w:ascii="GHEA Grapalat" w:eastAsia="Times New Roman" w:hAnsi="GHEA Grapalat" w:cs="Times New Roman"/>
          <w:color w:val="000000"/>
          <w:sz w:val="20"/>
          <w:szCs w:val="20"/>
        </w:rPr>
        <w:t xml:space="preserve">                             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ան</w:t>
      </w:r>
      <w:r w:rsidR="00D11A33">
        <w:rPr>
          <w:rFonts w:ascii="GHEA Grapalat" w:eastAsia="Times New Roman" w:hAnsi="GHEA Grapalat" w:cs="Times New Roman"/>
          <w:color w:val="000000"/>
          <w:sz w:val="20"/>
          <w:szCs w:val="20"/>
        </w:rPr>
        <w:t>ունը</w:t>
      </w: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և</w:t>
      </w:r>
      <w:r w:rsidRPr="001537E0">
        <w:t xml:space="preserve"> </w:t>
      </w:r>
      <w:r w:rsidRPr="001537E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>ազգանունը</w:t>
      </w:r>
      <w:r>
        <w:rPr>
          <w:rFonts w:ascii="GHEA Grapalat" w:eastAsia="Times New Roman" w:hAnsi="GHEA Grapalat" w:cs="Times New Roman"/>
          <w:color w:val="000000"/>
          <w:sz w:val="20"/>
          <w:szCs w:val="20"/>
        </w:rPr>
        <w:t>)</w:t>
      </w:r>
      <w:r w:rsidRPr="001537E0"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                </w:t>
      </w:r>
    </w:p>
    <w:p w14:paraId="7EAD8BB6" w14:textId="71EE9326" w:rsidR="00D660A0" w:rsidRPr="00CF62C4" w:rsidRDefault="00D660A0" w:rsidP="001537E0">
      <w:pPr>
        <w:spacing w:after="0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</w:p>
    <w:p w14:paraId="67D37DCD" w14:textId="449C5110" w:rsidR="000E39BB" w:rsidRDefault="000E39BB" w:rsidP="00F3708D">
      <w:pPr>
        <w:spacing w:after="0"/>
        <w:jc w:val="both"/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0"/>
          <w:szCs w:val="20"/>
          <w:lang w:val="hy-AM"/>
        </w:rPr>
        <w:t xml:space="preserve">   </w:t>
      </w:r>
    </w:p>
    <w:p w14:paraId="76CA061C" w14:textId="232934ED" w:rsidR="001537E0" w:rsidRDefault="003B7EAD" w:rsidP="00F3708D">
      <w:pPr>
        <w:spacing w:after="0"/>
        <w:jc w:val="both"/>
        <w:rPr>
          <w:rFonts w:ascii="GHEA Grapalat" w:hAnsi="GHEA Grapalat"/>
          <w:color w:val="000000"/>
          <w:sz w:val="18"/>
          <w:szCs w:val="18"/>
          <w:shd w:val="clear" w:color="auto" w:fill="FFFFFF"/>
        </w:rPr>
      </w:pPr>
      <w:r w:rsidRPr="001537E0">
        <w:rPr>
          <w:rFonts w:ascii="GHEA Grapalat" w:hAnsi="GHEA Grapalat"/>
          <w:sz w:val="18"/>
          <w:szCs w:val="18"/>
        </w:rPr>
        <w:t xml:space="preserve">* Սույնով հավաստում եմ, որ կարդացել եմ համաձայնագիրը և տեղյակ եմ, որ </w:t>
      </w:r>
      <w:r w:rsidRPr="001537E0">
        <w:rPr>
          <w:rFonts w:ascii="GHEA Grapalat" w:hAnsi="GHEA Grapalat"/>
          <w:color w:val="000000"/>
          <w:sz w:val="18"/>
          <w:szCs w:val="18"/>
          <w:shd w:val="clear" w:color="auto" w:fill="FFFFFF"/>
          <w:lang w:val="hy-AM"/>
        </w:rPr>
        <w:t xml:space="preserve">ինքնակամ կառույցը հաշվառելուց հետո առցանց չափագրման գրասենյակում ներբեռնված հաշվառման փաթեթը </w:t>
      </w:r>
      <w:r w:rsidRPr="001537E0">
        <w:rPr>
          <w:rFonts w:ascii="GHEA Grapalat" w:hAnsi="GHEA Grapalat"/>
          <w:color w:val="000000"/>
          <w:sz w:val="18"/>
          <w:szCs w:val="18"/>
          <w:shd w:val="clear" w:color="auto" w:fill="FFFFFF"/>
        </w:rPr>
        <w:t xml:space="preserve">իմ կողմից համաձայնեցված է և վերջնական է: </w:t>
      </w:r>
    </w:p>
    <w:sectPr w:rsidR="001537E0" w:rsidSect="008F4142">
      <w:pgSz w:w="12240" w:h="15840"/>
      <w:pgMar w:top="993" w:right="1440" w:bottom="426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2-01-03T14:44:00Z" w:initials="U">
    <w:p w14:paraId="44BEDF9E" w14:textId="59E3B9AD" w:rsidR="00D00553" w:rsidRDefault="00D00553">
      <w:pPr>
        <w:pStyle w:val="CommentText"/>
      </w:pPr>
      <w:r>
        <w:rPr>
          <w:rStyle w:val="CommentReference"/>
        </w:rPr>
        <w:annotationRef/>
      </w:r>
      <w:r>
        <w:t>Քանի որ «Գույքի նկատմամբ իրավունքների պետական գրանցման մասին» օրենքով օրթոֆոտոհատակագծի հատվածի տրամադրման համար վճար սահմանված չէ, առաջարկվում է այս դրույթը հանել: Հետագայում օրենքում փոփոխություն կատարվելու դեպքում այն կներառվի կարգում: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BEDF9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68"/>
    <w:rsid w:val="000C0563"/>
    <w:rsid w:val="000C1082"/>
    <w:rsid w:val="000D7E0D"/>
    <w:rsid w:val="000E39BB"/>
    <w:rsid w:val="00123696"/>
    <w:rsid w:val="00142236"/>
    <w:rsid w:val="001537E0"/>
    <w:rsid w:val="00164815"/>
    <w:rsid w:val="00196051"/>
    <w:rsid w:val="001F0030"/>
    <w:rsid w:val="00205E83"/>
    <w:rsid w:val="00261C56"/>
    <w:rsid w:val="002626E8"/>
    <w:rsid w:val="00290540"/>
    <w:rsid w:val="003663F2"/>
    <w:rsid w:val="003A2D1B"/>
    <w:rsid w:val="003A6834"/>
    <w:rsid w:val="003B7EAD"/>
    <w:rsid w:val="003D5E85"/>
    <w:rsid w:val="003F634B"/>
    <w:rsid w:val="00440449"/>
    <w:rsid w:val="00467056"/>
    <w:rsid w:val="00473BE6"/>
    <w:rsid w:val="004E172B"/>
    <w:rsid w:val="00512C9C"/>
    <w:rsid w:val="00515A03"/>
    <w:rsid w:val="00526CDC"/>
    <w:rsid w:val="0057070E"/>
    <w:rsid w:val="00572450"/>
    <w:rsid w:val="005B440C"/>
    <w:rsid w:val="005C0F26"/>
    <w:rsid w:val="005C4651"/>
    <w:rsid w:val="005C6FBF"/>
    <w:rsid w:val="005F1590"/>
    <w:rsid w:val="00665337"/>
    <w:rsid w:val="006A23C6"/>
    <w:rsid w:val="0071531B"/>
    <w:rsid w:val="0073762A"/>
    <w:rsid w:val="007451B0"/>
    <w:rsid w:val="00796E68"/>
    <w:rsid w:val="007A7AB0"/>
    <w:rsid w:val="007D5E3D"/>
    <w:rsid w:val="00803A7A"/>
    <w:rsid w:val="00867AC6"/>
    <w:rsid w:val="008B5478"/>
    <w:rsid w:val="008C63DC"/>
    <w:rsid w:val="008E44BD"/>
    <w:rsid w:val="008F10D3"/>
    <w:rsid w:val="008F1FB0"/>
    <w:rsid w:val="008F3A0F"/>
    <w:rsid w:val="008F4142"/>
    <w:rsid w:val="00906457"/>
    <w:rsid w:val="00946CAB"/>
    <w:rsid w:val="009A4E57"/>
    <w:rsid w:val="00A265FB"/>
    <w:rsid w:val="00A94A4D"/>
    <w:rsid w:val="00AE57E0"/>
    <w:rsid w:val="00B05388"/>
    <w:rsid w:val="00B43EBB"/>
    <w:rsid w:val="00B47B42"/>
    <w:rsid w:val="00B71636"/>
    <w:rsid w:val="00BA3086"/>
    <w:rsid w:val="00BC5910"/>
    <w:rsid w:val="00BD7076"/>
    <w:rsid w:val="00BE5239"/>
    <w:rsid w:val="00C0138D"/>
    <w:rsid w:val="00C33DE9"/>
    <w:rsid w:val="00C52BAE"/>
    <w:rsid w:val="00C87C62"/>
    <w:rsid w:val="00CB6C29"/>
    <w:rsid w:val="00CE3A03"/>
    <w:rsid w:val="00CF62C4"/>
    <w:rsid w:val="00D00553"/>
    <w:rsid w:val="00D01323"/>
    <w:rsid w:val="00D11A33"/>
    <w:rsid w:val="00D52319"/>
    <w:rsid w:val="00D660A0"/>
    <w:rsid w:val="00D9721B"/>
    <w:rsid w:val="00DA00CA"/>
    <w:rsid w:val="00DD442D"/>
    <w:rsid w:val="00E22D84"/>
    <w:rsid w:val="00E250CE"/>
    <w:rsid w:val="00EB032B"/>
    <w:rsid w:val="00F3708D"/>
    <w:rsid w:val="00F9370F"/>
    <w:rsid w:val="00FC403F"/>
    <w:rsid w:val="00FF1B3C"/>
    <w:rsid w:val="00FF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51D73"/>
  <w15:docId w15:val="{67F9D34C-0B0E-43A8-8703-D333CA46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3BE6"/>
    <w:rPr>
      <w:b/>
      <w:bCs/>
    </w:rPr>
  </w:style>
  <w:style w:type="paragraph" w:styleId="ListParagraph">
    <w:name w:val="List Paragraph"/>
    <w:basedOn w:val="Normal"/>
    <w:uiPriority w:val="34"/>
    <w:qFormat/>
    <w:rsid w:val="002626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D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A2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3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3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0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0F27C-895B-4666-BF6F-C0D0A90F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Cadastre</dc:creator>
  <cp:keywords/>
  <dc:description/>
  <cp:lastModifiedBy>user</cp:lastModifiedBy>
  <cp:revision>31</cp:revision>
  <cp:lastPrinted>2022-01-04T07:52:00Z</cp:lastPrinted>
  <dcterms:created xsi:type="dcterms:W3CDTF">2021-12-13T11:07:00Z</dcterms:created>
  <dcterms:modified xsi:type="dcterms:W3CDTF">2022-01-04T07:58:00Z</dcterms:modified>
</cp:coreProperties>
</file>