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E647" w14:textId="77777777" w:rsidR="00CC19B8" w:rsidRPr="00DF0037" w:rsidRDefault="00CC19B8" w:rsidP="00DF0037">
      <w:pPr>
        <w:spacing w:after="0" w:line="360" w:lineRule="auto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14:paraId="2714FE5F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ԿԱՌԱՎԱՐՈՒԹՅՈՒՆ</w:t>
      </w:r>
    </w:p>
    <w:p w14:paraId="6B6F4E69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ՈՐՈՇՈՒՄ</w:t>
      </w:r>
    </w:p>
    <w:p w14:paraId="2820126C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թվականի N –Ն</w:t>
      </w:r>
    </w:p>
    <w:p w14:paraId="716F91DF" w14:textId="77777777" w:rsidR="002D734B" w:rsidRPr="00DF0037" w:rsidRDefault="002D734B" w:rsidP="00DF003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«ՎԵՐԱՄՇԱԿՈՒՄ՝ ՄԱՔՍԱՅԻՆ ՏԱՐԱԾՔԻՑ ԴՈՒՐՍ» ՄԱՔՍԱՅԻՆ ԸՆԹԱՑԱԿԱՐԳԻ ԿԻՐԱՌՄԱՄԲ ՀԱՅԱՍՏԱՆԻ ՀԱՆՐԱՊԵՏՈՒԹՅԱՆ ՏԱՐԱԾՔԻՑ ԵՐՐՈՐԴ ԵՐԿՐՆԵՐ ԱՐՏԱՀԱՆՎՈՂ ԵՎ ՀԱՅԱՍՏԱՆԻ ՀԱՆՐԱՊԵՏՈՒԹՅԱՆ ՏԱՐԱԾՔ ԵՐՐՈՐԴ ԵՐԿՐՆԵՐԻՑ ՆԵՐՄՈՒԾՎՈՂ ԹԱՆԿԱՐԺԵՔ ՄԵՏԱՂՆԵՐԻ ԿԱՄ ԹԱՆԿԱՐԺԵՔ ՄԵՏԱՂՆԵՐՈՎ ՊԱՏՎԱԾ ՄԵՏԱՂՆԵՐԻ ՆԿԱՏՄԱՄԲ ՔՎՈՏԱ ՍԱՀՄԱՆԵԼՈՒ ՄԱՍԻՆ</w:t>
      </w:r>
    </w:p>
    <w:p w14:paraId="603C13A4" w14:textId="77777777" w:rsidR="00DF1E0A" w:rsidRPr="00DF0037" w:rsidRDefault="00DF1E0A" w:rsidP="00DF003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BCA6FB0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Ղեկավարվելով «Առևտրի և ծառայությունների մասին» Հայաստանի Հանրապետության օրենքի 2.1 հոդվածով, </w:t>
      </w:r>
      <w:r w:rsidR="007F7805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«Մաքսային կարգավորման մասին» Հայաստանի Հանրապետության օրենքի 32-րդ գլխով, Հայաստանի Հանրապետության կառավարության 2014 թվականի դեկտեմբերի 25-ի N1524-Ն որոշման  </w:t>
      </w:r>
      <w:r w:rsidR="00DF1E0A" w:rsidRPr="00DF0037">
        <w:rPr>
          <w:rFonts w:ascii="GHEA Grapalat" w:hAnsi="GHEA Grapalat"/>
          <w:color w:val="000000"/>
          <w:sz w:val="24"/>
          <w:szCs w:val="24"/>
          <w:lang w:val="hy-AM"/>
        </w:rPr>
        <w:t>3-րդ կետով հաստատված N3 հավելված</w:t>
      </w:r>
      <w:r w:rsidR="007F7805" w:rsidRPr="00DF0037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D02B10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2.</w:t>
      </w:r>
      <w:r w:rsidR="00DF1E0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10 կետով,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2015 թվականի ապրիլի 21-ի </w:t>
      </w:r>
      <w:r w:rsidR="007C36C0" w:rsidRPr="00DF0037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30 որոշման N14 հավելվածով հաստատված Եվրասիական տնտեսական միության մաքսային տարածք թանկարժեք մետաղների և թանկարժեք մետաղներ պարունակող հումքային ապրանքների ներմուծման և Եվրասիական տնտեսական միության մաքսային տարածքից արտահանման մասին կարգի 10-րդ կետով` Հայաստանի Հանրապետության կառավարությունը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որոշում է.</w:t>
      </w:r>
    </w:p>
    <w:p w14:paraId="202BAF78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1. Կիրառել «</w:t>
      </w:r>
      <w:r w:rsidRPr="00DF0037">
        <w:rPr>
          <w:rFonts w:ascii="GHEA Grapalat" w:hAnsi="GHEA Grapalat" w:cs="Arial"/>
          <w:sz w:val="24"/>
          <w:szCs w:val="24"/>
          <w:lang w:val="hy-AM"/>
        </w:rPr>
        <w:t>վերամշակում՝ մաքսային տարածքից դուրս» մաքսային ընթացակարգ` քվոտա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սահմանելու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միջոցով</w:t>
      </w:r>
      <w:r w:rsidR="00505CB9" w:rsidRPr="00DF003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սույն որոշումն</w:t>
      </w:r>
      <w:r w:rsidRPr="00DF003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ուժի մեջ մտնելուց հետո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մինչև 202</w:t>
      </w:r>
      <w:r w:rsidR="00755DF6" w:rsidRPr="00755DF6">
        <w:rPr>
          <w:rFonts w:ascii="GHEA Grapalat" w:hAnsi="GHEA Grapalat" w:cs="Arial"/>
          <w:sz w:val="24"/>
          <w:szCs w:val="24"/>
          <w:lang w:val="hy-AM"/>
        </w:rPr>
        <w:t>2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թվականի դեկտեմբերի 30-ը ներառյալ Հայաստանի Հանրապետության տարածքից</w:t>
      </w:r>
      <w:r w:rsidR="00530805" w:rsidRPr="00DF0037">
        <w:rPr>
          <w:rFonts w:ascii="GHEA Grapalat" w:hAnsi="GHEA Grapalat" w:cs="Arial"/>
          <w:sz w:val="24"/>
          <w:szCs w:val="24"/>
          <w:lang w:val="hy-AM"/>
        </w:rPr>
        <w:t xml:space="preserve"> երրորդ երկրներ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արտահանվող այն 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</w:t>
      </w:r>
      <w:r w:rsidRPr="00DF0037">
        <w:rPr>
          <w:rFonts w:ascii="GHEA Grapalat" w:hAnsi="GHEA Grapalat"/>
          <w:sz w:val="24"/>
          <w:szCs w:val="24"/>
          <w:lang w:val="hy-AM"/>
        </w:rPr>
        <w:lastRenderedPageBreak/>
        <w:t xml:space="preserve">000 0, 7108-ից, 7109 00 000 0, 7110 և 7111 00 000 0 ծածկագրեր)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նկատմամբ, որոնց վերամշակման արդյունքն են հանդիսանում ոսկերչական իրերը, վարպետների կողմից պատրաստված ոսկյա և արծաթյա իրերը, այլ իրերը և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9113 10 100 0,  9608 10 920 0-ից, 9608 10 990 0-ից  և 9608 30 000 0-ից ծածկագրեր)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՝ համաձայն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N 1 հավելվածի</w:t>
      </w:r>
      <w:r w:rsidRPr="00DF0037">
        <w:rPr>
          <w:rFonts w:ascii="GHEA Grapalat" w:hAnsi="GHEA Grapalat" w:cs="Arial"/>
          <w:sz w:val="24"/>
          <w:szCs w:val="24"/>
          <w:lang w:val="hy-AM"/>
        </w:rPr>
        <w:t>.</w:t>
      </w:r>
    </w:p>
    <w:p w14:paraId="46F7643D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2. Սահմանել, որ՝</w:t>
      </w:r>
    </w:p>
    <w:p w14:paraId="1BCD433E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 w:rsidRPr="00DF0037">
        <w:rPr>
          <w:rFonts w:ascii="GHEA Grapalat" w:hAnsi="GHEA Grapalat"/>
          <w:sz w:val="24"/>
          <w:szCs w:val="24"/>
          <w:lang w:val="hy-AM"/>
        </w:rPr>
        <w:t>սույն որոշ</w:t>
      </w:r>
      <w:r w:rsidR="00505CB9" w:rsidRPr="00DF0037">
        <w:rPr>
          <w:rFonts w:ascii="GHEA Grapalat" w:hAnsi="GHEA Grapalat"/>
          <w:sz w:val="24"/>
          <w:szCs w:val="24"/>
          <w:lang w:val="hy-AM"/>
        </w:rPr>
        <w:t>ումն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ուժի մեջ մտնելուց հետո </w:t>
      </w:r>
      <w:r w:rsidRPr="00DF0037">
        <w:rPr>
          <w:rFonts w:ascii="GHEA Grapalat" w:hAnsi="GHEA Grapalat" w:cs="Arial"/>
          <w:sz w:val="24"/>
          <w:szCs w:val="24"/>
          <w:lang w:val="hy-AM"/>
        </w:rPr>
        <w:t>մինչև 202</w:t>
      </w:r>
      <w:r w:rsidR="00755DF6" w:rsidRPr="00755DF6">
        <w:rPr>
          <w:rFonts w:ascii="GHEA Grapalat" w:hAnsi="GHEA Grapalat" w:cs="Arial"/>
          <w:sz w:val="24"/>
          <w:szCs w:val="24"/>
          <w:lang w:val="hy-AM"/>
        </w:rPr>
        <w:t>2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թվականի դեկտեմբերի </w:t>
      </w:r>
      <w:r w:rsidR="00530805" w:rsidRPr="00DF0037"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Pr="00DF0037">
        <w:rPr>
          <w:rFonts w:ascii="GHEA Grapalat" w:hAnsi="GHEA Grapalat" w:cs="Arial"/>
          <w:sz w:val="24"/>
          <w:szCs w:val="24"/>
          <w:lang w:val="hy-AM"/>
        </w:rPr>
        <w:t>30-</w:t>
      </w:r>
      <w:r w:rsidR="00530805" w:rsidRPr="00DF0037">
        <w:rPr>
          <w:rFonts w:ascii="GHEA Grapalat" w:hAnsi="GHEA Grapalat" w:cs="Arial"/>
          <w:sz w:val="24"/>
          <w:szCs w:val="24"/>
          <w:lang w:val="hy-AM"/>
        </w:rPr>
        <w:t>ը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ներառյալ Հայաստանի Հանրապետության տարածքից </w:t>
      </w:r>
      <w:r w:rsidRPr="00DF003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վերամշակում՝ մաքսային տարածքից դուրս» մաքսային ընթացակարգով ձևակերպված 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 </w:t>
      </w:r>
      <w:r w:rsidR="00530805" w:rsidRPr="00DF0037">
        <w:rPr>
          <w:rFonts w:ascii="GHEA Grapalat" w:hAnsi="GHEA Grapalat" w:cs="Arial"/>
          <w:sz w:val="24"/>
          <w:szCs w:val="24"/>
          <w:lang w:val="hy-AM"/>
        </w:rPr>
        <w:t xml:space="preserve">երրորդ երկներ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արտահանումը թույլատրվում է N1 հավելվածով սահմանված քվոտայից ոչ ավելի ծավալով` լիցենզիայի առկայության դեպքում:</w:t>
      </w:r>
    </w:p>
    <w:p w14:paraId="2C995527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3. Հաստատել՝</w:t>
      </w:r>
    </w:p>
    <w:p w14:paraId="1164726B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1) արտաքին տնտեսական գործունեության մասնակիցների կողմից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արտահանման լիցենզավորման ընթացակարգը` համաձայն N 2 հավելվածի.</w:t>
      </w:r>
    </w:p>
    <w:p w14:paraId="55861DA7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արտահանման մասով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մեկանգամյա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լիցենզիայի ձևը` համաձայն N 3 հավելվածի.</w:t>
      </w:r>
    </w:p>
    <w:p w14:paraId="152C8502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3)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արտահանման մասով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գլխավոր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լիցենզիայի ձևը` համաձայն N</w:t>
      </w:r>
      <w:r w:rsidR="00755DF6" w:rsidRPr="00755D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4 հավելվածի.</w:t>
      </w:r>
    </w:p>
    <w:p w14:paraId="67F7626F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4. Սույն որոշումն ուժի մեջ է մտնում պաշտոնական հրապարակմանը հաջորդող օրվանից</w:t>
      </w:r>
      <w:r w:rsidR="00B64486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և գործում է մինչև 202</w:t>
      </w:r>
      <w:r w:rsidR="00755DF6" w:rsidRPr="00755DF6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B64486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դեկտեմբերի 30-ը ներառյալ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18882BD2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39"/>
      </w:tblGrid>
      <w:tr w:rsidR="000349CC" w:rsidRPr="00DF0037" w14:paraId="2E2C6EA1" w14:textId="77777777" w:rsidTr="00EA63A4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5D58E" w14:textId="77777777" w:rsidR="009B3787" w:rsidRPr="00DF0037" w:rsidRDefault="009B3787" w:rsidP="00DF0037">
            <w:pPr>
              <w:spacing w:before="100" w:beforeAutospacing="1" w:after="0"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  <w:p w14:paraId="69DE8040" w14:textId="77777777" w:rsidR="000349CC" w:rsidRPr="00DF0037" w:rsidRDefault="00203E08" w:rsidP="00DF0037">
            <w:pPr>
              <w:spacing w:before="100" w:beforeAutospacing="1"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EB0506" w14:textId="77777777" w:rsidR="000349CC" w:rsidRPr="00DF0037" w:rsidRDefault="00203E08" w:rsidP="00DF0037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Ն.</w:t>
            </w:r>
            <w:r w:rsidR="00755DF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ՓԱՇԻՆՅԱՆ</w:t>
            </w:r>
          </w:p>
        </w:tc>
      </w:tr>
    </w:tbl>
    <w:p w14:paraId="799CD9D8" w14:textId="77777777" w:rsidR="000349CC" w:rsidRPr="00DF0037" w:rsidRDefault="00203E08" w:rsidP="00DF0037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349CC" w:rsidRPr="00DF0037">
        <w:rPr>
          <w:rFonts w:ascii="GHEA Grapalat" w:hAnsi="GHEA Grapalat" w:cs="Arial"/>
          <w:sz w:val="24"/>
          <w:szCs w:val="24"/>
          <w:lang w:val="hy-AM"/>
        </w:rPr>
        <w:br w:type="page"/>
      </w:r>
    </w:p>
    <w:p w14:paraId="115E3EFD" w14:textId="77777777" w:rsidR="000349CC" w:rsidRPr="00DF0037" w:rsidRDefault="000349CC" w:rsidP="00DF0037">
      <w:pPr>
        <w:spacing w:before="100" w:beforeAutospacing="1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  <w:sectPr w:rsidR="000349CC" w:rsidRPr="00DF0037" w:rsidSect="00A72215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0349CC" w:rsidRPr="00734C73" w14:paraId="79D35026" w14:textId="77777777" w:rsidTr="00EA63A4">
        <w:trPr>
          <w:tblCellSpacing w:w="7" w:type="dxa"/>
        </w:trPr>
        <w:tc>
          <w:tcPr>
            <w:tcW w:w="93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A32BC7" w14:textId="77777777" w:rsidR="000349CC" w:rsidRPr="00DF0037" w:rsidRDefault="000349CC" w:rsidP="00DF0037">
            <w:pPr>
              <w:spacing w:before="100" w:beforeAutospacing="1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lastRenderedPageBreak/>
              <w:t>Հավելված N 1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ՀՀ կառավարության - թվականի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--</w:t>
            </w:r>
            <w:r w:rsidR="009F62E4" w:rsidRPr="009F62E4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ի N - որոշման</w:t>
            </w:r>
          </w:p>
        </w:tc>
      </w:tr>
    </w:tbl>
    <w:p w14:paraId="3AB6C05C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ՔՎՈՏԱ</w:t>
      </w:r>
    </w:p>
    <w:p w14:paraId="0FFE5B52" w14:textId="77777777" w:rsidR="000349CC" w:rsidRPr="00DF0037" w:rsidRDefault="008004D6" w:rsidP="00DF0037">
      <w:pPr>
        <w:spacing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ՀԱՅԱՍՏԱՆԻ </w:t>
      </w:r>
      <w:r w:rsidRPr="00DF0037">
        <w:rPr>
          <w:rFonts w:ascii="GHEA Grapalat" w:hAnsi="GHEA Grapalat" w:cs="Arial"/>
          <w:sz w:val="24"/>
          <w:szCs w:val="24"/>
          <w:lang w:val="hy-AM"/>
        </w:rPr>
        <w:t>ՀԱՆՐԱՊԵՏՈՒԹՅԱՆ ՏԱՐԱԾՔԻՑ</w:t>
      </w:r>
      <w:r w:rsidR="00E3523B" w:rsidRPr="00DF0037">
        <w:rPr>
          <w:rFonts w:ascii="GHEA Grapalat" w:hAnsi="GHEA Grapalat" w:cs="Arial"/>
          <w:sz w:val="24"/>
          <w:szCs w:val="24"/>
          <w:lang w:val="hy-AM"/>
        </w:rPr>
        <w:t xml:space="preserve"> ԵՐՐՈՐԴ ԵՐԿՐՆԵՐ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ԱՐՏԱՀԱՆՎՈՂ ԱՅՆ 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</w:t>
      </w:r>
      <w:r w:rsidR="009D77B7">
        <w:rPr>
          <w:rFonts w:ascii="GHEA Grapalat" w:hAnsi="GHEA Grapalat"/>
          <w:sz w:val="24"/>
          <w:szCs w:val="24"/>
          <w:lang w:val="hy-AM"/>
        </w:rPr>
        <w:t>ԵՎ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7111 00 000 0 ԾԱԾԿԱԳՐԵՐ</w:t>
      </w:r>
      <w:r w:rsidRPr="00DF0037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DF003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6588F" w:rsidRPr="00DF003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ՆԿԱՏՄԱՄԲ,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ՈՐՈՆՑ ՎԵՐԱՄՇԱԿՄԱՆ ԱՐԴՅՈՒՆՔՆ ԵՆ ՀԱՆԴԻՍԱՆՈՒՄ ՈՍԿԵՐՉԱԿԱՆ ԻՐԵՐԸ, ՎԱՐՊԵՏՆԵՐԻ ԿՈՂՄԻՑ ՊԱՏՐԱՍՏՎԱԾ ՈՍԿՅԱ ԵՎ ԱՐԾԱԹՅԱ ԻՐԵՐԸ, ԱՅԼ ԻՐԵՐԸ ԵՎ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, 9113 10 100 0,  9608 10 920 0-ԻՑ, 9608 10 990 0-ԻՑ  </w:t>
      </w:r>
      <w:r w:rsidR="00F67776" w:rsidRPr="00DF0037">
        <w:rPr>
          <w:rFonts w:ascii="GHEA Grapalat" w:hAnsi="GHEA Grapalat"/>
          <w:sz w:val="24"/>
          <w:szCs w:val="24"/>
          <w:lang w:val="hy-AM"/>
        </w:rPr>
        <w:t>ԵՎ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9608 30 000 0-ԻՑ ԾԱԾԿԱԳՐԵՐ) </w:t>
      </w:r>
    </w:p>
    <w:tbl>
      <w:tblPr>
        <w:tblStyle w:val="TableGrid"/>
        <w:tblW w:w="108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220"/>
        <w:gridCol w:w="5670"/>
      </w:tblGrid>
      <w:tr w:rsidR="000349CC" w:rsidRPr="00DF0037" w14:paraId="60B8CEF1" w14:textId="77777777" w:rsidTr="00EA63A4">
        <w:tc>
          <w:tcPr>
            <w:tcW w:w="5220" w:type="dxa"/>
          </w:tcPr>
          <w:p w14:paraId="2C0220B9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  <w:p w14:paraId="68AE1B11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Ապրանքի անվանումը</w:t>
            </w:r>
          </w:p>
          <w:p w14:paraId="7A514E6A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3A2049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</w:p>
          <w:p w14:paraId="7CF55A05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Քվոտա 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կգ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6B8B7949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</w:p>
        </w:tc>
      </w:tr>
      <w:tr w:rsidR="000349CC" w:rsidRPr="00DF0037" w14:paraId="2DF6841D" w14:textId="77777777" w:rsidTr="00EA63A4">
        <w:tc>
          <w:tcPr>
            <w:tcW w:w="5220" w:type="dxa"/>
          </w:tcPr>
          <w:p w14:paraId="2CE7E345" w14:textId="77777777" w:rsidR="000349CC" w:rsidRPr="00DF0037" w:rsidRDefault="000349CC" w:rsidP="00DF0037">
            <w:pPr>
              <w:spacing w:line="36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Թանկարժեք </w:t>
            </w:r>
            <w:r w:rsidR="009F62E4">
              <w:rPr>
                <w:rFonts w:ascii="GHEA Grapalat" w:hAnsi="GHEA Grapalat" w:cs="Arial"/>
                <w:sz w:val="24"/>
                <w:szCs w:val="24"/>
                <w:lang w:val="hy-AM"/>
              </w:rPr>
              <w:t>մետաղներ</w:t>
            </w:r>
            <w:r w:rsidRPr="00DF003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կամ թանկարժեք մետաղներով պատված մետաղներ </w:t>
            </w:r>
            <w:r w:rsidRPr="00DF0037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DF0037">
              <w:rPr>
                <w:rFonts w:ascii="GHEA Grapalat" w:hAnsi="GHEA Grapalat" w:cs="Helvetica"/>
                <w:sz w:val="24"/>
                <w:szCs w:val="24"/>
                <w:lang w:val="hy-AM"/>
              </w:rPr>
              <w:t xml:space="preserve">ԵԱՏՄ ԱՏԳ ԱԱ </w:t>
            </w:r>
            <w:r w:rsidRPr="00DF0037">
              <w:rPr>
                <w:rFonts w:ascii="GHEA Grapalat" w:hAnsi="GHEA Grapalat"/>
                <w:sz w:val="24"/>
                <w:szCs w:val="24"/>
                <w:lang w:val="hy-AM"/>
              </w:rPr>
              <w:t xml:space="preserve"> 7107 00 000 0, 7108-ից, 7109 00 000 0, 7110 և 7111 00 000 0 </w:t>
            </w:r>
            <w:r w:rsidRPr="00DF0037">
              <w:rPr>
                <w:rFonts w:ascii="GHEA Grapalat" w:hAnsi="GHEA Grapalat" w:cs="Helvetica"/>
                <w:sz w:val="24"/>
                <w:szCs w:val="24"/>
                <w:lang w:val="hy-AM"/>
              </w:rPr>
              <w:t>ծածկագրեր</w:t>
            </w:r>
            <w:r w:rsidRPr="00DF0037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5670" w:type="dxa"/>
          </w:tcPr>
          <w:p w14:paraId="5706A13C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34646C77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DF003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="009263C4" w:rsidRPr="00DF003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="00B13ACC" w:rsidRPr="00DF003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00</w:t>
            </w:r>
            <w:r w:rsidRPr="00DF0037">
              <w:rPr>
                <w:rFonts w:ascii="GHEA Grapalat" w:hAnsi="GHEA Grapalat"/>
                <w:bCs/>
                <w:sz w:val="24"/>
                <w:szCs w:val="24"/>
              </w:rPr>
              <w:t>.0</w:t>
            </w:r>
          </w:p>
          <w:p w14:paraId="0BA1D9C4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5B2BE115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3D66DB44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</w:tc>
      </w:tr>
      <w:tr w:rsidR="000349CC" w:rsidRPr="00DF0037" w14:paraId="48A56F72" w14:textId="77777777" w:rsidTr="00EA63A4">
        <w:tc>
          <w:tcPr>
            <w:tcW w:w="5220" w:type="dxa"/>
          </w:tcPr>
          <w:p w14:paraId="65372027" w14:textId="77777777" w:rsidR="000349CC" w:rsidRPr="00DF0037" w:rsidRDefault="000349CC" w:rsidP="00DF0037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Արծաթ՝ չմշակած տեսքով </w:t>
            </w:r>
            <w:r w:rsidRPr="00DF0037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DF0037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ԵԱՏՄ ԱՏԳ ԱԱ ապրանքային դիրք </w:t>
            </w:r>
            <w:r w:rsidRPr="00DF0037">
              <w:rPr>
                <w:rFonts w:ascii="GHEA Grapalat" w:hAnsi="GHEA Grapalat"/>
                <w:sz w:val="24"/>
                <w:szCs w:val="24"/>
                <w:lang w:val="hy-AM"/>
              </w:rPr>
              <w:t>7106-ից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</w:t>
            </w:r>
          </w:p>
          <w:p w14:paraId="0ED96D49" w14:textId="77777777" w:rsidR="000349CC" w:rsidRPr="00DF0037" w:rsidRDefault="000349CC" w:rsidP="00DF0037">
            <w:pPr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670" w:type="dxa"/>
          </w:tcPr>
          <w:p w14:paraId="46423953" w14:textId="77777777" w:rsidR="000349CC" w:rsidRPr="00DF0037" w:rsidRDefault="000349CC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759DFAA5" w14:textId="77777777" w:rsidR="000349CC" w:rsidRPr="00DF0037" w:rsidRDefault="00953F24" w:rsidP="00DF0037">
            <w:pPr>
              <w:spacing w:line="360" w:lineRule="auto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</w:rPr>
            </w:pPr>
            <w:r w:rsidRPr="00DF003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2000</w:t>
            </w:r>
            <w:r w:rsidR="000349CC" w:rsidRPr="00DF0037">
              <w:rPr>
                <w:rFonts w:ascii="GHEA Grapalat" w:hAnsi="GHEA Grapalat"/>
                <w:bCs/>
                <w:sz w:val="24"/>
                <w:szCs w:val="24"/>
              </w:rPr>
              <w:t>.0</w:t>
            </w:r>
          </w:p>
        </w:tc>
      </w:tr>
    </w:tbl>
    <w:p w14:paraId="0DB14AA6" w14:textId="77777777" w:rsidR="000349CC" w:rsidRPr="00DF0037" w:rsidRDefault="000349CC" w:rsidP="00DF0037">
      <w:pPr>
        <w:spacing w:line="360" w:lineRule="auto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14:paraId="65897ACC" w14:textId="77777777" w:rsidR="000349CC" w:rsidRPr="00DF0037" w:rsidRDefault="000349CC" w:rsidP="00DF0037">
      <w:pPr>
        <w:spacing w:line="360" w:lineRule="auto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br w:type="page"/>
      </w:r>
    </w:p>
    <w:p w14:paraId="6638E2A9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lastRenderedPageBreak/>
        <w:t>Հավելված N 2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br/>
        <w:t>ՀՀ կառավարության - թվականի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br/>
        <w:t>--</w:t>
      </w:r>
      <w:r w:rsidR="009F62E4" w:rsidRPr="009F62E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ի N - որոշման</w:t>
      </w:r>
    </w:p>
    <w:p w14:paraId="2F5C6595" w14:textId="77777777" w:rsidR="00D04190" w:rsidRPr="00DF0037" w:rsidRDefault="008004D6" w:rsidP="00DF0037">
      <w:pPr>
        <w:spacing w:after="0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ԸՆԹԱՑԱԿԱՐԳ</w:t>
      </w:r>
    </w:p>
    <w:p w14:paraId="06B1C618" w14:textId="77777777" w:rsidR="000349CC" w:rsidRPr="00DF0037" w:rsidRDefault="008004D6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ԱՐՏԱՔԻՆ ՏՆՏԵՍԱԿԱՆ ԳՈՐԾՈՒՆԵՈՒԹՅԱՆ ՄԱՍՆԱԿԻՑՆԵՐԻ ԿՈՂՄԻՑ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</w:t>
      </w:r>
      <w:r w:rsidR="009D77B7">
        <w:rPr>
          <w:rFonts w:ascii="GHEA Grapalat" w:hAnsi="GHEA Grapalat"/>
          <w:sz w:val="24"/>
          <w:szCs w:val="24"/>
          <w:lang w:val="hy-AM"/>
        </w:rPr>
        <w:t>ԵՎ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7111 00 000 0 ԾԱԾԿԱԳՐԵՐ)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ԱՐՏԱՀԱՆՄԱՆ ԼԻՑԵՆԶԱՎՈՐՄԱՆ </w:t>
      </w:r>
    </w:p>
    <w:p w14:paraId="6D094CB3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18D061E5" w14:textId="77777777" w:rsidR="000349CC" w:rsidRPr="00DF0037" w:rsidRDefault="000349CC" w:rsidP="00DF0037">
      <w:pPr>
        <w:numPr>
          <w:ilvl w:val="0"/>
          <w:numId w:val="10"/>
        </w:numPr>
        <w:shd w:val="clear" w:color="auto" w:fill="FFFFFF"/>
        <w:spacing w:after="0" w:line="360" w:lineRule="auto"/>
        <w:ind w:left="810" w:hanging="450"/>
        <w:contextualSpacing/>
        <w:jc w:val="both"/>
        <w:rPr>
          <w:rFonts w:ascii="GHEA Grapalat" w:hAnsi="GHEA Grapalat"/>
          <w:bCs/>
          <w:color w:val="000000"/>
          <w:sz w:val="24"/>
          <w:szCs w:val="24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ԸՆԴՀԱՆՈՒՐ ԴՐՈՒՅԹՆԵՐ</w:t>
      </w:r>
    </w:p>
    <w:p w14:paraId="0D485334" w14:textId="77777777" w:rsidR="000349CC" w:rsidRPr="00DF0037" w:rsidRDefault="000349CC" w:rsidP="00DF0037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D04190" w:rsidRPr="00DF0037">
        <w:rPr>
          <w:rFonts w:ascii="GHEA Grapalat" w:hAnsi="GHEA Grapalat"/>
          <w:color w:val="000000"/>
          <w:sz w:val="24"/>
          <w:szCs w:val="24"/>
          <w:lang w:val="hy-AM"/>
        </w:rPr>
        <w:t>Արտաքին տնտեսական գործունեության մասնակիցների կողմից թ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ԱԱ 7106-ից, 7107 00 000 0, 7108-ից, 7109 00 000 0, 7110 և 7111 00 000 0 ծածկագրեր),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որոնց վերամշակման արդյունքն են հանդիսանում ոսկերչական իրերը, </w:t>
      </w:r>
      <w:r w:rsidR="00D04190" w:rsidRPr="00DF0037">
        <w:rPr>
          <w:rFonts w:ascii="GHEA Grapalat" w:hAnsi="GHEA Grapalat" w:cs="Arial"/>
          <w:sz w:val="24"/>
          <w:szCs w:val="24"/>
          <w:lang w:val="hy-AM"/>
        </w:rPr>
        <w:t xml:space="preserve">վարպետների կողմից պատրաստված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ոսկյա և արծաթյա իրերը, այլ իրերը և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9113 10 100 0,  9608 10 920 0-ից, 9608 10 990 0-ից  և 9608 30 000 0-ից ծածկագրեր),</w:t>
      </w:r>
      <w:r w:rsidR="00D04190" w:rsidRPr="00DF0037">
        <w:rPr>
          <w:rFonts w:ascii="GHEA Grapalat" w:hAnsi="GHEA Grapalat"/>
          <w:sz w:val="24"/>
          <w:szCs w:val="24"/>
          <w:lang w:val="hy-AM"/>
        </w:rPr>
        <w:t xml:space="preserve"> արտահանման լիցենզավորման ընթացակարգով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(այսուհետ` </w:t>
      </w:r>
      <w:r w:rsidR="00D04190" w:rsidRPr="00DF0037">
        <w:rPr>
          <w:rFonts w:ascii="GHEA Grapalat" w:hAnsi="GHEA Grapalat"/>
          <w:color w:val="000000"/>
          <w:sz w:val="24"/>
          <w:szCs w:val="24"/>
          <w:lang w:val="hy-AM"/>
        </w:rPr>
        <w:t>ընթացակարգ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) կարգավորվում են թանկարժեք մետաղների կամ թանկարժեք մետաղներով պատված մետաղների  (ԵԱՏՄ ԱՏԳ  ԱԱ 7106-ից, 7107 00 000 0, 7108-ից, 7109 00 000 0, 7110 և 7111 00 000 0 ծածկագրեր) թույլատրելի ծավալի արտաքին տնտեսական գործունեության մասնակիցների միջև բաշխման հետ կապված հարաբերությունները:  </w:t>
      </w:r>
    </w:p>
    <w:p w14:paraId="2AACB088" w14:textId="77777777" w:rsidR="000349CC" w:rsidRPr="00DF0037" w:rsidRDefault="000349CC" w:rsidP="00DF0037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. Սույն </w:t>
      </w:r>
      <w:r w:rsidR="00D04190" w:rsidRPr="00DF0037">
        <w:rPr>
          <w:rFonts w:ascii="GHEA Grapalat" w:hAnsi="GHEA Grapalat"/>
          <w:sz w:val="24"/>
          <w:szCs w:val="24"/>
          <w:lang w:val="hy-AM"/>
        </w:rPr>
        <w:t>ընթացա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կարգով </w:t>
      </w:r>
      <w:r w:rsidR="0006588F" w:rsidRPr="00DF0037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հարաբերությունները կարգավորվում են Եվրասիական տնտեսական հանձնաժողովի Կոլեգիայի 2015 թվականի ապրիլի 21-ի N 30 որոշման N</w:t>
      </w:r>
      <w:r w:rsidR="009F62E4" w:rsidRPr="009F62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14 հավելվածով հաստատված Եվրասիական տնտեսական միության մաքսային տարածք թանկարժեք մետաղների և թանկարժեք մետաղներ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պարունակող հումքային ապրանքների ներմուծման և Եվրասիական տնտեսական միության մաքսային տարածքից արտահանման մասին կարգին համապատասխան:</w:t>
      </w:r>
    </w:p>
    <w:p w14:paraId="3DFD258D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</w:p>
    <w:p w14:paraId="33966B63" w14:textId="77777777" w:rsidR="000349CC" w:rsidRPr="00DF0037" w:rsidRDefault="000349CC" w:rsidP="009F62E4">
      <w:pPr>
        <w:shd w:val="clear" w:color="auto" w:fill="FFFFFF"/>
        <w:spacing w:before="240"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II. ՀԻՄՆԱԿԱՆ ՀԱՍԿԱՑՈՒԹՅՈՒՆՆԵՐԸ</w:t>
      </w:r>
    </w:p>
    <w:p w14:paraId="2CA294A6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3. Սույն </w:t>
      </w:r>
      <w:r w:rsidR="00D04190" w:rsidRPr="00DF0037">
        <w:rPr>
          <w:rFonts w:ascii="GHEA Grapalat" w:hAnsi="GHEA Grapalat"/>
          <w:color w:val="000000"/>
          <w:sz w:val="24"/>
          <w:szCs w:val="24"/>
          <w:lang w:val="hy-AM"/>
        </w:rPr>
        <w:t>ընթացա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կարգում օգտագործվում են հետևյալ հասկացությունները՝</w:t>
      </w:r>
    </w:p>
    <w:p w14:paraId="742D7C6B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թանկարժեք մետաղներ` թանկարժեք մետաղներից պատրաստված իր չհանդիսացող ոսկի, արծաթ, պլատին և պլատինային խմբի մետաղներ (պալադիում, իրիդիում, ռոդիում, ռուտենիում և օսմիում)` ցանկացած տեսքով և վիճակում (բնակտոր, զտարկված, ձուլակտոր, հումք, համաձուլվածք, նախապատրաստվածքներ, կիսաֆաբրիկատ, քիմիական միացություն, մետաղադրամ, ջարդոն, թափոն և այլն).</w:t>
      </w:r>
    </w:p>
    <w:p w14:paraId="100B0617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մեկանգամյա</w:t>
      </w:r>
      <w:r w:rsidRPr="00DF0037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 լի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ցենզիա՝ լիցենզիա, որը տրամադրվում է արտաքին առևտրային գործունեության մասնակցին արտաքին առևտրային այնպիսի գործարքի հիման վրա, որի առարկան </w:t>
      </w:r>
      <w:r w:rsidR="00CB6CAD" w:rsidRPr="00DF0037">
        <w:rPr>
          <w:rFonts w:ascii="GHEA Grapalat" w:hAnsi="GHEA Grapalat"/>
          <w:sz w:val="24"/>
          <w:szCs w:val="24"/>
          <w:lang w:val="hy-AM"/>
        </w:rPr>
        <w:t xml:space="preserve">լիցենզավորվող ապրանքն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է,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և որը տվյալ ապրանքի որոշակի քանակության արտահանման և (կամ) ներմուծման իրավունք է տալիս.</w:t>
      </w:r>
    </w:p>
    <w:p w14:paraId="11F56584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3)</w:t>
      </w:r>
      <w:r w:rsidRPr="00DF0037"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0037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>գլխավոր լիցենզիա</w:t>
      </w:r>
      <w:r w:rsidRPr="00DF0037"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  <w:t>՝</w:t>
      </w:r>
      <w:r w:rsidRPr="00DF003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լիցենզիա, որը արտաքին առևտրային գործունեության մասնակցին իրավունք է տալիս </w:t>
      </w:r>
      <w:r w:rsidR="00CB6CAD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լիցենզավորվող առանձին տեսակի ապրանք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արտահանելու և (կամ) ներմուծելու համար՝ լիցենզիայով նախատեսված քանակով.</w:t>
      </w:r>
    </w:p>
    <w:p w14:paraId="0E444588" w14:textId="77777777" w:rsidR="00DF0037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4)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ապրանք`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A93A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ՏՄ ԱՏԳ ԱԱ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7106-ից, 7107 00 000 0, 7108-ից, 7109 00 000 0, 7110 և 7111 00 000 0 ծածկագրերին դասվող 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թանկարժեք մետաղներ կամ թանկարժեք մետաղներով պատված մետաղներ.</w:t>
      </w:r>
    </w:p>
    <w:p w14:paraId="6C2C3E4E" w14:textId="77777777" w:rsidR="00DF0037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5)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>արտաքին տնտեսական գործունեության մասնակիցներ`</w:t>
      </w:r>
      <w:r w:rsidR="00DF0037" w:rsidRPr="00DF0037">
        <w:rPr>
          <w:rFonts w:ascii="Arial" w:hAnsi="Arial" w:cs="Arial"/>
          <w:color w:val="000000"/>
          <w:sz w:val="24"/>
          <w:szCs w:val="24"/>
          <w:lang w:val="hy-AM"/>
        </w:rPr>
        <w:t> </w:t>
      </w:r>
      <w:r w:rsidR="00DF0037"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Իրավաբանական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անձանց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պետական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գրանցման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իրավաբանական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անձանց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առանձնացված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ստորաբաժանումների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հիմնարկների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անհատ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F0037" w:rsidRPr="00DF0037">
        <w:rPr>
          <w:rFonts w:ascii="GHEA Grapalat" w:hAnsi="GHEA Grapalat" w:cs="GHEA Grapalat"/>
          <w:color w:val="000000"/>
          <w:sz w:val="24"/>
          <w:szCs w:val="24"/>
          <w:lang w:val="hy-AM"/>
        </w:rPr>
        <w:t>ձե</w:t>
      </w:r>
      <w:r w:rsidR="00DF0037" w:rsidRPr="00DF0037">
        <w:rPr>
          <w:rFonts w:ascii="GHEA Grapalat" w:hAnsi="GHEA Grapalat" w:cs="Arial"/>
          <w:color w:val="000000"/>
          <w:sz w:val="24"/>
          <w:szCs w:val="24"/>
          <w:lang w:val="hy-AM"/>
        </w:rPr>
        <w:t>ռնարկատերերի պետական հաշվառման մասին Հայաստանի Հանրապետության օրենքով սահմանված կարգով գրանցված կամ հաշվառված իրավաբանական անձինք կամ անհատ ձեռնարկատերեր.</w:t>
      </w:r>
    </w:p>
    <w:p w14:paraId="785F369C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6)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հայտատու`</w:t>
      </w: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արտաքին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տնտեսական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գործունեություն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իրականացնելու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նպատակ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ունեցող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color w:val="000000"/>
          <w:sz w:val="24"/>
          <w:szCs w:val="24"/>
          <w:lang w:val="hy-AM"/>
        </w:rPr>
        <w:t>մասնակից</w:t>
      </w:r>
      <w:r w:rsidR="00786E2B" w:rsidRPr="00DF0037">
        <w:rPr>
          <w:rFonts w:ascii="GHEA Grapalat" w:hAnsi="GHEA Grapalat"/>
          <w:sz w:val="24"/>
          <w:szCs w:val="24"/>
          <w:lang w:val="hy-AM"/>
        </w:rPr>
        <w:t>,</w:t>
      </w:r>
    </w:p>
    <w:p w14:paraId="77BEFDAC" w14:textId="77777777" w:rsidR="000349CC" w:rsidRPr="00DF0037" w:rsidRDefault="006F5B2B" w:rsidP="00DF0037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    </w:t>
      </w:r>
      <w:r w:rsidRPr="00DF0037">
        <w:rPr>
          <w:rFonts w:ascii="GHEA Grapalat" w:hAnsi="GHEA Grapalat"/>
          <w:sz w:val="24"/>
          <w:szCs w:val="24"/>
          <w:lang w:val="hy-AM"/>
        </w:rPr>
        <w:t>7) ը</w:t>
      </w:r>
      <w:r w:rsidR="00B67561" w:rsidRPr="00DF0037">
        <w:rPr>
          <w:rFonts w:ascii="GHEA Grapalat" w:hAnsi="GHEA Grapalat"/>
          <w:sz w:val="24"/>
          <w:szCs w:val="24"/>
          <w:lang w:val="hy-AM"/>
        </w:rPr>
        <w:t xml:space="preserve">նթացակարգում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օգտագործվող մյուս հասկացությունները կիրառվում են </w:t>
      </w:r>
      <w:r w:rsidR="007C36C0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2014 թվականի մայիսի 29-ի «Եվրասիական տնտեսական միության մասին» պայմանագրի  </w:t>
      </w:r>
      <w:r w:rsidR="00BF25AA" w:rsidRPr="00DF0037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9F62E4" w:rsidRPr="009F62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F25A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7 </w:t>
      </w:r>
      <w:r w:rsidR="009B3787" w:rsidRPr="00DF0037">
        <w:rPr>
          <w:rFonts w:ascii="GHEA Grapalat" w:hAnsi="GHEA Grapalat"/>
          <w:color w:val="000000"/>
          <w:sz w:val="24"/>
          <w:szCs w:val="24"/>
          <w:lang w:val="hy-AM"/>
        </w:rPr>
        <w:t>հավելվածի</w:t>
      </w:r>
      <w:r w:rsidR="00BF25A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>և Եվրասիական տնտեսական հանձնաժողովի Կոլեգիայի 2015 թվականի ապրիլի 21-ի N</w:t>
      </w:r>
      <w:r w:rsidR="009F62E4" w:rsidRPr="009F62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30 որոշման </w:t>
      </w:r>
      <w:r w:rsidR="00BF25AA" w:rsidRPr="00DF0037">
        <w:rPr>
          <w:rFonts w:ascii="GHEA Grapalat" w:hAnsi="GHEA Grapalat"/>
          <w:color w:val="000000"/>
          <w:sz w:val="24"/>
          <w:szCs w:val="24"/>
          <w:lang w:val="hy-AM"/>
        </w:rPr>
        <w:t>N</w:t>
      </w:r>
      <w:r w:rsidR="009F62E4" w:rsidRPr="009F62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F25A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14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>հավելված</w:t>
      </w:r>
      <w:r w:rsidR="009B3787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>իմաստներով։</w:t>
      </w:r>
    </w:p>
    <w:p w14:paraId="7516AB30" w14:textId="77777777" w:rsidR="00B67561" w:rsidRPr="00DF0037" w:rsidRDefault="00B67561" w:rsidP="00DF0037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1B24C73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bCs/>
          <w:sz w:val="24"/>
          <w:szCs w:val="24"/>
          <w:lang w:val="hy-AM"/>
        </w:rPr>
        <w:t xml:space="preserve">III. </w:t>
      </w:r>
      <w:r w:rsidRPr="00DF0037">
        <w:rPr>
          <w:rFonts w:ascii="GHEA Grapalat" w:hAnsi="GHEA Grapalat"/>
          <w:sz w:val="24"/>
          <w:szCs w:val="24"/>
          <w:lang w:val="hy-AM"/>
        </w:rPr>
        <w:t>ԹԱՆԿԱՐԺԵՔ ՄԵՏԱՂՆԵՐԻ ԿԱՄ ԹԱՆԿԱՐԺԵՔ ՄԵՏԱՂՆԵՐՈՎ ՊԱՏՎԱԾ ՄԵՏԱՂՆԵՐԻ  (Ե</w:t>
      </w:r>
      <w:r w:rsidR="00A93AB8">
        <w:rPr>
          <w:rFonts w:ascii="GHEA Grapalat" w:hAnsi="GHEA Grapalat"/>
          <w:sz w:val="24"/>
          <w:szCs w:val="24"/>
          <w:lang w:val="hy-AM"/>
        </w:rPr>
        <w:t>Ա</w:t>
      </w:r>
      <w:r w:rsidRPr="00DF0037">
        <w:rPr>
          <w:rFonts w:ascii="GHEA Grapalat" w:hAnsi="GHEA Grapalat"/>
          <w:sz w:val="24"/>
          <w:szCs w:val="24"/>
          <w:lang w:val="hy-AM"/>
        </w:rPr>
        <w:t>ՏՄ ԱՏԳ ԱԱ 7106-</w:t>
      </w:r>
      <w:r w:rsidR="006F5B2B" w:rsidRPr="00DF0037">
        <w:rPr>
          <w:rFonts w:ascii="GHEA Grapalat" w:hAnsi="GHEA Grapalat"/>
          <w:sz w:val="24"/>
          <w:szCs w:val="24"/>
          <w:lang w:val="hy-AM"/>
        </w:rPr>
        <w:t>ԻՑ</w:t>
      </w:r>
      <w:r w:rsidRPr="00DF0037">
        <w:rPr>
          <w:rFonts w:ascii="GHEA Grapalat" w:hAnsi="GHEA Grapalat"/>
          <w:sz w:val="24"/>
          <w:szCs w:val="24"/>
          <w:lang w:val="hy-AM"/>
        </w:rPr>
        <w:t>, 7107 00 000 0, 7108-</w:t>
      </w:r>
      <w:r w:rsidR="006F5B2B" w:rsidRPr="00DF0037">
        <w:rPr>
          <w:rFonts w:ascii="GHEA Grapalat" w:hAnsi="GHEA Grapalat"/>
          <w:sz w:val="24"/>
          <w:szCs w:val="24"/>
          <w:lang w:val="hy-AM"/>
        </w:rPr>
        <w:t>ԻՑ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, 7109 00 000 0, 7110 ԵՎ 7111 00 000 0 ԾԱԾԿԱԳՐԵՐ) </w:t>
      </w:r>
      <w:r w:rsidRPr="00DF0037">
        <w:rPr>
          <w:rFonts w:ascii="GHEA Grapalat" w:hAnsi="GHEA Grapalat"/>
          <w:bCs/>
          <w:sz w:val="24"/>
          <w:szCs w:val="24"/>
          <w:lang w:val="hy-AM"/>
        </w:rPr>
        <w:t>ԹՈՒՅԼԱՏՐԵԼԻ ԾԱՎԱԼԻ ԲԱՇԽՈՒՄԸ</w:t>
      </w:r>
    </w:p>
    <w:p w14:paraId="302B7C92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4. Թանկարժեք մետաղների կամ թանկարժեք մետաղներով պատված մետաղների  (ԵԱՏՄ ԱՏԳ ԱԱ 7106-ից, 7107 00 000 0, 7108-ից, 7109 00 000 0, 7110 և 7111 00 000 0 ծածկագրեր) 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թույլատրելի ծավալի </w:t>
      </w:r>
      <w:r w:rsidRPr="00DF0037">
        <w:rPr>
          <w:rFonts w:ascii="GHEA Grapalat" w:hAnsi="GHEA Grapalat"/>
          <w:bCs/>
          <w:sz w:val="24"/>
          <w:szCs w:val="24"/>
          <w:lang w:val="hy-AM"/>
        </w:rPr>
        <w:t>բաշխումն իրականացվում է արտաքին տնտեսական գործունեության մասնակիցների կողմից Հայաստանի Հանրապետության տարածքից</w:t>
      </w:r>
      <w:r w:rsidR="00E3523B" w:rsidRPr="00DF0037">
        <w:rPr>
          <w:rFonts w:ascii="GHEA Grapalat" w:hAnsi="GHEA Grapalat"/>
          <w:bCs/>
          <w:sz w:val="24"/>
          <w:szCs w:val="24"/>
          <w:lang w:val="hy-AM"/>
        </w:rPr>
        <w:t xml:space="preserve"> երրորդ երկրներ</w:t>
      </w:r>
      <w:r w:rsidRPr="00DF0037">
        <w:rPr>
          <w:rFonts w:ascii="GHEA Grapalat" w:hAnsi="GHEA Grapalat"/>
          <w:bCs/>
          <w:sz w:val="24"/>
          <w:szCs w:val="24"/>
          <w:lang w:val="hy-AM"/>
        </w:rPr>
        <w:t xml:space="preserve"> նշված ապրանքների արտահանման ժամանակ մաքսային մարմիններ հայտարարագիր ներկայացնելու հիման վրա՝ </w:t>
      </w:r>
      <w:r w:rsidRPr="00DF0037">
        <w:rPr>
          <w:rFonts w:ascii="GHEA Grapalat" w:hAnsi="GHEA Grapalat" w:cs="Arial"/>
          <w:sz w:val="24"/>
          <w:szCs w:val="24"/>
          <w:lang w:val="hy-AM"/>
        </w:rPr>
        <w:t>«վերամշակում՝ մաքսային տարածքից դուրս» մաքսային ընթացակարգի ձևակերպման նպատակով:</w:t>
      </w:r>
    </w:p>
    <w:p w14:paraId="0F56A7A3" w14:textId="127EC9F6" w:rsidR="00D04190" w:rsidRPr="00DF0037" w:rsidRDefault="000349CC" w:rsidP="0005502A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5. </w:t>
      </w:r>
      <w:r w:rsidR="00D04190" w:rsidRPr="00DF0037">
        <w:rPr>
          <w:rFonts w:ascii="GHEA Grapalat" w:hAnsi="GHEA Grapalat" w:cs="Arial"/>
          <w:sz w:val="24"/>
          <w:szCs w:val="24"/>
          <w:lang w:val="hy-AM"/>
        </w:rPr>
        <w:t>Արտաքին տնտեսական գործունեության մասնակիցների միջև թույլատրելի ծավալի բաշխումը լիազոր մարմնի կողմից իրականացվում է այնպես, որ յուրաքանչյուր հայտատուի կողմից հայցվող մասնաբաժինը չգերազանցի սահմանված քվոտայի 20%-ը գլխավոր լիցենզիայի տրամադրման դեպքում և 10%-ը՝ մ</w:t>
      </w:r>
      <w:r w:rsidR="00734C73">
        <w:rPr>
          <w:rFonts w:ascii="GHEA Grapalat" w:hAnsi="GHEA Grapalat" w:cs="Arial"/>
          <w:sz w:val="24"/>
          <w:szCs w:val="24"/>
          <w:lang w:val="hy-AM"/>
        </w:rPr>
        <w:t>եկ</w:t>
      </w:r>
      <w:r w:rsidR="00D04190" w:rsidRPr="00DF0037">
        <w:rPr>
          <w:rFonts w:ascii="GHEA Grapalat" w:hAnsi="GHEA Grapalat" w:cs="Arial"/>
          <w:sz w:val="24"/>
          <w:szCs w:val="24"/>
          <w:lang w:val="hy-AM"/>
        </w:rPr>
        <w:t>անգամյա լիցենզիայի տրամադրման դեպքում:</w:t>
      </w:r>
    </w:p>
    <w:p w14:paraId="0A69E458" w14:textId="77777777" w:rsidR="0005502A" w:rsidRDefault="0005502A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B69CC6D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sz w:val="24"/>
          <w:szCs w:val="24"/>
          <w:lang w:val="hy-AM"/>
        </w:rPr>
        <w:t xml:space="preserve">IV. ԱՐՏԱՔԻՆ ՏՆՏԵՍԱԿԱՆ ԳՈՐԾՈՒՆԵՈՒԹՅԱՆ ՄԱՍՆԱԿԻՑՆԵՐԻ ՄԻՋԵՎ </w:t>
      </w:r>
      <w:r w:rsidRPr="00DF0037">
        <w:rPr>
          <w:rFonts w:ascii="GHEA Grapalat" w:hAnsi="GHEA Grapalat"/>
          <w:sz w:val="24"/>
          <w:szCs w:val="24"/>
          <w:lang w:val="hy-AM"/>
        </w:rPr>
        <w:t>ԹԱՆԿԱՐԺԵՔ ՄԵՏԱՂՆԵՐԻ ԿԱՄ ԹԱՆԿԱՐԺԵՔ ՄԵՏԱՂՆԵՐՈՎ ՊԱՏՎԱԾ ՄԵՏԱՂՆԵՐԻ  (Ե</w:t>
      </w:r>
      <w:r w:rsidR="00A93AB8">
        <w:rPr>
          <w:rFonts w:ascii="GHEA Grapalat" w:hAnsi="GHEA Grapalat"/>
          <w:sz w:val="24"/>
          <w:szCs w:val="24"/>
          <w:lang w:val="hy-AM"/>
        </w:rPr>
        <w:t>Ա</w:t>
      </w:r>
      <w:r w:rsidRPr="00DF0037">
        <w:rPr>
          <w:rFonts w:ascii="GHEA Grapalat" w:hAnsi="GHEA Grapalat"/>
          <w:sz w:val="24"/>
          <w:szCs w:val="24"/>
          <w:lang w:val="hy-AM"/>
        </w:rPr>
        <w:t>ՏՄ ԱՏԳ ԱԱ 7106-</w:t>
      </w:r>
      <w:r w:rsidR="006F5B2B" w:rsidRPr="00DF0037">
        <w:rPr>
          <w:rFonts w:ascii="GHEA Grapalat" w:hAnsi="GHEA Grapalat"/>
          <w:sz w:val="24"/>
          <w:szCs w:val="24"/>
          <w:lang w:val="hy-AM"/>
        </w:rPr>
        <w:t>ԻՑ</w:t>
      </w:r>
      <w:r w:rsidRPr="00DF0037">
        <w:rPr>
          <w:rFonts w:ascii="GHEA Grapalat" w:hAnsi="GHEA Grapalat"/>
          <w:sz w:val="24"/>
          <w:szCs w:val="24"/>
          <w:lang w:val="hy-AM"/>
        </w:rPr>
        <w:t>, 7107 00 000 0, 7108-</w:t>
      </w:r>
      <w:r w:rsidR="00D17DB6" w:rsidRPr="00DF0037">
        <w:rPr>
          <w:rFonts w:ascii="GHEA Grapalat" w:hAnsi="GHEA Grapalat"/>
          <w:sz w:val="24"/>
          <w:szCs w:val="24"/>
          <w:lang w:val="hy-AM"/>
        </w:rPr>
        <w:t>ԻՑ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, 7109 00 000 0, 7110 </w:t>
      </w:r>
      <w:r w:rsidR="009D77B7">
        <w:rPr>
          <w:rFonts w:ascii="GHEA Grapalat" w:hAnsi="GHEA Grapalat"/>
          <w:sz w:val="24"/>
          <w:szCs w:val="24"/>
          <w:lang w:val="hy-AM"/>
        </w:rPr>
        <w:t>ԵՎ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7111 00 000 0 ԾԱԾԿԱԳՐԵՐ) </w:t>
      </w:r>
      <w:r w:rsidRPr="00DF0037">
        <w:rPr>
          <w:rFonts w:ascii="GHEA Grapalat" w:hAnsi="GHEA Grapalat"/>
          <w:bCs/>
          <w:sz w:val="24"/>
          <w:szCs w:val="24"/>
          <w:lang w:val="hy-AM"/>
        </w:rPr>
        <w:t>ԹՈՒՅԼԱՏՐԵԼԻ ԾԱՎԱԼԻ ԲԱՇԽՈՒՄԸ</w:t>
      </w:r>
    </w:p>
    <w:p w14:paraId="44D43DE0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6</w:t>
      </w:r>
      <w:r w:rsidRPr="00DF0037">
        <w:rPr>
          <w:rFonts w:ascii="GHEA Grapalat" w:hAnsi="GHEA Grapalat"/>
          <w:color w:val="FF0000"/>
          <w:sz w:val="24"/>
          <w:szCs w:val="24"/>
          <w:lang w:val="hy-AM"/>
        </w:rPr>
        <w:t xml:space="preserve">.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Արտաքին տնտեսական գործունեության մասնակիցների միջև սույն որոշումն ուժի մեջ մտնելուց հետո Հայաստանի Հանրապետության </w:t>
      </w:r>
      <w:r w:rsidRPr="00DF0037">
        <w:rPr>
          <w:rFonts w:ascii="GHEA Grapalat" w:hAnsi="GHEA Grapalat" w:cs="Arial"/>
          <w:sz w:val="24"/>
          <w:szCs w:val="24"/>
          <w:lang w:val="hy-AM"/>
        </w:rPr>
        <w:t>տարածքում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բաշխումն իրականացվում  է  մինչ սույն որոշման Հավելված 1-ով սահմանված թույլատրելի ծավալի սպառումը:</w:t>
      </w:r>
    </w:p>
    <w:p w14:paraId="1D5690C5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7. Արտաքին տնտեսական գործունեության մասնակցի կողմից </w:t>
      </w:r>
      <w:r w:rsidR="009E5202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ՀՀ էկոնոմիկայի նախարարություն (այսուհետ՝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Լիազոր մարմին</w:t>
      </w:r>
      <w:r w:rsidR="009E5202" w:rsidRPr="00DF0037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հայտեր ներկայացնելու վերջնաժամկետ է սահմանվում սույն որոշումն ուժի մեջ մտնելու օրվան հաջորդող 1</w:t>
      </w:r>
      <w:r w:rsidR="00F82D15" w:rsidRPr="00DF0037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-րդ աշխատանքային օրը: </w:t>
      </w:r>
    </w:p>
    <w:p w14:paraId="1CFC999B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DF0037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F0037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Արտաքին տնտեսական գործունեության մասնակիցների միջև թույլատրելի ծավալը բաշխվում է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կարգի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5-րդ կետի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պահանջներին համապատասխան,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արտաքին տնտեսական գործունեության մասնակցի կողմից Լիազոր մարմին դիմում</w:t>
      </w:r>
      <w:r w:rsidR="00553E27" w:rsidRPr="00DF0037">
        <w:rPr>
          <w:rFonts w:ascii="GHEA Grapalat" w:hAnsi="GHEA Grapalat"/>
          <w:sz w:val="24"/>
          <w:szCs w:val="24"/>
          <w:lang w:val="hy-AM"/>
        </w:rPr>
        <w:t xml:space="preserve">ը և կից փաստաթղթերը </w:t>
      </w:r>
      <w:r w:rsidRPr="00DF0037">
        <w:rPr>
          <w:rFonts w:ascii="GHEA Grapalat" w:hAnsi="GHEA Grapalat"/>
          <w:sz w:val="24"/>
          <w:szCs w:val="24"/>
          <w:lang w:val="hy-AM"/>
        </w:rPr>
        <w:t>ներկայացնելու</w:t>
      </w:r>
      <w:r w:rsidR="00F82D15" w:rsidRPr="00DF0037">
        <w:rPr>
          <w:rFonts w:ascii="GHEA Grapalat" w:hAnsi="GHEA Grapalat"/>
          <w:sz w:val="24"/>
          <w:szCs w:val="24"/>
          <w:lang w:val="hy-AM"/>
        </w:rPr>
        <w:t xml:space="preserve"> սույն ընթացակարգի 7-րդ կետում նշված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ժամկետի ավարտից հետո՝ </w:t>
      </w:r>
      <w:r w:rsidR="00F82D15" w:rsidRPr="00DF0037">
        <w:rPr>
          <w:rFonts w:ascii="GHEA Grapalat" w:hAnsi="GHEA Grapalat"/>
          <w:sz w:val="24"/>
          <w:szCs w:val="24"/>
          <w:lang w:val="hy-AM"/>
        </w:rPr>
        <w:t>3</w:t>
      </w:r>
      <w:r w:rsidR="00553E27"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sz w:val="24"/>
          <w:szCs w:val="24"/>
          <w:lang w:val="hy-AM"/>
        </w:rPr>
        <w:t>աշխատանքային օրվա ընթացքում:</w:t>
      </w:r>
    </w:p>
    <w:p w14:paraId="219D8017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9. Թույլատրելի ծավալի չբաշխված քանակությունից նոր թույլատրելի ծավալ ստանալու համար արտաքին տնտեսական գործունեության մասնակիցները 202</w:t>
      </w:r>
      <w:r w:rsidR="009F62E4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FC116C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սեպտեմբերի </w:t>
      </w:r>
      <w:r w:rsidR="00F82D15" w:rsidRPr="00DF0037">
        <w:rPr>
          <w:rFonts w:ascii="GHEA Grapalat" w:hAnsi="GHEA Grapalat"/>
          <w:sz w:val="24"/>
          <w:szCs w:val="24"/>
          <w:lang w:val="hy-AM"/>
        </w:rPr>
        <w:t>1-ից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մինչև </w:t>
      </w:r>
      <w:r w:rsidR="00FC116C" w:rsidRPr="00DF0037">
        <w:rPr>
          <w:rFonts w:ascii="GHEA Grapalat" w:hAnsi="GHEA Grapalat"/>
          <w:sz w:val="24"/>
          <w:szCs w:val="24"/>
          <w:lang w:val="hy-AM"/>
        </w:rPr>
        <w:t>սեպտեմբերի</w:t>
      </w:r>
      <w:r w:rsidR="00F82D15" w:rsidRPr="00DF0037">
        <w:rPr>
          <w:rFonts w:ascii="GHEA Grapalat" w:hAnsi="GHEA Grapalat"/>
          <w:sz w:val="24"/>
          <w:szCs w:val="24"/>
          <w:lang w:val="hy-AM"/>
        </w:rPr>
        <w:t xml:space="preserve"> 15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-ը Լիազոր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մարմին են ներկայացնում հայտ` սույն կարգի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12-րդ կետի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պահանջներին համապատասխան:</w:t>
      </w:r>
    </w:p>
    <w:p w14:paraId="3247AF59" w14:textId="631FC9A4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Չբաշխված թույլատրելի ծավալը Լիազոր մարմնի կողմից բաշխվում է 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Pr="00DF0037">
        <w:rPr>
          <w:rFonts w:ascii="GHEA Grapalat" w:hAnsi="GHEA Grapalat"/>
          <w:sz w:val="24"/>
          <w:szCs w:val="24"/>
          <w:lang w:val="hy-AM"/>
        </w:rPr>
        <w:t>ույն կարգի 5-րդ կետի պահանջներին համապատասխան:</w:t>
      </w:r>
    </w:p>
    <w:p w14:paraId="031EBDA1" w14:textId="77777777" w:rsidR="00B67561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11. Մաքսային ոլորտի լիազոր մարմինը </w:t>
      </w:r>
      <w:r w:rsidR="00F13CE2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էլեկտրոնային եղանակով 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r w:rsidR="00B677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իազոր մարմին է ներկայացնում 202</w:t>
      </w:r>
      <w:r w:rsidR="009F62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ընթացքում, եռամսյակային պարբերականությամբ` արտաքին տնտեսական գործունեության մասնակիցների կողմից </w:t>
      </w:r>
      <w:r w:rsidRPr="00DF0037">
        <w:rPr>
          <w:rFonts w:ascii="GHEA Grapalat" w:eastAsia="Times New Roman" w:hAnsi="GHEA Grapalat" w:cs="Arial"/>
          <w:sz w:val="24"/>
          <w:szCs w:val="24"/>
          <w:lang w:val="hy-AM"/>
        </w:rPr>
        <w:t>«վերամշակում՝ մաքսային տարածքից դուրս» մաքսային ընթացակարգով ձևակերպված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Հանրապետությունից  թանկարժեք մետաղների կամ թանկարժեք մետաղներով պատված մետաղների  (ԵԱՏՄ ԱՏԳ ԱԱ 7106-ից, 7107 00 000 0, 7108-ից, 7109 00 000 0, 7110 և 7111 00 000 0 ծածկագրեր) արտահանման/ ներմուծման բնաիրային ծավալների մասին տեղեկատվություն</w:t>
      </w:r>
      <w:r w:rsidR="00B67561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նշելով կազմակերպության անվանումը, 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>ՀՎՀՀ-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ն, լիցենզիա տրամադրող մարմինը, լիցենզիայի համարը, տրման ամսաթիվը</w:t>
      </w:r>
      <w:r w:rsidR="00216C16" w:rsidRPr="00DF0037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B67561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ծավալը՝ ըստ լիցենզիայի, փաստացի հայտարարագրված ծավալը, ապրանքի ԵԱՏՄ ԱՏԳ ԱԱ ծածկագիրը և նկարագիրը։</w:t>
      </w:r>
    </w:p>
    <w:p w14:paraId="4D5D8A3A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88CAA84" w14:textId="77777777" w:rsidR="009D3487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V. ԹԱՆԿԱՐԺԵՔ ՄԵՏԱՂՆԵՐԻ ԿԱՄ ԹԱՆԿԱՐԺԵՔ ՄԵՏԱՂՆԵՐՈՎ ՊԱՏՎԱԾ ՄԵՏԱՂՆԵՐԻ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(Ե</w:t>
      </w:r>
      <w:r w:rsidR="00A93A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ՏՄ ԱՏԳ ԱԱ </w:t>
      </w:r>
      <w:r w:rsidR="00D17DB6" w:rsidRPr="00DF0037">
        <w:rPr>
          <w:rFonts w:ascii="GHEA Grapalat" w:hAnsi="GHEA Grapalat"/>
          <w:color w:val="000000"/>
          <w:sz w:val="24"/>
          <w:szCs w:val="24"/>
          <w:lang w:val="hy-AM"/>
        </w:rPr>
        <w:t>7106-ԻՑ, 7107 00 000 0, 7108-ԻՑ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, 7109 00 000 0, 7110 ԵՎ 7111 00 000 0 ԾԱԾԿԱԳՐԵՐ) 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ՀԱՅԱՍՏԱՆԻ ՀԱՆՐԱՊԵՏՈՒԹՅԱՆ ՏԱՐԱԾՔԻՑ ԵՐՐՈՐԴ ԵՐԿՐՆԵՐ ԱՐՏԱՀԱՆՄԱՆ ԵՎ ՀԱՅԱՍՏԱՆԻ ՀԱՆՐԱՊԵՏՈՒԹՅԱՆ ՏԱՐԱԾՔ ԵՐՐՈՐԴ ԵՐԿՐՆԵՐԻՑ ՆԵՐՄՈՒԾՄԱՆ ԺԱՄԱՆԱԿ </w:t>
      </w:r>
      <w:r w:rsidR="009D3487" w:rsidRPr="00DF0037">
        <w:rPr>
          <w:rFonts w:ascii="GHEA Grapalat" w:hAnsi="GHEA Grapalat"/>
          <w:bCs/>
          <w:sz w:val="24"/>
          <w:szCs w:val="24"/>
          <w:lang w:val="hy-AM"/>
        </w:rPr>
        <w:t xml:space="preserve">ԼԻՑԵՆԶԻԱՅԻ ՏՐԱՄԱԴՐՄԱՆ ԿԱՐԳԸ </w:t>
      </w:r>
    </w:p>
    <w:p w14:paraId="67765375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Calibri" w:hAnsi="Calibri" w:cs="Calibri"/>
          <w:sz w:val="24"/>
          <w:szCs w:val="24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12. Մեկանգամյա կամ գլխավոր լիցենզիա ստանալու համար հայտատուն Լիազոր մարմին է ներկայացնում </w:t>
      </w:r>
      <w:r w:rsidR="00553E27" w:rsidRPr="00DF0037">
        <w:rPr>
          <w:rFonts w:ascii="GHEA Grapalat" w:hAnsi="GHEA Grapalat"/>
          <w:sz w:val="24"/>
          <w:szCs w:val="24"/>
          <w:lang w:val="hy-AM"/>
        </w:rPr>
        <w:t>դիմում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` նշելով </w:t>
      </w:r>
      <w:r w:rsidR="009D3487" w:rsidRPr="00DF0037">
        <w:rPr>
          <w:rFonts w:ascii="GHEA Grapalat" w:hAnsi="GHEA Grapalat"/>
          <w:sz w:val="24"/>
          <w:szCs w:val="24"/>
          <w:lang w:val="hy-AM"/>
        </w:rPr>
        <w:t>իրավաբանական անձի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կամ անհատ ձեռնարկատիրոջ գտնվելու </w:t>
      </w:r>
      <w:r w:rsidR="0088714D" w:rsidRPr="00DF0037">
        <w:rPr>
          <w:rFonts w:ascii="GHEA Grapalat" w:hAnsi="GHEA Grapalat"/>
          <w:sz w:val="24"/>
          <w:szCs w:val="24"/>
          <w:lang w:val="hy-AM"/>
        </w:rPr>
        <w:t>վայրը</w:t>
      </w:r>
      <w:r w:rsidRPr="00DF0037">
        <w:rPr>
          <w:rFonts w:ascii="GHEA Grapalat" w:hAnsi="GHEA Grapalat"/>
          <w:sz w:val="24"/>
          <w:szCs w:val="24"/>
          <w:lang w:val="hy-AM"/>
        </w:rPr>
        <w:t>, պետական գրանցման կամ հաշվառման համարը, ՀՎՀՀ-ն, էլ.փոստի հասցեն և հեռախոսահամարը, ինչպես նաև հետևյալ փաստաթղթերը`</w:t>
      </w:r>
    </w:p>
    <w:p w14:paraId="416C909C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1)  </w:t>
      </w:r>
      <w:r w:rsidR="00ED52D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F0037">
        <w:rPr>
          <w:rFonts w:ascii="GHEA Grapalat" w:hAnsi="GHEA Grapalat"/>
          <w:sz w:val="24"/>
          <w:szCs w:val="24"/>
          <w:lang w:val="hy-AM"/>
        </w:rPr>
        <w:t>հայտ` համաձայն N 1 ձևի,</w:t>
      </w:r>
    </w:p>
    <w:p w14:paraId="7CF49A18" w14:textId="77777777" w:rsidR="000349CC" w:rsidRPr="00DF0037" w:rsidRDefault="0034663A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2) 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 xml:space="preserve">գլխավոր լիցենզիայի դեպքում` </w:t>
      </w:r>
      <w:r w:rsidR="0088714D" w:rsidRPr="00DF0037">
        <w:rPr>
          <w:rFonts w:ascii="GHEA Grapalat" w:hAnsi="GHEA Grapalat"/>
          <w:sz w:val="24"/>
          <w:szCs w:val="24"/>
          <w:lang w:val="hy-AM"/>
        </w:rPr>
        <w:t>արտաքին առևտրային պայմանագրի պատճենը, դրա հավելվածները և (կամ) լրացումները</w:t>
      </w:r>
      <w:r w:rsidR="000349CC" w:rsidRPr="00DF0037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C30D33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իսկ մեկանգամյա լիցենզիայի դեպքում՝ հաշիվ – ապրանքագրի պատճենը։</w:t>
      </w:r>
    </w:p>
    <w:p w14:paraId="4EC87A5D" w14:textId="77777777" w:rsidR="00F82D15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DF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տուրքի վճարման անդորրագրի պատճենը կամ պետական վճարումների էլեկտրոնային համակարգի կողմից գեներացված անդորրագիրը կամ անդորրագրի 20-նիշանոց ծածկագրի վերաբերյալ տեղեկատվություն</w:t>
      </w:r>
      <w:r w:rsidR="004F2804" w:rsidRPr="00DF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F82D15" w:rsidRPr="00DF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14:paraId="7C0B0E22" w14:textId="77777777" w:rsidR="000349CC" w:rsidRPr="00DF0037" w:rsidRDefault="00F82D15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4) արտահանվող և վերամշակման ենթակա ապրանքների </w:t>
      </w:r>
      <w:r w:rsidR="004F2804" w:rsidRPr="00DF0037">
        <w:rPr>
          <w:rFonts w:ascii="GHEA Grapalat" w:hAnsi="GHEA Grapalat"/>
          <w:sz w:val="24"/>
          <w:szCs w:val="24"/>
          <w:lang w:val="hy-AM"/>
        </w:rPr>
        <w:t>ձեռքբերումը հավաստող փաստաթղթերը։</w:t>
      </w:r>
    </w:p>
    <w:p w14:paraId="4F2A3213" w14:textId="77777777" w:rsidR="000349CC" w:rsidRPr="00DF0037" w:rsidRDefault="000349CC" w:rsidP="00C90B9B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13. Թանկարժեք մետաղների կամ թանկարժեք մետաղներով պատված մետաղների (Ե</w:t>
      </w:r>
      <w:r w:rsidR="00A93AB8">
        <w:rPr>
          <w:rFonts w:ascii="GHEA Grapalat" w:hAnsi="GHEA Grapalat"/>
          <w:sz w:val="24"/>
          <w:szCs w:val="24"/>
          <w:lang w:val="hy-AM"/>
        </w:rPr>
        <w:t>Ա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ՏՄ ԱՏԳ ԱԱ 7106-ից, 7107 00 000 0, 7108-ից, 7109 00 000 0, 7110 ԵՎ 7111 00 000 0 </w:t>
      </w:r>
      <w:r w:rsidR="004F2804" w:rsidRPr="00DF0037">
        <w:rPr>
          <w:rFonts w:ascii="GHEA Grapalat" w:hAnsi="GHEA Grapalat"/>
          <w:sz w:val="24"/>
          <w:szCs w:val="24"/>
          <w:lang w:val="hy-AM"/>
        </w:rPr>
        <w:t>ծածկագրեր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)՝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տարածքից երրորդ երկրներ արտահանման և Հայաստանի Հանրապետության տարածք երրորդ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երկրներից ներմուծման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լիցենզիա ստանալու համար անհրաժեշտ փաստաթղթերը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Լիազոր մարմին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 հայտատուի հայեցողությամբ կարող են ներկայացվել էլեկտրոնային եղանակով՝ </w:t>
      </w:r>
      <w:hyperlink r:id="rId9" w:history="1">
        <w:r w:rsidRPr="00DF0037">
          <w:rPr>
            <w:rFonts w:ascii="GHEA Grapalat" w:hAnsi="GHEA Grapalat"/>
            <w:color w:val="0000FF"/>
            <w:sz w:val="24"/>
            <w:szCs w:val="24"/>
            <w:u w:val="single"/>
            <w:shd w:val="clear" w:color="auto" w:fill="FFFFFF" w:themeFill="background1"/>
            <w:lang w:val="hy-AM"/>
          </w:rPr>
          <w:t>secretariat@mineconomy.am</w:t>
        </w:r>
      </w:hyperlink>
      <w:r w:rsidRPr="00DF0037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 էլեկտրոնային հասցեին, ինչպես նաև՝ փոստով կամ առձեռն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։ Է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>լեկտրոնային եղանակով դիմելու դեպքում դիմումը և հայտը անհրաժեշտ է ներկայացնել</w:t>
      </w:r>
      <w:r w:rsidR="00F13CE2" w:rsidRPr="00DF0037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F13CE2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օրենսդրությանը համապատասխան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էլեկտրոնային թվային ստորագրությամբ:</w:t>
      </w:r>
    </w:p>
    <w:p w14:paraId="20CFE955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14. Լիցենզիա ստանալու համար հայտը կարող է ներկայացնել հայտատուն՝ անձամբ կամ նրա կողմից լիազորված անձը:</w:t>
      </w:r>
    </w:p>
    <w:p w14:paraId="633720F7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15. </w:t>
      </w:r>
      <w:r w:rsidRPr="00DF003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Հայտատուի կողմից, սույն </w:t>
      </w:r>
      <w:r w:rsidR="0034663A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ընթացակարգով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 պահանջներին համապատասխան փաստաթղթերը ներկայացվելու և հիմնավորող փաստաթղթերի առկայության դեպքում՝ Լիազոր մարմնի կողմից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բաշխումն իրականացնելուց հետո, հայտատուին </w:t>
      </w:r>
      <w:r w:rsidR="00553E27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հինգ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աշխատանքային օրվա ընթացքում </w:t>
      </w:r>
      <w:r w:rsidR="00553E27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հիման վրա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տրամ</w:t>
      </w:r>
      <w:r w:rsidR="00553E27" w:rsidRPr="00DF0037">
        <w:rPr>
          <w:rFonts w:ascii="GHEA Grapalat" w:hAnsi="GHEA Grapalat"/>
          <w:color w:val="000000"/>
          <w:sz w:val="24"/>
          <w:szCs w:val="24"/>
          <w:lang w:val="hy-AM"/>
        </w:rPr>
        <w:t>ադրվում է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լիցենզիան</w:t>
      </w:r>
      <w:r w:rsidR="00553E27" w:rsidRPr="00DF0037">
        <w:rPr>
          <w:rFonts w:ascii="GHEA Grapalat" w:hAnsi="GHEA Grapalat"/>
          <w:color w:val="000000"/>
          <w:sz w:val="24"/>
          <w:szCs w:val="24"/>
          <w:lang w:val="hy-AM"/>
        </w:rPr>
        <w:t>, եթե առկա չեն սույն որոշման 18-րդ կետով սահմանված մերժման հիմքերը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</w:p>
    <w:p w14:paraId="54F8A1AF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16. Հայտատուի ներկայացրած փաստաթղթերը Լիազոր մարմնում մուտքագրվելուց հետո, թերի լինելու դեպքում, </w:t>
      </w:r>
      <w:r w:rsidR="00B64486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երկու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աշխատանքային օրվա ընթացքում դրա մասին էլեկտրոնային կամ կապի այլ միջոցներով տեղեկացվում է հայտատուին:</w:t>
      </w:r>
    </w:p>
    <w:p w14:paraId="615F9D60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17. Հայտատուն փաստաթղթերը թերի լինելու վերաբերյալ տեղեկացում ստանալուն հաջորդող երկու աշխատանքային օրվա ընթացքում կարող է համալրել դրանք:</w:t>
      </w:r>
    </w:p>
    <w:p w14:paraId="2C254DCF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18.</w:t>
      </w:r>
      <w:r w:rsidR="0034663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Լիցենզիա ստա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նալու հայտը մերժվում է հետևյալ հիմքերով՝</w:t>
      </w:r>
    </w:p>
    <w:p w14:paraId="2E26C130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լիցենզիա ստանալու համար հայտատուի կողմից ներկայացված հայտը և դրան կից փաստաթղթերը թերի են, և երկու աշխատանքային օրվա ընթացքում հայտատուն չի վերացնում հայտում կամ դրան կից փաստաթղթերում առկա թերությունները կամ չի ներկայացնում համալրված փաստաթղթերը.</w:t>
      </w:r>
    </w:p>
    <w:p w14:paraId="1FCE10C0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լիցենզիա ստանալու համար հայտատուի կողմից ներկայացվող փաստաթղթերում </w:t>
      </w:r>
      <w:r w:rsidR="00D17DB6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թերի կամ կեղծ </w:t>
      </w:r>
      <w:r w:rsidR="009D3487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տեղեկությունների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առկայությունը.</w:t>
      </w:r>
    </w:p>
    <w:p w14:paraId="3F656613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3) լիցենզիայի տրամադրման համար հիմք ծառայող</w:t>
      </w:r>
      <w:r w:rsidR="00553E27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</w:t>
      </w:r>
      <w:r w:rsidR="009B3787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</w:t>
      </w:r>
      <w:r w:rsidR="00553E27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12-րդ կետով սահմանված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մեկ կամ մի քանի փաստաթղթերի գործողության դադարեցումը կամ կասեցումը.</w:t>
      </w:r>
    </w:p>
    <w:p w14:paraId="3009B5F4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693A33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միջազգային </w:t>
      </w:r>
      <w:r w:rsidR="000C0AC0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պայմանագրերով ստանձնած կողմերի 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պարտավորությունների խախտումը, որը կարող է տեղի ունենալ այն պայմանագրի կատարման հետևանքով, որի իրագործման համար հայցվում է լիցենզիան.</w:t>
      </w:r>
    </w:p>
    <w:p w14:paraId="7F961D51" w14:textId="77777777" w:rsidR="000349CC" w:rsidRPr="00DF0037" w:rsidRDefault="000349CC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B83C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քվոտայի սպառումը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CEF97CC" w14:textId="77777777" w:rsidR="002E1FE2" w:rsidRPr="00DF0037" w:rsidRDefault="002E1FE2" w:rsidP="00DF0037">
      <w:pPr>
        <w:autoSpaceDE w:val="0"/>
        <w:autoSpaceDN w:val="0"/>
        <w:spacing w:after="0" w:line="360" w:lineRule="auto"/>
        <w:ind w:firstLine="450"/>
        <w:jc w:val="both"/>
        <w:rPr>
          <w:rFonts w:ascii="GHEA Grapalat" w:eastAsia="SimSun" w:hAnsi="GHEA Grapalat" w:cs="Arial Armenian"/>
          <w:sz w:val="24"/>
          <w:szCs w:val="24"/>
          <w:lang w:val="hy-AM" w:eastAsia="ru-RU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="000349CC" w:rsidRPr="00DF0037">
        <w:rPr>
          <w:rFonts w:ascii="GHEA Grapalat" w:hAnsi="GHEA Grapalat"/>
          <w:sz w:val="24"/>
          <w:szCs w:val="24"/>
          <w:lang w:val="hy-AM"/>
        </w:rPr>
        <w:t>19</w:t>
      </w:r>
      <w:r w:rsidR="000349CC" w:rsidRPr="00DF003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Մեկանգամյա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լիցենզիայի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գործողության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ժամկետը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չի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կարող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գերազանցել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մեկ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տարի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ժամկետը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`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դրա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գործողության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մեջ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մտնելու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ամսաթվից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սկսած։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Այն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ապրանքների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դեպքում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,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որոնց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վերաբերյալ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սահմանվել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են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արտահանման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և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(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կամ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)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ներմուծման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քանակական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սահմանափակումներ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կամ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ներմուծման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քվոտա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,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լիցենզիան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գործում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է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մինչև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այն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օրացուցային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տարին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,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որի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համար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սահմանվել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է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քվոտա</w:t>
      </w:r>
      <w:r w:rsidR="00B83CC2">
        <w:rPr>
          <w:rFonts w:ascii="GHEA Grapalat" w:eastAsia="SimSun" w:hAnsi="GHEA Grapalat" w:cs="Sylfaen"/>
          <w:sz w:val="24"/>
          <w:szCs w:val="24"/>
          <w:lang w:val="hy-AM" w:eastAsia="ru-RU"/>
        </w:rPr>
        <w:t>ն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։</w:t>
      </w:r>
    </w:p>
    <w:p w14:paraId="4E9F5230" w14:textId="77777777" w:rsidR="002E1FE2" w:rsidRPr="00DF0037" w:rsidRDefault="002E1FE2" w:rsidP="00DF0037">
      <w:pPr>
        <w:autoSpaceDE w:val="0"/>
        <w:autoSpaceDN w:val="0"/>
        <w:spacing w:after="0" w:line="360" w:lineRule="auto"/>
        <w:ind w:firstLine="540"/>
        <w:jc w:val="both"/>
        <w:rPr>
          <w:rFonts w:ascii="GHEA Grapalat" w:eastAsia="SimSun" w:hAnsi="GHEA Grapalat" w:cs="Arial Armenian"/>
          <w:sz w:val="24"/>
          <w:szCs w:val="24"/>
          <w:lang w:val="hy-AM" w:eastAsia="ru-RU"/>
        </w:rPr>
      </w:pP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>20.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Գլխավոր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լիցենզիայի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գործողության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ժամկետը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չի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կարող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գերազանցել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դրա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="00DD5AF9"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գործողության</w:t>
      </w:r>
      <w:r w:rsidR="00DD5AF9"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մեջ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մտնելու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ամսաթվից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սկսած՝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մեկ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տարի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ժամկետը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,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իսկ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այն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ապրանքների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դեպքում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,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որոնց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համար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սահմանվել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են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արտահանման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և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(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կամ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)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ներմուծման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քանակական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սահմանափակումներ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կամ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="00B83CC2">
        <w:rPr>
          <w:rFonts w:ascii="GHEA Grapalat" w:eastAsia="SimSun" w:hAnsi="GHEA Grapalat" w:cs="Sylfaen"/>
          <w:sz w:val="24"/>
          <w:szCs w:val="24"/>
          <w:lang w:val="hy-AM" w:eastAsia="ru-RU"/>
        </w:rPr>
        <w:t>ներմուծման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="00B83CC2">
        <w:rPr>
          <w:rFonts w:ascii="GHEA Grapalat" w:eastAsia="SimSun" w:hAnsi="GHEA Grapalat" w:cs="Sylfaen"/>
          <w:sz w:val="24"/>
          <w:szCs w:val="24"/>
          <w:lang w:val="hy-AM" w:eastAsia="ru-RU"/>
        </w:rPr>
        <w:t>քվոտա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,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այն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ավարտվում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է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այն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օրացուցային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տարում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,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որի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համար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սահմանվել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է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 </w:t>
      </w:r>
      <w:r w:rsidRPr="00DF0037">
        <w:rPr>
          <w:rFonts w:ascii="GHEA Grapalat" w:eastAsia="SimSun" w:hAnsi="GHEA Grapalat" w:cs="Sylfaen"/>
          <w:sz w:val="24"/>
          <w:szCs w:val="24"/>
          <w:lang w:val="hy-AM" w:eastAsia="ru-RU"/>
        </w:rPr>
        <w:t>քվոտան</w:t>
      </w:r>
      <w:r w:rsidRPr="00DF0037">
        <w:rPr>
          <w:rFonts w:ascii="GHEA Grapalat" w:eastAsia="SimSun" w:hAnsi="GHEA Grapalat" w:cs="Arial Armenian"/>
          <w:sz w:val="24"/>
          <w:szCs w:val="24"/>
          <w:lang w:val="hy-AM" w:eastAsia="ru-RU"/>
        </w:rPr>
        <w:t xml:space="preserve">: </w:t>
      </w:r>
    </w:p>
    <w:p w14:paraId="5120D68D" w14:textId="77777777" w:rsidR="000349CC" w:rsidRPr="00DF0037" w:rsidRDefault="002E1FE2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="000349CC" w:rsidRPr="00DF0037">
        <w:rPr>
          <w:rFonts w:ascii="GHEA Grapalat" w:hAnsi="GHEA Grapalat"/>
          <w:color w:val="000000"/>
          <w:sz w:val="24"/>
          <w:szCs w:val="24"/>
          <w:lang w:val="hy-AM"/>
        </w:rPr>
        <w:t>. Չի թույլատրվում տրամադրված լիցենզիաների մեջ փոփոխություններ կատարել, այդ թվում՝ տեխնիկական բնույթի:</w:t>
      </w:r>
    </w:p>
    <w:p w14:paraId="73D3B443" w14:textId="77777777" w:rsidR="000349CC" w:rsidRPr="00DF0037" w:rsidRDefault="002E1FE2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Այն դեպքում, երբ որպես իրավաբանական անձ գրանցված հայտատուի հիմնադիր փաստաթղթերում կատարվել են փոփոխություններ (անվանման կամ գտնվելու վայրի փոփոխություն), կամ փոխվել են </w:t>
      </w:r>
      <w:r w:rsidR="00553E27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անհատ ձեռնարկատեր հանդիսացող 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ֆիզիկական անձ հայտատուի անձնագրային տվյալները, հայտատուն </w:t>
      </w:r>
      <w:r w:rsidR="006C4B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 է</w:t>
      </w:r>
      <w:r w:rsidR="009B3787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Լիազոր մարմին</w:t>
      </w:r>
      <w:r w:rsidR="006C4B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9B3787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տրամադրված լիցենզ</w:t>
      </w:r>
      <w:r w:rsidR="00B64486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իայի գործողությունը</w:t>
      </w:r>
      <w:r w:rsidR="009B3787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դադարեցնելու նպատակով</w:t>
      </w:r>
      <w:r w:rsidR="00B64486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նոր լիցենզիա ձևակերպելու համար </w:t>
      </w:r>
      <w:r w:rsidR="0088714D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Լիազոր մարմին </w:t>
      </w:r>
      <w:r w:rsidR="00B64486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ներկայացն</w:t>
      </w:r>
      <w:r w:rsidR="006C4B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</w:t>
      </w:r>
      <w:r w:rsidR="00B64486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ընթացակարգի 12-րդ կետով սահմանված պահանջներին համապատասխան փաստաթղթերը՝ կցելով նաև նշված 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փոփոխությունները հավաստող փաստաթղթերը:</w:t>
      </w:r>
    </w:p>
    <w:p w14:paraId="1BB774C4" w14:textId="77777777" w:rsidR="002552EA" w:rsidRPr="00DF0037" w:rsidRDefault="002552EA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8073195" w14:textId="3A2A3102" w:rsidR="002552EA" w:rsidRPr="00DF0037" w:rsidRDefault="002552EA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VI</w:t>
      </w:r>
      <w:r w:rsidRPr="00DF003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ԹԱՆԿԱՐԺԵՔ ՄԵՏԱՂՆԵՐԻ ԿԱՄ ԹԱՆԿԱՐԺԵՔ ՄԵՏԱՂՆԵՐՈՎ ՊԱՏՎԱԾ ՄԵՏԱՂՆԵՐԻ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(Ե</w:t>
      </w:r>
      <w:r w:rsidR="00A056B9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ՏՄ ԱՏԳ ԱԱ 7106-ից, 7107 00 000 0, 7108-ից, 7109 00 000 0, 7110 ԵՎ 7111 00 000 0 ԾԱԾԿԱԳՐԵՐ) 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ՀԱՅԱՍՏԱՆԻ ՀԱՆՐԱՊԵՏՈՒԹՅԱՆ ՏԱՐԱԾՔԻՑ ԵՐՐՈՐԴ ԵՐԿՐՆԵՐ ԱՐՏԱՀԱՆՄԱՆ ԵՎ ՀԱՅԱՍՏԱՆԻ ՀԱՆՐԱՊԵՏՈՒԹՅԱՆ ՏԱՐԱԾՔ ԵՐՐՈՐԴ ԵՐԿՐՆԵՐԻՑ ՆԵՐՄՈՒԾՄԱՆ ԺԱՄԱՆԱԿ ԼԻՑԵՆԶԻԱՅԻ 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ԿԱՍԵՑՄԱՆ ԿԱՄ ԴԱԴԱՐԵՑՄԱՆ ՀԻՄՔԵՐԸ</w:t>
      </w:r>
    </w:p>
    <w:p w14:paraId="77060BAD" w14:textId="77777777" w:rsidR="00C20064" w:rsidRPr="00DF0037" w:rsidRDefault="002E1FE2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Լիազոր մարմինը լիցենզիայի գործողությունը </w:t>
      </w:r>
      <w:r w:rsidR="00C20064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կասեցնելու մասին որոշում կայացնելու իրավունք ունի հետևյալ դեպքերում՝</w:t>
      </w:r>
    </w:p>
    <w:p w14:paraId="3DFAD0ED" w14:textId="77777777" w:rsidR="00C20064" w:rsidRPr="00DF0037" w:rsidRDefault="00C20064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2552E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լիցենզիա ստացած անձի կողմից լիցենզիա ստանալու համար հիմք հանդիսացող փաստաթղթերում փոփոխությունների մասին Լիազոր մարմնին 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ժամանակին չհայտնելու դեպքում.</w:t>
      </w:r>
    </w:p>
    <w:p w14:paraId="5A2DEF49" w14:textId="77777777" w:rsidR="00C20064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C20064" w:rsidRPr="00DF0037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լիցենզավորման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ենթակա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գործունեության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իրականացման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ժաման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ակ այդ լիցենզիայի պահանջների ու պայմանների այնպիսի խախտման դեպքում, որոնք անմիջական վտանգ կամ ռիսկ են պարունակում մարդկանց կյանքի կամ առողջության համար կամ այդ լիցենզիայի պահանջների ու պայմանների,</w:t>
      </w:r>
      <w:r w:rsidR="00C20064" w:rsidRPr="00DF003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20064" w:rsidRPr="00DF0037">
        <w:rPr>
          <w:rFonts w:ascii="GHEA Grapalat" w:eastAsia="Times New Roman" w:hAnsi="GHEA Grapalat" w:cs="Courier New"/>
          <w:sz w:val="24"/>
          <w:szCs w:val="24"/>
          <w:lang w:val="hy-AM"/>
        </w:rPr>
        <w:t>լիցենզավորման</w:t>
      </w:r>
      <w:r w:rsidR="00C20064" w:rsidRPr="00DF003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ենթակա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գործունեությունը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կարգավորող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օրենսդրութ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յան պ</w:t>
      </w:r>
      <w:r w:rsidR="00B64486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ահանջների խախտման դեպքում</w:t>
      </w:r>
      <w:r w:rsidR="00B64486" w:rsidRPr="00DF003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2F419F88" w14:textId="77777777" w:rsidR="00C20064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2552EA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լիցենզիա ստացած անձի 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կողմից</w:t>
      </w:r>
      <w:r w:rsidR="00C20064" w:rsidRPr="00DF003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20064" w:rsidRPr="00DF0037">
        <w:rPr>
          <w:rFonts w:ascii="GHEA Grapalat" w:eastAsia="Times New Roman" w:hAnsi="GHEA Grapalat" w:cs="Courier New"/>
          <w:sz w:val="24"/>
          <w:szCs w:val="24"/>
          <w:lang w:val="hy-AM"/>
        </w:rPr>
        <w:t>լիցենզավորման</w:t>
      </w:r>
      <w:r w:rsidR="00C20064" w:rsidRPr="00DF003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ենթակա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գործունեության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նկատմամբ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հսկողություն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Arial Unicode"/>
          <w:sz w:val="24"/>
          <w:szCs w:val="24"/>
          <w:lang w:val="hy-AM"/>
        </w:rPr>
        <w:t>իր</w:t>
      </w:r>
      <w:r w:rsidR="00F13CE2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ականացնող անձանց՝ 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CE7C4B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Հանրապետությունում ս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տուգումների </w:t>
      </w:r>
      <w:r w:rsidR="00CE7C4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կազմակերպման և անցկացման </w:t>
      </w: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մասին» Հայաստանի Հանրապետության օրենքով նախատեսված 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ստուգումների իրականացմանը խոչընդոտելու կամ պահանջվող փաստաթղթերը չներկայացնելու դեպքում.</w:t>
      </w:r>
    </w:p>
    <w:p w14:paraId="03920059" w14:textId="77777777" w:rsidR="00C20064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 </w:t>
      </w:r>
      <w:r w:rsidR="002552EA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լիցենզիա ստացած անձի </w:t>
      </w:r>
      <w:r w:rsidR="00C20064" w:rsidRPr="00DF0037">
        <w:rPr>
          <w:rFonts w:ascii="GHEA Grapalat" w:eastAsia="Times New Roman" w:hAnsi="GHEA Grapalat" w:cs="Times New Roman"/>
          <w:sz w:val="24"/>
          <w:szCs w:val="24"/>
          <w:lang w:val="hy-AM"/>
        </w:rPr>
        <w:t>դիմումի համաձայն.</w:t>
      </w:r>
    </w:p>
    <w:p w14:paraId="132404F1" w14:textId="77777777" w:rsidR="000349CC" w:rsidRPr="00DF0037" w:rsidRDefault="00B64486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Pr="00DF003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0064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մարմինը լիցենզիայի գործողությունը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դադարեցնելու </w:t>
      </w:r>
      <w:r w:rsidR="00C20064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մասին որոշում կայացնելու իրավունք ունի հետևյալ դեպքերում՝</w:t>
      </w:r>
    </w:p>
    <w:p w14:paraId="67DE4446" w14:textId="77777777" w:rsidR="009B3787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1) լիցենզիա ստացած անձի կողմից լիցենզիան օրենքով չնախատեսված դեպքերում այլ անձի օգտագործման տալու,</w:t>
      </w:r>
      <w:r w:rsidRPr="00DF003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գրավ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դնելու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օտարելու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4EE3082" w14:textId="77777777" w:rsidR="002D548C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 դեպքում.</w:t>
      </w:r>
    </w:p>
    <w:p w14:paraId="50C7C776" w14:textId="77777777" w:rsidR="002D548C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լիցենզավորված գործունեություն իրականացնող իրավաբանական անձի լուծարման, անհատ ձեռնարկատիրոջ գործունեության դադարեցվելու կամ </w:t>
      </w:r>
      <w:r w:rsidR="006C4B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 ձեռնարկատեր հան</w:t>
      </w:r>
      <w:r w:rsidR="00A93A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6C4B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իսացող ֆիզիկական անձի 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մահվան դեպքերում.</w:t>
      </w:r>
    </w:p>
    <w:p w14:paraId="1B3BEAB6" w14:textId="77777777" w:rsidR="002D548C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լիցենզիայի գործողության կասեցման ժամկետում կասեցման պահանջների խախտմամբ կասեցված գործունեություն կամ այդ գործունեության առանձին գործառույթ կամ լիցենզիայով վերապահված առանձին գործողություն իրականացնելու դեպքում.</w:t>
      </w:r>
    </w:p>
    <w:p w14:paraId="64A810B9" w14:textId="77777777" w:rsidR="002D548C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լիցենզավորված անձի դիմումի համաձայն.</w:t>
      </w:r>
    </w:p>
    <w:p w14:paraId="1E96636C" w14:textId="77777777" w:rsidR="002D548C" w:rsidRPr="00DF0037" w:rsidRDefault="009B3787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2D548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լիցենզիայի ժամկետը լրանալու դեպքում.</w:t>
      </w:r>
    </w:p>
    <w:p w14:paraId="0A70F463" w14:textId="77777777" w:rsidR="000349CC" w:rsidRPr="00DF0037" w:rsidRDefault="002E1FE2" w:rsidP="00DF003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B64486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Լիցենզիայի գործողությունը </w:t>
      </w:r>
      <w:r w:rsidR="002552E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դադարեցվում կամ կասեցվում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552E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 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 մասին Լիազոր մարմնի կողմից որոշում կայացվելու օրվանից</w:t>
      </w:r>
      <w:r w:rsidR="002552EA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օր հետո</w:t>
      </w:r>
      <w:r w:rsidR="000349CC" w:rsidRPr="00DF00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Կասեցված լիցենզիայի գործողությունը Լիազոր մարմնի կողմից պետք է վերականգնվի դրա գործողության կասեցման հիմքերը վերանալու հաջորդ աշխատանքային օրը։ </w:t>
      </w:r>
    </w:p>
    <w:p w14:paraId="2A5C3EC0" w14:textId="77777777" w:rsidR="000349CC" w:rsidRPr="00DF0037" w:rsidRDefault="002E1FE2" w:rsidP="00DF0037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F00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 w:rsidR="00B64486" w:rsidRPr="00DF00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6</w:t>
      </w:r>
      <w:r w:rsidR="000349CC" w:rsidRPr="00DF00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9B3787" w:rsidRPr="00DF003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Լիցենզիայի տրամադրումը, կասեցումը և դադարեցումը</w:t>
      </w:r>
      <w:r w:rsidR="000349CC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ստորագրում է </w:t>
      </w:r>
      <w:r w:rsidR="000349CC" w:rsidRPr="00DF0037">
        <w:rPr>
          <w:rFonts w:ascii="GHEA Grapalat" w:hAnsi="GHEA Grapalat"/>
          <w:color w:val="000000"/>
          <w:sz w:val="24"/>
          <w:szCs w:val="24"/>
          <w:lang w:val="hy-AM"/>
        </w:rPr>
        <w:t>Լիազոր մարմնի ղեկավարը</w:t>
      </w:r>
      <w:r w:rsidR="000349CC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նրա կողմից լիազորված պաշտոնատար անձը։</w:t>
      </w:r>
    </w:p>
    <w:p w14:paraId="2FE01BDA" w14:textId="77777777" w:rsidR="00813237" w:rsidRPr="00DF0037" w:rsidRDefault="00813237" w:rsidP="00DF0037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B64486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Լիցենզիայի կորստի դեպքում </w:t>
      </w:r>
      <w:r w:rsidR="009B3787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իազոր մարմինը, հայտատուի գրավոր դիմումի հիման վրա և </w:t>
      </w:r>
      <w:r w:rsidR="00083CE5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6C4B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Հանրապետության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օրենսդրությամբ նախատեսված կարգով ու չափով պետական տուրքի (լիցենզավորման վճար) վճարումից հետո, տրամադրում է լիցենզիայի կրկնօրինակը</w:t>
      </w:r>
      <w:r w:rsidR="006C4B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որը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պարունակում է «Կրկնօրինակ» գրառումը։ Դիմումը, որով պարզաբանվում են լիցենզիայի կորստի պատճառները</w:t>
      </w:r>
      <w:r w:rsidR="00F23CD4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հանգամանքները, շարադրվում է ազատ ձևով։ </w:t>
      </w:r>
    </w:p>
    <w:p w14:paraId="43993457" w14:textId="77777777" w:rsidR="00813237" w:rsidRPr="00DF0037" w:rsidRDefault="00813237" w:rsidP="00DF0037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B64486"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Լիցենզիայի կրկնօրինակը </w:t>
      </w:r>
      <w:r w:rsidR="00836E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իազոր</w:t>
      </w:r>
      <w:r w:rsidR="00836E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00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մարմնի կողմից տրամադրվում է դիմումը ներկայացնելու օրվանից հետո՝ հինգ աշխատանքային օրվա ընթացքում։</w:t>
      </w:r>
    </w:p>
    <w:p w14:paraId="6779C5A5" w14:textId="77777777" w:rsidR="000349CC" w:rsidRPr="00DF0037" w:rsidRDefault="000349CC" w:rsidP="00DF0037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5A03531" w14:textId="77777777" w:rsidR="0034663A" w:rsidRPr="00DF0037" w:rsidRDefault="0034663A" w:rsidP="00DF0037">
      <w:pPr>
        <w:spacing w:line="360" w:lineRule="auto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 w:cs="Courier New"/>
          <w:color w:val="000000"/>
          <w:sz w:val="24"/>
          <w:szCs w:val="24"/>
          <w:lang w:val="hy-AM"/>
        </w:rPr>
        <w:br w:type="page"/>
      </w:r>
    </w:p>
    <w:p w14:paraId="2E256202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lastRenderedPageBreak/>
        <w:t> </w:t>
      </w:r>
      <w:r w:rsidRPr="00DF0037">
        <w:rPr>
          <w:rFonts w:ascii="GHEA Grapalat" w:hAnsi="GHEA Grapalat"/>
          <w:bCs/>
          <w:color w:val="000000"/>
          <w:sz w:val="24"/>
          <w:szCs w:val="24"/>
          <w:u w:val="single"/>
          <w:lang w:val="hy-AM"/>
        </w:rPr>
        <w:t xml:space="preserve">Ձև </w:t>
      </w:r>
    </w:p>
    <w:p w14:paraId="6B2DABF5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Հ Ա Յ Տ</w:t>
      </w:r>
    </w:p>
    <w:p w14:paraId="522ACFE9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ԱՐՏԱՔԻՆ ՏՆՏԵՍԱԿԱՆ ԳՈՐԾՈՒՆԵՈՒԹՅԱՆ ՄԱՍՆԱԿԻՑՆԵՐԻ ԿՈՂՄԻՑ ՀԱՅԱՍՏԱՆԻ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ՀԱՆՐԱՊԵՏՈՒԹՅԱՆ ՏԱՐԱԾՔԻՑ ԱՐՏԱՀԱՆՎՈՂ ԱՅՆ ԹԱՆԿԱՐԺԵՔ ՄԵՏԱՂՆԵՐԻ ԿԱՄ ԹԱՆԿԱՐԺԵՔ ՄԵՏԱՂՆԵՐՈՎ ՊԱՏՎԱԾ ՄԵՏԱՂՆԵՐԻ </w:t>
      </w:r>
      <w:r w:rsidRPr="00DF0037">
        <w:rPr>
          <w:rFonts w:ascii="GHEA Grapalat" w:hAnsi="GHEA Grapalat"/>
          <w:sz w:val="24"/>
          <w:szCs w:val="24"/>
          <w:lang w:val="hy-AM"/>
        </w:rPr>
        <w:t>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7106-ԻՑ, 7107 00 000 0, 7108-ԻՑ, 7109 00 000 0, 7110 և 7111 00 000 0 ԾԱԾԿԱԳՐԵՐ)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, ՈՐՈՆՑ ՎԵՐԱՄՇԱԿՄԱՆ ԱՐԴՅՈՒՆՔՆ ԵՆ ՀԱՆԴԻՍԱՆՈՒՄ ՈՍԿԵՐՉԱԿԱՆ ԻՐԵՐԸ, ՎԱՐՊԵՏՆԵՐԻ ԿՈՂՄԻՑ ՊԱՏՐԱՍՏՎԱԾ ՈՍԿՅԱ ԵՎ ԱՐԾԱԹՅԱ ԻՐԵՐԸ, ԱՅԼ ԻՐԵՐԸ </w:t>
      </w:r>
      <w:r w:rsidR="00A93AB8">
        <w:rPr>
          <w:rFonts w:ascii="GHEA Grapalat" w:hAnsi="GHEA Grapalat" w:cs="Arial"/>
          <w:sz w:val="24"/>
          <w:szCs w:val="24"/>
          <w:lang w:val="hy-AM"/>
        </w:rPr>
        <w:t>ԵՎ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, 9113 10 100 0,  9608 10 920 0-ԻՑ, 9608 10 990 0-ԻՑ  և 9608 30 000 0-ԻՑ ԾԱԾԿԱԳՐԵՐ)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>ԱՐՏԱՀԱՆՄԱՆ ՄԵԿԱՆԳԱՄՅԱ ԿԱՄ ԳԼԽԱՎՈՐ ԼԻՑԵՆԶԻԱ ՍՏԱՆԱԼՈՒ ՄԱՍԻՆ</w:t>
      </w:r>
    </w:p>
    <w:tbl>
      <w:tblPr>
        <w:tblW w:w="97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1007"/>
        <w:gridCol w:w="5184"/>
      </w:tblGrid>
      <w:tr w:rsidR="000349CC" w:rsidRPr="00DF0037" w14:paraId="4B47EB7E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70BDD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 Հայտ N</w:t>
            </w:r>
          </w:p>
        </w:tc>
        <w:tc>
          <w:tcPr>
            <w:tcW w:w="6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0EFE8B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 Գործողության ժամկետը</w:t>
            </w:r>
          </w:p>
        </w:tc>
      </w:tr>
      <w:tr w:rsidR="000349CC" w:rsidRPr="00DF0037" w14:paraId="014A776E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2282D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3. Լիցենզիայի տեսակը |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ԱՐՏԱՀԱՆՈՒՄ</w:t>
            </w:r>
          </w:p>
        </w:tc>
        <w:tc>
          <w:tcPr>
            <w:tcW w:w="6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C134D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4. Պայմանագիր կամ հաշիվ-ապրանքագիր</w:t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</w:t>
            </w:r>
            <w:r w:rsidRPr="00DF0037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>/</w:t>
            </w:r>
            <w:r w:rsidRPr="00DF003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կամ</w:t>
            </w:r>
            <w:r w:rsidRPr="00DF0037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կողմերի</w:t>
            </w:r>
            <w:r w:rsidRPr="00DF0037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մտադրությունների</w:t>
            </w:r>
            <w:r w:rsidRPr="00DF0037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մասին</w:t>
            </w:r>
            <w:r w:rsidRPr="00DF0037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վկայող</w:t>
            </w:r>
            <w:r w:rsidRPr="00DF0037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այլ</w:t>
            </w:r>
            <w:r w:rsidRPr="00DF0037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փաստաթուղթ</w:t>
            </w: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1"/>
              <w:gridCol w:w="2480"/>
            </w:tblGrid>
            <w:tr w:rsidR="000349CC" w:rsidRPr="00DF0037" w14:paraId="6FB979BC" w14:textId="77777777" w:rsidTr="00EA63A4">
              <w:trPr>
                <w:tblCellSpacing w:w="7" w:type="dxa"/>
              </w:trPr>
              <w:tc>
                <w:tcPr>
                  <w:tcW w:w="2970" w:type="dxa"/>
                  <w:vAlign w:val="center"/>
                  <w:hideMark/>
                </w:tcPr>
                <w:p w14:paraId="6B2D395A" w14:textId="77777777" w:rsidR="000349CC" w:rsidRPr="00DF0037" w:rsidRDefault="000349CC" w:rsidP="00DF0037">
                  <w:pPr>
                    <w:spacing w:after="0"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DF0037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N</w:t>
                  </w:r>
                </w:p>
              </w:tc>
              <w:tc>
                <w:tcPr>
                  <w:tcW w:w="1995" w:type="dxa"/>
                  <w:vAlign w:val="center"/>
                  <w:hideMark/>
                </w:tcPr>
                <w:p w14:paraId="40FE1D5E" w14:textId="77777777" w:rsidR="000349CC" w:rsidRPr="00DF0037" w:rsidRDefault="000349CC" w:rsidP="00DF0037">
                  <w:pPr>
                    <w:spacing w:after="0" w:line="360" w:lineRule="auto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DF0037">
                    <w:rPr>
                      <w:rFonts w:ascii="Calibri" w:hAnsi="Calibri" w:cs="Calibri"/>
                      <w:sz w:val="24"/>
                      <w:szCs w:val="24"/>
                      <w:lang w:val="hy-AM"/>
                    </w:rPr>
                    <w:t> </w:t>
                  </w:r>
                  <w:r w:rsidRPr="00DF0037">
                    <w:rPr>
                      <w:rFonts w:ascii="GHEA Grapalat" w:hAnsi="GHEA Grapalat" w:cs="Arial Unicode"/>
                      <w:sz w:val="24"/>
                      <w:szCs w:val="24"/>
                      <w:lang w:val="hy-AM"/>
                    </w:rPr>
                    <w:t>ա</w:t>
                  </w:r>
                  <w:r w:rsidRPr="00DF0037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ռ</w:t>
                  </w:r>
                </w:p>
              </w:tc>
            </w:tr>
          </w:tbl>
          <w:p w14:paraId="3980124A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349CC" w:rsidRPr="00DF0037" w14:paraId="4DDF6BCB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D46292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5. Հայտատուն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6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649F1" w14:textId="77777777" w:rsidR="000349CC" w:rsidRPr="00DF0037" w:rsidRDefault="000349CC" w:rsidP="00C226D2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6.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</w:t>
            </w:r>
          </w:p>
        </w:tc>
      </w:tr>
      <w:tr w:rsidR="000349CC" w:rsidRPr="00DF0037" w14:paraId="109ED494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726A6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7. Արտահանող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6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26CA5" w14:textId="77777777" w:rsidR="000349CC" w:rsidRPr="00DF0037" w:rsidRDefault="000349CC" w:rsidP="00C226D2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8.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Գնորդի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</w:tr>
      <w:tr w:rsidR="000349CC" w:rsidRPr="00DF0037" w14:paraId="5CCB4098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DF50D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9. Պայմանագրով նախատեսված տարադրամը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ED1E9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10. Արժեքը</w:t>
            </w:r>
          </w:p>
        </w:tc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7977C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11. Վիճակագրական արժեքը</w:t>
            </w:r>
          </w:p>
        </w:tc>
      </w:tr>
      <w:tr w:rsidR="000349CC" w:rsidRPr="00DF0037" w14:paraId="6D008436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9EB2B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12. Ծագման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FDCA9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13. Քանակը</w:t>
            </w:r>
          </w:p>
        </w:tc>
        <w:tc>
          <w:tcPr>
            <w:tcW w:w="5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12BF7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14. Չափի միավորը</w:t>
            </w:r>
          </w:p>
        </w:tc>
      </w:tr>
      <w:tr w:rsidR="000349CC" w:rsidRPr="00DF0037" w14:paraId="022A565C" w14:textId="77777777" w:rsidTr="00EA63A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CF185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15. Ապրանքի ծածկագիրը և նկարագրությունը` ըստ ԵԱՏՄ ԱՏԳ ԱԱ-ի</w:t>
            </w:r>
          </w:p>
        </w:tc>
      </w:tr>
      <w:tr w:rsidR="000349CC" w:rsidRPr="00DF0037" w14:paraId="7F2E8F88" w14:textId="77777777" w:rsidTr="00EA63A4">
        <w:trPr>
          <w:trHeight w:val="201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3FAF23" w14:textId="77777777" w:rsidR="000349CC" w:rsidRPr="00DF0037" w:rsidRDefault="000349CC" w:rsidP="00DF0037">
            <w:pPr>
              <w:shd w:val="clear" w:color="auto" w:fill="FFFFFF"/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16. Լրացուցիչ տեղեկատվություն</w:t>
            </w:r>
          </w:p>
        </w:tc>
      </w:tr>
      <w:tr w:rsidR="000349CC" w:rsidRPr="00734C73" w14:paraId="431E35D8" w14:textId="77777777" w:rsidTr="00DF0037">
        <w:trPr>
          <w:tblCellSpacing w:w="0" w:type="dxa"/>
          <w:jc w:val="center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53FA1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17.Լիցենզիա  տալու հիմքը</w:t>
            </w:r>
          </w:p>
        </w:tc>
        <w:tc>
          <w:tcPr>
            <w:tcW w:w="61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6DAA1" w14:textId="77777777" w:rsidR="000349CC" w:rsidRPr="00DF0037" w:rsidRDefault="000349CC" w:rsidP="00DF0037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18. Հայտատուի լիազորած անձ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Անունը, հայրանունը, ազգանունը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Պաշտոնը`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Հեռախոսահամարը`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Ստորագրությունը և կնիքը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 xml:space="preserve">_____ _____________ 202 </w:t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թ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.</w:t>
            </w:r>
          </w:p>
        </w:tc>
      </w:tr>
    </w:tbl>
    <w:p w14:paraId="790473C3" w14:textId="77777777" w:rsidR="000349CC" w:rsidRPr="00DF0037" w:rsidRDefault="000349CC" w:rsidP="00DF003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br w:type="page"/>
      </w:r>
    </w:p>
    <w:p w14:paraId="3AD9E6F1" w14:textId="77777777" w:rsidR="000349CC" w:rsidRPr="00DF0037" w:rsidRDefault="000349CC" w:rsidP="00DF0037">
      <w:pPr>
        <w:spacing w:line="360" w:lineRule="auto"/>
        <w:rPr>
          <w:rFonts w:ascii="GHEA Grapalat" w:hAnsi="GHEA Grapalat"/>
          <w:sz w:val="24"/>
          <w:szCs w:val="24"/>
          <w:lang w:val="hy-AM"/>
        </w:rPr>
        <w:sectPr w:rsidR="000349CC" w:rsidRPr="00DF0037" w:rsidSect="00DE756E">
          <w:type w:val="nextColumn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tbl>
      <w:tblPr>
        <w:tblW w:w="9444" w:type="dxa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079"/>
        <w:gridCol w:w="5365"/>
      </w:tblGrid>
      <w:tr w:rsidR="000349CC" w:rsidRPr="00DF0037" w14:paraId="44B8F024" w14:textId="77777777" w:rsidTr="00EA63A4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D82FE" w14:textId="77777777" w:rsidR="000349CC" w:rsidRPr="00DF0037" w:rsidRDefault="000349CC" w:rsidP="00DF003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172323" w14:textId="77777777" w:rsidR="000349CC" w:rsidRPr="00DF0037" w:rsidRDefault="000349CC" w:rsidP="00DF0037">
            <w:pPr>
              <w:spacing w:before="100" w:beforeAutospacing="1" w:line="360" w:lineRule="auto"/>
              <w:jc w:val="right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Հավելված N 3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ՀՀ կառավարության  թվականի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-ի N -Ն որոշման</w:t>
            </w:r>
          </w:p>
          <w:p w14:paraId="08ABDFE4" w14:textId="77777777" w:rsidR="00083CE5" w:rsidRPr="00DF0037" w:rsidRDefault="00083CE5" w:rsidP="00DF0037">
            <w:pPr>
              <w:shd w:val="clear" w:color="auto" w:fill="FFFFFF"/>
              <w:spacing w:line="360" w:lineRule="auto"/>
              <w:ind w:firstLine="375"/>
              <w:jc w:val="right"/>
              <w:rPr>
                <w:rFonts w:ascii="GHEA Grapalat" w:hAnsi="GHEA Grapalat"/>
                <w:bCs/>
                <w:color w:val="000000"/>
                <w:sz w:val="24"/>
                <w:szCs w:val="24"/>
                <w:u w:val="single"/>
                <w:lang w:val="hy-AM"/>
              </w:rPr>
            </w:pP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u w:val="single"/>
                <w:lang w:val="hy-AM"/>
              </w:rPr>
              <w:t xml:space="preserve">Ձև </w:t>
            </w:r>
          </w:p>
        </w:tc>
      </w:tr>
    </w:tbl>
    <w:p w14:paraId="05E16568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 Ե Կ Ա Ն Գ Ա Մ Յ Ա  Լ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Ի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Ց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Ե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Ն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Զ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Ի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Ա</w:t>
      </w:r>
    </w:p>
    <w:p w14:paraId="32FBEF78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05502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ԹԱՆԿԱՐԺԵՔ ՄԵՏԱՂՆԵՐԻ ԿԱՄ ԹԱՆԿԱՐԺԵՔ ՄԵՏԱՂՆԵՐՈՎ ՊԱՏՎԱԾ ՄԵՏԱՂՆԵՐԻ  (ԵԱՏՄ ԱՏԳ ԱԱ 7106-ԻՑ, 7107 00 000 0, 7108-ԻՑ, 7109 00 000 0, 7110 </w:t>
      </w:r>
      <w:r w:rsidR="0005502A">
        <w:rPr>
          <w:rFonts w:ascii="GHEA Grapalat" w:hAnsi="GHEA Grapalat"/>
          <w:color w:val="000000"/>
          <w:sz w:val="24"/>
          <w:szCs w:val="24"/>
          <w:lang w:val="hy-AM"/>
        </w:rPr>
        <w:t>ԵՎ</w:t>
      </w:r>
      <w:r w:rsidR="0005502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7111 00 000 0 ԾԱԾԿԱԳՐԵՐ) ԱՐՏԱՀԱՆՄԱՆ</w:t>
      </w:r>
    </w:p>
    <w:tbl>
      <w:tblPr>
        <w:tblW w:w="9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2234"/>
        <w:gridCol w:w="4100"/>
      </w:tblGrid>
      <w:tr w:rsidR="000349CC" w:rsidRPr="00734C73" w14:paraId="5F113470" w14:textId="77777777" w:rsidTr="00D17DB6">
        <w:trPr>
          <w:trHeight w:val="547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E9A46" w14:textId="77777777" w:rsidR="000349CC" w:rsidRPr="00DF0037" w:rsidRDefault="000349CC" w:rsidP="00DF0037">
            <w:pPr>
              <w:spacing w:before="100" w:before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Եվրասիական տնտեսական միության անդամ երկրի պետական կառավարման լիազոր մարմին</w:t>
            </w:r>
          </w:p>
        </w:tc>
      </w:tr>
      <w:tr w:rsidR="000349CC" w:rsidRPr="00DF0037" w14:paraId="3DC17994" w14:textId="77777777" w:rsidTr="00D17DB6">
        <w:trPr>
          <w:trHeight w:val="56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591B1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1.Մեկանգամյա լիցենզիա  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30773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 Գործողության ժամկետը</w:t>
            </w:r>
          </w:p>
        </w:tc>
      </w:tr>
      <w:tr w:rsidR="000349CC" w:rsidRPr="00734C73" w14:paraId="66136142" w14:textId="77777777" w:rsidTr="00D17DB6">
        <w:trPr>
          <w:trHeight w:val="161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20273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3. Մեկանգամյա լիցենզիայի  տեսակը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  <w:r w:rsidRPr="00DF0037">
              <w:rPr>
                <w:rFonts w:ascii="GHEA Grapalat" w:hAnsi="GHEA Grapalat"/>
                <w:b/>
                <w:color w:val="000000"/>
                <w:spacing w:val="60"/>
                <w:sz w:val="24"/>
                <w:szCs w:val="24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ԱՐՏԱՀԱՆՈՒՄ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4D95B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4. Պայմանագիր կամ հաշիվ-ապրանքագիր</w:t>
            </w:r>
            <w:r w:rsidRPr="00DF00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և/կամ կողմերի մտադրությունների մասին վկայող այլ փաստաթուղթ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N</w:t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առ</w:t>
            </w:r>
          </w:p>
        </w:tc>
      </w:tr>
      <w:tr w:rsidR="000349CC" w:rsidRPr="00DF0037" w14:paraId="5937BEA9" w14:textId="77777777" w:rsidTr="00D17DB6">
        <w:trPr>
          <w:trHeight w:val="56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86FBB8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5. Հայտատուն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3740C" w14:textId="77777777" w:rsidR="000349CC" w:rsidRPr="00DF0037" w:rsidRDefault="000349CC" w:rsidP="00C226D2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6.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</w:t>
            </w:r>
          </w:p>
        </w:tc>
      </w:tr>
      <w:tr w:rsidR="000349CC" w:rsidRPr="00DF0037" w14:paraId="3A5CC75F" w14:textId="77777777" w:rsidTr="00D17DB6">
        <w:trPr>
          <w:trHeight w:val="54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A2C1D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7. Ուղարկող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B42C2" w14:textId="77777777" w:rsidR="000349CC" w:rsidRPr="00DF0037" w:rsidRDefault="000349CC" w:rsidP="00C226D2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8.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Գնորդի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</w:tr>
      <w:tr w:rsidR="000349CC" w:rsidRPr="00DF0037" w14:paraId="7FFB7A6E" w14:textId="77777777" w:rsidTr="00D17DB6">
        <w:trPr>
          <w:trHeight w:val="91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95883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9. Պայմանագրով նախատեսված տարադրամը|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55AA1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10. Արժեքը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29F70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11. Վիճակագրական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արժեքը</w:t>
            </w:r>
          </w:p>
        </w:tc>
      </w:tr>
      <w:tr w:rsidR="000349CC" w:rsidRPr="00DF0037" w14:paraId="065F84B4" w14:textId="77777777" w:rsidTr="00D17DB6">
        <w:trPr>
          <w:trHeight w:val="54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4B9A1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12. Ծագման երկիրը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25670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13. Ծավալը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AF7C1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14. Չափի միավորը</w:t>
            </w:r>
          </w:p>
        </w:tc>
      </w:tr>
      <w:tr w:rsidR="000349CC" w:rsidRPr="00DF0037" w14:paraId="5CD19EFC" w14:textId="77777777" w:rsidTr="00D17DB6">
        <w:trPr>
          <w:trHeight w:val="563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29BD9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15. Ապրանքի ծածկագիրը և նկարագրությունը` ըստ ԵԱՏՄ ԱՏԳ ԱԱ-ի</w:t>
            </w:r>
          </w:p>
        </w:tc>
      </w:tr>
      <w:tr w:rsidR="000349CC" w:rsidRPr="00DF0037" w14:paraId="0518D25B" w14:textId="77777777" w:rsidTr="00D17DB6">
        <w:trPr>
          <w:trHeight w:val="547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D0A80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16. Լրացուցիչ տեղեկատվություն</w:t>
            </w:r>
          </w:p>
        </w:tc>
      </w:tr>
      <w:tr w:rsidR="000349CC" w:rsidRPr="00734C73" w14:paraId="7DE73D77" w14:textId="77777777" w:rsidTr="00D17DB6">
        <w:trPr>
          <w:trHeight w:val="267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A984B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17. Լիցենզիան տալու հիմքը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147AA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18. Լիազորված անձ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Անունը, հայրանունը, ազգանունը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Պաշտոնը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Ստորագրությունը և կնիքը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_____ _____________ 202</w:t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թ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.</w:t>
            </w:r>
          </w:p>
        </w:tc>
      </w:tr>
    </w:tbl>
    <w:p w14:paraId="2B2DEFF9" w14:textId="77777777" w:rsidR="000349CC" w:rsidRPr="00DF0037" w:rsidRDefault="000349CC" w:rsidP="00DF003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1C5BF31C" w14:textId="77777777" w:rsidR="004A065B" w:rsidRPr="00DF0037" w:rsidRDefault="004A065B" w:rsidP="00DF0037">
      <w:pPr>
        <w:spacing w:line="360" w:lineRule="auto"/>
        <w:rPr>
          <w:sz w:val="24"/>
          <w:szCs w:val="24"/>
          <w:lang w:val="hy-AM"/>
        </w:rPr>
      </w:pPr>
      <w:r w:rsidRPr="00DF0037">
        <w:rPr>
          <w:sz w:val="24"/>
          <w:szCs w:val="24"/>
          <w:lang w:val="hy-AM"/>
        </w:rPr>
        <w:br w:type="page"/>
      </w:r>
    </w:p>
    <w:tbl>
      <w:tblPr>
        <w:tblW w:w="5031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869"/>
        <w:gridCol w:w="4549"/>
      </w:tblGrid>
      <w:tr w:rsidR="000349CC" w:rsidRPr="00DF0037" w14:paraId="34654390" w14:textId="77777777" w:rsidTr="004A065B">
        <w:trPr>
          <w:trHeight w:val="2180"/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A2FDF" w14:textId="77777777" w:rsidR="000349CC" w:rsidRPr="00DF0037" w:rsidRDefault="000349CC" w:rsidP="00DF003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2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5B486A" w14:textId="77777777" w:rsidR="000349CC" w:rsidRPr="00DF0037" w:rsidRDefault="000349CC" w:rsidP="00DF0037">
            <w:pPr>
              <w:spacing w:before="100" w:beforeAutospacing="1" w:line="360" w:lineRule="auto"/>
              <w:jc w:val="right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Հավելված N 4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ՀՀ կառավարության  թվականի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br/>
              <w:t>-ի N -Ն որոշման</w:t>
            </w:r>
          </w:p>
          <w:p w14:paraId="56F5F282" w14:textId="77777777" w:rsidR="00083CE5" w:rsidRPr="00DF0037" w:rsidRDefault="00083CE5" w:rsidP="00DF0037">
            <w:pPr>
              <w:shd w:val="clear" w:color="auto" w:fill="FFFFFF"/>
              <w:spacing w:line="360" w:lineRule="auto"/>
              <w:ind w:firstLine="375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/>
                <w:bCs/>
                <w:color w:val="000000"/>
                <w:sz w:val="24"/>
                <w:szCs w:val="24"/>
                <w:u w:val="single"/>
                <w:lang w:val="hy-AM"/>
              </w:rPr>
              <w:t xml:space="preserve">Ձև </w:t>
            </w:r>
          </w:p>
        </w:tc>
      </w:tr>
    </w:tbl>
    <w:p w14:paraId="2BDDB917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Գ Լ Խ Ա Վ Ո Ր   Լ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Ի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Ց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Ե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Ն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Զ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Ի</w:t>
      </w:r>
      <w:r w:rsidRPr="00DF003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Ա</w:t>
      </w:r>
    </w:p>
    <w:p w14:paraId="74126FA9" w14:textId="77777777" w:rsidR="000349CC" w:rsidRPr="00DF0037" w:rsidRDefault="000349CC" w:rsidP="00DF003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ԹԱՆԿԱՐԺԵՔ ՄԵՏԱՂՆԵՐԻ ԿԱՄ ԹԱՆԿԱՐԺԵՔ ՄԵՏԱՂՆԵՐՈՎ ՊԱՏՎԱԾ </w:t>
      </w:r>
      <w:r w:rsidR="0005502A"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ՄԵՏԱՂՆԵՐԻ  (ԵԱՏՄ ԱՏԳ ԱԱ 7106-ԻՑ, 7107 00 000 0, 7108-ԻՑ, 7109 00 000 0,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7110 </w:t>
      </w:r>
      <w:r w:rsidR="0005502A">
        <w:rPr>
          <w:rFonts w:ascii="GHEA Grapalat" w:hAnsi="GHEA Grapalat"/>
          <w:color w:val="000000"/>
          <w:sz w:val="24"/>
          <w:szCs w:val="24"/>
          <w:lang w:val="hy-AM"/>
        </w:rPr>
        <w:t>ԵՎ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 7111 00 000 0 ԾԱԾԿԱԳՐԵՐ) ԱՐՏԱՀԱՆՄԱՆ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2095"/>
        <w:gridCol w:w="3826"/>
      </w:tblGrid>
      <w:tr w:rsidR="000349CC" w:rsidRPr="00734C73" w14:paraId="33AF1CB8" w14:textId="77777777" w:rsidTr="00EA63A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28B1A" w14:textId="77777777" w:rsidR="000349CC" w:rsidRPr="00DF0037" w:rsidRDefault="000349CC" w:rsidP="00DF0037">
            <w:pPr>
              <w:spacing w:before="100" w:before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Եվրասիական տնտեսական միության անդամ երկրի պետական կառավարման լիազոր մարմին</w:t>
            </w:r>
          </w:p>
        </w:tc>
      </w:tr>
      <w:tr w:rsidR="000349CC" w:rsidRPr="00DF0037" w14:paraId="4153987C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D8221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 Գլխավոր լիցենզիա  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A6212D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 Գործողության ժամկետը</w:t>
            </w:r>
          </w:p>
        </w:tc>
      </w:tr>
      <w:tr w:rsidR="000349CC" w:rsidRPr="00734C73" w14:paraId="310A6E76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D9E6B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3. Գլխավոր լիցենզիայի տեսակը |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ԱՐՏԱՀԱՆՈՒՄ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352C1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4. Պայմանագիր և/կամ կողմերի մտադրությունների մասին վկայող այլ փաստաթուղթ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N</w:t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առ</w:t>
            </w:r>
          </w:p>
        </w:tc>
      </w:tr>
      <w:tr w:rsidR="000349CC" w:rsidRPr="00DF0037" w14:paraId="5FB4A0E1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C6F1E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5. Հայտատուն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|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FD253" w14:textId="77777777" w:rsidR="000349CC" w:rsidRPr="00DF0037" w:rsidRDefault="000349CC" w:rsidP="00C226D2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6.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</w:t>
            </w:r>
          </w:p>
        </w:tc>
      </w:tr>
      <w:tr w:rsidR="000349CC" w:rsidRPr="00DF0037" w14:paraId="61F2726F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CB2B4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7. Ուղարկող երկիրը|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06A7F" w14:textId="77777777" w:rsidR="000349CC" w:rsidRPr="00DF0037" w:rsidRDefault="000349CC" w:rsidP="00C226D2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8. </w:t>
            </w:r>
            <w:r w:rsidR="00C226D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Գնորդ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երկիրը|</w:t>
            </w:r>
          </w:p>
        </w:tc>
      </w:tr>
      <w:tr w:rsidR="000349CC" w:rsidRPr="00DF0037" w14:paraId="08F3E205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D0689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9. Պայմանագրով նախատեսված տարադրամը|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0730F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10. Արժեքը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AF69E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11. Վիճակագրական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արժեքը</w:t>
            </w:r>
          </w:p>
        </w:tc>
      </w:tr>
      <w:tr w:rsidR="000349CC" w:rsidRPr="00DF0037" w14:paraId="71C9D3A1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28C65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12. Ծագման երկիրը|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0C979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13. Ծավալը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DE512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14. Չափի միավորը</w:t>
            </w:r>
          </w:p>
        </w:tc>
      </w:tr>
      <w:tr w:rsidR="000349CC" w:rsidRPr="00DF0037" w14:paraId="3E1AB4A3" w14:textId="77777777" w:rsidTr="00EA63A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8BD80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15. Ապրանքի ծածկագիրը և նկարագրությունը` ըստ ԵԱՏՄ ԱՏԳ ԱԱ-ի</w:t>
            </w:r>
          </w:p>
        </w:tc>
      </w:tr>
      <w:tr w:rsidR="000349CC" w:rsidRPr="00DF0037" w14:paraId="44BA385F" w14:textId="77777777" w:rsidTr="00EA63A4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0A297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16. Լրացուցիչ տեղեկատվություն</w:t>
            </w:r>
          </w:p>
        </w:tc>
      </w:tr>
      <w:tr w:rsidR="000349CC" w:rsidRPr="00734C73" w14:paraId="0803866F" w14:textId="77777777" w:rsidTr="00EA63A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17339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17. Լիցենզիան տալու հիմքը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E1BF6" w14:textId="77777777" w:rsidR="000349CC" w:rsidRPr="00DF0037" w:rsidRDefault="000349CC" w:rsidP="00DF0037">
            <w:pPr>
              <w:spacing w:before="100" w:before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18. Լիազորված անձ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Անունը, հայրանունը, ազգանունը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Պաշտոնը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Ստորագրությունը և կնիքը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_____ _____________ 202</w:t>
            </w:r>
            <w:r w:rsidRPr="00DF0037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DF0037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թ</w:t>
            </w:r>
            <w:r w:rsidRPr="00DF003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.</w:t>
            </w:r>
          </w:p>
        </w:tc>
      </w:tr>
    </w:tbl>
    <w:p w14:paraId="0A49108B" w14:textId="77777777" w:rsidR="00233867" w:rsidRPr="00DF0037" w:rsidRDefault="00233867" w:rsidP="00DF003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00C4B29" w14:textId="77777777" w:rsidR="00233867" w:rsidRPr="00DF0037" w:rsidRDefault="00233867" w:rsidP="00DF003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2AC333E" w14:textId="77777777" w:rsidR="00083CE5" w:rsidRPr="00DF0037" w:rsidRDefault="00083CE5" w:rsidP="00DF003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br w:type="page"/>
      </w:r>
    </w:p>
    <w:p w14:paraId="0336B914" w14:textId="77777777" w:rsidR="000349CC" w:rsidRPr="00DF0037" w:rsidRDefault="000349CC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14:paraId="6566E8CA" w14:textId="77777777" w:rsidR="000349CC" w:rsidRDefault="000349CC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«</w:t>
      </w:r>
      <w:r w:rsidR="00DF1E0A" w:rsidRPr="00DF0037">
        <w:rPr>
          <w:rFonts w:ascii="GHEA Grapalat" w:hAnsi="GHEA Grapalat"/>
          <w:sz w:val="24"/>
          <w:szCs w:val="24"/>
          <w:lang w:val="hy-AM"/>
        </w:rPr>
        <w:t>ՎԵՐԱՄՇԱԿՈՒՄ՝ ՄԱՔՍԱՅԻՆ ՏԱՐԱԾՔԻՑ ԴՈՒՐՍ» ՄԱՔՍԱՅԻՆ ԸՆԹԱՑԱԿԱՐԳԻ ԿԻՐԱՌՄԱՄԲ ՀԱՅԱՍՏԱՆԻ ՀԱՆՐԱՊԵՏՈՒԹՅԱՆ ՏԱՐԱԾՔԻՑ ԵՐՐՈՐԴ ԵՐԿՐՆԵՐ ԱՐՏԱՀԱՆՎՈՂ ԵՎ ՀԱՅԱՍՏԱՆԻ ՀԱՆՐԱՊԵՏՈՒԹՅԱՆ ՏԱՐԱԾՔ ԵՐՐՈՐԴ ԵՐԿՐՆԵՐԻՑ ՆԵՐՄՈՒԾՎՈՂ ԹԱՆԿԱՐԺԵՔ ՄԵՏԱՂՆԵՐԻ ԿԱՄ ԹԱՆԿԱՐԺԵՔ ՄԵՏԱՂՆԵՐՈՎ ՊԱՏՎԱԾ ՄԵՏԱՂՆԵՐԻ ՆԿԱՏՄԱՄԲ ՔՎՈՏԱ ՍԱՀՄԱՆԵԼՈՒ ՄԱՍԻՆ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DF003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 ՄԱՍԻՆ</w:t>
      </w:r>
    </w:p>
    <w:p w14:paraId="37FD73E3" w14:textId="77777777" w:rsidR="0005502A" w:rsidRPr="00DF0037" w:rsidRDefault="0005502A" w:rsidP="00DF003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153A887" w14:textId="77777777" w:rsidR="000349CC" w:rsidRPr="00DF0037" w:rsidRDefault="000349CC" w:rsidP="00DF00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</w:p>
    <w:p w14:paraId="51750D72" w14:textId="77777777" w:rsidR="000349CC" w:rsidRPr="00DF0037" w:rsidRDefault="00DF1E0A" w:rsidP="00DF0037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«Վերամշակում՝ մաքսային տարածքից դուրս» մաքսային ընթացակարգի կիրառմամբ Հայաստանի Հանրապետության տարածքից երրորդ երկրներ արտահանվող և Հայաստանի Հանրապետության տարածք երրորդ երկրներից ներմուծվող թանկարժեք մետաղների կամ թանկարժեք մետաղներով պատված մետաղների նկատմամբ քվոտա սահմանելու մասին» </w:t>
      </w:r>
      <w:r w:rsidR="00C21B73" w:rsidRPr="00DF003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349CC" w:rsidRPr="00DF0037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(այսուհետ` Նախագիծ) մշակումը պայմանավորված է Հայաստանի Հանրապետության կողմից միակողմանի կարգով մաքսային տարածքից դուրս վերամշակման  նպատակով նշված ապրանքների նկատմամբ քվոտա սահմանելու անհրաժեշտությամբ</w:t>
      </w:r>
      <w:r w:rsidR="00836E74" w:rsidRPr="00F529B7">
        <w:rPr>
          <w:rFonts w:ascii="GHEA Grapalat" w:hAnsi="GHEA Grapalat" w:cs="Sylfaen"/>
          <w:sz w:val="24"/>
          <w:szCs w:val="24"/>
          <w:lang w:val="hy-AM"/>
        </w:rPr>
        <w:t>, ինչպես նաև ներկայումս գործո</w:t>
      </w:r>
      <w:r w:rsidR="00E317D6" w:rsidRPr="00F529B7">
        <w:rPr>
          <w:rFonts w:ascii="GHEA Grapalat" w:hAnsi="GHEA Grapalat" w:cs="Sylfaen"/>
          <w:sz w:val="24"/>
          <w:szCs w:val="24"/>
          <w:lang w:val="hy-AM"/>
        </w:rPr>
        <w:t>ղ ՀՀ կառավարության 2021 թվականի ապրիլի 8-ի N 527-Ն որոշման ժամկետի 2021 թվականի դեկտեմբերի 31-ին նախատեսվող ավարտով</w:t>
      </w:r>
      <w:r w:rsidR="000349CC" w:rsidRPr="00F529B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291B66B" w14:textId="77777777" w:rsidR="000349CC" w:rsidRPr="00DF0037" w:rsidRDefault="000349CC" w:rsidP="00DF00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ԻՐԱՎԻՃԱԿԸ ԵՎ ԽՆԴԻՐՆԵՐԸ</w:t>
      </w:r>
    </w:p>
    <w:p w14:paraId="7B0FDED7" w14:textId="77777777" w:rsidR="000349CC" w:rsidRPr="00DF0037" w:rsidRDefault="000349CC" w:rsidP="00DF0037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2015 թվականի ապրիլի 21-ի «Ոչ սակագնային միջոցների մասին» N 30 որոշման N 14 հավելվածով հաստատված Եվրասիական տնտեսական միության մաքսային տարածք թանկարժեք մետաղների  և թանկարժեք մետաղներ պարունակող հումքային ապրանքների ներմուծման և Եվրասիական տնտեսական միության մաքսային տարածքից արտահանման մասին դրույթի 10-րդ կետի համաձայն՝ թանկարժեք մետաղների կամ թանկարժեք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մետաղներով պատված մետաղների (ԵԱՏՄ ԱՏԳ ԱԱ 7106-ից, 7107 00 000 0, 7108-ից, 7109 00 000 0, 7110 և 7111 00 000 0 ծածկագրեր), 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որոնց վերամշակման արդյունքն են հանդիսանում ոսկերչական իրերը, վարպետների կողմից պատրաստված ոսկյա և արծաթյա իրերը, այլ իրերը և դրանց մասերը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F0037">
        <w:rPr>
          <w:rFonts w:ascii="GHEA Grapalat" w:hAnsi="GHEA Grapalat" w:cs="Arial"/>
          <w:sz w:val="24"/>
          <w:szCs w:val="24"/>
          <w:lang w:val="hy-AM"/>
        </w:rPr>
        <w:t>ԵԱՏՄ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Arial"/>
          <w:sz w:val="24"/>
          <w:szCs w:val="24"/>
          <w:lang w:val="hy-AM"/>
        </w:rPr>
        <w:t>ԱՏԳ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Calibri" w:hAnsi="Calibri" w:cs="Calibri"/>
          <w:color w:val="4D4D4D"/>
          <w:sz w:val="24"/>
          <w:szCs w:val="24"/>
          <w:shd w:val="clear" w:color="auto" w:fill="FFFFFF"/>
          <w:lang w:val="hy-AM"/>
        </w:rPr>
        <w:t> </w:t>
      </w:r>
      <w:r w:rsidRPr="00DF0037">
        <w:rPr>
          <w:rFonts w:ascii="GHEA Grapalat" w:hAnsi="GHEA Grapalat"/>
          <w:sz w:val="24"/>
          <w:szCs w:val="24"/>
          <w:lang w:val="hy-AM"/>
        </w:rPr>
        <w:t>ԱԱ 7113, 7114, 9003 19  000 1, 9021 29 000 0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</w:t>
      </w:r>
      <w:r w:rsidRPr="00DF0037">
        <w:rPr>
          <w:rFonts w:ascii="GHEA Grapalat" w:hAnsi="GHEA Grapalat"/>
          <w:sz w:val="24"/>
          <w:szCs w:val="24"/>
          <w:lang w:val="hy-AM"/>
        </w:rPr>
        <w:t>, 9101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9103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9105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 9111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>, 9112</w:t>
      </w:r>
      <w:r w:rsidRPr="00DF0037">
        <w:rPr>
          <w:rFonts w:ascii="GHEA Grapalat" w:hAnsi="GHEA Grapalat"/>
          <w:b/>
          <w:sz w:val="24"/>
          <w:szCs w:val="24"/>
          <w:vertAlign w:val="superscript"/>
          <w:lang w:val="hy-AM"/>
        </w:rPr>
        <w:t>**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, 9113 10 100 0,  9608 10 920 0-ից, 9608 10 990 0-ից  և 9608 30 000 0-ից ծածկագրեր),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նկատմամբ «վերամշակում՝ մաքսային տարածքից դուրս» մաքսային ընթացակարգի կիրառումը չի թույլատրվում, բացառությամբ այն դեպքերի, երբ Երրորդ երկրների նկատմամբ ոչ սակագնային միջոցների մասին Արձանագրության (2014 թվականի մայիսի 29-ի Եվրասիական տնտեսական միության մասին Պայմանագրի 7-րդ Հավելված) X բաժնին համապատասխան՝ անդամ պետության կողմից միակողմանի կարգով ընդունվել է նշված ապրանքների մաքսային տարածքից դուրս վերամշակման  նպատակով արտահանման քանակական սահմանափակումներ կիրառելու վերաբերյալ որոշում։ Այս դեպքում նշված ապրանքների նկատմամբ մաքսային տարածքից դուրս վերամշակում մաքսային ընթացակարգի կիրառումն իրականացվում է անդամ պետության մաքսային մարմնին պետական վերահսկողության ակտ ներկայացնելու դեպքում։</w:t>
      </w:r>
    </w:p>
    <w:p w14:paraId="2AE4D23F" w14:textId="77777777" w:rsidR="000349CC" w:rsidRPr="00DF0037" w:rsidRDefault="000349CC" w:rsidP="00DF0037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Հաշվի առնելով, որ վերոնշյալ միջոցը կիրառվելու է սույն որոշման ընդունման պահից մինչև 202</w:t>
      </w:r>
      <w:r w:rsidR="00E317D6">
        <w:rPr>
          <w:rFonts w:ascii="GHEA Grapalat" w:hAnsi="GHEA Grapalat" w:cs="Arial"/>
          <w:sz w:val="24"/>
          <w:szCs w:val="24"/>
          <w:lang w:val="hy-AM"/>
        </w:rPr>
        <w:t>2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թվականի դեկտեմբերի 30-ը ներառյալ Հայաստանի Հանրապետության համար նախատեսվել է՝</w:t>
      </w:r>
    </w:p>
    <w:p w14:paraId="27628358" w14:textId="77777777" w:rsidR="000349CC" w:rsidRPr="00DF0037" w:rsidRDefault="000349CC" w:rsidP="00DF0037">
      <w:pPr>
        <w:spacing w:after="0" w:line="360" w:lineRule="auto"/>
        <w:ind w:firstLine="36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DF0037">
        <w:rPr>
          <w:rFonts w:ascii="GHEA Grapalat" w:hAnsi="GHEA Grapalat" w:cs="Arial"/>
          <w:sz w:val="24"/>
          <w:szCs w:val="24"/>
          <w:lang w:val="hy-AM"/>
        </w:rPr>
        <w:t>1</w:t>
      </w:r>
      <w:r w:rsidR="00233867" w:rsidRPr="00DF0037">
        <w:rPr>
          <w:rFonts w:ascii="GHEA Grapalat" w:hAnsi="GHEA Grapalat" w:cs="Arial"/>
          <w:sz w:val="24"/>
          <w:szCs w:val="24"/>
          <w:lang w:val="hy-AM"/>
        </w:rPr>
        <w:t>2</w:t>
      </w:r>
      <w:r w:rsidR="0034663A" w:rsidRPr="00DF0037">
        <w:rPr>
          <w:rFonts w:ascii="GHEA Grapalat" w:hAnsi="GHEA Grapalat" w:cs="Arial"/>
          <w:sz w:val="24"/>
          <w:szCs w:val="24"/>
          <w:lang w:val="hy-AM"/>
        </w:rPr>
        <w:t>00</w:t>
      </w:r>
      <w:r w:rsidRPr="00DF0037">
        <w:rPr>
          <w:rFonts w:ascii="GHEA Grapalat" w:hAnsi="GHEA Grapalat" w:cs="Arial"/>
          <w:sz w:val="24"/>
          <w:szCs w:val="24"/>
          <w:lang w:val="hy-AM"/>
        </w:rPr>
        <w:t xml:space="preserve"> տոննա՝ </w:t>
      </w:r>
      <w:r w:rsidRPr="00DF0037">
        <w:rPr>
          <w:rFonts w:ascii="GHEA Grapalat" w:hAnsi="GHEA Grapalat" w:cs="Helvetica"/>
          <w:sz w:val="24"/>
          <w:szCs w:val="24"/>
          <w:lang w:val="hy-AM"/>
        </w:rPr>
        <w:t>ԵԱՏՄ ԱՏԳ ԱԱ  7107 00 000 0, 7108-ից, 7109 00 000 0, 7110 և 7111 00 000 0 ծածկագրերին դասվող թանկարժեք մետաղների կամ թանկարժեք մետաղներով պատված մետաղների ոչ</w:t>
      </w:r>
      <w:r w:rsidR="00E317D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Helvetica"/>
          <w:sz w:val="24"/>
          <w:szCs w:val="24"/>
          <w:lang w:val="hy-AM"/>
        </w:rPr>
        <w:t>սակագնային քվոտա,</w:t>
      </w:r>
    </w:p>
    <w:p w14:paraId="09559340" w14:textId="77777777" w:rsidR="000349CC" w:rsidRPr="00DF0037" w:rsidRDefault="0034663A" w:rsidP="00DF0037">
      <w:pPr>
        <w:spacing w:after="0" w:line="360" w:lineRule="auto"/>
        <w:ind w:firstLine="36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DF0037">
        <w:rPr>
          <w:rFonts w:ascii="GHEA Grapalat" w:hAnsi="GHEA Grapalat" w:cs="Helvetica"/>
          <w:sz w:val="24"/>
          <w:szCs w:val="24"/>
          <w:lang w:val="hy-AM"/>
        </w:rPr>
        <w:t>2000</w:t>
      </w:r>
      <w:r w:rsidR="000349CC" w:rsidRPr="00DF0037">
        <w:rPr>
          <w:rFonts w:ascii="GHEA Grapalat" w:hAnsi="GHEA Grapalat" w:cs="Helvetica"/>
          <w:sz w:val="24"/>
          <w:szCs w:val="24"/>
          <w:lang w:val="hy-AM"/>
        </w:rPr>
        <w:t xml:space="preserve"> տոննա՝ ԵԱՏՄ ԱՏԳ ԱԱ ապրանքային դիրք 7106-ից չմշակած տեսքով արծաթի ոչ</w:t>
      </w:r>
      <w:r w:rsidR="00E317D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349CC" w:rsidRPr="00DF0037">
        <w:rPr>
          <w:rFonts w:ascii="GHEA Grapalat" w:hAnsi="GHEA Grapalat" w:cs="Helvetica"/>
          <w:sz w:val="24"/>
          <w:szCs w:val="24"/>
          <w:lang w:val="hy-AM"/>
        </w:rPr>
        <w:t>սակագնային քվոտա։</w:t>
      </w:r>
    </w:p>
    <w:p w14:paraId="32FEAE48" w14:textId="77777777" w:rsidR="000349CC" w:rsidRPr="00DF0037" w:rsidRDefault="000349CC" w:rsidP="00DF0037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Helvetica"/>
          <w:sz w:val="24"/>
          <w:szCs w:val="24"/>
          <w:lang w:val="hy-AM"/>
        </w:rPr>
        <w:t>Ելնելով վերոգրյալից՝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անհրաժեշտություն է առաջացել մշակել արտաքին տնտեսական գործունեության մասնակիցների </w:t>
      </w:r>
      <w:r w:rsidR="008004D6" w:rsidRPr="00DF0037">
        <w:rPr>
          <w:rFonts w:ascii="GHEA Grapalat" w:hAnsi="GHEA Grapalat"/>
          <w:sz w:val="24"/>
          <w:szCs w:val="24"/>
          <w:lang w:val="hy-AM"/>
        </w:rPr>
        <w:t>կողմից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 w:cs="Helvetica"/>
          <w:sz w:val="24"/>
          <w:szCs w:val="24"/>
          <w:lang w:val="hy-AM"/>
        </w:rPr>
        <w:t xml:space="preserve">թանկարժեք մետաղների կամ </w:t>
      </w:r>
      <w:r w:rsidRPr="00DF0037"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թանկարժեք մետաղներով պատված մետաղների </w:t>
      </w:r>
      <w:r w:rsidR="008004D6" w:rsidRPr="00DF0037">
        <w:rPr>
          <w:rFonts w:ascii="GHEA Grapalat" w:hAnsi="GHEA Grapalat" w:cs="Helvetica"/>
          <w:sz w:val="24"/>
          <w:szCs w:val="24"/>
          <w:lang w:val="hy-AM"/>
        </w:rPr>
        <w:t>արտահանման լիցենզավորման</w:t>
      </w:r>
      <w:r w:rsidRPr="00DF003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004D6" w:rsidRPr="00DF0037">
        <w:rPr>
          <w:rFonts w:ascii="GHEA Grapalat" w:hAnsi="GHEA Grapalat" w:cs="Helvetica"/>
          <w:sz w:val="24"/>
          <w:szCs w:val="24"/>
          <w:lang w:val="hy-AM"/>
        </w:rPr>
        <w:t>ընթացա</w:t>
      </w:r>
      <w:r w:rsidRPr="00DF0037">
        <w:rPr>
          <w:rFonts w:ascii="GHEA Grapalat" w:hAnsi="GHEA Grapalat" w:cs="Helvetica"/>
          <w:sz w:val="24"/>
          <w:szCs w:val="24"/>
          <w:lang w:val="hy-AM"/>
        </w:rPr>
        <w:t>կարգը</w:t>
      </w:r>
      <w:r w:rsidRPr="00DF0037">
        <w:rPr>
          <w:rFonts w:ascii="GHEA Grapalat" w:hAnsi="GHEA Grapalat"/>
          <w:sz w:val="24"/>
          <w:szCs w:val="24"/>
          <w:lang w:val="hy-AM"/>
        </w:rPr>
        <w:t>:</w:t>
      </w:r>
    </w:p>
    <w:p w14:paraId="6F70C430" w14:textId="77777777" w:rsidR="000349CC" w:rsidRPr="00DF0037" w:rsidRDefault="000349CC" w:rsidP="00DF0037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Հաշվի առնելով, որ Եվրասիական տնտեսական միությանն անդամակցության շրջանակներում ոչ</w:t>
      </w:r>
      <w:r w:rsidR="00233867"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սակագնային կարգավորման պատասխանատու պետական կառավարման մարմինը ՀՀ էկոնոմիկայի նախարարությունն է, ուստի վերջինս </w:t>
      </w: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>ճանաչվում է թանկարժեք մետաղների կամ թանկարժեք մետաղներով պատված մետաղների մասով լիցենզիա տրամադրելու, ինչպես նաև նշված ապրանքների նկատմամբ սահմանված քվոտայի բաշխման մասով լիազոր մարմին։</w:t>
      </w:r>
    </w:p>
    <w:p w14:paraId="542362F1" w14:textId="77777777" w:rsidR="000349CC" w:rsidRPr="00DF0037" w:rsidRDefault="000349CC" w:rsidP="00DF0037">
      <w:pPr>
        <w:numPr>
          <w:ilvl w:val="0"/>
          <w:numId w:val="2"/>
        </w:numPr>
        <w:spacing w:after="0" w:line="360" w:lineRule="auto"/>
        <w:contextualSpacing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6C979AFA" w14:textId="77777777" w:rsidR="000349CC" w:rsidRPr="00DF0037" w:rsidRDefault="000349CC" w:rsidP="00DF0037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Ոչ</w:t>
      </w:r>
      <w:r w:rsidR="00C21B73" w:rsidRPr="00DF0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0037">
        <w:rPr>
          <w:rFonts w:ascii="GHEA Grapalat" w:hAnsi="GHEA Grapalat"/>
          <w:sz w:val="24"/>
          <w:szCs w:val="24"/>
          <w:lang w:val="hy-AM"/>
        </w:rPr>
        <w:t>սակագնային կարգավորման ոլորտում իրականացվող քաղաքականություն</w:t>
      </w:r>
      <w:r w:rsidR="00233867" w:rsidRPr="00DF0037">
        <w:rPr>
          <w:rFonts w:ascii="GHEA Grapalat" w:hAnsi="GHEA Grapalat"/>
          <w:sz w:val="24"/>
          <w:szCs w:val="24"/>
          <w:lang w:val="hy-AM"/>
        </w:rPr>
        <w:t>։</w:t>
      </w:r>
    </w:p>
    <w:p w14:paraId="0F216A73" w14:textId="77777777" w:rsidR="000349CC" w:rsidRPr="00DF0037" w:rsidRDefault="000349CC" w:rsidP="00DF00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ՆՊԱՏԱԿԸ ԵՎ ԲՆՈՒՅԹԸ</w:t>
      </w:r>
    </w:p>
    <w:p w14:paraId="0FFD7A8C" w14:textId="77777777" w:rsidR="000349CC" w:rsidRPr="00DF0037" w:rsidRDefault="000349CC" w:rsidP="00DF003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2015 թվականի ապրիլի 21-ի N 30 որոշման N14 հավելվածով հաստատված Եվրասիական տնտեսական միության մաքսային տարածք թանկարժեք մետաղների և թանկարժեք մետաղներ պարունակող հումքային ապրանքների ներմուծման և Եվրասիական տնտեսական միության մաքսային տարածքից արտահանման մասին դրույթի պահանջների </w:t>
      </w:r>
      <w:r w:rsidR="00E317D6">
        <w:rPr>
          <w:rFonts w:ascii="GHEA Grapalat" w:hAnsi="GHEA Grapalat"/>
          <w:color w:val="000000"/>
          <w:sz w:val="24"/>
          <w:szCs w:val="24"/>
          <w:lang w:val="hy-AM"/>
        </w:rPr>
        <w:t xml:space="preserve">կատարման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0A530C41" w14:textId="77777777" w:rsidR="000349CC" w:rsidRPr="00DF0037" w:rsidRDefault="000349CC" w:rsidP="00DF00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2F09C05A" w14:textId="77777777" w:rsidR="000349CC" w:rsidRPr="00DF0037" w:rsidRDefault="000349CC" w:rsidP="0005502A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24251304" w14:textId="77777777" w:rsidR="000349CC" w:rsidRPr="00DF0037" w:rsidRDefault="000349CC" w:rsidP="00DF00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 w:cs="Sylfaen"/>
          <w:sz w:val="24"/>
          <w:szCs w:val="24"/>
          <w:lang w:val="hy-AM"/>
        </w:rPr>
        <w:t>ԱՅԼ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ՏԵՂԵԿՈՒԹՅՈՒՆՆԵՐ </w:t>
      </w:r>
      <w:r w:rsidRPr="00DF0037">
        <w:rPr>
          <w:rFonts w:ascii="GHEA Grapalat" w:hAnsi="GHEA Grapalat" w:cs="Sylfaen"/>
          <w:bCs/>
          <w:sz w:val="24"/>
          <w:szCs w:val="24"/>
          <w:lang w:val="hy-AM"/>
        </w:rPr>
        <w:t>(ԵԹԵ ԱՅԴՊԻՍԻՔ ԱՌԿԱ ԵՆ)</w:t>
      </w:r>
    </w:p>
    <w:p w14:paraId="3D573D85" w14:textId="77777777" w:rsidR="00E317D6" w:rsidRPr="00C41326" w:rsidRDefault="001D22CD" w:rsidP="00E317D6">
      <w:pPr>
        <w:spacing w:after="0" w:line="360" w:lineRule="auto"/>
        <w:ind w:right="-1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>Նախագծի ընդուն</w:t>
      </w:r>
      <w:r w:rsidR="00E317D6">
        <w:rPr>
          <w:rFonts w:ascii="GHEA Grapalat" w:hAnsi="GHEA Grapalat"/>
          <w:sz w:val="24"/>
          <w:szCs w:val="24"/>
          <w:lang w:val="hy-AM"/>
        </w:rPr>
        <w:t xml:space="preserve">ումը </w:t>
      </w:r>
      <w:r w:rsidR="00E317D6" w:rsidRPr="00C41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բխում է </w:t>
      </w:r>
      <w:r w:rsidR="00E317D6" w:rsidRPr="00C41326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 «</w:t>
      </w:r>
      <w:bookmarkStart w:id="0" w:name="_Hlk83716929"/>
      <w:r w:rsidR="00E317D6" w:rsidRPr="00E317D6">
        <w:rPr>
          <w:rFonts w:ascii="GHEA Grapalat" w:eastAsia="Calibri" w:hAnsi="GHEA Grapalat" w:cs="Times New Roman"/>
          <w:sz w:val="24"/>
          <w:szCs w:val="24"/>
          <w:lang w:val="hy-AM"/>
        </w:rPr>
        <w:t>Արտաքին տնտեսական քաղաքականություն և  արտահանման խթանում</w:t>
      </w:r>
      <w:bookmarkEnd w:id="0"/>
      <w:r w:rsidR="00E317D6" w:rsidRPr="00C4132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317D6">
        <w:rPr>
          <w:rFonts w:ascii="GHEA Grapalat" w:hAnsi="GHEA Grapalat"/>
          <w:sz w:val="24"/>
          <w:szCs w:val="24"/>
          <w:lang w:val="hy-AM"/>
        </w:rPr>
        <w:t>ենթա</w:t>
      </w:r>
      <w:r w:rsidR="00E317D6" w:rsidRPr="00C41326">
        <w:rPr>
          <w:rFonts w:ascii="GHEA Grapalat" w:hAnsi="GHEA Grapalat"/>
          <w:sz w:val="24"/>
          <w:szCs w:val="24"/>
          <w:lang w:val="hy-AM"/>
        </w:rPr>
        <w:t>բաժնի դրույթներից։</w:t>
      </w:r>
    </w:p>
    <w:p w14:paraId="56DFF294" w14:textId="77777777" w:rsidR="000349CC" w:rsidRPr="00DF0037" w:rsidRDefault="000349CC" w:rsidP="00E317D6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6869FABE" w14:textId="77777777" w:rsidR="000349CC" w:rsidRPr="00DF0037" w:rsidRDefault="000349CC" w:rsidP="00DF0037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ՀԱՆՐԱՊԵՏՈՒԹՅԱՆ   </w:t>
      </w:r>
    </w:p>
    <w:p w14:paraId="44C54934" w14:textId="77777777" w:rsidR="000349CC" w:rsidRPr="00DF0037" w:rsidRDefault="000349CC" w:rsidP="00DF0037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DF0037">
        <w:rPr>
          <w:rFonts w:ascii="GHEA Grapalat" w:hAnsi="GHEA Grapalat"/>
          <w:sz w:val="24"/>
          <w:szCs w:val="24"/>
          <w:lang w:val="hy-AM"/>
        </w:rPr>
        <w:t xml:space="preserve">     ԷԿՈՆՈՄԻԿԱՅԻ ՆԱԽԱՐԱՐ      </w:t>
      </w:r>
      <w:r w:rsidR="001D22CD" w:rsidRPr="00DF0037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DF0037">
        <w:rPr>
          <w:rFonts w:ascii="GHEA Grapalat" w:hAnsi="GHEA Grapalat"/>
          <w:sz w:val="24"/>
          <w:szCs w:val="24"/>
          <w:lang w:val="hy-AM"/>
        </w:rPr>
        <w:t xml:space="preserve">                                 </w:t>
      </w:r>
      <w:r w:rsidR="00233867" w:rsidRPr="00DF0037">
        <w:rPr>
          <w:rFonts w:ascii="GHEA Grapalat" w:hAnsi="GHEA Grapalat"/>
          <w:sz w:val="24"/>
          <w:szCs w:val="24"/>
          <w:lang w:val="hy-AM"/>
        </w:rPr>
        <w:t>ՎԱՀԱՆ ՔԵՐՈԲՅԱՆ</w:t>
      </w:r>
    </w:p>
    <w:sectPr w:rsidR="000349CC" w:rsidRPr="00DF0037" w:rsidSect="00D17DB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1BE2" w14:textId="77777777" w:rsidR="00B073B0" w:rsidRDefault="00B073B0">
      <w:pPr>
        <w:spacing w:after="0" w:line="240" w:lineRule="auto"/>
      </w:pPr>
      <w:r>
        <w:separator/>
      </w:r>
    </w:p>
  </w:endnote>
  <w:endnote w:type="continuationSeparator" w:id="0">
    <w:p w14:paraId="4EE0A494" w14:textId="77777777" w:rsidR="00B073B0" w:rsidRDefault="00B0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AE49" w14:textId="77777777" w:rsidR="00B073B0" w:rsidRDefault="00B073B0">
      <w:pPr>
        <w:spacing w:after="0" w:line="240" w:lineRule="auto"/>
      </w:pPr>
      <w:r>
        <w:separator/>
      </w:r>
    </w:p>
  </w:footnote>
  <w:footnote w:type="continuationSeparator" w:id="0">
    <w:p w14:paraId="0B791ED5" w14:textId="77777777" w:rsidR="00B073B0" w:rsidRDefault="00B07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062A" w14:textId="77777777" w:rsidR="00923B93" w:rsidRDefault="00B07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6BB4"/>
    <w:multiLevelType w:val="hybridMultilevel"/>
    <w:tmpl w:val="04F8FF66"/>
    <w:lvl w:ilvl="0" w:tplc="F7BEE9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FA25EC9"/>
    <w:multiLevelType w:val="hybridMultilevel"/>
    <w:tmpl w:val="04B6FD16"/>
    <w:lvl w:ilvl="0" w:tplc="0409000F">
      <w:start w:val="2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3763B"/>
    <w:multiLevelType w:val="hybridMultilevel"/>
    <w:tmpl w:val="07BE6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E00"/>
    <w:multiLevelType w:val="hybridMultilevel"/>
    <w:tmpl w:val="C3CC1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96C74"/>
    <w:multiLevelType w:val="hybridMultilevel"/>
    <w:tmpl w:val="E48A0DFA"/>
    <w:lvl w:ilvl="0" w:tplc="52B670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305A5"/>
    <w:multiLevelType w:val="hybridMultilevel"/>
    <w:tmpl w:val="75663FAE"/>
    <w:lvl w:ilvl="0" w:tplc="E27A027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93114"/>
    <w:multiLevelType w:val="hybridMultilevel"/>
    <w:tmpl w:val="0DB2AD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C6FF9"/>
    <w:multiLevelType w:val="hybridMultilevel"/>
    <w:tmpl w:val="1F600486"/>
    <w:lvl w:ilvl="0" w:tplc="3376C63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51AC6D3D"/>
    <w:multiLevelType w:val="hybridMultilevel"/>
    <w:tmpl w:val="42AC39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36C26"/>
    <w:multiLevelType w:val="hybridMultilevel"/>
    <w:tmpl w:val="02AA7ABA"/>
    <w:lvl w:ilvl="0" w:tplc="50C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2A"/>
    <w:rsid w:val="000305E0"/>
    <w:rsid w:val="000349CC"/>
    <w:rsid w:val="0005502A"/>
    <w:rsid w:val="0006588F"/>
    <w:rsid w:val="00083CE5"/>
    <w:rsid w:val="000B052D"/>
    <w:rsid w:val="000C0AC0"/>
    <w:rsid w:val="001631EA"/>
    <w:rsid w:val="001D22CD"/>
    <w:rsid w:val="001E399C"/>
    <w:rsid w:val="001E4458"/>
    <w:rsid w:val="00203E08"/>
    <w:rsid w:val="0021616A"/>
    <w:rsid w:val="00216C16"/>
    <w:rsid w:val="00225D65"/>
    <w:rsid w:val="00233867"/>
    <w:rsid w:val="002552EA"/>
    <w:rsid w:val="002D548C"/>
    <w:rsid w:val="002D734B"/>
    <w:rsid w:val="002E1BFF"/>
    <w:rsid w:val="002E1FE2"/>
    <w:rsid w:val="0030706D"/>
    <w:rsid w:val="0033125D"/>
    <w:rsid w:val="0033211E"/>
    <w:rsid w:val="0034663A"/>
    <w:rsid w:val="003644B7"/>
    <w:rsid w:val="003D25DE"/>
    <w:rsid w:val="004109C4"/>
    <w:rsid w:val="00422F3F"/>
    <w:rsid w:val="004252E6"/>
    <w:rsid w:val="00470624"/>
    <w:rsid w:val="004A065B"/>
    <w:rsid w:val="004A5264"/>
    <w:rsid w:val="004B17F4"/>
    <w:rsid w:val="004B292F"/>
    <w:rsid w:val="004C386C"/>
    <w:rsid w:val="004D6E09"/>
    <w:rsid w:val="004E5E39"/>
    <w:rsid w:val="004F2804"/>
    <w:rsid w:val="0050099D"/>
    <w:rsid w:val="00504B54"/>
    <w:rsid w:val="00505CB9"/>
    <w:rsid w:val="00530805"/>
    <w:rsid w:val="00543053"/>
    <w:rsid w:val="00553E27"/>
    <w:rsid w:val="005913B8"/>
    <w:rsid w:val="00596BD2"/>
    <w:rsid w:val="005E3328"/>
    <w:rsid w:val="006310D6"/>
    <w:rsid w:val="00631648"/>
    <w:rsid w:val="00637FA7"/>
    <w:rsid w:val="00693A33"/>
    <w:rsid w:val="006C4B2B"/>
    <w:rsid w:val="006D360F"/>
    <w:rsid w:val="006F5B2B"/>
    <w:rsid w:val="00710B50"/>
    <w:rsid w:val="00722B6D"/>
    <w:rsid w:val="007340EC"/>
    <w:rsid w:val="007343A2"/>
    <w:rsid w:val="00734C73"/>
    <w:rsid w:val="0074550E"/>
    <w:rsid w:val="00755DF6"/>
    <w:rsid w:val="00786E2B"/>
    <w:rsid w:val="00795A11"/>
    <w:rsid w:val="007B6ADF"/>
    <w:rsid w:val="007C09DA"/>
    <w:rsid w:val="007C36C0"/>
    <w:rsid w:val="007C67FE"/>
    <w:rsid w:val="007E2C58"/>
    <w:rsid w:val="007F7805"/>
    <w:rsid w:val="008004D6"/>
    <w:rsid w:val="00801167"/>
    <w:rsid w:val="00813237"/>
    <w:rsid w:val="00824A13"/>
    <w:rsid w:val="00836E74"/>
    <w:rsid w:val="00875B0E"/>
    <w:rsid w:val="0088714D"/>
    <w:rsid w:val="008947EF"/>
    <w:rsid w:val="008B3CAB"/>
    <w:rsid w:val="00923CA8"/>
    <w:rsid w:val="009263C4"/>
    <w:rsid w:val="00953F24"/>
    <w:rsid w:val="009B3787"/>
    <w:rsid w:val="009D3487"/>
    <w:rsid w:val="009D77B7"/>
    <w:rsid w:val="009E5202"/>
    <w:rsid w:val="009F62E4"/>
    <w:rsid w:val="00A0152A"/>
    <w:rsid w:val="00A056B9"/>
    <w:rsid w:val="00A43062"/>
    <w:rsid w:val="00A71B6F"/>
    <w:rsid w:val="00A863C2"/>
    <w:rsid w:val="00A9288D"/>
    <w:rsid w:val="00A93AB8"/>
    <w:rsid w:val="00AC2821"/>
    <w:rsid w:val="00B073B0"/>
    <w:rsid w:val="00B13ACC"/>
    <w:rsid w:val="00B64486"/>
    <w:rsid w:val="00B662A7"/>
    <w:rsid w:val="00B67561"/>
    <w:rsid w:val="00B67707"/>
    <w:rsid w:val="00B83CC2"/>
    <w:rsid w:val="00B93E5F"/>
    <w:rsid w:val="00BA0DEC"/>
    <w:rsid w:val="00BF25AA"/>
    <w:rsid w:val="00BF5A08"/>
    <w:rsid w:val="00C20064"/>
    <w:rsid w:val="00C21B73"/>
    <w:rsid w:val="00C226D2"/>
    <w:rsid w:val="00C23F28"/>
    <w:rsid w:val="00C30D33"/>
    <w:rsid w:val="00C90B9B"/>
    <w:rsid w:val="00CB6123"/>
    <w:rsid w:val="00CB6CAD"/>
    <w:rsid w:val="00CC19B8"/>
    <w:rsid w:val="00CD296D"/>
    <w:rsid w:val="00CE7C4B"/>
    <w:rsid w:val="00D02B10"/>
    <w:rsid w:val="00D04190"/>
    <w:rsid w:val="00D165E1"/>
    <w:rsid w:val="00D17DB6"/>
    <w:rsid w:val="00D64974"/>
    <w:rsid w:val="00D938E2"/>
    <w:rsid w:val="00DD5AF9"/>
    <w:rsid w:val="00DF0037"/>
    <w:rsid w:val="00DF1E0A"/>
    <w:rsid w:val="00E239CD"/>
    <w:rsid w:val="00E317D6"/>
    <w:rsid w:val="00E322E0"/>
    <w:rsid w:val="00E3523B"/>
    <w:rsid w:val="00E74E6B"/>
    <w:rsid w:val="00E9109E"/>
    <w:rsid w:val="00EA2228"/>
    <w:rsid w:val="00ED52D3"/>
    <w:rsid w:val="00F13CE2"/>
    <w:rsid w:val="00F23CD4"/>
    <w:rsid w:val="00F2476E"/>
    <w:rsid w:val="00F335E0"/>
    <w:rsid w:val="00F529B7"/>
    <w:rsid w:val="00F67776"/>
    <w:rsid w:val="00F82D15"/>
    <w:rsid w:val="00F83002"/>
    <w:rsid w:val="00F8415E"/>
    <w:rsid w:val="00FC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271B"/>
  <w15:docId w15:val="{2EAE0946-AFB9-4CB6-8F7C-E293092D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49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9CC"/>
    <w:pPr>
      <w:ind w:left="720"/>
      <w:contextualSpacing/>
    </w:pPr>
  </w:style>
  <w:style w:type="table" w:styleId="TableGrid">
    <w:name w:val="Table Grid"/>
    <w:basedOn w:val="TableNormal"/>
    <w:uiPriority w:val="59"/>
    <w:rsid w:val="0003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349CC"/>
    <w:rPr>
      <w:i/>
      <w:iCs/>
    </w:rPr>
  </w:style>
  <w:style w:type="paragraph" w:customStyle="1" w:styleId="ConsPlusNonformat">
    <w:name w:val="ConsPlusNonformat"/>
    <w:uiPriority w:val="99"/>
    <w:rsid w:val="000349C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CC"/>
  </w:style>
  <w:style w:type="paragraph" w:styleId="Footer">
    <w:name w:val="footer"/>
    <w:basedOn w:val="Normal"/>
    <w:link w:val="FooterChar"/>
    <w:uiPriority w:val="99"/>
    <w:unhideWhenUsed/>
    <w:rsid w:val="0003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9CC"/>
  </w:style>
  <w:style w:type="paragraph" w:styleId="BalloonText">
    <w:name w:val="Balloon Text"/>
    <w:basedOn w:val="Normal"/>
    <w:link w:val="BalloonTextChar"/>
    <w:uiPriority w:val="99"/>
    <w:semiHidden/>
    <w:unhideWhenUsed/>
    <w:rsid w:val="0003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CC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Normal"/>
    <w:rsid w:val="00DF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@mineconom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81C7-7A23-4A65-B54C-22923CCC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3914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>https:/mul2-mineconomy.gov.am/tasks/79626/oneclick/nakhagic_gold.docx?token=6c9e536f5b7125c4647d54e2822196da</cp:keywords>
  <dc:description/>
  <cp:lastModifiedBy>Naira K. Karapetyan</cp:lastModifiedBy>
  <cp:revision>4</cp:revision>
  <cp:lastPrinted>2021-03-17T13:22:00Z</cp:lastPrinted>
  <dcterms:created xsi:type="dcterms:W3CDTF">2021-12-23T05:18:00Z</dcterms:created>
  <dcterms:modified xsi:type="dcterms:W3CDTF">2021-12-23T05:23:00Z</dcterms:modified>
</cp:coreProperties>
</file>