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722D6" w14:textId="77777777" w:rsidR="005E00C8" w:rsidRPr="00C35751" w:rsidRDefault="005E00C8" w:rsidP="005E00C8">
      <w:pPr>
        <w:spacing w:after="0"/>
        <w:jc w:val="right"/>
        <w:rPr>
          <w:rFonts w:ascii="GHEA Grapalat" w:eastAsia="Times New Roman" w:hAnsi="GHEA Grapalat"/>
          <w:i/>
          <w:sz w:val="24"/>
          <w:szCs w:val="24"/>
          <w:lang w:val="hy-AM" w:eastAsia="ru-RU"/>
        </w:rPr>
      </w:pPr>
    </w:p>
    <w:p w14:paraId="69B562AA" w14:textId="77777777" w:rsidR="00437C93" w:rsidRDefault="00437C93" w:rsidP="00556A9F">
      <w:pPr>
        <w:spacing w:after="0" w:line="360" w:lineRule="auto"/>
        <w:ind w:firstLine="568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69C01DDE" w14:textId="075BD98B" w:rsidR="00556A9F" w:rsidRPr="00556A9F" w:rsidRDefault="00556A9F" w:rsidP="00556A9F">
      <w:pPr>
        <w:spacing w:after="0" w:line="360" w:lineRule="auto"/>
        <w:ind w:firstLine="568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556A9F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0A46BB59" w14:textId="77777777" w:rsidR="00556A9F" w:rsidRPr="00556A9F" w:rsidRDefault="00556A9F" w:rsidP="00556A9F">
      <w:pPr>
        <w:spacing w:after="0" w:line="360" w:lineRule="auto"/>
        <w:ind w:firstLine="568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556A9F">
        <w:rPr>
          <w:rFonts w:eastAsia="Times New Roman" w:cs="Calibri"/>
          <w:b/>
          <w:bCs/>
          <w:color w:val="000000"/>
          <w:sz w:val="24"/>
          <w:szCs w:val="24"/>
          <w:lang w:val="hy-AM" w:eastAsia="ru-RU"/>
        </w:rPr>
        <w:t> </w:t>
      </w:r>
    </w:p>
    <w:p w14:paraId="568E0CD0" w14:textId="77777777" w:rsidR="00556A9F" w:rsidRPr="00556A9F" w:rsidRDefault="00556A9F" w:rsidP="00556A9F">
      <w:pPr>
        <w:spacing w:after="0" w:line="360" w:lineRule="auto"/>
        <w:ind w:firstLine="568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556A9F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Օ Ր Ե Ն Ք Ը</w:t>
      </w:r>
    </w:p>
    <w:p w14:paraId="228E6C58" w14:textId="77777777" w:rsidR="00556A9F" w:rsidRDefault="00556A9F" w:rsidP="00E07A51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4CDF2B35" w14:textId="6E97044C" w:rsidR="005E00C8" w:rsidRDefault="005E00C8" w:rsidP="005E00C8">
      <w:pPr>
        <w:spacing w:after="0" w:line="360" w:lineRule="auto"/>
        <w:ind w:firstLine="568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C3575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«ԱՐԺԵԹՂԹԵՐԻ ՇՈՒԿԱՅԻ ՄԱՍԻՆ»</w:t>
      </w:r>
      <w:r w:rsidRPr="00C35751">
        <w:rPr>
          <w:rFonts w:ascii="GHEA Grapalat" w:hAnsi="GHEA Grapalat"/>
          <w:b/>
          <w:bCs/>
          <w:color w:val="545454"/>
          <w:sz w:val="24"/>
          <w:szCs w:val="24"/>
          <w:shd w:val="clear" w:color="auto" w:fill="F6F6F6"/>
          <w:lang w:val="hy-AM"/>
        </w:rPr>
        <w:t xml:space="preserve"> </w:t>
      </w:r>
      <w:r w:rsidRPr="00C3575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ՕՐԵՆՔՈՒՄ</w:t>
      </w:r>
      <w:r w:rsidRPr="00C35751">
        <w:rPr>
          <w:rFonts w:ascii="GHEA Grapalat" w:hAnsi="GHEA Grapalat"/>
          <w:b/>
          <w:bCs/>
          <w:color w:val="545454"/>
          <w:sz w:val="24"/>
          <w:szCs w:val="24"/>
          <w:shd w:val="clear" w:color="auto" w:fill="F6F6F6"/>
          <w:lang w:val="hy-AM"/>
        </w:rPr>
        <w:t xml:space="preserve"> </w:t>
      </w:r>
      <w:r w:rsidRPr="00C3575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ՓՈՓՈԽՈՒԹՅՈՒՆ ԿԱՏԱՐԵԼՈՒ ՄԱՍԻՆ</w:t>
      </w:r>
    </w:p>
    <w:p w14:paraId="328CD112" w14:textId="77777777" w:rsidR="00437C93" w:rsidRPr="00C35751" w:rsidRDefault="00437C93" w:rsidP="005E00C8">
      <w:pPr>
        <w:spacing w:after="0" w:line="360" w:lineRule="auto"/>
        <w:ind w:firstLine="568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288975C9" w14:textId="77777777" w:rsidR="005E00C8" w:rsidRPr="00C35751" w:rsidRDefault="005E00C8" w:rsidP="005E00C8">
      <w:pPr>
        <w:spacing w:after="0" w:line="360" w:lineRule="auto"/>
        <w:ind w:firstLine="568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3C785837" w14:textId="3E71F760" w:rsidR="005E00C8" w:rsidRPr="00E07A51" w:rsidRDefault="00E07A51" w:rsidP="00E07A51">
      <w:pPr>
        <w:tabs>
          <w:tab w:val="left" w:pos="990"/>
        </w:tabs>
        <w:spacing w:after="0" w:line="360" w:lineRule="auto"/>
        <w:ind w:firstLine="56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E07A5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Հոդված 1. </w:t>
      </w:r>
      <w:r w:rsidR="005E00C8" w:rsidRPr="00C3575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«</w:t>
      </w:r>
      <w:r w:rsidR="005E00C8" w:rsidRPr="00C35751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 xml:space="preserve">Արժեթղթերի շուկայի մասին» 2007 թվականի հոկտեմբերի 11-ի ՀՕ-195-Ն օրենքի </w:t>
      </w:r>
      <w:r w:rsidR="005E00C8" w:rsidRPr="00C35751">
        <w:rPr>
          <w:rFonts w:ascii="GHEA Grapalat" w:hAnsi="GHEA Grapalat" w:cs="Verdana"/>
          <w:sz w:val="24"/>
          <w:szCs w:val="24"/>
          <w:lang w:val="hy-AM"/>
        </w:rPr>
        <w:t>98-րդ</w:t>
      </w:r>
      <w:r w:rsidR="005E00C8" w:rsidRPr="00C3575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հոդվածի 2-րդ մասի 6-րդ կետում «հատուկ քննչական ծառայությանը» բառերը փոխարինել «հակակոռուպցիոն կոմիտեին» բառերո</w:t>
      </w:r>
      <w:bookmarkStart w:id="0" w:name="_GoBack"/>
      <w:bookmarkEnd w:id="0"/>
      <w:r w:rsidR="005E00C8" w:rsidRPr="00C3575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վ։</w:t>
      </w:r>
    </w:p>
    <w:p w14:paraId="6FDD18A9" w14:textId="77777777" w:rsidR="005E00C8" w:rsidRPr="00C35751" w:rsidRDefault="00E07A51" w:rsidP="005E00C8">
      <w:pPr>
        <w:spacing w:after="0" w:line="360" w:lineRule="auto"/>
        <w:ind w:firstLine="56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0417A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Հոդված </w:t>
      </w:r>
      <w:r w:rsidR="005E00C8" w:rsidRPr="00C3575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2.</w:t>
      </w:r>
      <w:r w:rsidR="005E00C8" w:rsidRPr="00C3575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Սույն օրենքն </w:t>
      </w:r>
      <w:r w:rsidR="005E00C8" w:rsidRPr="00C35751">
        <w:rPr>
          <w:rFonts w:ascii="GHEA Grapalat" w:eastAsia="GHEA Grapalat" w:hAnsi="GHEA Grapalat" w:cs="GHEA Grapalat"/>
          <w:sz w:val="24"/>
          <w:szCs w:val="24"/>
          <w:lang w:val="hy-AM"/>
        </w:rPr>
        <w:t>ուժի մեջ է մտնում պաշտոնական հրապարակմանը հաջորդող օրվանից</w:t>
      </w:r>
      <w:r w:rsidR="005E00C8" w:rsidRPr="00C3575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:</w:t>
      </w:r>
      <w:r w:rsidR="005E00C8" w:rsidRPr="00C35751">
        <w:rPr>
          <w:rFonts w:eastAsia="Times New Roman" w:cs="Calibri"/>
          <w:color w:val="000000"/>
          <w:sz w:val="24"/>
          <w:szCs w:val="24"/>
          <w:lang w:val="hy-AM" w:eastAsia="ru-RU"/>
        </w:rPr>
        <w:t> </w:t>
      </w:r>
    </w:p>
    <w:p w14:paraId="1007EDB4" w14:textId="77777777" w:rsidR="005E00C8" w:rsidRPr="00C35751" w:rsidRDefault="005E00C8" w:rsidP="005E00C8">
      <w:pPr>
        <w:spacing w:after="0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1B36D1DC" w14:textId="77777777" w:rsidR="005E00C8" w:rsidRPr="00C35751" w:rsidRDefault="005E00C8" w:rsidP="005E00C8">
      <w:pPr>
        <w:spacing w:after="0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211D92A1" w14:textId="77777777" w:rsidR="005E00C8" w:rsidRPr="00C35751" w:rsidRDefault="005E00C8" w:rsidP="005E00C8">
      <w:pPr>
        <w:spacing w:after="0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00EEC5FC" w14:textId="08FA5A03" w:rsidR="005E00C8" w:rsidRPr="00437C93" w:rsidRDefault="005E00C8" w:rsidP="00437C93">
      <w:pPr>
        <w:spacing w:after="160" w:line="259" w:lineRule="auto"/>
        <w:rPr>
          <w:rFonts w:ascii="Sylfaen" w:hAnsi="Sylfaen"/>
          <w:lang w:val="hy-AM"/>
        </w:rPr>
      </w:pPr>
    </w:p>
    <w:sectPr w:rsidR="005E00C8" w:rsidRPr="00437C93" w:rsidSect="00556A9F">
      <w:headerReference w:type="default" r:id="rId7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C7B7B" w14:textId="77777777" w:rsidR="004F7D8D" w:rsidRDefault="004F7D8D" w:rsidP="00556A9F">
      <w:pPr>
        <w:spacing w:after="0" w:line="240" w:lineRule="auto"/>
      </w:pPr>
      <w:r>
        <w:separator/>
      </w:r>
    </w:p>
  </w:endnote>
  <w:endnote w:type="continuationSeparator" w:id="0">
    <w:p w14:paraId="5AE0347E" w14:textId="77777777" w:rsidR="004F7D8D" w:rsidRDefault="004F7D8D" w:rsidP="0055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697A6" w14:textId="77777777" w:rsidR="004F7D8D" w:rsidRDefault="004F7D8D" w:rsidP="00556A9F">
      <w:pPr>
        <w:spacing w:after="0" w:line="240" w:lineRule="auto"/>
      </w:pPr>
      <w:r>
        <w:separator/>
      </w:r>
    </w:p>
  </w:footnote>
  <w:footnote w:type="continuationSeparator" w:id="0">
    <w:p w14:paraId="489D897E" w14:textId="77777777" w:rsidR="004F7D8D" w:rsidRDefault="004F7D8D" w:rsidP="00556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2D692" w14:textId="77777777" w:rsidR="00556A9F" w:rsidRDefault="00556A9F" w:rsidP="00556A9F">
    <w:pPr>
      <w:pStyle w:val="Header"/>
      <w:jc w:val="right"/>
    </w:pPr>
    <w:r>
      <w:rPr>
        <w:rFonts w:ascii="GHEA Grapalat" w:eastAsia="Times New Roman" w:hAnsi="GHEA Grapalat" w:cs="Arial"/>
        <w:b/>
        <w:bCs/>
        <w:i/>
        <w:iCs/>
        <w:color w:val="000000"/>
        <w:sz w:val="24"/>
        <w:szCs w:val="24"/>
        <w:lang w:val="hy-AM" w:eastAsia="ru-RU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3151F"/>
    <w:multiLevelType w:val="hybridMultilevel"/>
    <w:tmpl w:val="E15281DC"/>
    <w:lvl w:ilvl="0" w:tplc="9DCAF1CE">
      <w:start w:val="1"/>
      <w:numFmt w:val="decimal"/>
      <w:lvlText w:val="%1."/>
      <w:lvlJc w:val="left"/>
      <w:pPr>
        <w:ind w:left="10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EC"/>
    <w:rsid w:val="0010417A"/>
    <w:rsid w:val="00437C93"/>
    <w:rsid w:val="00496D16"/>
    <w:rsid w:val="004F79EC"/>
    <w:rsid w:val="004F7D8D"/>
    <w:rsid w:val="00556A9F"/>
    <w:rsid w:val="005E00C8"/>
    <w:rsid w:val="008D4833"/>
    <w:rsid w:val="00C25521"/>
    <w:rsid w:val="00E0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DE3E"/>
  <w15:chartTrackingRefBased/>
  <w15:docId w15:val="{22895741-1E12-46E3-A15F-09AF899B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List Paragraph1,Numbered List Paragraph,Bullet paras,Colorful List - Accent 11,Bullet1,References,IBL List Paragraph,Akapit z listą BS,List Paragraph 1,List_Paragraph,Multilevel para_II,3"/>
    <w:basedOn w:val="Normal"/>
    <w:link w:val="ListParagraphChar"/>
    <w:uiPriority w:val="34"/>
    <w:qFormat/>
    <w:rsid w:val="005E00C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Table no. List Paragraph Char,List Paragraph1 Char,Numbered List Paragraph Char,Bullet paras Char,Colorful List - Accent 11 Char,Bullet1 Char,References Char,IBL List Paragraph Char,Akapit z listą BS Char,List Paragraph 1 Char,3 Char"/>
    <w:link w:val="ListParagraph"/>
    <w:uiPriority w:val="34"/>
    <w:locked/>
    <w:rsid w:val="005E00C8"/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556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A9F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56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A9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8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Eprem Karapetyan</cp:lastModifiedBy>
  <cp:revision>5</cp:revision>
  <dcterms:created xsi:type="dcterms:W3CDTF">2021-12-21T07:25:00Z</dcterms:created>
  <dcterms:modified xsi:type="dcterms:W3CDTF">2021-12-21T12:44:00Z</dcterms:modified>
</cp:coreProperties>
</file>