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BF" w:rsidRPr="00C02303" w:rsidRDefault="008D31BF" w:rsidP="00C02303">
      <w:pPr>
        <w:pStyle w:val="NormalWeb"/>
        <w:shd w:val="clear" w:color="auto" w:fill="FFFFFF"/>
        <w:spacing w:before="0" w:beforeAutospacing="0" w:after="0" w:afterAutospacing="0"/>
        <w:jc w:val="right"/>
        <w:rPr>
          <w:rStyle w:val="Strong"/>
          <w:rFonts w:ascii="GHEA Grapalat" w:hAnsi="GHEA Grapalat"/>
          <w:color w:val="000000"/>
          <w:sz w:val="20"/>
          <w:szCs w:val="20"/>
        </w:rPr>
      </w:pPr>
      <w:r w:rsidRPr="00C02303">
        <w:rPr>
          <w:rStyle w:val="Strong"/>
          <w:rFonts w:ascii="GHEA Grapalat" w:hAnsi="GHEA Grapalat"/>
          <w:color w:val="000000"/>
          <w:sz w:val="20"/>
          <w:szCs w:val="20"/>
        </w:rPr>
        <w:t>Նախագիծ</w:t>
      </w:r>
    </w:p>
    <w:p w:rsidR="008D31BF" w:rsidRPr="00C02303" w:rsidRDefault="008D31BF" w:rsidP="00C02303">
      <w:pPr>
        <w:pStyle w:val="NormalWeb"/>
        <w:shd w:val="clear" w:color="auto" w:fill="FFFFFF"/>
        <w:spacing w:before="0" w:beforeAutospacing="0" w:after="0" w:afterAutospacing="0"/>
        <w:jc w:val="center"/>
        <w:rPr>
          <w:rStyle w:val="Strong"/>
          <w:rFonts w:ascii="GHEA Grapalat" w:hAnsi="GHEA Grapalat"/>
          <w:color w:val="000000"/>
        </w:rPr>
      </w:pPr>
    </w:p>
    <w:p w:rsidR="008D31BF" w:rsidRPr="00C02303" w:rsidRDefault="008D31BF" w:rsidP="00C02303">
      <w:pPr>
        <w:pStyle w:val="NormalWeb"/>
        <w:shd w:val="clear" w:color="auto" w:fill="FFFFFF"/>
        <w:spacing w:before="0" w:beforeAutospacing="0" w:after="0" w:afterAutospacing="0"/>
        <w:jc w:val="center"/>
        <w:rPr>
          <w:rStyle w:val="Strong"/>
          <w:rFonts w:ascii="GHEA Grapalat" w:hAnsi="GHEA Grapalat"/>
          <w:color w:val="000000"/>
        </w:rPr>
      </w:pPr>
    </w:p>
    <w:p w:rsidR="008D31BF" w:rsidRPr="00C02303" w:rsidRDefault="008D31BF" w:rsidP="00C02303">
      <w:pPr>
        <w:pStyle w:val="NormalWeb"/>
        <w:shd w:val="clear" w:color="auto" w:fill="FFFFFF"/>
        <w:spacing w:before="0" w:beforeAutospacing="0" w:after="0" w:afterAutospacing="0"/>
        <w:jc w:val="center"/>
        <w:rPr>
          <w:rFonts w:ascii="GHEA Grapalat" w:hAnsi="GHEA Grapalat"/>
          <w:color w:val="000000"/>
        </w:rPr>
      </w:pPr>
      <w:r w:rsidRPr="00C02303">
        <w:rPr>
          <w:rStyle w:val="Strong"/>
          <w:rFonts w:ascii="GHEA Grapalat" w:hAnsi="GHEA Grapalat"/>
          <w:color w:val="000000"/>
        </w:rPr>
        <w:t>ՀԱՅԱՍՏԱՆԻ ՀԱՆՐԱՊԵՏՈՒԹՅԱՆ ԿԱՌԱՎԱՐՈՒԹՅՈՒՆ</w:t>
      </w:r>
    </w:p>
    <w:p w:rsidR="008D31BF" w:rsidRPr="00C02303" w:rsidRDefault="008D31BF" w:rsidP="00C02303">
      <w:pPr>
        <w:pStyle w:val="NormalWeb"/>
        <w:shd w:val="clear" w:color="auto" w:fill="FFFFFF"/>
        <w:spacing w:before="0" w:beforeAutospacing="0" w:after="0" w:afterAutospacing="0"/>
        <w:jc w:val="center"/>
        <w:rPr>
          <w:rFonts w:ascii="GHEA Grapalat" w:hAnsi="GHEA Grapalat"/>
          <w:color w:val="000000"/>
        </w:rPr>
      </w:pPr>
    </w:p>
    <w:p w:rsidR="008D31BF" w:rsidRPr="00C02303" w:rsidRDefault="008D31BF" w:rsidP="00C02303">
      <w:pPr>
        <w:pStyle w:val="NormalWeb"/>
        <w:shd w:val="clear" w:color="auto" w:fill="FFFFFF"/>
        <w:spacing w:before="0" w:beforeAutospacing="0" w:after="0" w:afterAutospacing="0"/>
        <w:jc w:val="center"/>
        <w:rPr>
          <w:rFonts w:ascii="GHEA Grapalat" w:hAnsi="GHEA Grapalat"/>
          <w:color w:val="000000"/>
        </w:rPr>
      </w:pPr>
      <w:r w:rsidRPr="00C02303">
        <w:rPr>
          <w:rStyle w:val="Strong"/>
          <w:rFonts w:ascii="GHEA Grapalat" w:hAnsi="GHEA Grapalat"/>
          <w:color w:val="000000"/>
        </w:rPr>
        <w:t>Ո Ր Ո Շ ՈՒ Մ</w:t>
      </w:r>
    </w:p>
    <w:p w:rsidR="008D31BF" w:rsidRDefault="008D31BF" w:rsidP="00C02303">
      <w:pPr>
        <w:pStyle w:val="NormalWeb"/>
        <w:shd w:val="clear" w:color="auto" w:fill="FFFFFF"/>
        <w:spacing w:before="0" w:beforeAutospacing="0" w:after="0" w:afterAutospacing="0"/>
        <w:jc w:val="center"/>
        <w:rPr>
          <w:rFonts w:ascii="GHEA Grapalat" w:hAnsi="GHEA Grapalat"/>
          <w:color w:val="000000"/>
          <w:lang w:val="hy-AM"/>
        </w:rPr>
      </w:pPr>
    </w:p>
    <w:p w:rsidR="000B7E75" w:rsidRPr="000B7E75" w:rsidRDefault="000B7E75" w:rsidP="00C02303">
      <w:pPr>
        <w:pStyle w:val="NormalWeb"/>
        <w:shd w:val="clear" w:color="auto" w:fill="FFFFFF"/>
        <w:spacing w:before="0" w:beforeAutospacing="0" w:after="0" w:afterAutospacing="0"/>
        <w:jc w:val="center"/>
        <w:rPr>
          <w:rFonts w:ascii="GHEA Grapalat" w:hAnsi="GHEA Grapalat"/>
          <w:color w:val="000000"/>
          <w:lang w:val="hy-AM"/>
        </w:rPr>
      </w:pPr>
      <w:r w:rsidRPr="00B55F74">
        <w:rPr>
          <w:rFonts w:ascii="GHEA Grapalat" w:hAnsi="GHEA Grapalat"/>
          <w:b/>
          <w:bCs/>
          <w:color w:val="000000"/>
          <w:lang w:val="hy-AM"/>
        </w:rPr>
        <w:t>«</w:t>
      </w:r>
      <w:r w:rsidRPr="00B55F74">
        <w:rPr>
          <w:rFonts w:ascii="GHEA Grapalat" w:hAnsi="GHEA Grapalat" w:cs="Sylfaen"/>
          <w:b/>
          <w:bCs/>
          <w:color w:val="000000"/>
          <w:lang w:val="hy-AM"/>
        </w:rPr>
        <w:t>ՀԱՅԱՍՏԱՆԻ</w:t>
      </w:r>
      <w:r w:rsidRPr="00B55F74">
        <w:rPr>
          <w:rFonts w:ascii="GHEA Grapalat" w:hAnsi="GHEA Grapalat" w:cs="Verdana"/>
          <w:b/>
          <w:bCs/>
          <w:color w:val="000000"/>
          <w:lang w:val="hy-AM"/>
        </w:rPr>
        <w:t xml:space="preserve"> </w:t>
      </w:r>
      <w:r w:rsidRPr="00B55F74">
        <w:rPr>
          <w:rFonts w:ascii="GHEA Grapalat" w:hAnsi="GHEA Grapalat" w:cs="Sylfaen"/>
          <w:b/>
          <w:bCs/>
          <w:color w:val="000000"/>
          <w:lang w:val="hy-AM"/>
        </w:rPr>
        <w:t>ՀԱՆՐԱՊԵՏՈՒԹՅԱՆ</w:t>
      </w:r>
      <w:r w:rsidRPr="00B55F74">
        <w:rPr>
          <w:rFonts w:ascii="GHEA Grapalat" w:hAnsi="GHEA Grapalat" w:cs="Verdana"/>
          <w:b/>
          <w:bCs/>
          <w:color w:val="000000"/>
          <w:lang w:val="hy-AM"/>
        </w:rPr>
        <w:t xml:space="preserve"> </w:t>
      </w:r>
      <w:r w:rsidRPr="00B55F74">
        <w:rPr>
          <w:rFonts w:ascii="GHEA Grapalat" w:hAnsi="GHEA Grapalat" w:cs="Sylfaen"/>
          <w:b/>
          <w:bCs/>
          <w:color w:val="000000"/>
          <w:lang w:val="hy-AM"/>
        </w:rPr>
        <w:t>ԿԱՌԱՎԱՐՈՒԹՅԱՆ</w:t>
      </w:r>
      <w:r w:rsidRPr="00B55F74">
        <w:rPr>
          <w:rFonts w:ascii="GHEA Grapalat" w:hAnsi="GHEA Grapalat" w:cs="Verdana"/>
          <w:b/>
          <w:bCs/>
          <w:color w:val="000000"/>
          <w:lang w:val="hy-AM"/>
        </w:rPr>
        <w:t xml:space="preserve"> 2012 </w:t>
      </w:r>
      <w:r w:rsidRPr="00B55F74">
        <w:rPr>
          <w:rFonts w:ascii="GHEA Grapalat" w:hAnsi="GHEA Grapalat" w:cs="Sylfaen"/>
          <w:b/>
          <w:bCs/>
          <w:color w:val="000000"/>
          <w:lang w:val="hy-AM"/>
        </w:rPr>
        <w:t>ԹՎԱԿԱՆԻ</w:t>
      </w:r>
      <w:r w:rsidRPr="00B55F74">
        <w:rPr>
          <w:rFonts w:ascii="GHEA Grapalat" w:hAnsi="GHEA Grapalat" w:cs="Verdana"/>
          <w:b/>
          <w:bCs/>
          <w:color w:val="000000"/>
          <w:lang w:val="hy-AM"/>
        </w:rPr>
        <w:t xml:space="preserve"> </w:t>
      </w:r>
      <w:r w:rsidRPr="00B55F74">
        <w:rPr>
          <w:rFonts w:ascii="GHEA Grapalat" w:hAnsi="GHEA Grapalat" w:cs="Sylfaen"/>
          <w:b/>
          <w:bCs/>
          <w:color w:val="000000"/>
          <w:lang w:val="hy-AM"/>
        </w:rPr>
        <w:t>ԱՊՐԻԼԻ</w:t>
      </w:r>
      <w:r w:rsidRPr="00B55F74">
        <w:rPr>
          <w:rFonts w:ascii="GHEA Grapalat" w:hAnsi="GHEA Grapalat" w:cs="Verdana"/>
          <w:b/>
          <w:bCs/>
          <w:color w:val="000000"/>
          <w:lang w:val="hy-AM"/>
        </w:rPr>
        <w:t xml:space="preserve"> 26-</w:t>
      </w:r>
      <w:r w:rsidRPr="00B55F74">
        <w:rPr>
          <w:rFonts w:ascii="GHEA Grapalat" w:hAnsi="GHEA Grapalat" w:cs="Sylfaen"/>
          <w:b/>
          <w:bCs/>
          <w:color w:val="000000"/>
          <w:lang w:val="hy-AM"/>
        </w:rPr>
        <w:t>Ի</w:t>
      </w:r>
      <w:r w:rsidRPr="00B55F74">
        <w:rPr>
          <w:rFonts w:ascii="GHEA Grapalat" w:hAnsi="GHEA Grapalat" w:cs="Verdana"/>
          <w:b/>
          <w:bCs/>
          <w:color w:val="000000"/>
          <w:lang w:val="hy-AM"/>
        </w:rPr>
        <w:t xml:space="preserve"> N 597-</w:t>
      </w:r>
      <w:r w:rsidRPr="00B55F74">
        <w:rPr>
          <w:rFonts w:ascii="GHEA Grapalat" w:hAnsi="GHEA Grapalat" w:cs="Sylfaen"/>
          <w:b/>
          <w:bCs/>
          <w:color w:val="000000"/>
          <w:lang w:val="hy-AM"/>
        </w:rPr>
        <w:t>Ն</w:t>
      </w:r>
      <w:r w:rsidRPr="00B55F74">
        <w:rPr>
          <w:rFonts w:ascii="GHEA Grapalat" w:hAnsi="GHEA Grapalat" w:cs="Verdana"/>
          <w:b/>
          <w:bCs/>
          <w:color w:val="000000"/>
          <w:lang w:val="hy-AM"/>
        </w:rPr>
        <w:t xml:space="preserve"> </w:t>
      </w:r>
      <w:r w:rsidRPr="00B55F74">
        <w:rPr>
          <w:rFonts w:ascii="GHEA Grapalat" w:hAnsi="GHEA Grapalat" w:cs="Sylfaen"/>
          <w:b/>
          <w:bCs/>
          <w:color w:val="000000"/>
          <w:lang w:val="hy-AM"/>
        </w:rPr>
        <w:t>ՈՐՈՇՄԱՆ</w:t>
      </w:r>
      <w:r w:rsidRPr="00B55F74">
        <w:rPr>
          <w:rFonts w:ascii="GHEA Grapalat" w:hAnsi="GHEA Grapalat" w:cs="Verdana"/>
          <w:b/>
          <w:bCs/>
          <w:color w:val="000000"/>
          <w:lang w:val="hy-AM"/>
        </w:rPr>
        <w:t xml:space="preserve"> </w:t>
      </w:r>
      <w:r w:rsidRPr="00B55F74">
        <w:rPr>
          <w:rFonts w:ascii="GHEA Grapalat" w:hAnsi="GHEA Grapalat" w:cs="Sylfaen"/>
          <w:b/>
          <w:bCs/>
          <w:color w:val="000000"/>
          <w:lang w:val="hy-AM"/>
        </w:rPr>
        <w:t>ՄԵՋ</w:t>
      </w:r>
      <w:r w:rsidRPr="00B55F74">
        <w:rPr>
          <w:rFonts w:ascii="GHEA Grapalat" w:hAnsi="GHEA Grapalat" w:cs="Verdana"/>
          <w:b/>
          <w:bCs/>
          <w:color w:val="000000"/>
          <w:lang w:val="hy-AM"/>
        </w:rPr>
        <w:t xml:space="preserve"> </w:t>
      </w:r>
      <w:r>
        <w:rPr>
          <w:rFonts w:ascii="GHEA Grapalat" w:hAnsi="GHEA Grapalat" w:cs="Sylfaen"/>
          <w:b/>
          <w:bCs/>
          <w:color w:val="000000"/>
          <w:lang w:val="hy-AM"/>
        </w:rPr>
        <w:t>ՓՈՓՈԽՈՒԹՅՈՒՆ</w:t>
      </w:r>
      <w:r w:rsidRPr="00B55F74">
        <w:rPr>
          <w:rFonts w:ascii="GHEA Grapalat" w:hAnsi="GHEA Grapalat" w:cs="Verdana"/>
          <w:b/>
          <w:bCs/>
          <w:color w:val="000000"/>
          <w:lang w:val="hy-AM"/>
        </w:rPr>
        <w:t xml:space="preserve"> </w:t>
      </w:r>
      <w:r w:rsidRPr="00B55F74">
        <w:rPr>
          <w:rFonts w:ascii="GHEA Grapalat" w:hAnsi="GHEA Grapalat" w:cs="Sylfaen"/>
          <w:b/>
          <w:bCs/>
          <w:color w:val="000000"/>
          <w:lang w:val="hy-AM"/>
        </w:rPr>
        <w:t>ԿԱՏԱՐԵԼՈՒ</w:t>
      </w:r>
      <w:r w:rsidRPr="00B55F74">
        <w:rPr>
          <w:rFonts w:ascii="GHEA Grapalat" w:hAnsi="GHEA Grapalat" w:cs="Verdana"/>
          <w:b/>
          <w:bCs/>
          <w:color w:val="000000"/>
          <w:lang w:val="hy-AM"/>
        </w:rPr>
        <w:t xml:space="preserve"> </w:t>
      </w:r>
      <w:r w:rsidRPr="00B55F74">
        <w:rPr>
          <w:rFonts w:ascii="GHEA Grapalat" w:hAnsi="GHEA Grapalat" w:cs="Sylfaen"/>
          <w:b/>
          <w:bCs/>
          <w:color w:val="000000"/>
          <w:lang w:val="hy-AM"/>
        </w:rPr>
        <w:t>ՄԱՍԻՆ</w:t>
      </w:r>
      <w:r w:rsidRPr="00B55F74">
        <w:rPr>
          <w:rFonts w:ascii="GHEA Grapalat" w:hAnsi="GHEA Grapalat" w:cs="Verdana"/>
          <w:b/>
          <w:bCs/>
          <w:color w:val="000000"/>
          <w:lang w:val="hy-AM"/>
        </w:rPr>
        <w:t>»</w:t>
      </w:r>
    </w:p>
    <w:p w:rsidR="000B7E75" w:rsidRDefault="000B7E75" w:rsidP="00C02303">
      <w:pPr>
        <w:pStyle w:val="NormalWeb"/>
        <w:shd w:val="clear" w:color="auto" w:fill="FFFFFF"/>
        <w:spacing w:before="0" w:beforeAutospacing="0" w:after="0" w:afterAutospacing="0"/>
        <w:jc w:val="center"/>
        <w:rPr>
          <w:rFonts w:ascii="GHEA Grapalat" w:hAnsi="GHEA Grapalat"/>
          <w:color w:val="000000"/>
          <w:lang w:val="hy-AM"/>
        </w:rPr>
      </w:pPr>
    </w:p>
    <w:p w:rsidR="008D31BF" w:rsidRPr="000A70D6" w:rsidRDefault="008D31BF" w:rsidP="00C02303">
      <w:pPr>
        <w:pStyle w:val="NormalWeb"/>
        <w:shd w:val="clear" w:color="auto" w:fill="FFFFFF"/>
        <w:spacing w:before="0" w:beforeAutospacing="0" w:after="0" w:afterAutospacing="0"/>
        <w:jc w:val="center"/>
        <w:rPr>
          <w:rFonts w:ascii="GHEA Grapalat" w:hAnsi="GHEA Grapalat"/>
          <w:color w:val="000000"/>
          <w:lang w:val="hy-AM"/>
        </w:rPr>
      </w:pPr>
      <w:r w:rsidRPr="000A70D6">
        <w:rPr>
          <w:rFonts w:ascii="GHEA Grapalat" w:hAnsi="GHEA Grapalat"/>
          <w:color w:val="000000"/>
          <w:lang w:val="hy-AM"/>
        </w:rPr>
        <w:t>-----------  2021 թվականի N ------ Ն</w:t>
      </w:r>
    </w:p>
    <w:p w:rsidR="008D31BF" w:rsidRPr="000A70D6" w:rsidRDefault="008D31BF" w:rsidP="00C02303">
      <w:pPr>
        <w:pStyle w:val="NormalWeb"/>
        <w:shd w:val="clear" w:color="auto" w:fill="FFFFFF"/>
        <w:spacing w:before="0" w:beforeAutospacing="0" w:after="0" w:afterAutospacing="0"/>
        <w:jc w:val="both"/>
        <w:rPr>
          <w:rFonts w:ascii="GHEA Grapalat" w:hAnsi="GHEA Grapalat"/>
          <w:color w:val="000000"/>
          <w:lang w:val="hy-AM"/>
        </w:rPr>
      </w:pPr>
      <w:r w:rsidRPr="000A70D6">
        <w:rPr>
          <w:rFonts w:ascii="Arial" w:hAnsi="Arial" w:cs="Arial"/>
          <w:color w:val="000000"/>
          <w:lang w:val="hy-AM"/>
        </w:rPr>
        <w:t> </w:t>
      </w:r>
    </w:p>
    <w:p w:rsidR="0056552D" w:rsidRPr="000A70D6" w:rsidRDefault="0056552D" w:rsidP="00C02303">
      <w:pPr>
        <w:pStyle w:val="NormalWeb"/>
        <w:shd w:val="clear" w:color="auto" w:fill="FFFFFF"/>
        <w:spacing w:before="0" w:beforeAutospacing="0" w:after="0" w:afterAutospacing="0"/>
        <w:ind w:firstLine="375"/>
        <w:jc w:val="both"/>
        <w:rPr>
          <w:rFonts w:ascii="GHEA Grapalat" w:hAnsi="GHEA Grapalat"/>
          <w:color w:val="000000"/>
          <w:lang w:val="hy-AM"/>
        </w:rPr>
      </w:pPr>
    </w:p>
    <w:p w:rsidR="003967AC" w:rsidRPr="000A70D6" w:rsidRDefault="003967AC" w:rsidP="00C02303">
      <w:pPr>
        <w:pStyle w:val="NormalWeb"/>
        <w:spacing w:before="0" w:beforeAutospacing="0" w:after="0" w:afterAutospacing="0" w:line="360" w:lineRule="auto"/>
        <w:ind w:firstLine="720"/>
        <w:jc w:val="both"/>
        <w:rPr>
          <w:rStyle w:val="Emphasis"/>
          <w:rFonts w:ascii="GHEA Grapalat" w:hAnsi="GHEA Grapalat"/>
          <w:b/>
          <w:bCs/>
          <w:color w:val="000000"/>
          <w:lang w:val="hy-AM"/>
        </w:rPr>
      </w:pPr>
      <w:r w:rsidRPr="000A70D6">
        <w:rPr>
          <w:rFonts w:ascii="GHEA Grapalat" w:hAnsi="GHEA Grapalat" w:cs="Sylfaen"/>
          <w:color w:val="000000"/>
          <w:lang w:val="hy-AM"/>
        </w:rPr>
        <w:t>Ղեկավարվելով</w:t>
      </w:r>
      <w:r w:rsidRPr="000A70D6">
        <w:rPr>
          <w:rFonts w:ascii="GHEA Grapalat" w:hAnsi="GHEA Grapalat" w:cs="Verdana"/>
          <w:color w:val="000000"/>
          <w:lang w:val="hy-AM"/>
        </w:rPr>
        <w:t xml:space="preserve"> «</w:t>
      </w:r>
      <w:r w:rsidRPr="000A70D6">
        <w:rPr>
          <w:rFonts w:ascii="GHEA Grapalat" w:hAnsi="GHEA Grapalat" w:cs="Sylfaen"/>
          <w:color w:val="000000"/>
          <w:lang w:val="hy-AM"/>
        </w:rPr>
        <w:t>Նորմատիվ</w:t>
      </w:r>
      <w:r w:rsidRPr="000A70D6">
        <w:rPr>
          <w:rFonts w:ascii="GHEA Grapalat" w:hAnsi="GHEA Grapalat" w:cs="Verdana"/>
          <w:color w:val="000000"/>
          <w:lang w:val="hy-AM"/>
        </w:rPr>
        <w:t xml:space="preserve"> </w:t>
      </w:r>
      <w:r w:rsidRPr="000A70D6">
        <w:rPr>
          <w:rFonts w:ascii="GHEA Grapalat" w:hAnsi="GHEA Grapalat" w:cs="Sylfaen"/>
          <w:color w:val="000000"/>
          <w:lang w:val="hy-AM"/>
        </w:rPr>
        <w:t>իրավական</w:t>
      </w:r>
      <w:r w:rsidRPr="000A70D6">
        <w:rPr>
          <w:rFonts w:ascii="GHEA Grapalat" w:hAnsi="GHEA Grapalat" w:cs="Verdana"/>
          <w:color w:val="000000"/>
          <w:lang w:val="hy-AM"/>
        </w:rPr>
        <w:t xml:space="preserve"> </w:t>
      </w:r>
      <w:r w:rsidRPr="000A70D6">
        <w:rPr>
          <w:rFonts w:ascii="GHEA Grapalat" w:hAnsi="GHEA Grapalat" w:cs="Sylfaen"/>
          <w:color w:val="000000"/>
          <w:lang w:val="hy-AM"/>
        </w:rPr>
        <w:t>ակտերի</w:t>
      </w:r>
      <w:r w:rsidRPr="000A70D6">
        <w:rPr>
          <w:rFonts w:ascii="GHEA Grapalat" w:hAnsi="GHEA Grapalat" w:cs="Verdana"/>
          <w:color w:val="000000"/>
          <w:lang w:val="hy-AM"/>
        </w:rPr>
        <w:t xml:space="preserve"> </w:t>
      </w:r>
      <w:r w:rsidRPr="000A70D6">
        <w:rPr>
          <w:rFonts w:ascii="GHEA Grapalat" w:hAnsi="GHEA Grapalat" w:cs="Sylfaen"/>
          <w:color w:val="000000"/>
          <w:lang w:val="hy-AM"/>
        </w:rPr>
        <w:t>մասին</w:t>
      </w:r>
      <w:r w:rsidRPr="000A70D6">
        <w:rPr>
          <w:rFonts w:ascii="GHEA Grapalat" w:hAnsi="GHEA Grapalat" w:cs="Verdana"/>
          <w:color w:val="000000"/>
          <w:lang w:val="hy-AM"/>
        </w:rPr>
        <w:t xml:space="preserve">» </w:t>
      </w:r>
      <w:r w:rsidRPr="000A70D6">
        <w:rPr>
          <w:rFonts w:ascii="GHEA Grapalat" w:hAnsi="GHEA Grapalat" w:cs="Sylfaen"/>
          <w:color w:val="000000"/>
          <w:lang w:val="hy-AM"/>
        </w:rPr>
        <w:t>օրենքի</w:t>
      </w:r>
      <w:r w:rsidRPr="000A70D6">
        <w:rPr>
          <w:rFonts w:ascii="GHEA Grapalat" w:hAnsi="GHEA Grapalat" w:cs="Verdana"/>
          <w:color w:val="000000"/>
          <w:lang w:val="hy-AM"/>
        </w:rPr>
        <w:t xml:space="preserve"> 34-</w:t>
      </w:r>
      <w:r w:rsidRPr="000A70D6">
        <w:rPr>
          <w:rFonts w:ascii="GHEA Grapalat" w:hAnsi="GHEA Grapalat" w:cs="Sylfaen"/>
          <w:color w:val="000000"/>
          <w:lang w:val="hy-AM"/>
        </w:rPr>
        <w:t>րդ</w:t>
      </w:r>
      <w:r w:rsidRPr="000A70D6">
        <w:rPr>
          <w:rFonts w:ascii="GHEA Grapalat" w:hAnsi="GHEA Grapalat" w:cs="Verdana"/>
          <w:color w:val="000000"/>
          <w:lang w:val="hy-AM"/>
        </w:rPr>
        <w:t xml:space="preserve"> </w:t>
      </w:r>
      <w:r w:rsidRPr="000A70D6">
        <w:rPr>
          <w:rFonts w:ascii="GHEA Grapalat" w:hAnsi="GHEA Grapalat" w:cs="Sylfaen"/>
          <w:color w:val="000000"/>
          <w:lang w:val="hy-AM"/>
        </w:rPr>
        <w:t>հոդվածով՝</w:t>
      </w:r>
      <w:r w:rsidRPr="000A70D6">
        <w:rPr>
          <w:rFonts w:ascii="GHEA Grapalat" w:hAnsi="GHEA Grapalat" w:cs="Verdana"/>
          <w:color w:val="000000"/>
          <w:lang w:val="hy-AM"/>
        </w:rPr>
        <w:t xml:space="preserve"> </w:t>
      </w:r>
      <w:r w:rsidRPr="000A70D6">
        <w:rPr>
          <w:rFonts w:ascii="GHEA Grapalat" w:hAnsi="GHEA Grapalat" w:cs="Sylfaen"/>
          <w:color w:val="000000"/>
          <w:lang w:val="hy-AM"/>
        </w:rPr>
        <w:t>Հայաստանի</w:t>
      </w:r>
      <w:r w:rsidRPr="000A70D6">
        <w:rPr>
          <w:rFonts w:ascii="GHEA Grapalat" w:hAnsi="GHEA Grapalat" w:cs="Verdana"/>
          <w:color w:val="000000"/>
          <w:lang w:val="hy-AM"/>
        </w:rPr>
        <w:t xml:space="preserve"> </w:t>
      </w:r>
      <w:r w:rsidRPr="000A70D6">
        <w:rPr>
          <w:rFonts w:ascii="GHEA Grapalat" w:hAnsi="GHEA Grapalat" w:cs="Sylfaen"/>
          <w:color w:val="000000"/>
          <w:lang w:val="hy-AM"/>
        </w:rPr>
        <w:t>Հանրապետության</w:t>
      </w:r>
      <w:r w:rsidRPr="000A70D6">
        <w:rPr>
          <w:rFonts w:ascii="GHEA Grapalat" w:hAnsi="GHEA Grapalat" w:cs="Verdana"/>
          <w:color w:val="000000"/>
          <w:lang w:val="hy-AM"/>
        </w:rPr>
        <w:t xml:space="preserve"> </w:t>
      </w:r>
      <w:r w:rsidRPr="000A70D6">
        <w:rPr>
          <w:rFonts w:ascii="GHEA Grapalat" w:hAnsi="GHEA Grapalat" w:cs="Sylfaen"/>
          <w:color w:val="000000"/>
          <w:lang w:val="hy-AM"/>
        </w:rPr>
        <w:t>կառավարությունը</w:t>
      </w:r>
      <w:r w:rsidRPr="000A70D6">
        <w:rPr>
          <w:rFonts w:ascii="Verdana" w:hAnsi="Verdana" w:cs="Verdana"/>
          <w:color w:val="000000"/>
          <w:lang w:val="hy-AM"/>
        </w:rPr>
        <w:t> </w:t>
      </w:r>
      <w:r w:rsidRPr="000A70D6">
        <w:rPr>
          <w:rStyle w:val="Emphasis"/>
          <w:rFonts w:ascii="GHEA Grapalat" w:hAnsi="GHEA Grapalat" w:cs="Sylfaen"/>
          <w:b/>
          <w:bCs/>
          <w:color w:val="000000"/>
          <w:lang w:val="hy-AM"/>
        </w:rPr>
        <w:t>որոշում</w:t>
      </w:r>
      <w:r w:rsidRPr="000A70D6">
        <w:rPr>
          <w:rStyle w:val="Emphasis"/>
          <w:rFonts w:ascii="GHEA Grapalat" w:hAnsi="GHEA Grapalat" w:cs="Verdana"/>
          <w:b/>
          <w:bCs/>
          <w:color w:val="000000"/>
          <w:lang w:val="hy-AM"/>
        </w:rPr>
        <w:t xml:space="preserve"> </w:t>
      </w:r>
      <w:r w:rsidRPr="000A70D6">
        <w:rPr>
          <w:rStyle w:val="Emphasis"/>
          <w:rFonts w:ascii="GHEA Grapalat" w:hAnsi="GHEA Grapalat" w:cs="Sylfaen"/>
          <w:b/>
          <w:bCs/>
          <w:color w:val="000000"/>
          <w:lang w:val="hy-AM"/>
        </w:rPr>
        <w:t>է</w:t>
      </w:r>
      <w:r w:rsidRPr="000A70D6">
        <w:rPr>
          <w:rStyle w:val="Emphasis"/>
          <w:rFonts w:ascii="GHEA Grapalat" w:hAnsi="GHEA Grapalat"/>
          <w:b/>
          <w:bCs/>
          <w:color w:val="000000"/>
          <w:lang w:val="hy-AM"/>
        </w:rPr>
        <w:t>.</w:t>
      </w:r>
    </w:p>
    <w:p w:rsidR="003967AC" w:rsidRPr="000A70D6" w:rsidRDefault="003967AC" w:rsidP="00C02303">
      <w:pPr>
        <w:pStyle w:val="NormalWeb"/>
        <w:spacing w:before="0" w:beforeAutospacing="0" w:after="0" w:afterAutospacing="0" w:line="360" w:lineRule="auto"/>
        <w:ind w:firstLine="720"/>
        <w:jc w:val="both"/>
        <w:rPr>
          <w:rFonts w:ascii="GHEA Grapalat" w:hAnsi="GHEA Grapalat"/>
          <w:color w:val="000000"/>
          <w:lang w:val="hy-AM"/>
        </w:rPr>
      </w:pPr>
    </w:p>
    <w:p w:rsidR="003967AC" w:rsidRDefault="003967AC" w:rsidP="00C02303">
      <w:pPr>
        <w:pStyle w:val="NormalWeb"/>
        <w:spacing w:before="0" w:beforeAutospacing="0" w:after="0" w:afterAutospacing="0" w:line="360" w:lineRule="auto"/>
        <w:ind w:firstLine="720"/>
        <w:jc w:val="both"/>
        <w:rPr>
          <w:rFonts w:ascii="GHEA Grapalat" w:hAnsi="GHEA Grapalat" w:cs="Verdana"/>
          <w:color w:val="000000"/>
          <w:lang w:val="ru-RU"/>
        </w:rPr>
      </w:pPr>
      <w:r w:rsidRPr="008F6408">
        <w:rPr>
          <w:rFonts w:ascii="GHEA Grapalat" w:hAnsi="GHEA Grapalat"/>
          <w:color w:val="000000"/>
          <w:lang w:val="hy-AM"/>
        </w:rPr>
        <w:t xml:space="preserve">1. </w:t>
      </w:r>
      <w:r w:rsidRPr="008F6408">
        <w:rPr>
          <w:rFonts w:ascii="GHEA Grapalat" w:hAnsi="GHEA Grapalat" w:cs="Sylfaen"/>
          <w:color w:val="000000"/>
          <w:lang w:val="hy-AM"/>
        </w:rPr>
        <w:t>Հայաստանի</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Հանրապետության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կառավարության</w:t>
      </w:r>
      <w:r w:rsidRPr="008F6408">
        <w:rPr>
          <w:rFonts w:ascii="GHEA Grapalat" w:hAnsi="GHEA Grapalat" w:cs="Verdana"/>
          <w:color w:val="000000"/>
          <w:lang w:val="hy-AM"/>
        </w:rPr>
        <w:t xml:space="preserve"> 2012 </w:t>
      </w:r>
      <w:r w:rsidRPr="008F6408">
        <w:rPr>
          <w:rFonts w:ascii="GHEA Grapalat" w:hAnsi="GHEA Grapalat" w:cs="Sylfaen"/>
          <w:color w:val="000000"/>
          <w:lang w:val="hy-AM"/>
        </w:rPr>
        <w:t>թվականի</w:t>
      </w:r>
      <w:r w:rsidRPr="008F6408">
        <w:rPr>
          <w:rFonts w:ascii="GHEA Grapalat" w:hAnsi="GHEA Grapalat" w:cs="Verdana"/>
          <w:color w:val="000000"/>
          <w:lang w:val="hy-AM"/>
        </w:rPr>
        <w:t xml:space="preserve"> </w:t>
      </w:r>
      <w:r w:rsidRPr="008F6408">
        <w:rPr>
          <w:rFonts w:ascii="GHEA Grapalat" w:hAnsi="GHEA Grapalat" w:cs="Sylfaen"/>
          <w:color w:val="000000"/>
          <w:lang w:val="hy-AM"/>
        </w:rPr>
        <w:t>ապրիլի</w:t>
      </w:r>
      <w:r w:rsidRPr="008F6408">
        <w:rPr>
          <w:rFonts w:ascii="GHEA Grapalat" w:hAnsi="GHEA Grapalat" w:cs="Verdana"/>
          <w:color w:val="000000"/>
          <w:lang w:val="hy-AM"/>
        </w:rPr>
        <w:t xml:space="preserve"> 26-</w:t>
      </w:r>
      <w:r w:rsidRPr="008F6408">
        <w:rPr>
          <w:rFonts w:ascii="GHEA Grapalat" w:hAnsi="GHEA Grapalat" w:cs="Sylfaen"/>
          <w:color w:val="000000"/>
          <w:lang w:val="hy-AM"/>
        </w:rPr>
        <w:t>ի</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Հայաստանի</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Հանրապետության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պետական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և</w:t>
      </w:r>
      <w:r w:rsidRPr="008F6408">
        <w:rPr>
          <w:rFonts w:ascii="GHEA Grapalat" w:hAnsi="GHEA Grapalat" w:cs="Verdana"/>
          <w:color w:val="000000"/>
          <w:lang w:val="hy-AM"/>
        </w:rPr>
        <w:t xml:space="preserve"> </w:t>
      </w:r>
      <w:r w:rsidRPr="008F6408">
        <w:rPr>
          <w:rFonts w:ascii="GHEA Grapalat" w:hAnsi="GHEA Grapalat" w:cs="Sylfaen"/>
          <w:color w:val="000000"/>
          <w:lang w:val="hy-AM"/>
        </w:rPr>
        <w:t>ոչ</w:t>
      </w:r>
      <w:r w:rsidRPr="008F6408">
        <w:rPr>
          <w:rFonts w:ascii="GHEA Grapalat" w:hAnsi="GHEA Grapalat" w:cs="Verdana"/>
          <w:color w:val="000000"/>
          <w:lang w:val="hy-AM"/>
        </w:rPr>
        <w:t xml:space="preserve"> </w:t>
      </w:r>
      <w:r w:rsidRPr="008F6408">
        <w:rPr>
          <w:rFonts w:ascii="GHEA Grapalat" w:hAnsi="GHEA Grapalat" w:cs="Sylfaen"/>
          <w:color w:val="000000"/>
          <w:lang w:val="hy-AM"/>
        </w:rPr>
        <w:t>պետական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բարձրագույն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ուսումնական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հաստատությունների</w:t>
      </w:r>
      <w:r w:rsidRPr="008F6408">
        <w:rPr>
          <w:rFonts w:ascii="GHEA Grapalat" w:hAnsi="GHEA Grapalat" w:cs="Verdana"/>
          <w:color w:val="000000"/>
          <w:lang w:val="hy-AM"/>
        </w:rPr>
        <w:t xml:space="preserve"> </w:t>
      </w:r>
      <w:r w:rsidRPr="008F6408">
        <w:rPr>
          <w:rFonts w:ascii="GHEA Grapalat" w:hAnsi="GHEA Grapalat" w:cs="Sylfaen"/>
          <w:color w:val="000000"/>
          <w:lang w:val="hy-AM"/>
        </w:rPr>
        <w:t>ընդունելության</w:t>
      </w:r>
      <w:r w:rsidRPr="008F6408">
        <w:rPr>
          <w:rFonts w:ascii="GHEA Grapalat" w:hAnsi="GHEA Grapalat" w:cs="Verdana"/>
          <w:color w:val="000000"/>
          <w:lang w:val="hy-AM"/>
        </w:rPr>
        <w:t xml:space="preserve"> </w:t>
      </w:r>
      <w:r w:rsidR="00F812AB" w:rsidRPr="008F6408">
        <w:rPr>
          <w:rFonts w:ascii="GHEA Grapalat" w:hAnsi="GHEA Grapalat"/>
          <w:lang w:val="hy-AM"/>
        </w:rPr>
        <w:t>(ըստ բակալավրի ու անընդհատ և ինտեգրացված կրթական ծրագրերի)</w:t>
      </w:r>
      <w:r w:rsidRPr="008F6408">
        <w:rPr>
          <w:rFonts w:ascii="GHEA Grapalat" w:hAnsi="GHEA Grapalat" w:cs="Verdana"/>
          <w:color w:val="000000"/>
          <w:lang w:val="hy-AM"/>
        </w:rPr>
        <w:t xml:space="preserve"> </w:t>
      </w:r>
      <w:r w:rsidRPr="008F6408">
        <w:rPr>
          <w:rFonts w:ascii="GHEA Grapalat" w:hAnsi="GHEA Grapalat" w:cs="Sylfaen"/>
          <w:color w:val="000000"/>
          <w:lang w:val="hy-AM"/>
        </w:rPr>
        <w:t>կարգը</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հաստատելու</w:t>
      </w:r>
      <w:r w:rsidRPr="008F6408">
        <w:rPr>
          <w:rFonts w:ascii="GHEA Grapalat" w:hAnsi="GHEA Grapalat" w:cs="Verdana"/>
          <w:color w:val="000000"/>
          <w:lang w:val="hy-AM"/>
        </w:rPr>
        <w:t xml:space="preserve"> </w:t>
      </w:r>
      <w:r w:rsidRPr="008F6408">
        <w:rPr>
          <w:rFonts w:ascii="GHEA Grapalat" w:hAnsi="GHEA Grapalat" w:cs="Sylfaen"/>
          <w:color w:val="000000"/>
          <w:lang w:val="hy-AM"/>
        </w:rPr>
        <w:t>և</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Հայաստանի</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Հանրապետության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կառավարության</w:t>
      </w:r>
      <w:r w:rsidRPr="008F6408">
        <w:rPr>
          <w:rFonts w:ascii="GHEA Grapalat" w:hAnsi="GHEA Grapalat" w:cs="Verdana"/>
          <w:color w:val="000000"/>
          <w:lang w:val="hy-AM"/>
        </w:rPr>
        <w:t xml:space="preserve"> 2011 </w:t>
      </w:r>
      <w:r w:rsidRPr="008F6408">
        <w:rPr>
          <w:rFonts w:ascii="GHEA Grapalat" w:hAnsi="GHEA Grapalat" w:cs="Sylfaen"/>
          <w:color w:val="000000"/>
          <w:lang w:val="hy-AM"/>
        </w:rPr>
        <w:t>թվականի</w:t>
      </w:r>
      <w:r w:rsidRPr="008F6408">
        <w:rPr>
          <w:rFonts w:ascii="GHEA Grapalat" w:hAnsi="GHEA Grapalat" w:cs="Verdana"/>
          <w:color w:val="000000"/>
          <w:lang w:val="hy-AM"/>
        </w:rPr>
        <w:t xml:space="preserve"> </w:t>
      </w:r>
      <w:r w:rsidRPr="008F6408">
        <w:rPr>
          <w:rFonts w:ascii="GHEA Grapalat" w:hAnsi="GHEA Grapalat" w:cs="Sylfaen"/>
          <w:color w:val="000000"/>
          <w:lang w:val="hy-AM"/>
        </w:rPr>
        <w:t>ապրիլի</w:t>
      </w:r>
      <w:r w:rsidRPr="008F6408">
        <w:rPr>
          <w:rFonts w:ascii="GHEA Grapalat" w:hAnsi="GHEA Grapalat" w:cs="Verdana"/>
          <w:color w:val="000000"/>
          <w:lang w:val="hy-AM"/>
        </w:rPr>
        <w:t xml:space="preserve"> 28-</w:t>
      </w:r>
      <w:r w:rsidRPr="008F6408">
        <w:rPr>
          <w:rFonts w:ascii="GHEA Grapalat" w:hAnsi="GHEA Grapalat" w:cs="Sylfaen"/>
          <w:color w:val="000000"/>
          <w:lang w:val="hy-AM"/>
        </w:rPr>
        <w:t>ի</w:t>
      </w:r>
      <w:r w:rsidRPr="008F6408">
        <w:rPr>
          <w:rFonts w:ascii="GHEA Grapalat" w:hAnsi="GHEA Grapalat" w:cs="Verdana"/>
          <w:color w:val="000000"/>
          <w:lang w:val="hy-AM"/>
        </w:rPr>
        <w:t xml:space="preserve"> N 686-</w:t>
      </w:r>
      <w:r w:rsidRPr="008F6408">
        <w:rPr>
          <w:rFonts w:ascii="GHEA Grapalat" w:hAnsi="GHEA Grapalat" w:cs="Sylfaen"/>
          <w:color w:val="000000"/>
          <w:lang w:val="hy-AM"/>
        </w:rPr>
        <w:t>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որոշումն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ուժը</w:t>
      </w:r>
      <w:r w:rsidRPr="008F6408">
        <w:rPr>
          <w:rFonts w:ascii="GHEA Grapalat" w:hAnsi="GHEA Grapalat" w:cs="Verdana"/>
          <w:color w:val="000000"/>
          <w:lang w:val="hy-AM"/>
        </w:rPr>
        <w:t xml:space="preserve"> </w:t>
      </w:r>
      <w:r w:rsidRPr="008F6408">
        <w:rPr>
          <w:rFonts w:ascii="GHEA Grapalat" w:hAnsi="GHEA Grapalat" w:cs="Sylfaen"/>
          <w:color w:val="000000"/>
          <w:lang w:val="hy-AM"/>
        </w:rPr>
        <w:t>կորցրած</w:t>
      </w:r>
      <w:r w:rsidRPr="008F6408">
        <w:rPr>
          <w:rFonts w:ascii="GHEA Grapalat" w:hAnsi="GHEA Grapalat" w:cs="Verdana"/>
          <w:color w:val="000000"/>
          <w:lang w:val="hy-AM"/>
        </w:rPr>
        <w:t xml:space="preserve"> </w:t>
      </w:r>
      <w:r w:rsidRPr="008F6408">
        <w:rPr>
          <w:rFonts w:ascii="GHEA Grapalat" w:hAnsi="GHEA Grapalat" w:cs="Sylfaen"/>
          <w:color w:val="000000"/>
          <w:lang w:val="hy-AM"/>
        </w:rPr>
        <w:t>ճանաչելու</w:t>
      </w:r>
      <w:r w:rsidRPr="008F6408">
        <w:rPr>
          <w:rFonts w:ascii="GHEA Grapalat" w:hAnsi="GHEA Grapalat" w:cs="Verdana"/>
          <w:color w:val="000000"/>
          <w:lang w:val="hy-AM"/>
        </w:rPr>
        <w:t xml:space="preserve"> </w:t>
      </w:r>
      <w:r w:rsidRPr="008F6408">
        <w:rPr>
          <w:rFonts w:ascii="GHEA Grapalat" w:hAnsi="GHEA Grapalat" w:cs="Sylfaen"/>
          <w:color w:val="000000"/>
          <w:lang w:val="hy-AM"/>
        </w:rPr>
        <w:t>մասին</w:t>
      </w:r>
      <w:r w:rsidRPr="008F6408">
        <w:rPr>
          <w:rFonts w:ascii="GHEA Grapalat" w:hAnsi="GHEA Grapalat" w:cs="Verdana"/>
          <w:color w:val="000000"/>
          <w:lang w:val="hy-AM"/>
        </w:rPr>
        <w:t>» N 597-</w:t>
      </w:r>
      <w:r w:rsidRPr="008F6408">
        <w:rPr>
          <w:rFonts w:ascii="GHEA Grapalat" w:hAnsi="GHEA Grapalat" w:cs="Sylfaen"/>
          <w:color w:val="000000"/>
          <w:lang w:val="hy-AM"/>
        </w:rPr>
        <w:t>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որոշման</w:t>
      </w:r>
      <w:r w:rsidRPr="008F6408">
        <w:rPr>
          <w:rFonts w:ascii="GHEA Grapalat" w:hAnsi="GHEA Grapalat"/>
          <w:color w:val="000000"/>
          <w:lang w:val="hy-AM"/>
        </w:rPr>
        <w:t xml:space="preserve"> </w:t>
      </w:r>
      <w:r w:rsidRPr="008F6408">
        <w:rPr>
          <w:rFonts w:ascii="GHEA Grapalat" w:hAnsi="GHEA Grapalat" w:cs="Sylfaen"/>
          <w:color w:val="000000"/>
          <w:lang w:val="hy-AM"/>
        </w:rPr>
        <w:t>հավելվածը</w:t>
      </w:r>
      <w:r w:rsidRPr="008F6408">
        <w:rPr>
          <w:rFonts w:ascii="GHEA Grapalat" w:hAnsi="GHEA Grapalat" w:cs="Verdana"/>
          <w:color w:val="000000"/>
          <w:lang w:val="hy-AM"/>
        </w:rPr>
        <w:t xml:space="preserve"> </w:t>
      </w:r>
      <w:r w:rsidRPr="008F6408">
        <w:rPr>
          <w:rFonts w:ascii="GHEA Grapalat" w:hAnsi="GHEA Grapalat" w:cs="Sylfaen"/>
          <w:color w:val="000000"/>
          <w:lang w:val="hy-AM"/>
        </w:rPr>
        <w:t>շարադրել</w:t>
      </w:r>
      <w:r w:rsidRPr="008F6408">
        <w:rPr>
          <w:rFonts w:ascii="GHEA Grapalat" w:hAnsi="GHEA Grapalat" w:cs="Verdana"/>
          <w:color w:val="000000"/>
          <w:lang w:val="hy-AM"/>
        </w:rPr>
        <w:t xml:space="preserve"> </w:t>
      </w:r>
      <w:r w:rsidRPr="008F6408">
        <w:rPr>
          <w:rFonts w:ascii="GHEA Grapalat" w:hAnsi="GHEA Grapalat" w:cs="Sylfaen"/>
          <w:color w:val="000000"/>
          <w:lang w:val="hy-AM"/>
        </w:rPr>
        <w:t>նոր</w:t>
      </w:r>
      <w:r w:rsidRPr="008F6408">
        <w:rPr>
          <w:rFonts w:ascii="GHEA Grapalat" w:hAnsi="GHEA Grapalat" w:cs="Verdana"/>
          <w:color w:val="000000"/>
          <w:lang w:val="hy-AM"/>
        </w:rPr>
        <w:t xml:space="preserve"> </w:t>
      </w:r>
      <w:r w:rsidRPr="008F6408">
        <w:rPr>
          <w:rFonts w:ascii="GHEA Grapalat" w:hAnsi="GHEA Grapalat" w:cs="Sylfaen"/>
          <w:color w:val="000000"/>
          <w:lang w:val="hy-AM"/>
        </w:rPr>
        <w:t>խմբագրությամբ՝</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համաձայն</w:t>
      </w:r>
      <w:r w:rsidRPr="008F6408">
        <w:rPr>
          <w:rFonts w:ascii="GHEA Grapalat" w:hAnsi="GHEA Grapalat" w:cs="Verdana"/>
          <w:color w:val="000000"/>
          <w:lang w:val="hy-AM"/>
        </w:rPr>
        <w:t xml:space="preserve"> </w:t>
      </w:r>
      <w:r w:rsidRPr="008F6408">
        <w:rPr>
          <w:rFonts w:ascii="GHEA Grapalat" w:hAnsi="GHEA Grapalat" w:cs="Sylfaen"/>
          <w:color w:val="000000"/>
          <w:lang w:val="hy-AM"/>
        </w:rPr>
        <w:t>հավելվածի</w:t>
      </w:r>
      <w:r w:rsidRPr="008F6408">
        <w:rPr>
          <w:rFonts w:ascii="GHEA Grapalat" w:hAnsi="GHEA Grapalat" w:cs="Verdana"/>
          <w:color w:val="000000"/>
          <w:lang w:val="hy-AM"/>
        </w:rPr>
        <w:t>։</w:t>
      </w:r>
    </w:p>
    <w:p w:rsidR="00FD7369" w:rsidRPr="0006554B" w:rsidRDefault="00FD7369" w:rsidP="00C02303">
      <w:pPr>
        <w:pStyle w:val="NormalWeb"/>
        <w:spacing w:before="0" w:beforeAutospacing="0" w:after="0" w:afterAutospacing="0" w:line="360" w:lineRule="auto"/>
        <w:ind w:firstLine="720"/>
        <w:jc w:val="both"/>
        <w:rPr>
          <w:rFonts w:ascii="Courier New" w:hAnsi="Courier New" w:cs="Courier New"/>
          <w:b/>
          <w:color w:val="000000"/>
          <w:lang w:val="ru-RU"/>
        </w:rPr>
      </w:pPr>
      <w:r w:rsidRPr="0006554B">
        <w:rPr>
          <w:rFonts w:ascii="GHEA Grapalat" w:hAnsi="GHEA Grapalat" w:cs="Verdana"/>
          <w:b/>
          <w:color w:val="000000"/>
          <w:lang w:val="ru-RU"/>
        </w:rPr>
        <w:t xml:space="preserve">2. </w:t>
      </w:r>
      <w:r w:rsidRPr="0006554B">
        <w:rPr>
          <w:rFonts w:ascii="GHEA Grapalat" w:hAnsi="GHEA Grapalat" w:cs="Verdana"/>
          <w:b/>
          <w:color w:val="000000"/>
        </w:rPr>
        <w:t>Սույն</w:t>
      </w:r>
      <w:r w:rsidRPr="0006554B">
        <w:rPr>
          <w:rFonts w:ascii="GHEA Grapalat" w:hAnsi="GHEA Grapalat" w:cs="Verdana"/>
          <w:b/>
          <w:color w:val="000000"/>
          <w:lang w:val="ru-RU"/>
        </w:rPr>
        <w:t xml:space="preserve"> </w:t>
      </w:r>
      <w:r w:rsidRPr="0006554B">
        <w:rPr>
          <w:rFonts w:ascii="GHEA Grapalat" w:hAnsi="GHEA Grapalat" w:cs="Verdana"/>
          <w:b/>
          <w:color w:val="000000"/>
        </w:rPr>
        <w:t>որոշման</w:t>
      </w:r>
      <w:r w:rsidRPr="0006554B">
        <w:rPr>
          <w:rFonts w:ascii="GHEA Grapalat" w:hAnsi="GHEA Grapalat" w:cs="Verdana"/>
          <w:b/>
          <w:color w:val="000000"/>
          <w:lang w:val="ru-RU"/>
        </w:rPr>
        <w:t xml:space="preserve"> </w:t>
      </w:r>
      <w:r w:rsidRPr="0006554B">
        <w:rPr>
          <w:rFonts w:ascii="GHEA Grapalat" w:hAnsi="GHEA Grapalat" w:cs="Verdana"/>
          <w:b/>
          <w:color w:val="000000"/>
        </w:rPr>
        <w:t>հավելվածի</w:t>
      </w:r>
      <w:r w:rsidRPr="0006554B">
        <w:rPr>
          <w:rFonts w:ascii="GHEA Grapalat" w:hAnsi="GHEA Grapalat" w:cs="Verdana"/>
          <w:b/>
          <w:color w:val="000000"/>
          <w:lang w:val="ru-RU"/>
        </w:rPr>
        <w:t xml:space="preserve"> 10-</w:t>
      </w:r>
      <w:r w:rsidRPr="0006554B">
        <w:rPr>
          <w:rFonts w:ascii="GHEA Grapalat" w:hAnsi="GHEA Grapalat" w:cs="Verdana"/>
          <w:b/>
          <w:color w:val="000000"/>
        </w:rPr>
        <w:t>րդ</w:t>
      </w:r>
      <w:r w:rsidRPr="0006554B">
        <w:rPr>
          <w:rFonts w:ascii="GHEA Grapalat" w:hAnsi="GHEA Grapalat" w:cs="Verdana"/>
          <w:b/>
          <w:color w:val="000000"/>
          <w:lang w:val="ru-RU"/>
        </w:rPr>
        <w:t xml:space="preserve"> </w:t>
      </w:r>
      <w:r w:rsidRPr="0006554B">
        <w:rPr>
          <w:rFonts w:ascii="GHEA Grapalat" w:hAnsi="GHEA Grapalat" w:cs="Verdana"/>
          <w:b/>
          <w:color w:val="000000"/>
        </w:rPr>
        <w:t>և</w:t>
      </w:r>
      <w:r w:rsidRPr="0006554B">
        <w:rPr>
          <w:rFonts w:ascii="GHEA Grapalat" w:hAnsi="GHEA Grapalat" w:cs="Verdana"/>
          <w:b/>
          <w:color w:val="000000"/>
          <w:lang w:val="ru-RU"/>
        </w:rPr>
        <w:t xml:space="preserve"> 14-</w:t>
      </w:r>
      <w:r w:rsidRPr="0006554B">
        <w:rPr>
          <w:rFonts w:ascii="GHEA Grapalat" w:hAnsi="GHEA Grapalat" w:cs="Verdana"/>
          <w:b/>
          <w:color w:val="000000"/>
        </w:rPr>
        <w:t>րդ</w:t>
      </w:r>
      <w:r w:rsidRPr="0006554B">
        <w:rPr>
          <w:rFonts w:ascii="GHEA Grapalat" w:hAnsi="GHEA Grapalat" w:cs="Verdana"/>
          <w:b/>
          <w:color w:val="000000"/>
          <w:lang w:val="ru-RU"/>
        </w:rPr>
        <w:t xml:space="preserve"> </w:t>
      </w:r>
      <w:r w:rsidRPr="0006554B">
        <w:rPr>
          <w:rFonts w:ascii="GHEA Grapalat" w:hAnsi="GHEA Grapalat" w:cs="Verdana"/>
          <w:b/>
          <w:color w:val="000000"/>
        </w:rPr>
        <w:t>կետերով</w:t>
      </w:r>
      <w:r w:rsidRPr="0006554B">
        <w:rPr>
          <w:rFonts w:ascii="GHEA Grapalat" w:hAnsi="GHEA Grapalat" w:cs="Verdana"/>
          <w:b/>
          <w:color w:val="000000"/>
          <w:lang w:val="ru-RU"/>
        </w:rPr>
        <w:t xml:space="preserve"> </w:t>
      </w:r>
      <w:r w:rsidRPr="0006554B">
        <w:rPr>
          <w:rFonts w:ascii="GHEA Grapalat" w:hAnsi="GHEA Grapalat" w:cs="Verdana"/>
          <w:b/>
          <w:color w:val="000000"/>
        </w:rPr>
        <w:t>նախատեսվող</w:t>
      </w:r>
      <w:r w:rsidRPr="0006554B">
        <w:rPr>
          <w:rFonts w:ascii="GHEA Grapalat" w:hAnsi="GHEA Grapalat" w:cs="Verdana"/>
          <w:b/>
          <w:color w:val="000000"/>
          <w:lang w:val="ru-RU"/>
        </w:rPr>
        <w:t xml:space="preserve"> </w:t>
      </w:r>
      <w:r w:rsidR="007046CC" w:rsidRPr="0006554B">
        <w:rPr>
          <w:rFonts w:ascii="GHEA Grapalat" w:hAnsi="GHEA Grapalat" w:cs="Verdana"/>
          <w:b/>
          <w:color w:val="000000"/>
        </w:rPr>
        <w:t>և</w:t>
      </w:r>
      <w:r w:rsidR="007046CC" w:rsidRPr="0006554B">
        <w:rPr>
          <w:rFonts w:ascii="GHEA Grapalat" w:hAnsi="GHEA Grapalat" w:cs="Verdana"/>
          <w:b/>
          <w:color w:val="000000"/>
          <w:lang w:val="ru-RU"/>
        </w:rPr>
        <w:t xml:space="preserve"> </w:t>
      </w:r>
      <w:r w:rsidR="007046CC" w:rsidRPr="0006554B">
        <w:rPr>
          <w:rFonts w:ascii="GHEA Grapalat" w:hAnsi="GHEA Grapalat" w:cs="Verdana"/>
          <w:b/>
          <w:color w:val="000000"/>
        </w:rPr>
        <w:t>դրան</w:t>
      </w:r>
      <w:r w:rsidR="0006554B">
        <w:rPr>
          <w:rFonts w:ascii="GHEA Grapalat" w:hAnsi="GHEA Grapalat" w:cs="Verdana"/>
          <w:b/>
          <w:color w:val="000000"/>
        </w:rPr>
        <w:t>ց</w:t>
      </w:r>
      <w:r w:rsidR="007046CC" w:rsidRPr="0006554B">
        <w:rPr>
          <w:rFonts w:ascii="GHEA Grapalat" w:hAnsi="GHEA Grapalat" w:cs="Verdana"/>
          <w:b/>
          <w:color w:val="000000"/>
          <w:lang w:val="ru-RU"/>
        </w:rPr>
        <w:t xml:space="preserve"> </w:t>
      </w:r>
      <w:r w:rsidR="007046CC" w:rsidRPr="0006554B">
        <w:rPr>
          <w:rFonts w:ascii="GHEA Grapalat" w:hAnsi="GHEA Grapalat" w:cs="Verdana"/>
          <w:b/>
          <w:color w:val="000000"/>
        </w:rPr>
        <w:t>առնչվող</w:t>
      </w:r>
      <w:r w:rsidR="007046CC" w:rsidRPr="0006554B">
        <w:rPr>
          <w:rFonts w:ascii="GHEA Grapalat" w:hAnsi="GHEA Grapalat" w:cs="Verdana"/>
          <w:b/>
          <w:color w:val="000000"/>
          <w:lang w:val="ru-RU"/>
        </w:rPr>
        <w:t xml:space="preserve"> </w:t>
      </w:r>
      <w:r w:rsidRPr="0006554B">
        <w:rPr>
          <w:rFonts w:ascii="GHEA Grapalat" w:hAnsi="GHEA Grapalat" w:cs="Verdana"/>
          <w:b/>
          <w:color w:val="000000"/>
        </w:rPr>
        <w:t>դրույթները</w:t>
      </w:r>
      <w:r w:rsidRPr="0006554B">
        <w:rPr>
          <w:rFonts w:ascii="GHEA Grapalat" w:hAnsi="GHEA Grapalat" w:cs="Verdana"/>
          <w:b/>
          <w:color w:val="000000"/>
          <w:lang w:val="ru-RU"/>
        </w:rPr>
        <w:t xml:space="preserve"> (</w:t>
      </w:r>
      <w:r w:rsidR="007046CC" w:rsidRPr="0006554B">
        <w:rPr>
          <w:rFonts w:ascii="GHEA Grapalat" w:hAnsi="GHEA Grapalat"/>
          <w:b/>
          <w:lang w:val="hy-AM"/>
        </w:rPr>
        <w:t>տվյալ տարվա դեկտեմբերի 15-ից մինչև դեկտեմբերի 25–ն</w:t>
      </w:r>
      <w:r w:rsidR="007046CC" w:rsidRPr="0006554B">
        <w:rPr>
          <w:rFonts w:ascii="GHEA Grapalat" w:hAnsi="GHEA Grapalat"/>
          <w:b/>
          <w:lang w:val="ru-RU"/>
        </w:rPr>
        <w:t xml:space="preserve"> </w:t>
      </w:r>
      <w:r w:rsidR="007046CC" w:rsidRPr="0006554B">
        <w:rPr>
          <w:rFonts w:ascii="GHEA Grapalat" w:hAnsi="GHEA Grapalat"/>
          <w:b/>
          <w:lang w:val="hy-AM"/>
        </w:rPr>
        <w:t>ընկած ժամանակահատվածում</w:t>
      </w:r>
      <w:r w:rsidR="007046CC" w:rsidRPr="0006554B">
        <w:rPr>
          <w:rFonts w:ascii="GHEA Grapalat" w:hAnsi="GHEA Grapalat"/>
          <w:b/>
          <w:lang w:val="ru-RU"/>
        </w:rPr>
        <w:t xml:space="preserve"> </w:t>
      </w:r>
      <w:r w:rsidR="007046CC" w:rsidRPr="0006554B">
        <w:rPr>
          <w:rFonts w:ascii="GHEA Grapalat" w:hAnsi="GHEA Grapalat"/>
          <w:b/>
          <w:lang w:val="hy-AM"/>
        </w:rPr>
        <w:t>միասնական քննությունների  հայտագր</w:t>
      </w:r>
      <w:r w:rsidR="007046CC" w:rsidRPr="0006554B">
        <w:rPr>
          <w:rFonts w:ascii="GHEA Grapalat" w:hAnsi="GHEA Grapalat"/>
          <w:b/>
        </w:rPr>
        <w:t>ման</w:t>
      </w:r>
      <w:r w:rsidR="007046CC" w:rsidRPr="0006554B">
        <w:rPr>
          <w:rFonts w:ascii="GHEA Grapalat" w:hAnsi="GHEA Grapalat"/>
          <w:b/>
          <w:lang w:val="ru-RU"/>
        </w:rPr>
        <w:t xml:space="preserve"> </w:t>
      </w:r>
      <w:r w:rsidR="007046CC" w:rsidRPr="0006554B">
        <w:rPr>
          <w:rFonts w:ascii="GHEA Grapalat" w:hAnsi="GHEA Grapalat"/>
          <w:b/>
        </w:rPr>
        <w:t>և</w:t>
      </w:r>
      <w:r w:rsidR="007046CC" w:rsidRPr="0006554B">
        <w:rPr>
          <w:rFonts w:ascii="GHEA Grapalat" w:hAnsi="GHEA Grapalat"/>
          <w:b/>
          <w:lang w:val="ru-RU"/>
        </w:rPr>
        <w:t xml:space="preserve"> </w:t>
      </w:r>
      <w:r w:rsidR="007046CC" w:rsidRPr="0006554B">
        <w:rPr>
          <w:rFonts w:ascii="GHEA Grapalat" w:hAnsi="GHEA Grapalat"/>
          <w:b/>
        </w:rPr>
        <w:t>հաջորդ</w:t>
      </w:r>
      <w:r w:rsidR="007046CC" w:rsidRPr="0006554B">
        <w:rPr>
          <w:rFonts w:ascii="GHEA Grapalat" w:hAnsi="GHEA Grapalat"/>
          <w:b/>
          <w:lang w:val="ru-RU"/>
        </w:rPr>
        <w:t xml:space="preserve"> </w:t>
      </w:r>
      <w:r w:rsidR="007046CC" w:rsidRPr="0006554B">
        <w:rPr>
          <w:rFonts w:ascii="GHEA Grapalat" w:hAnsi="GHEA Grapalat"/>
          <w:b/>
        </w:rPr>
        <w:t>տարվա</w:t>
      </w:r>
      <w:r w:rsidR="007046CC" w:rsidRPr="0006554B">
        <w:rPr>
          <w:rFonts w:ascii="GHEA Grapalat" w:hAnsi="GHEA Grapalat"/>
          <w:b/>
          <w:lang w:val="ru-RU"/>
        </w:rPr>
        <w:t xml:space="preserve"> </w:t>
      </w:r>
      <w:r w:rsidR="007046CC" w:rsidRPr="0006554B">
        <w:rPr>
          <w:rFonts w:ascii="GHEA Grapalat" w:hAnsi="GHEA Grapalat"/>
          <w:b/>
        </w:rPr>
        <w:t>հունվար</w:t>
      </w:r>
      <w:r w:rsidR="007046CC" w:rsidRPr="0006554B">
        <w:rPr>
          <w:rFonts w:ascii="GHEA Grapalat" w:hAnsi="GHEA Grapalat"/>
          <w:b/>
          <w:lang w:val="ru-RU"/>
        </w:rPr>
        <w:t xml:space="preserve"> </w:t>
      </w:r>
      <w:r w:rsidR="007046CC" w:rsidRPr="0006554B">
        <w:rPr>
          <w:rFonts w:ascii="GHEA Grapalat" w:hAnsi="GHEA Grapalat"/>
          <w:b/>
        </w:rPr>
        <w:t>ամսին</w:t>
      </w:r>
      <w:r w:rsidR="007046CC" w:rsidRPr="0006554B">
        <w:rPr>
          <w:rFonts w:ascii="GHEA Grapalat" w:hAnsi="GHEA Grapalat"/>
          <w:b/>
          <w:lang w:val="ru-RU"/>
        </w:rPr>
        <w:t xml:space="preserve"> </w:t>
      </w:r>
      <w:r w:rsidR="007046CC" w:rsidRPr="0006554B">
        <w:rPr>
          <w:rFonts w:ascii="GHEA Grapalat" w:hAnsi="GHEA Grapalat"/>
          <w:b/>
          <w:lang w:val="hy-AM"/>
        </w:rPr>
        <w:t xml:space="preserve">քննությունների </w:t>
      </w:r>
      <w:r w:rsidR="007046CC" w:rsidRPr="0006554B">
        <w:rPr>
          <w:rFonts w:ascii="GHEA Grapalat" w:hAnsi="GHEA Grapalat"/>
          <w:b/>
          <w:color w:val="000000" w:themeColor="text1"/>
          <w:lang w:val="hy-AM"/>
        </w:rPr>
        <w:t>անցկացման</w:t>
      </w:r>
      <w:r w:rsidR="007046CC" w:rsidRPr="0006554B">
        <w:rPr>
          <w:rFonts w:ascii="GHEA Grapalat" w:hAnsi="GHEA Grapalat"/>
          <w:b/>
          <w:color w:val="000000" w:themeColor="text1"/>
          <w:lang w:val="ru-RU"/>
        </w:rPr>
        <w:t xml:space="preserve"> </w:t>
      </w:r>
      <w:r w:rsidR="007046CC" w:rsidRPr="0006554B">
        <w:rPr>
          <w:rFonts w:ascii="GHEA Grapalat" w:hAnsi="GHEA Grapalat"/>
          <w:b/>
          <w:color w:val="000000" w:themeColor="text1"/>
        </w:rPr>
        <w:t>մասով</w:t>
      </w:r>
      <w:r w:rsidR="007046CC" w:rsidRPr="0006554B">
        <w:rPr>
          <w:rFonts w:ascii="GHEA Grapalat" w:hAnsi="GHEA Grapalat" w:cs="Courier New"/>
          <w:b/>
          <w:color w:val="000000" w:themeColor="text1"/>
          <w:lang w:val="ru-RU"/>
        </w:rPr>
        <w:t xml:space="preserve">) </w:t>
      </w:r>
      <w:r w:rsidR="007046CC" w:rsidRPr="0006554B">
        <w:rPr>
          <w:rFonts w:ascii="GHEA Grapalat" w:hAnsi="GHEA Grapalat" w:cs="Courier New"/>
          <w:b/>
          <w:color w:val="000000" w:themeColor="text1"/>
        </w:rPr>
        <w:t>ուժի</w:t>
      </w:r>
      <w:r w:rsidR="007046CC" w:rsidRPr="0006554B">
        <w:rPr>
          <w:rFonts w:ascii="GHEA Grapalat" w:hAnsi="GHEA Grapalat" w:cs="Courier New"/>
          <w:b/>
          <w:color w:val="000000" w:themeColor="text1"/>
          <w:lang w:val="ru-RU"/>
        </w:rPr>
        <w:t xml:space="preserve"> </w:t>
      </w:r>
      <w:r w:rsidR="007046CC" w:rsidRPr="0006554B">
        <w:rPr>
          <w:rFonts w:ascii="GHEA Grapalat" w:hAnsi="GHEA Grapalat" w:cs="Courier New"/>
          <w:b/>
          <w:color w:val="000000" w:themeColor="text1"/>
        </w:rPr>
        <w:t>մեջ</w:t>
      </w:r>
      <w:r w:rsidR="007046CC" w:rsidRPr="0006554B">
        <w:rPr>
          <w:rFonts w:ascii="GHEA Grapalat" w:hAnsi="GHEA Grapalat" w:cs="Courier New"/>
          <w:b/>
          <w:color w:val="000000" w:themeColor="text1"/>
          <w:lang w:val="ru-RU"/>
        </w:rPr>
        <w:t xml:space="preserve"> </w:t>
      </w:r>
      <w:r w:rsidR="007046CC" w:rsidRPr="0006554B">
        <w:rPr>
          <w:rFonts w:ascii="GHEA Grapalat" w:hAnsi="GHEA Grapalat" w:cs="Courier New"/>
          <w:b/>
          <w:color w:val="000000" w:themeColor="text1"/>
        </w:rPr>
        <w:t>են</w:t>
      </w:r>
      <w:r w:rsidR="007046CC" w:rsidRPr="0006554B">
        <w:rPr>
          <w:rFonts w:ascii="GHEA Grapalat" w:hAnsi="GHEA Grapalat" w:cs="Courier New"/>
          <w:b/>
          <w:color w:val="000000" w:themeColor="text1"/>
          <w:lang w:val="ru-RU"/>
        </w:rPr>
        <w:t xml:space="preserve"> </w:t>
      </w:r>
      <w:r w:rsidR="007046CC" w:rsidRPr="0006554B">
        <w:rPr>
          <w:rFonts w:ascii="GHEA Grapalat" w:hAnsi="GHEA Grapalat" w:cs="Courier New"/>
          <w:b/>
          <w:color w:val="000000" w:themeColor="text1"/>
        </w:rPr>
        <w:t>մտնում</w:t>
      </w:r>
      <w:r w:rsidR="007046CC" w:rsidRPr="0006554B">
        <w:rPr>
          <w:rFonts w:ascii="GHEA Grapalat" w:hAnsi="GHEA Grapalat" w:cs="Courier New"/>
          <w:b/>
          <w:color w:val="000000" w:themeColor="text1"/>
          <w:lang w:val="ru-RU"/>
        </w:rPr>
        <w:t xml:space="preserve"> 2022 </w:t>
      </w:r>
      <w:r w:rsidR="007046CC" w:rsidRPr="0006554B">
        <w:rPr>
          <w:rFonts w:ascii="GHEA Grapalat" w:hAnsi="GHEA Grapalat" w:cs="Courier New"/>
          <w:b/>
          <w:color w:val="000000" w:themeColor="text1"/>
        </w:rPr>
        <w:t>թվականի</w:t>
      </w:r>
      <w:r w:rsidR="007046CC" w:rsidRPr="0006554B">
        <w:rPr>
          <w:rFonts w:ascii="GHEA Grapalat" w:hAnsi="GHEA Grapalat" w:cs="Courier New"/>
          <w:b/>
          <w:color w:val="000000" w:themeColor="text1"/>
          <w:lang w:val="ru-RU"/>
        </w:rPr>
        <w:t xml:space="preserve"> </w:t>
      </w:r>
      <w:r w:rsidR="007046CC" w:rsidRPr="0006554B">
        <w:rPr>
          <w:rFonts w:ascii="GHEA Grapalat" w:hAnsi="GHEA Grapalat" w:cs="Courier New"/>
          <w:b/>
          <w:color w:val="000000" w:themeColor="text1"/>
        </w:rPr>
        <w:t>սեպտեմբերի</w:t>
      </w:r>
      <w:r w:rsidR="007046CC" w:rsidRPr="0006554B">
        <w:rPr>
          <w:rFonts w:ascii="GHEA Grapalat" w:hAnsi="GHEA Grapalat" w:cs="Courier New"/>
          <w:b/>
          <w:color w:val="000000" w:themeColor="text1"/>
          <w:lang w:val="ru-RU"/>
        </w:rPr>
        <w:t xml:space="preserve"> 1-</w:t>
      </w:r>
      <w:r w:rsidR="007046CC" w:rsidRPr="0006554B">
        <w:rPr>
          <w:rFonts w:ascii="GHEA Grapalat" w:hAnsi="GHEA Grapalat" w:cs="Courier New"/>
          <w:b/>
          <w:color w:val="000000" w:themeColor="text1"/>
        </w:rPr>
        <w:t>ից</w:t>
      </w:r>
      <w:r w:rsidR="007046CC" w:rsidRPr="0006554B">
        <w:rPr>
          <w:rFonts w:ascii="GHEA Grapalat" w:hAnsi="GHEA Grapalat" w:cs="Courier New"/>
          <w:b/>
          <w:color w:val="000000" w:themeColor="text1"/>
          <w:lang w:val="ru-RU"/>
        </w:rPr>
        <w:t>:</w:t>
      </w:r>
    </w:p>
    <w:p w:rsidR="003967AC" w:rsidRPr="008F6408" w:rsidRDefault="00FD7369" w:rsidP="00C02303">
      <w:pPr>
        <w:pStyle w:val="NormalWeb"/>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ru-RU"/>
        </w:rPr>
        <w:t>3</w:t>
      </w:r>
      <w:r w:rsidR="003967AC" w:rsidRPr="008F6408">
        <w:rPr>
          <w:rFonts w:ascii="GHEA Grapalat" w:hAnsi="GHEA Grapalat"/>
          <w:color w:val="000000"/>
          <w:lang w:val="hy-AM"/>
        </w:rPr>
        <w:t xml:space="preserve">. </w:t>
      </w:r>
      <w:r w:rsidR="003967AC" w:rsidRPr="008F6408">
        <w:rPr>
          <w:rFonts w:ascii="GHEA Grapalat" w:hAnsi="GHEA Grapalat" w:cs="Sylfaen"/>
          <w:color w:val="000000"/>
          <w:lang w:val="hy-AM"/>
        </w:rPr>
        <w:t>Որոշումն</w:t>
      </w:r>
      <w:r w:rsidR="003967AC" w:rsidRPr="008F6408">
        <w:rPr>
          <w:rFonts w:ascii="GHEA Grapalat" w:hAnsi="GHEA Grapalat" w:cs="Verdana"/>
          <w:color w:val="000000"/>
          <w:lang w:val="hy-AM"/>
        </w:rPr>
        <w:t xml:space="preserve"> </w:t>
      </w:r>
      <w:r w:rsidR="003967AC" w:rsidRPr="008F6408">
        <w:rPr>
          <w:rFonts w:ascii="GHEA Grapalat" w:hAnsi="GHEA Grapalat" w:cs="Sylfaen"/>
          <w:color w:val="000000"/>
          <w:lang w:val="hy-AM"/>
        </w:rPr>
        <w:t>ուժի</w:t>
      </w:r>
      <w:r w:rsidR="003967AC" w:rsidRPr="008F6408">
        <w:rPr>
          <w:rFonts w:ascii="GHEA Grapalat" w:hAnsi="GHEA Grapalat" w:cs="Verdana"/>
          <w:color w:val="000000"/>
          <w:lang w:val="hy-AM"/>
        </w:rPr>
        <w:t xml:space="preserve"> </w:t>
      </w:r>
      <w:r w:rsidR="003967AC" w:rsidRPr="008F6408">
        <w:rPr>
          <w:rFonts w:ascii="GHEA Grapalat" w:hAnsi="GHEA Grapalat" w:cs="Sylfaen"/>
          <w:color w:val="000000"/>
          <w:lang w:val="hy-AM"/>
        </w:rPr>
        <w:t>մեջ</w:t>
      </w:r>
      <w:r w:rsidR="003967AC" w:rsidRPr="008F6408">
        <w:rPr>
          <w:rFonts w:ascii="GHEA Grapalat" w:hAnsi="GHEA Grapalat" w:cs="Verdana"/>
          <w:color w:val="000000"/>
          <w:lang w:val="hy-AM"/>
        </w:rPr>
        <w:t xml:space="preserve"> </w:t>
      </w:r>
      <w:r w:rsidR="003967AC" w:rsidRPr="008F6408">
        <w:rPr>
          <w:rFonts w:ascii="GHEA Grapalat" w:hAnsi="GHEA Grapalat" w:cs="Sylfaen"/>
          <w:color w:val="000000"/>
          <w:lang w:val="hy-AM"/>
        </w:rPr>
        <w:t>է</w:t>
      </w:r>
      <w:r w:rsidR="003967AC" w:rsidRPr="008F6408">
        <w:rPr>
          <w:rFonts w:ascii="GHEA Grapalat" w:hAnsi="GHEA Grapalat" w:cs="Verdana"/>
          <w:color w:val="000000"/>
          <w:lang w:val="hy-AM"/>
        </w:rPr>
        <w:t xml:space="preserve"> </w:t>
      </w:r>
      <w:r w:rsidR="003967AC" w:rsidRPr="008F6408">
        <w:rPr>
          <w:rFonts w:ascii="GHEA Grapalat" w:hAnsi="GHEA Grapalat" w:cs="Sylfaen"/>
          <w:color w:val="000000"/>
          <w:lang w:val="hy-AM"/>
        </w:rPr>
        <w:t>մտնում</w:t>
      </w:r>
      <w:r w:rsidR="003967AC" w:rsidRPr="008F6408">
        <w:rPr>
          <w:rFonts w:ascii="GHEA Grapalat" w:hAnsi="GHEA Grapalat" w:cs="Verdana"/>
          <w:color w:val="000000"/>
          <w:lang w:val="hy-AM"/>
        </w:rPr>
        <w:t xml:space="preserve"> </w:t>
      </w:r>
      <w:r w:rsidR="003967AC" w:rsidRPr="008F6408">
        <w:rPr>
          <w:rFonts w:ascii="GHEA Grapalat" w:hAnsi="GHEA Grapalat" w:cs="Sylfaen"/>
          <w:color w:val="000000"/>
          <w:lang w:val="hy-AM"/>
        </w:rPr>
        <w:t>պաշտոնական</w:t>
      </w:r>
      <w:r w:rsidR="003967AC" w:rsidRPr="008F6408">
        <w:rPr>
          <w:rFonts w:ascii="GHEA Grapalat" w:hAnsi="GHEA Grapalat" w:cs="Verdana"/>
          <w:color w:val="000000"/>
          <w:lang w:val="hy-AM"/>
        </w:rPr>
        <w:t xml:space="preserve"> </w:t>
      </w:r>
      <w:r w:rsidR="003967AC" w:rsidRPr="008F6408">
        <w:rPr>
          <w:rFonts w:ascii="GHEA Grapalat" w:hAnsi="GHEA Grapalat" w:cs="Sylfaen"/>
          <w:color w:val="000000"/>
          <w:lang w:val="hy-AM"/>
        </w:rPr>
        <w:t>հրապարակմանը</w:t>
      </w:r>
      <w:r w:rsidR="003967AC" w:rsidRPr="008F6408">
        <w:rPr>
          <w:rFonts w:ascii="GHEA Grapalat" w:hAnsi="GHEA Grapalat" w:cs="Verdana"/>
          <w:color w:val="000000"/>
          <w:lang w:val="hy-AM"/>
        </w:rPr>
        <w:t xml:space="preserve"> </w:t>
      </w:r>
      <w:r w:rsidR="003967AC" w:rsidRPr="008F6408">
        <w:rPr>
          <w:rFonts w:ascii="GHEA Grapalat" w:hAnsi="GHEA Grapalat" w:cs="Sylfaen"/>
          <w:color w:val="000000"/>
          <w:lang w:val="hy-AM"/>
        </w:rPr>
        <w:t>հաջորդող</w:t>
      </w:r>
      <w:r w:rsidR="003967AC" w:rsidRPr="008F6408">
        <w:rPr>
          <w:rFonts w:ascii="GHEA Grapalat" w:hAnsi="GHEA Grapalat" w:cs="Verdana"/>
          <w:color w:val="000000"/>
          <w:lang w:val="hy-AM"/>
        </w:rPr>
        <w:t xml:space="preserve"> </w:t>
      </w:r>
      <w:r w:rsidR="003967AC" w:rsidRPr="008F6408">
        <w:rPr>
          <w:rFonts w:ascii="GHEA Grapalat" w:hAnsi="GHEA Grapalat" w:cs="Sylfaen"/>
          <w:color w:val="000000"/>
          <w:lang w:val="hy-AM"/>
        </w:rPr>
        <w:t>օրվանից</w:t>
      </w:r>
      <w:r w:rsidR="003967AC" w:rsidRPr="008F6408">
        <w:rPr>
          <w:rFonts w:ascii="GHEA Grapalat" w:hAnsi="GHEA Grapalat" w:cs="Verdana"/>
          <w:color w:val="000000"/>
          <w:lang w:val="hy-AM"/>
        </w:rPr>
        <w:t>։</w:t>
      </w:r>
    </w:p>
    <w:p w:rsidR="00BA6FE4" w:rsidRPr="008F6408" w:rsidRDefault="00BA6FE4" w:rsidP="00C02303">
      <w:pPr>
        <w:spacing w:line="360" w:lineRule="auto"/>
        <w:ind w:firstLine="720"/>
        <w:jc w:val="both"/>
        <w:rPr>
          <w:rFonts w:ascii="GHEA Grapalat" w:hAnsi="GHEA Grapalat"/>
          <w:color w:val="000000"/>
          <w:sz w:val="24"/>
          <w:szCs w:val="24"/>
          <w:lang w:val="hy-AM" w:eastAsia="en-US"/>
        </w:rPr>
      </w:pPr>
      <w:r w:rsidRPr="008F6408">
        <w:rPr>
          <w:rFonts w:ascii="GHEA Grapalat" w:hAnsi="GHEA Grapalat"/>
          <w:color w:val="000000"/>
          <w:sz w:val="24"/>
          <w:szCs w:val="24"/>
          <w:lang w:val="hy-AM" w:eastAsia="en-US"/>
        </w:rPr>
        <w:br w:type="page"/>
      </w:r>
    </w:p>
    <w:p w:rsidR="003921B4" w:rsidRPr="008F6408" w:rsidRDefault="003921B4" w:rsidP="00C02303">
      <w:pPr>
        <w:autoSpaceDE w:val="0"/>
        <w:autoSpaceDN w:val="0"/>
        <w:adjustRightInd w:val="0"/>
        <w:spacing w:line="360" w:lineRule="auto"/>
        <w:ind w:firstLine="284"/>
        <w:jc w:val="both"/>
        <w:rPr>
          <w:rFonts w:ascii="GHEA Grapalat" w:hAnsi="GHEA Grapalat" w:cs="GHEA Grapalat"/>
          <w:b/>
          <w:bCs/>
          <w:sz w:val="24"/>
          <w:szCs w:val="24"/>
          <w:lang w:val="hy-AM"/>
        </w:rPr>
      </w:pPr>
    </w:p>
    <w:p w:rsidR="003921B4" w:rsidRPr="008F6408" w:rsidRDefault="003921B4" w:rsidP="005720B2">
      <w:pPr>
        <w:autoSpaceDE w:val="0"/>
        <w:autoSpaceDN w:val="0"/>
        <w:adjustRightInd w:val="0"/>
        <w:ind w:left="5040" w:firstLine="720"/>
        <w:jc w:val="center"/>
        <w:rPr>
          <w:rFonts w:ascii="GHEA Grapalat" w:hAnsi="GHEA Grapalat"/>
          <w:sz w:val="22"/>
          <w:szCs w:val="22"/>
          <w:lang w:val="hy-AM"/>
        </w:rPr>
      </w:pPr>
      <w:r w:rsidRPr="008F6408">
        <w:rPr>
          <w:rFonts w:ascii="GHEA Grapalat" w:hAnsi="GHEA Grapalat" w:cs="GHEA Grapalat"/>
          <w:b/>
          <w:bCs/>
          <w:color w:val="000000"/>
          <w:sz w:val="22"/>
          <w:szCs w:val="22"/>
          <w:lang w:val="hy-AM"/>
        </w:rPr>
        <w:t>Հավելված</w:t>
      </w:r>
    </w:p>
    <w:p w:rsidR="003921B4" w:rsidRPr="008F6408" w:rsidRDefault="003921B4" w:rsidP="005720B2">
      <w:pPr>
        <w:autoSpaceDE w:val="0"/>
        <w:autoSpaceDN w:val="0"/>
        <w:adjustRightInd w:val="0"/>
        <w:ind w:firstLine="284"/>
        <w:jc w:val="right"/>
        <w:rPr>
          <w:rFonts w:ascii="GHEA Grapalat" w:hAnsi="GHEA Grapalat"/>
          <w:sz w:val="22"/>
          <w:szCs w:val="22"/>
          <w:lang w:val="hy-AM"/>
        </w:rPr>
      </w:pPr>
      <w:r w:rsidRPr="008F6408">
        <w:rPr>
          <w:rFonts w:ascii="Cambria" w:hAnsi="Cambria" w:cs="Cambria"/>
          <w:b/>
          <w:bCs/>
          <w:color w:val="000000"/>
          <w:sz w:val="22"/>
          <w:szCs w:val="22"/>
          <w:lang w:val="hy-AM"/>
        </w:rPr>
        <w:t> </w:t>
      </w:r>
      <w:r w:rsidRPr="008F6408">
        <w:rPr>
          <w:rFonts w:ascii="GHEA Grapalat" w:hAnsi="GHEA Grapalat" w:cs="GHEA Grapalat"/>
          <w:b/>
          <w:bCs/>
          <w:color w:val="000000"/>
          <w:sz w:val="22"/>
          <w:szCs w:val="22"/>
          <w:lang w:val="hy-AM"/>
        </w:rPr>
        <w:t>ՀՀ կառավարության 2021 թվականի</w:t>
      </w:r>
    </w:p>
    <w:p w:rsidR="003921B4" w:rsidRPr="008F6408" w:rsidRDefault="003921B4" w:rsidP="005720B2">
      <w:pPr>
        <w:autoSpaceDE w:val="0"/>
        <w:autoSpaceDN w:val="0"/>
        <w:adjustRightInd w:val="0"/>
        <w:ind w:firstLine="284"/>
        <w:jc w:val="right"/>
        <w:rPr>
          <w:rFonts w:ascii="GHEA Grapalat" w:hAnsi="GHEA Grapalat" w:cs="GHEA Grapalat"/>
          <w:b/>
          <w:bCs/>
          <w:color w:val="000000"/>
          <w:sz w:val="22"/>
          <w:szCs w:val="22"/>
          <w:lang w:val="hy-AM"/>
        </w:rPr>
      </w:pPr>
      <w:r w:rsidRPr="008F6408">
        <w:rPr>
          <w:rFonts w:ascii="GHEA Grapalat" w:hAnsi="GHEA Grapalat" w:cs="GHEA Grapalat"/>
          <w:b/>
          <w:bCs/>
          <w:color w:val="000000"/>
          <w:sz w:val="22"/>
          <w:szCs w:val="22"/>
          <w:lang w:val="hy-AM"/>
        </w:rPr>
        <w:t>--------------ի ----ի N</w:t>
      </w:r>
      <w:r w:rsidRPr="008F6408">
        <w:rPr>
          <w:rFonts w:ascii="Courier New" w:hAnsi="Courier New" w:cs="Courier New"/>
          <w:b/>
          <w:bCs/>
          <w:color w:val="000000"/>
          <w:sz w:val="22"/>
          <w:szCs w:val="22"/>
          <w:lang w:val="hy-AM"/>
        </w:rPr>
        <w:t> </w:t>
      </w:r>
      <w:r w:rsidRPr="008F6408">
        <w:rPr>
          <w:rFonts w:ascii="GHEA Grapalat" w:hAnsi="GHEA Grapalat" w:cs="GHEA Grapalat"/>
          <w:b/>
          <w:bCs/>
          <w:color w:val="000000"/>
          <w:sz w:val="22"/>
          <w:szCs w:val="22"/>
          <w:lang w:val="hy-AM"/>
        </w:rPr>
        <w:t xml:space="preserve"> -Ն որոշման</w:t>
      </w:r>
    </w:p>
    <w:p w:rsidR="003921B4" w:rsidRPr="008F6408" w:rsidRDefault="003921B4" w:rsidP="005720B2">
      <w:pPr>
        <w:autoSpaceDE w:val="0"/>
        <w:autoSpaceDN w:val="0"/>
        <w:adjustRightInd w:val="0"/>
        <w:ind w:left="5760"/>
        <w:jc w:val="center"/>
        <w:rPr>
          <w:rFonts w:ascii="GHEA Grapalat" w:hAnsi="GHEA Grapalat"/>
          <w:sz w:val="22"/>
          <w:szCs w:val="22"/>
          <w:lang w:val="hy-AM"/>
        </w:rPr>
      </w:pPr>
      <w:r w:rsidRPr="008F6408">
        <w:rPr>
          <w:rFonts w:ascii="GHEA Grapalat" w:hAnsi="GHEA Grapalat" w:cs="GHEA Grapalat"/>
          <w:b/>
          <w:bCs/>
          <w:color w:val="000000"/>
          <w:sz w:val="22"/>
          <w:szCs w:val="22"/>
          <w:lang w:val="hy-AM"/>
        </w:rPr>
        <w:t>«Հավելված</w:t>
      </w:r>
    </w:p>
    <w:p w:rsidR="003921B4" w:rsidRPr="008F6408" w:rsidRDefault="003921B4" w:rsidP="005720B2">
      <w:pPr>
        <w:autoSpaceDE w:val="0"/>
        <w:autoSpaceDN w:val="0"/>
        <w:adjustRightInd w:val="0"/>
        <w:ind w:firstLine="284"/>
        <w:jc w:val="right"/>
        <w:rPr>
          <w:rFonts w:ascii="GHEA Grapalat" w:hAnsi="GHEA Grapalat"/>
          <w:sz w:val="22"/>
          <w:szCs w:val="22"/>
          <w:lang w:val="hy-AM"/>
        </w:rPr>
      </w:pPr>
      <w:r w:rsidRPr="008F6408">
        <w:rPr>
          <w:rFonts w:ascii="Cambria" w:hAnsi="Cambria" w:cs="Cambria"/>
          <w:b/>
          <w:bCs/>
          <w:color w:val="000000"/>
          <w:sz w:val="22"/>
          <w:szCs w:val="22"/>
          <w:lang w:val="hy-AM"/>
        </w:rPr>
        <w:t> </w:t>
      </w:r>
      <w:r w:rsidRPr="008F6408">
        <w:rPr>
          <w:rFonts w:ascii="GHEA Grapalat" w:hAnsi="GHEA Grapalat" w:cs="GHEA Grapalat"/>
          <w:b/>
          <w:bCs/>
          <w:color w:val="000000"/>
          <w:sz w:val="22"/>
          <w:szCs w:val="22"/>
          <w:lang w:val="hy-AM"/>
        </w:rPr>
        <w:t>ՀՀ կառավարության 2012 թվականի</w:t>
      </w:r>
    </w:p>
    <w:p w:rsidR="003921B4" w:rsidRPr="008F6408" w:rsidRDefault="003921B4" w:rsidP="005720B2">
      <w:pPr>
        <w:autoSpaceDE w:val="0"/>
        <w:autoSpaceDN w:val="0"/>
        <w:adjustRightInd w:val="0"/>
        <w:ind w:firstLine="284"/>
        <w:jc w:val="right"/>
        <w:rPr>
          <w:rFonts w:ascii="GHEA Grapalat" w:hAnsi="GHEA Grapalat"/>
          <w:sz w:val="22"/>
          <w:szCs w:val="22"/>
          <w:lang w:val="hy-AM"/>
        </w:rPr>
      </w:pPr>
      <w:r w:rsidRPr="008F6408">
        <w:rPr>
          <w:rFonts w:ascii="GHEA Grapalat" w:hAnsi="GHEA Grapalat" w:cs="GHEA Grapalat"/>
          <w:b/>
          <w:bCs/>
          <w:color w:val="000000"/>
          <w:sz w:val="22"/>
          <w:szCs w:val="22"/>
          <w:lang w:val="hy-AM"/>
        </w:rPr>
        <w:t>ապրիլի 26-ի N</w:t>
      </w:r>
      <w:r w:rsidRPr="008F6408">
        <w:rPr>
          <w:rFonts w:ascii="Courier New" w:hAnsi="Courier New" w:cs="Courier New"/>
          <w:b/>
          <w:bCs/>
          <w:color w:val="000000"/>
          <w:sz w:val="22"/>
          <w:szCs w:val="22"/>
          <w:lang w:val="hy-AM"/>
        </w:rPr>
        <w:t> </w:t>
      </w:r>
      <w:r w:rsidRPr="008F6408">
        <w:rPr>
          <w:rFonts w:ascii="GHEA Grapalat" w:hAnsi="GHEA Grapalat" w:cs="Courier New"/>
          <w:b/>
          <w:bCs/>
          <w:color w:val="000000"/>
          <w:sz w:val="22"/>
          <w:szCs w:val="22"/>
          <w:lang w:val="hy-AM"/>
        </w:rPr>
        <w:t>597</w:t>
      </w:r>
      <w:r w:rsidRPr="008F6408">
        <w:rPr>
          <w:rFonts w:ascii="GHEA Grapalat" w:hAnsi="GHEA Grapalat" w:cs="GHEA Grapalat"/>
          <w:b/>
          <w:bCs/>
          <w:color w:val="000000"/>
          <w:sz w:val="22"/>
          <w:szCs w:val="22"/>
          <w:lang w:val="hy-AM"/>
        </w:rPr>
        <w:t xml:space="preserve"> -Ն որոշման</w:t>
      </w:r>
    </w:p>
    <w:p w:rsidR="003921B4" w:rsidRPr="008F6408" w:rsidRDefault="003921B4" w:rsidP="00C02303">
      <w:pPr>
        <w:autoSpaceDE w:val="0"/>
        <w:autoSpaceDN w:val="0"/>
        <w:adjustRightInd w:val="0"/>
        <w:spacing w:line="360" w:lineRule="auto"/>
        <w:ind w:firstLine="284"/>
        <w:jc w:val="both"/>
        <w:rPr>
          <w:rFonts w:ascii="GHEA Grapalat" w:hAnsi="GHEA Grapalat"/>
          <w:sz w:val="24"/>
          <w:szCs w:val="24"/>
          <w:lang w:val="hy-AM"/>
        </w:rPr>
      </w:pPr>
    </w:p>
    <w:p w:rsidR="003921B4" w:rsidRPr="008F6408" w:rsidRDefault="003921B4" w:rsidP="00C02303">
      <w:pPr>
        <w:autoSpaceDE w:val="0"/>
        <w:autoSpaceDN w:val="0"/>
        <w:adjustRightInd w:val="0"/>
        <w:spacing w:line="360" w:lineRule="auto"/>
        <w:ind w:firstLine="284"/>
        <w:jc w:val="both"/>
        <w:rPr>
          <w:rFonts w:ascii="GHEA Grapalat" w:hAnsi="GHEA Grapalat"/>
          <w:sz w:val="24"/>
          <w:szCs w:val="24"/>
          <w:lang w:val="hy-AM"/>
        </w:rPr>
      </w:pPr>
    </w:p>
    <w:p w:rsidR="003921B4" w:rsidRPr="008F6408" w:rsidRDefault="003921B4" w:rsidP="00C02303">
      <w:pPr>
        <w:autoSpaceDE w:val="0"/>
        <w:autoSpaceDN w:val="0"/>
        <w:adjustRightInd w:val="0"/>
        <w:spacing w:line="360" w:lineRule="auto"/>
        <w:ind w:firstLine="284"/>
        <w:jc w:val="center"/>
        <w:rPr>
          <w:rFonts w:ascii="GHEA Grapalat" w:hAnsi="GHEA Grapalat"/>
          <w:sz w:val="24"/>
          <w:szCs w:val="24"/>
          <w:lang w:val="hy-AM"/>
        </w:rPr>
      </w:pPr>
      <w:r w:rsidRPr="008F6408">
        <w:rPr>
          <w:rFonts w:ascii="GHEA Grapalat" w:hAnsi="GHEA Grapalat" w:cs="GHEA Grapalat"/>
          <w:b/>
          <w:bCs/>
          <w:color w:val="000000"/>
          <w:sz w:val="24"/>
          <w:szCs w:val="24"/>
          <w:lang w:val="hy-AM"/>
        </w:rPr>
        <w:t>Կ Ա Ր Գ</w:t>
      </w:r>
    </w:p>
    <w:p w:rsidR="003921B4" w:rsidRPr="008F6408" w:rsidRDefault="003921B4" w:rsidP="00C02303">
      <w:pPr>
        <w:autoSpaceDE w:val="0"/>
        <w:autoSpaceDN w:val="0"/>
        <w:adjustRightInd w:val="0"/>
        <w:spacing w:line="360" w:lineRule="auto"/>
        <w:ind w:firstLine="284"/>
        <w:jc w:val="center"/>
        <w:rPr>
          <w:rFonts w:ascii="GHEA Grapalat" w:hAnsi="GHEA Grapalat"/>
          <w:sz w:val="24"/>
          <w:szCs w:val="24"/>
          <w:lang w:val="hy-AM"/>
        </w:rPr>
      </w:pPr>
    </w:p>
    <w:p w:rsidR="003921B4" w:rsidRPr="008F6408" w:rsidRDefault="003921B4" w:rsidP="00C02303">
      <w:pPr>
        <w:autoSpaceDE w:val="0"/>
        <w:autoSpaceDN w:val="0"/>
        <w:adjustRightInd w:val="0"/>
        <w:spacing w:line="360" w:lineRule="auto"/>
        <w:ind w:firstLine="284"/>
        <w:jc w:val="center"/>
        <w:rPr>
          <w:rFonts w:ascii="GHEA Grapalat" w:hAnsi="GHEA Grapalat"/>
          <w:sz w:val="24"/>
          <w:szCs w:val="24"/>
          <w:lang w:val="hy-AM"/>
        </w:rPr>
      </w:pPr>
      <w:r w:rsidRPr="008F6408">
        <w:rPr>
          <w:rFonts w:ascii="GHEA Grapalat" w:hAnsi="GHEA Grapalat" w:cs="GHEA Grapalat"/>
          <w:b/>
          <w:bCs/>
          <w:color w:val="000000"/>
          <w:sz w:val="24"/>
          <w:szCs w:val="24"/>
          <w:lang w:val="hy-AM"/>
        </w:rPr>
        <w:t>ՀԱՅԱՍՏԱՆԻ ՀԱՆՐԱՊԵՏՈՒԹՅԱՆ ՊԵՏԱԿԱՆ ԵՎ ՈՉ ՊԵՏԱԿԱՆ ԲԱՐՁՐԱԳՈՒՅՆ ՈՒՍՈՒՄՆԱԿԱՆ ՀԱՍՏԱՏՈՒԹՅՈՒՆՆԵՐ ԸՆԴՈՒՆԵԼՈՒԹՅԱՆ</w:t>
      </w:r>
    </w:p>
    <w:p w:rsidR="003921B4" w:rsidRPr="008F6408" w:rsidRDefault="003921B4" w:rsidP="00C02303">
      <w:pPr>
        <w:autoSpaceDE w:val="0"/>
        <w:autoSpaceDN w:val="0"/>
        <w:adjustRightInd w:val="0"/>
        <w:spacing w:line="360" w:lineRule="auto"/>
        <w:ind w:firstLine="284"/>
        <w:jc w:val="center"/>
        <w:rPr>
          <w:rFonts w:ascii="GHEA Grapalat" w:hAnsi="GHEA Grapalat" w:cs="GHEA Grapalat"/>
          <w:sz w:val="24"/>
          <w:szCs w:val="24"/>
          <w:lang w:val="hy-AM"/>
        </w:rPr>
      </w:pPr>
      <w:r w:rsidRPr="008F6408">
        <w:rPr>
          <w:rFonts w:ascii="GHEA Grapalat" w:hAnsi="GHEA Grapalat" w:cs="GHEA Grapalat"/>
          <w:b/>
          <w:bCs/>
          <w:color w:val="000000"/>
          <w:sz w:val="24"/>
          <w:szCs w:val="24"/>
          <w:lang w:val="hy-AM"/>
        </w:rPr>
        <w:t>(</w:t>
      </w:r>
      <w:r w:rsidRPr="008F6408">
        <w:rPr>
          <w:rFonts w:ascii="GHEA Grapalat" w:hAnsi="GHEA Grapalat" w:cs="GHEA Grapalat"/>
          <w:b/>
          <w:bCs/>
          <w:color w:val="000000"/>
          <w:sz w:val="24"/>
          <w:szCs w:val="24"/>
          <w:highlight w:val="white"/>
          <w:lang w:val="hy-AM"/>
        </w:rPr>
        <w:t>ԸՍՏ ԲԱԿԱԼԱՎՐԻ ՈՒ ԱՆԸՆԴՀԱՏ ԵՎ ԻՆՏԵԳՐԱՑՎԱԾ ԿՐԹԱԿԱՆ ԾՐԱԳՐԵՐԻ)</w:t>
      </w:r>
    </w:p>
    <w:p w:rsidR="003921B4" w:rsidRPr="008F6408" w:rsidRDefault="003921B4" w:rsidP="00C02303">
      <w:pPr>
        <w:autoSpaceDE w:val="0"/>
        <w:autoSpaceDN w:val="0"/>
        <w:adjustRightInd w:val="0"/>
        <w:spacing w:line="360" w:lineRule="auto"/>
        <w:ind w:firstLine="284"/>
        <w:jc w:val="both"/>
        <w:rPr>
          <w:rFonts w:ascii="GHEA Grapalat" w:hAnsi="GHEA Grapalat"/>
          <w:sz w:val="24"/>
          <w:szCs w:val="24"/>
          <w:lang w:val="hy-AM"/>
        </w:rPr>
      </w:pPr>
      <w:r w:rsidRPr="008F6408">
        <w:rPr>
          <w:rFonts w:ascii="Courier New" w:hAnsi="Courier New" w:cs="Courier New"/>
          <w:b/>
          <w:bCs/>
          <w:color w:val="000000"/>
          <w:sz w:val="24"/>
          <w:szCs w:val="24"/>
          <w:lang w:val="hy-AM"/>
        </w:rPr>
        <w:t> </w:t>
      </w:r>
    </w:p>
    <w:p w:rsidR="00C02303" w:rsidRPr="008F6408" w:rsidRDefault="00C02303" w:rsidP="00C02303">
      <w:pPr>
        <w:jc w:val="both"/>
        <w:rPr>
          <w:rFonts w:ascii="GHEA Grapalat" w:hAnsi="GHEA Grapalat"/>
          <w:sz w:val="24"/>
          <w:szCs w:val="24"/>
          <w:lang w:val="hy-AM"/>
        </w:rPr>
      </w:pPr>
      <w:r w:rsidRPr="008F6408">
        <w:rPr>
          <w:rFonts w:ascii="GHEA Grapalat" w:hAnsi="GHEA Grapalat"/>
          <w:b/>
          <w:bCs/>
          <w:sz w:val="24"/>
          <w:szCs w:val="24"/>
          <w:lang w:val="hy-AM"/>
        </w:rPr>
        <w:t>I. ԸՆԴՀԱՆՈՒՐ ԴՐՈՒՅԹՆԵՐ</w:t>
      </w:r>
    </w:p>
    <w:p w:rsidR="00C02303" w:rsidRPr="008F6408" w:rsidRDefault="00C02303" w:rsidP="00C02303">
      <w:pPr>
        <w:jc w:val="both"/>
        <w:rPr>
          <w:rFonts w:ascii="GHEA Grapalat" w:hAnsi="GHEA Grapalat"/>
          <w:sz w:val="24"/>
          <w:szCs w:val="24"/>
          <w:lang w:val="hy-AM"/>
        </w:rPr>
      </w:pPr>
      <w:r w:rsidRPr="008F6408">
        <w:rPr>
          <w:rFonts w:ascii="Sylfaen" w:hAnsi="Sylfaen"/>
          <w:sz w:val="24"/>
          <w:szCs w:val="24"/>
          <w:lang w:val="hy-AM"/>
        </w:rPr>
        <w:t> </w:t>
      </w:r>
    </w:p>
    <w:p w:rsidR="00C02303" w:rsidRPr="008F6408" w:rsidRDefault="00C02303" w:rsidP="00133B87">
      <w:pPr>
        <w:ind w:firstLine="375"/>
        <w:jc w:val="both"/>
        <w:rPr>
          <w:rFonts w:ascii="GHEA Grapalat" w:hAnsi="GHEA Grapalat"/>
          <w:sz w:val="24"/>
          <w:szCs w:val="24"/>
          <w:lang w:val="hy-AM"/>
        </w:rPr>
      </w:pPr>
      <w:r w:rsidRPr="008F6408">
        <w:rPr>
          <w:rFonts w:ascii="GHEA Grapalat" w:hAnsi="GHEA Grapalat"/>
          <w:sz w:val="24"/>
          <w:szCs w:val="24"/>
          <w:lang w:val="hy-AM"/>
        </w:rPr>
        <w:t>1. Սույն կարգով կարգավորվում է Հայաստանի Հանրապետության պետական և ոչ պետական բարձրագույն ուսումնական հաստատություններ (այսուհետ` բուհեր) առկա ուսուցման ընդունելության (ըստ բակալավրի ու անընդհատ և ինտեգրացված կրթական ծրագրերի) գործընթացը, որը ներառում է բուհերի մասնագիտությունների</w:t>
      </w:r>
      <w:r w:rsidR="00832352" w:rsidRPr="008F6408">
        <w:rPr>
          <w:rFonts w:ascii="GHEA Grapalat" w:hAnsi="GHEA Grapalat"/>
          <w:sz w:val="24"/>
          <w:szCs w:val="24"/>
          <w:lang w:val="hy-AM"/>
        </w:rPr>
        <w:t xml:space="preserve"> (կրթական ծրագրերի) </w:t>
      </w:r>
      <w:r w:rsidR="00832352" w:rsidRPr="003C02FC">
        <w:rPr>
          <w:rFonts w:ascii="GHEA Grapalat" w:hAnsi="GHEA Grapalat"/>
          <w:sz w:val="24"/>
          <w:szCs w:val="24"/>
          <w:lang w:val="hy-AM"/>
        </w:rPr>
        <w:t xml:space="preserve">և </w:t>
      </w:r>
      <w:r w:rsidRPr="008F6408">
        <w:rPr>
          <w:rFonts w:ascii="GHEA Grapalat" w:hAnsi="GHEA Grapalat"/>
          <w:sz w:val="24"/>
          <w:szCs w:val="24"/>
          <w:lang w:val="hy-AM"/>
        </w:rPr>
        <w:t xml:space="preserve">ընդունելության քննությունների </w:t>
      </w:r>
      <w:r w:rsidR="00893D41" w:rsidRPr="003C02FC">
        <w:rPr>
          <w:rFonts w:ascii="GHEA Grapalat" w:hAnsi="GHEA Grapalat"/>
          <w:sz w:val="24"/>
          <w:szCs w:val="24"/>
          <w:lang w:val="hy-AM"/>
        </w:rPr>
        <w:t xml:space="preserve">հայտագրումը, </w:t>
      </w:r>
      <w:r w:rsidRPr="008F6408">
        <w:rPr>
          <w:rFonts w:ascii="GHEA Grapalat" w:hAnsi="GHEA Grapalat"/>
          <w:sz w:val="24"/>
          <w:szCs w:val="24"/>
          <w:lang w:val="hy-AM"/>
        </w:rPr>
        <w:t>կազմակերպումը, անցկացումը, ընդունելության քննությունների արդյունքների բողոքարկումը, ընդունելության քննությունների արդյունքների հիման վրա բուհեր ընդունելության մրցույթի անցկացումը:</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 xml:space="preserve">2. Սույն կարգի պահանջները չեն տարածվում </w:t>
      </w:r>
      <w:r w:rsidR="003E5D35" w:rsidRPr="008F6408">
        <w:rPr>
          <w:rFonts w:ascii="GHEA Grapalat" w:hAnsi="GHEA Grapalat"/>
          <w:sz w:val="24"/>
          <w:szCs w:val="24"/>
          <w:lang w:val="hy-AM"/>
        </w:rPr>
        <w:t xml:space="preserve"> բարձրագույն </w:t>
      </w:r>
      <w:r w:rsidRPr="008F6408">
        <w:rPr>
          <w:rFonts w:ascii="GHEA Grapalat" w:hAnsi="GHEA Grapalat"/>
          <w:sz w:val="24"/>
          <w:szCs w:val="24"/>
          <w:lang w:val="hy-AM"/>
        </w:rPr>
        <w:t>ռազմական, ոստիկանական</w:t>
      </w:r>
      <w:r w:rsidR="003E5D35" w:rsidRPr="008F6408">
        <w:rPr>
          <w:rFonts w:ascii="GHEA Grapalat" w:hAnsi="GHEA Grapalat"/>
          <w:sz w:val="24"/>
          <w:szCs w:val="24"/>
          <w:lang w:val="hy-AM"/>
        </w:rPr>
        <w:t xml:space="preserve"> և արտակարգ իրավիճակների</w:t>
      </w:r>
      <w:r w:rsidR="0095423E" w:rsidRPr="008F6408">
        <w:rPr>
          <w:rFonts w:ascii="GHEA Grapalat" w:hAnsi="GHEA Grapalat"/>
          <w:sz w:val="24"/>
          <w:szCs w:val="24"/>
          <w:lang w:val="hy-AM"/>
        </w:rPr>
        <w:t xml:space="preserve"> </w:t>
      </w:r>
      <w:r w:rsidRPr="008F6408">
        <w:rPr>
          <w:rFonts w:ascii="GHEA Grapalat" w:hAnsi="GHEA Grapalat"/>
          <w:sz w:val="24"/>
          <w:szCs w:val="24"/>
          <w:lang w:val="hy-AM"/>
        </w:rPr>
        <w:t xml:space="preserve"> </w:t>
      </w:r>
      <w:r w:rsidR="00F16918" w:rsidRPr="008F6408">
        <w:rPr>
          <w:rFonts w:ascii="GHEA Grapalat" w:hAnsi="GHEA Grapalat"/>
          <w:sz w:val="24"/>
          <w:szCs w:val="24"/>
          <w:lang w:val="hy-AM"/>
        </w:rPr>
        <w:t>պետական ուսումնական հաստատությունների վրա</w:t>
      </w:r>
      <w:r w:rsidRPr="008F6408">
        <w:rPr>
          <w:rFonts w:ascii="GHEA Grapalat" w:hAnsi="GHEA Grapalat"/>
          <w:sz w:val="24"/>
          <w:szCs w:val="24"/>
          <w:lang w:val="hy-AM"/>
        </w:rPr>
        <w:t>:</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3. Բուհերի առկա ուսուցմամբ ընդունելությունը կատարվում է տվյալ ուսումնական տարվա համար Հայաստանի Հանրապետության կառավարության հաստատած մասնագիտությունների և ընդունելության քննությունների ցանկի (այսուհետ` ցանկ) համաձայն:</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4. Սույն կարգի համաձայն բուհեր ընդունելությունը կատարվում է`</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1) պետության կողմից ուսանողական նպաստների ձևով ուսման վարձի լրիվ փոխհատուցմամբ (այսուհետ` անվճար)` ըստ մասնագիտությունների</w:t>
      </w:r>
      <w:r w:rsidR="00F16918" w:rsidRPr="008F6408">
        <w:rPr>
          <w:rFonts w:ascii="GHEA Grapalat" w:hAnsi="GHEA Grapalat"/>
          <w:sz w:val="24"/>
          <w:szCs w:val="24"/>
          <w:lang w:val="hy-AM"/>
        </w:rPr>
        <w:t xml:space="preserve"> </w:t>
      </w:r>
      <w:r w:rsidRPr="003C02FC">
        <w:rPr>
          <w:rFonts w:ascii="GHEA Grapalat" w:hAnsi="GHEA Grapalat"/>
          <w:sz w:val="24"/>
          <w:szCs w:val="24"/>
          <w:lang w:val="hy-AM"/>
        </w:rPr>
        <w:t>(կրթական ծրագրերի)</w:t>
      </w:r>
      <w:r w:rsidRPr="008F6408">
        <w:rPr>
          <w:rFonts w:ascii="GHEA Grapalat" w:hAnsi="GHEA Grapalat"/>
          <w:sz w:val="24"/>
          <w:szCs w:val="24"/>
          <w:lang w:val="hy-AM"/>
        </w:rPr>
        <w:t>` Հայաստանի Հանրապետության կառավարության կողմից հաստատված տեղերի չափաքանակների.</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2) բուհի կողմից ուսման վարձի մասնակի զեղչի կիրառմամբ (այսուհետ` վճարովի)` Հայաստանի Հանրապետության կառավարության սահմանած և ըստ բուհերի ու մասնագիտությունների</w:t>
      </w:r>
      <w:r w:rsidR="00F16918" w:rsidRPr="008F6408">
        <w:rPr>
          <w:rFonts w:ascii="GHEA Grapalat" w:hAnsi="GHEA Grapalat"/>
          <w:sz w:val="24"/>
          <w:szCs w:val="24"/>
          <w:lang w:val="hy-AM"/>
        </w:rPr>
        <w:t xml:space="preserve"> </w:t>
      </w:r>
      <w:r w:rsidRPr="003C02FC">
        <w:rPr>
          <w:rFonts w:ascii="GHEA Grapalat" w:hAnsi="GHEA Grapalat"/>
          <w:sz w:val="24"/>
          <w:szCs w:val="24"/>
          <w:lang w:val="hy-AM"/>
        </w:rPr>
        <w:t>(կրթական ծրագրերի)</w:t>
      </w:r>
      <w:r w:rsidRPr="008F6408">
        <w:rPr>
          <w:rFonts w:ascii="GHEA Grapalat" w:hAnsi="GHEA Grapalat"/>
          <w:sz w:val="24"/>
          <w:szCs w:val="24"/>
          <w:lang w:val="hy-AM"/>
        </w:rPr>
        <w:t xml:space="preserve">` Հայաստանի Հանրապետության </w:t>
      </w:r>
      <w:r w:rsidRPr="008F6408">
        <w:rPr>
          <w:rFonts w:ascii="GHEA Grapalat" w:hAnsi="GHEA Grapalat"/>
          <w:sz w:val="24"/>
          <w:szCs w:val="24"/>
          <w:lang w:val="hy-AM"/>
        </w:rPr>
        <w:lastRenderedPageBreak/>
        <w:t>կրթության, գիտության, մշակույթի և սպորտի նախարարության (այսուհետ` նախարարություն) հաստատած տեղերի։</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5. Բուհեր կարող են ընդունվել միջնակարգ կամ մասնագիտական (նախնական, միջին, բարձրագույն) կրթություն ունեցող անձինք (այսուհետ` շրջանավարտ)` առանց տարիքի սահմանափակման:</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 xml:space="preserve">6. </w:t>
      </w:r>
      <w:r w:rsidR="00F16918" w:rsidRPr="008F6408">
        <w:rPr>
          <w:rFonts w:ascii="GHEA Grapalat" w:hAnsi="GHEA Grapalat"/>
          <w:sz w:val="24"/>
          <w:szCs w:val="24"/>
          <w:lang w:val="hy-AM"/>
        </w:rPr>
        <w:t>Օ</w:t>
      </w:r>
      <w:r w:rsidRPr="008F6408">
        <w:rPr>
          <w:rFonts w:ascii="GHEA Grapalat" w:hAnsi="GHEA Grapalat"/>
          <w:sz w:val="24"/>
          <w:szCs w:val="24"/>
          <w:lang w:val="hy-AM"/>
        </w:rPr>
        <w:t>տարերկրացիները բուհեր կարող են ընդունվել՝ համաձայն սույն կարգի (ընդհանուր հիմունքներով) կամ օտարերկրյա քաղաքացիների ընդունելության կարգի:</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7. Բուհեր ընդունվելու համար տվյալ ուսումնական տարվա և նախորդ տարիների շրջանավարտները (այսուհետ` դիմորդ) հանձնում են ընդունելության քննություններ:</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8. Ընդունելության քննություններն անցկացվում են քննական կենտրոններում: Քննական կենտրոններում պարտադիր է բժշկի ներկայությունը։</w:t>
      </w:r>
    </w:p>
    <w:p w:rsidR="00C02303" w:rsidRPr="008F6408" w:rsidRDefault="00C02303" w:rsidP="00C02303">
      <w:pPr>
        <w:ind w:firstLine="375"/>
        <w:jc w:val="both"/>
        <w:rPr>
          <w:rFonts w:ascii="GHEA Grapalat" w:hAnsi="GHEA Grapalat"/>
          <w:sz w:val="24"/>
          <w:szCs w:val="24"/>
          <w:lang w:val="hy-AM"/>
        </w:rPr>
      </w:pPr>
      <w:r w:rsidRPr="008F6408">
        <w:rPr>
          <w:rFonts w:ascii="GHEA Grapalat" w:hAnsi="GHEA Grapalat"/>
          <w:sz w:val="24"/>
          <w:szCs w:val="24"/>
          <w:lang w:val="hy-AM"/>
        </w:rPr>
        <w:t>9. Ընդունելության քննությունները միասնական</w:t>
      </w:r>
      <w:r w:rsidR="00F16918" w:rsidRPr="008F6408">
        <w:rPr>
          <w:rFonts w:ascii="GHEA Grapalat" w:hAnsi="GHEA Grapalat"/>
          <w:sz w:val="24"/>
          <w:szCs w:val="24"/>
          <w:lang w:val="hy-AM"/>
        </w:rPr>
        <w:t xml:space="preserve"> </w:t>
      </w:r>
      <w:r w:rsidRPr="008F6408">
        <w:rPr>
          <w:rFonts w:ascii="GHEA Grapalat" w:hAnsi="GHEA Grapalat"/>
          <w:sz w:val="24"/>
          <w:szCs w:val="24"/>
          <w:lang w:val="hy-AM"/>
        </w:rPr>
        <w:t>և ներբուհական քննություններն են,</w:t>
      </w:r>
      <w:r w:rsidR="00F16918" w:rsidRPr="008F6408">
        <w:rPr>
          <w:rFonts w:ascii="GHEA Grapalat" w:hAnsi="GHEA Grapalat"/>
          <w:sz w:val="24"/>
          <w:szCs w:val="24"/>
          <w:lang w:val="hy-AM"/>
        </w:rPr>
        <w:t xml:space="preserve"> </w:t>
      </w:r>
      <w:r w:rsidR="00F16918" w:rsidRPr="003C02FC">
        <w:rPr>
          <w:rFonts w:ascii="GHEA Grapalat" w:hAnsi="GHEA Grapalat"/>
          <w:sz w:val="24"/>
          <w:szCs w:val="24"/>
          <w:lang w:val="hy-AM"/>
        </w:rPr>
        <w:t>202</w:t>
      </w:r>
      <w:r w:rsidR="00F16918" w:rsidRPr="008F6408">
        <w:rPr>
          <w:rFonts w:ascii="GHEA Grapalat" w:hAnsi="GHEA Grapalat"/>
          <w:sz w:val="24"/>
          <w:szCs w:val="24"/>
          <w:lang w:val="hy-AM"/>
        </w:rPr>
        <w:t>2</w:t>
      </w:r>
      <w:r w:rsidRPr="003C02FC">
        <w:rPr>
          <w:rFonts w:ascii="GHEA Grapalat" w:hAnsi="GHEA Grapalat"/>
          <w:sz w:val="24"/>
          <w:szCs w:val="24"/>
          <w:lang w:val="hy-AM"/>
        </w:rPr>
        <w:t>/202</w:t>
      </w:r>
      <w:r w:rsidR="00F16918" w:rsidRPr="008F6408">
        <w:rPr>
          <w:rFonts w:ascii="GHEA Grapalat" w:hAnsi="GHEA Grapalat"/>
          <w:sz w:val="24"/>
          <w:szCs w:val="24"/>
          <w:lang w:val="hy-AM"/>
        </w:rPr>
        <w:t>3</w:t>
      </w:r>
      <w:r w:rsidRPr="003C02FC">
        <w:rPr>
          <w:rFonts w:ascii="GHEA Grapalat" w:hAnsi="GHEA Grapalat"/>
          <w:sz w:val="24"/>
          <w:szCs w:val="24"/>
          <w:lang w:val="hy-AM"/>
        </w:rPr>
        <w:t xml:space="preserve"> և 202</w:t>
      </w:r>
      <w:r w:rsidR="00F16918" w:rsidRPr="008F6408">
        <w:rPr>
          <w:rFonts w:ascii="GHEA Grapalat" w:hAnsi="GHEA Grapalat"/>
          <w:sz w:val="24"/>
          <w:szCs w:val="24"/>
          <w:lang w:val="hy-AM"/>
        </w:rPr>
        <w:t>3</w:t>
      </w:r>
      <w:r w:rsidRPr="003C02FC">
        <w:rPr>
          <w:rFonts w:ascii="GHEA Grapalat" w:hAnsi="GHEA Grapalat"/>
          <w:sz w:val="24"/>
          <w:szCs w:val="24"/>
          <w:lang w:val="hy-AM"/>
        </w:rPr>
        <w:t>/202</w:t>
      </w:r>
      <w:r w:rsidR="00F16918" w:rsidRPr="008F6408">
        <w:rPr>
          <w:rFonts w:ascii="GHEA Grapalat" w:hAnsi="GHEA Grapalat"/>
          <w:sz w:val="24"/>
          <w:szCs w:val="24"/>
          <w:lang w:val="hy-AM"/>
        </w:rPr>
        <w:t>4</w:t>
      </w:r>
      <w:r w:rsidRPr="003C02FC">
        <w:rPr>
          <w:rFonts w:ascii="GHEA Grapalat" w:hAnsi="GHEA Grapalat"/>
          <w:sz w:val="24"/>
          <w:szCs w:val="24"/>
          <w:lang w:val="hy-AM"/>
        </w:rPr>
        <w:t xml:space="preserve"> ուսումնական տարիների համար</w:t>
      </w:r>
      <w:r w:rsidR="00F16918" w:rsidRPr="008F6408">
        <w:rPr>
          <w:rFonts w:ascii="GHEA Grapalat" w:hAnsi="GHEA Grapalat"/>
          <w:sz w:val="24"/>
          <w:szCs w:val="24"/>
          <w:lang w:val="hy-AM"/>
        </w:rPr>
        <w:t xml:space="preserve"> </w:t>
      </w:r>
      <w:r w:rsidRPr="008F6408">
        <w:rPr>
          <w:rFonts w:ascii="GHEA Grapalat" w:hAnsi="GHEA Grapalat"/>
          <w:sz w:val="24"/>
          <w:szCs w:val="24"/>
          <w:lang w:val="hy-AM"/>
        </w:rPr>
        <w:t xml:space="preserve">նաև Արարատյան բակալավրիատի քննությունները: Ընդունելության քննությունները կազմակերպում և անցկացնում է «Գնահատման և թեստավորման կենտրոն» պետական ոչ առևտրային կազմակերպությունը (այսուհետ` ԳԹԿ), իսկ Արարատյան բակալավրիատի քննությունները </w:t>
      </w:r>
      <w:r w:rsidR="00F16918" w:rsidRPr="008F6408">
        <w:rPr>
          <w:rFonts w:ascii="GHEA Grapalat" w:hAnsi="GHEA Grapalat"/>
          <w:sz w:val="24"/>
          <w:szCs w:val="24"/>
          <w:lang w:val="hy-AM"/>
        </w:rPr>
        <w:t>(</w:t>
      </w:r>
      <w:r w:rsidR="00F16918" w:rsidRPr="003C02FC">
        <w:rPr>
          <w:rFonts w:ascii="GHEA Grapalat" w:hAnsi="GHEA Grapalat"/>
          <w:sz w:val="24"/>
          <w:szCs w:val="24"/>
          <w:lang w:val="hy-AM"/>
        </w:rPr>
        <w:t>202</w:t>
      </w:r>
      <w:r w:rsidR="00F16918" w:rsidRPr="008F6408">
        <w:rPr>
          <w:rFonts w:ascii="GHEA Grapalat" w:hAnsi="GHEA Grapalat"/>
          <w:sz w:val="24"/>
          <w:szCs w:val="24"/>
          <w:lang w:val="hy-AM"/>
        </w:rPr>
        <w:t>2</w:t>
      </w:r>
      <w:r w:rsidR="00F16918" w:rsidRPr="003C02FC">
        <w:rPr>
          <w:rFonts w:ascii="GHEA Grapalat" w:hAnsi="GHEA Grapalat"/>
          <w:sz w:val="24"/>
          <w:szCs w:val="24"/>
          <w:lang w:val="hy-AM"/>
        </w:rPr>
        <w:t>/202</w:t>
      </w:r>
      <w:r w:rsidR="00F16918" w:rsidRPr="008F6408">
        <w:rPr>
          <w:rFonts w:ascii="GHEA Grapalat" w:hAnsi="GHEA Grapalat"/>
          <w:sz w:val="24"/>
          <w:szCs w:val="24"/>
          <w:lang w:val="hy-AM"/>
        </w:rPr>
        <w:t>3</w:t>
      </w:r>
      <w:r w:rsidR="00F16918" w:rsidRPr="003C02FC">
        <w:rPr>
          <w:rFonts w:ascii="GHEA Grapalat" w:hAnsi="GHEA Grapalat"/>
          <w:sz w:val="24"/>
          <w:szCs w:val="24"/>
          <w:lang w:val="hy-AM"/>
        </w:rPr>
        <w:t xml:space="preserve"> և 202</w:t>
      </w:r>
      <w:r w:rsidR="00F16918" w:rsidRPr="008F6408">
        <w:rPr>
          <w:rFonts w:ascii="GHEA Grapalat" w:hAnsi="GHEA Grapalat"/>
          <w:sz w:val="24"/>
          <w:szCs w:val="24"/>
          <w:lang w:val="hy-AM"/>
        </w:rPr>
        <w:t>3</w:t>
      </w:r>
      <w:r w:rsidR="00F16918" w:rsidRPr="003C02FC">
        <w:rPr>
          <w:rFonts w:ascii="GHEA Grapalat" w:hAnsi="GHEA Grapalat"/>
          <w:sz w:val="24"/>
          <w:szCs w:val="24"/>
          <w:lang w:val="hy-AM"/>
        </w:rPr>
        <w:t>/202</w:t>
      </w:r>
      <w:r w:rsidR="00F16918" w:rsidRPr="008F6408">
        <w:rPr>
          <w:rFonts w:ascii="GHEA Grapalat" w:hAnsi="GHEA Grapalat"/>
          <w:sz w:val="24"/>
          <w:szCs w:val="24"/>
          <w:lang w:val="hy-AM"/>
        </w:rPr>
        <w:t>4</w:t>
      </w:r>
      <w:r w:rsidRPr="003C02FC">
        <w:rPr>
          <w:rFonts w:ascii="GHEA Grapalat" w:hAnsi="GHEA Grapalat"/>
          <w:sz w:val="24"/>
          <w:szCs w:val="24"/>
          <w:lang w:val="hy-AM"/>
        </w:rPr>
        <w:t xml:space="preserve"> ուսումնական տարիներին</w:t>
      </w:r>
      <w:r w:rsidRPr="008F6408">
        <w:rPr>
          <w:rFonts w:ascii="GHEA Grapalat" w:hAnsi="GHEA Grapalat"/>
          <w:sz w:val="24"/>
          <w:szCs w:val="24"/>
          <w:lang w:val="hy-AM"/>
        </w:rPr>
        <w:t>) կազմակերպում և անցկացնում է «Արարատյան բակալավրիատ» ծրագրի ներդրման և իրականացման համար պատասխանատու կազմակերպությունը՝ «Այբ» կրթական հիմնադրամը՝ ԳԹԿ-ի հետ համատեղ:</w:t>
      </w:r>
    </w:p>
    <w:p w:rsidR="006454F4" w:rsidRPr="008F6408" w:rsidRDefault="006454F4" w:rsidP="00133B87">
      <w:pPr>
        <w:ind w:firstLine="375"/>
        <w:jc w:val="both"/>
        <w:rPr>
          <w:rFonts w:ascii="GHEA Grapalat" w:hAnsi="GHEA Grapalat"/>
          <w:sz w:val="24"/>
          <w:szCs w:val="24"/>
          <w:lang w:val="hy-AM"/>
        </w:rPr>
      </w:pPr>
      <w:r w:rsidRPr="008F6408">
        <w:rPr>
          <w:rFonts w:ascii="GHEA Grapalat" w:hAnsi="GHEA Grapalat"/>
          <w:sz w:val="24"/>
          <w:szCs w:val="24"/>
          <w:lang w:val="hy-AM"/>
        </w:rPr>
        <w:t xml:space="preserve">10. </w:t>
      </w:r>
      <w:r w:rsidRPr="003C02FC">
        <w:rPr>
          <w:rFonts w:ascii="GHEA Grapalat" w:hAnsi="GHEA Grapalat"/>
          <w:sz w:val="24"/>
          <w:szCs w:val="24"/>
          <w:lang w:val="hy-AM"/>
        </w:rPr>
        <w:t>Դիմորդը տվյալ ուսումնական տարում միասնական քննություն կա</w:t>
      </w:r>
      <w:r w:rsidRPr="008F6408">
        <w:rPr>
          <w:rFonts w:ascii="GHEA Grapalat" w:hAnsi="GHEA Grapalat"/>
          <w:sz w:val="24"/>
          <w:szCs w:val="24"/>
          <w:lang w:val="hy-AM"/>
        </w:rPr>
        <w:t>րող է հանձնել երկու անգամ՝</w:t>
      </w:r>
    </w:p>
    <w:p w:rsidR="006454F4" w:rsidRPr="008F6408" w:rsidRDefault="006454F4" w:rsidP="00133B87">
      <w:pPr>
        <w:ind w:firstLine="375"/>
        <w:jc w:val="both"/>
        <w:rPr>
          <w:rFonts w:ascii="GHEA Grapalat" w:hAnsi="GHEA Grapalat"/>
          <w:sz w:val="24"/>
          <w:szCs w:val="24"/>
          <w:lang w:val="hy-AM"/>
        </w:rPr>
      </w:pPr>
      <w:r w:rsidRPr="008F6408">
        <w:rPr>
          <w:rFonts w:ascii="GHEA Grapalat" w:hAnsi="GHEA Grapalat"/>
          <w:sz w:val="24"/>
          <w:szCs w:val="24"/>
          <w:lang w:val="hy-AM"/>
        </w:rPr>
        <w:t>1) Հայաստանի Հանրապետության հանրակրթական, նախնական կամ միջին մասնագիտական ուսումնական հաստատությունների տվյալ ուսումնական տարվա կամ նախորդ տարիների շրջանավարտները միասնական քննություններ կարող են հանձնել տ</w:t>
      </w:r>
      <w:r w:rsidR="00EC729E" w:rsidRPr="008F6408">
        <w:rPr>
          <w:rFonts w:ascii="GHEA Grapalat" w:hAnsi="GHEA Grapalat"/>
          <w:sz w:val="24"/>
          <w:szCs w:val="24"/>
          <w:lang w:val="hy-AM"/>
        </w:rPr>
        <w:t>վյալ տարվա հունվարին և հունիսին.</w:t>
      </w:r>
    </w:p>
    <w:p w:rsidR="00283C81" w:rsidRPr="003C02FC" w:rsidRDefault="006454F4" w:rsidP="00133B87">
      <w:pPr>
        <w:ind w:firstLine="375"/>
        <w:jc w:val="both"/>
        <w:rPr>
          <w:rFonts w:ascii="GHEA Grapalat" w:hAnsi="GHEA Grapalat"/>
          <w:sz w:val="24"/>
          <w:szCs w:val="24"/>
          <w:lang w:val="hy-AM"/>
        </w:rPr>
      </w:pPr>
      <w:r w:rsidRPr="008F6408">
        <w:rPr>
          <w:rFonts w:ascii="GHEA Grapalat" w:hAnsi="GHEA Grapalat"/>
          <w:sz w:val="24"/>
          <w:szCs w:val="24"/>
          <w:lang w:val="hy-AM"/>
        </w:rPr>
        <w:t xml:space="preserve">2) </w:t>
      </w:r>
      <w:r w:rsidR="00283C81" w:rsidRPr="008F6408">
        <w:rPr>
          <w:rFonts w:ascii="GHEA Grapalat" w:hAnsi="GHEA Grapalat"/>
          <w:sz w:val="24"/>
          <w:szCs w:val="24"/>
          <w:lang w:val="hy-AM"/>
        </w:rPr>
        <w:t>տվյալ տարվա մինչև հուլիսի 31-ը զորացրվող դիմորդները</w:t>
      </w:r>
      <w:r w:rsidR="00722998" w:rsidRPr="003C02FC">
        <w:rPr>
          <w:rFonts w:ascii="GHEA Grapalat" w:hAnsi="GHEA Grapalat"/>
          <w:sz w:val="24"/>
          <w:szCs w:val="24"/>
          <w:lang w:val="hy-AM"/>
        </w:rPr>
        <w:t>, օտարերկրացիները, օտարերկրյա պետությունների ուսումնական հաստատությունների</w:t>
      </w:r>
      <w:r w:rsidR="005844F3" w:rsidRPr="003C02FC">
        <w:rPr>
          <w:rFonts w:ascii="GHEA Grapalat" w:hAnsi="GHEA Grapalat"/>
          <w:sz w:val="24"/>
          <w:szCs w:val="24"/>
          <w:lang w:val="hy-AM"/>
        </w:rPr>
        <w:t>՝</w:t>
      </w:r>
      <w:r w:rsidR="00722998" w:rsidRPr="003C02FC">
        <w:rPr>
          <w:rFonts w:ascii="GHEA Grapalat" w:hAnsi="GHEA Grapalat"/>
          <w:sz w:val="24"/>
          <w:szCs w:val="24"/>
          <w:lang w:val="hy-AM"/>
        </w:rPr>
        <w:t xml:space="preserve"> տվյալ ուսումնական տարվա շրջանավարտ Հայաստանի Հանրապետությա</w:t>
      </w:r>
      <w:r w:rsidR="00B56455" w:rsidRPr="003C02FC">
        <w:rPr>
          <w:rFonts w:ascii="GHEA Grapalat" w:hAnsi="GHEA Grapalat"/>
          <w:sz w:val="24"/>
          <w:szCs w:val="24"/>
          <w:lang w:val="hy-AM"/>
        </w:rPr>
        <w:t>ն</w:t>
      </w:r>
      <w:r w:rsidR="00722998" w:rsidRPr="003C02FC">
        <w:rPr>
          <w:rFonts w:ascii="GHEA Grapalat" w:hAnsi="GHEA Grapalat"/>
          <w:sz w:val="24"/>
          <w:szCs w:val="24"/>
          <w:lang w:val="hy-AM"/>
        </w:rPr>
        <w:t xml:space="preserve"> քաղաքացիները </w:t>
      </w:r>
      <w:r w:rsidR="00283C81" w:rsidRPr="008F6408">
        <w:rPr>
          <w:rFonts w:ascii="GHEA Grapalat" w:hAnsi="GHEA Grapalat"/>
          <w:sz w:val="24"/>
          <w:szCs w:val="24"/>
          <w:lang w:val="hy-AM"/>
        </w:rPr>
        <w:t xml:space="preserve"> միասնական քննությունները կարող են հանձնել տվյալ տարվա հունվարի</w:t>
      </w:r>
      <w:r w:rsidR="00EC729E" w:rsidRPr="008F6408">
        <w:rPr>
          <w:rFonts w:ascii="GHEA Grapalat" w:hAnsi="GHEA Grapalat"/>
          <w:sz w:val="24"/>
          <w:szCs w:val="24"/>
          <w:lang w:val="hy-AM"/>
        </w:rPr>
        <w:t>ն և հուլիսին.</w:t>
      </w:r>
    </w:p>
    <w:p w:rsidR="00C02303" w:rsidRPr="003C02FC" w:rsidRDefault="00283C81" w:rsidP="00133B87">
      <w:pPr>
        <w:ind w:firstLine="375"/>
        <w:jc w:val="both"/>
        <w:rPr>
          <w:rFonts w:ascii="GHEA Grapalat" w:hAnsi="GHEA Grapalat"/>
          <w:sz w:val="24"/>
          <w:szCs w:val="24"/>
          <w:lang w:val="hy-AM"/>
        </w:rPr>
      </w:pPr>
      <w:r w:rsidRPr="003C02FC">
        <w:rPr>
          <w:rFonts w:ascii="GHEA Grapalat" w:hAnsi="GHEA Grapalat"/>
          <w:sz w:val="24"/>
          <w:szCs w:val="24"/>
          <w:lang w:val="hy-AM"/>
        </w:rPr>
        <w:t xml:space="preserve">3) </w:t>
      </w:r>
      <w:r w:rsidR="006454F4" w:rsidRPr="003C02FC">
        <w:rPr>
          <w:rFonts w:ascii="GHEA Grapalat" w:hAnsi="GHEA Grapalat"/>
          <w:sz w:val="24"/>
          <w:szCs w:val="24"/>
          <w:lang w:val="hy-AM"/>
        </w:rPr>
        <w:t>Հայաստանի Հանրապետության ուսումնական հաստատությունների տվյալ ուսումնական տարվա և նախորդ տարիների շրջանավարտները, օտարերկրացիները, օտարերկրյա պետությունների ուսումնական հաստատությունների տվյալ ուսումնական տարվա շրջանավարտ Հայաստանի Հանրապետությա</w:t>
      </w:r>
      <w:r w:rsidR="00B56455" w:rsidRPr="003C02FC">
        <w:rPr>
          <w:rFonts w:ascii="GHEA Grapalat" w:hAnsi="GHEA Grapalat"/>
          <w:sz w:val="24"/>
          <w:szCs w:val="24"/>
          <w:lang w:val="hy-AM"/>
        </w:rPr>
        <w:t>ն</w:t>
      </w:r>
      <w:r w:rsidR="006454F4" w:rsidRPr="003C02FC">
        <w:rPr>
          <w:rFonts w:ascii="GHEA Grapalat" w:hAnsi="GHEA Grapalat"/>
          <w:sz w:val="24"/>
          <w:szCs w:val="24"/>
          <w:lang w:val="hy-AM"/>
        </w:rPr>
        <w:t xml:space="preserve"> քաղաքացիները,</w:t>
      </w:r>
      <w:r w:rsidR="00BE0374" w:rsidRPr="003C02FC">
        <w:rPr>
          <w:rFonts w:ascii="GHEA Grapalat" w:hAnsi="GHEA Grapalat"/>
          <w:sz w:val="24"/>
          <w:szCs w:val="24"/>
          <w:lang w:val="hy-AM"/>
        </w:rPr>
        <w:t xml:space="preserve"> </w:t>
      </w:r>
      <w:r w:rsidR="00BA164C" w:rsidRPr="003C02FC">
        <w:rPr>
          <w:rFonts w:ascii="GHEA Grapalat" w:hAnsi="GHEA Grapalat"/>
          <w:color w:val="000000" w:themeColor="text1"/>
          <w:sz w:val="24"/>
          <w:szCs w:val="24"/>
          <w:lang w:val="hy-AM"/>
        </w:rPr>
        <w:t xml:space="preserve">որոնց ատեստատում կամ համապատասխան </w:t>
      </w:r>
      <w:r w:rsidR="006454F4" w:rsidRPr="003C02FC">
        <w:rPr>
          <w:rFonts w:ascii="GHEA Grapalat" w:hAnsi="GHEA Grapalat"/>
          <w:sz w:val="24"/>
          <w:szCs w:val="24"/>
          <w:lang w:val="hy-AM"/>
        </w:rPr>
        <w:t>ավարտական փաստաթղթում «Հայոց լեզու» առարկան ատեստավորված չէ, և միասնական քննությունները ցանկանում են հանձնել ռուսերեն թարգմանությամբ թեստերով (բացառությամբ «Հայոց պատմություն» և օտար լեզուների), միասնական քննությունները կարող են հանձնել տվյ</w:t>
      </w:r>
      <w:r w:rsidR="00EC729E" w:rsidRPr="003C02FC">
        <w:rPr>
          <w:rFonts w:ascii="GHEA Grapalat" w:hAnsi="GHEA Grapalat"/>
          <w:sz w:val="24"/>
          <w:szCs w:val="24"/>
          <w:lang w:val="hy-AM"/>
        </w:rPr>
        <w:t>ալ տարվա հունվարին և  հուլիսին։</w:t>
      </w:r>
    </w:p>
    <w:p w:rsidR="00775EE7" w:rsidRPr="003C02FC" w:rsidRDefault="00775EE7" w:rsidP="00775EE7">
      <w:pPr>
        <w:ind w:firstLine="375"/>
        <w:jc w:val="both"/>
        <w:rPr>
          <w:rFonts w:ascii="GHEA Grapalat" w:hAnsi="GHEA Grapalat"/>
          <w:sz w:val="24"/>
          <w:szCs w:val="24"/>
          <w:lang w:val="hy-AM"/>
        </w:rPr>
      </w:pPr>
      <w:r w:rsidRPr="003C02FC">
        <w:rPr>
          <w:rFonts w:ascii="GHEA Grapalat" w:hAnsi="GHEA Grapalat"/>
          <w:sz w:val="24"/>
          <w:szCs w:val="24"/>
          <w:lang w:val="hy-AM"/>
        </w:rPr>
        <w:t>11.</w:t>
      </w:r>
      <w:r w:rsidR="00FD7369" w:rsidRPr="00FD7369">
        <w:rPr>
          <w:rFonts w:ascii="GHEA Grapalat" w:hAnsi="GHEA Grapalat"/>
          <w:sz w:val="24"/>
          <w:szCs w:val="24"/>
          <w:lang w:val="hy-AM"/>
        </w:rPr>
        <w:t xml:space="preserve"> </w:t>
      </w:r>
      <w:r w:rsidRPr="003C02FC">
        <w:rPr>
          <w:rFonts w:ascii="GHEA Grapalat" w:hAnsi="GHEA Grapalat"/>
          <w:sz w:val="24"/>
          <w:szCs w:val="24"/>
          <w:lang w:val="hy-AM"/>
        </w:rPr>
        <w:t>Միևնույն առարկայից երկու միասնական քննություն հանձնած  դիմորդն անվճար կամ վճարովի ուսուցմամբ  հայտագրած համապատասխան մասնագիտության մրցույթին մասնակցում է տվյալ առարկայի քննությունից ստացած առավել բարձր միավորով։</w:t>
      </w:r>
    </w:p>
    <w:p w:rsidR="00775EE7" w:rsidRPr="003C02FC" w:rsidRDefault="00775EE7" w:rsidP="00283C81">
      <w:pPr>
        <w:ind w:firstLine="375"/>
        <w:jc w:val="both"/>
        <w:rPr>
          <w:rFonts w:ascii="GHEA Grapalat" w:hAnsi="GHEA Grapalat"/>
          <w:sz w:val="24"/>
          <w:szCs w:val="24"/>
          <w:lang w:val="hy-AM"/>
        </w:rPr>
      </w:pPr>
    </w:p>
    <w:p w:rsidR="00C02303" w:rsidRPr="003C02FC" w:rsidRDefault="00775EE7"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12</w:t>
      </w:r>
      <w:r w:rsidR="00C02303" w:rsidRPr="003C02FC">
        <w:rPr>
          <w:rFonts w:ascii="GHEA Grapalat" w:hAnsi="GHEA Grapalat"/>
          <w:sz w:val="24"/>
          <w:szCs w:val="24"/>
          <w:lang w:val="hy-AM"/>
        </w:rPr>
        <w:t xml:space="preserve">. Միասնական քննություններն անցկացվում են գրավոր, թեստերի միջոցով։ Հայաստանի Հանրապետության ամբողջ տարածքում դիմորդները յուրաքանչյուր առարկայի միասնական քննությունը հանձնում են միևնույն օրը: Դիմորդները միասնական քննությունները հանձնում են «Հայոց լեզու և հայ գրականություն», «Հայոց պատմություն», «Ընդհանուր պատմություն», «Մաթեմատիկա», «Քիմիա», «Կենսաբանություն», «Ֆիզիկա», «Աշխարհագրություն», «Օտար լեզու» (անգլերեն, գերմաներեն, ֆրանսերեն, </w:t>
      </w:r>
      <w:r w:rsidR="00133B87" w:rsidRPr="003C02FC">
        <w:rPr>
          <w:rFonts w:ascii="GHEA Grapalat" w:hAnsi="GHEA Grapalat"/>
          <w:sz w:val="24"/>
          <w:szCs w:val="24"/>
          <w:lang w:val="hy-AM"/>
        </w:rPr>
        <w:t xml:space="preserve">ռուսերեն, իսպաներեն, իտալերեն, </w:t>
      </w:r>
      <w:r w:rsidR="00C02303" w:rsidRPr="003C02FC">
        <w:rPr>
          <w:rFonts w:ascii="GHEA Grapalat" w:hAnsi="GHEA Grapalat"/>
          <w:sz w:val="24"/>
          <w:szCs w:val="24"/>
          <w:lang w:val="hy-AM"/>
        </w:rPr>
        <w:t>պարսկերեն) առարկաներից:</w:t>
      </w:r>
    </w:p>
    <w:p w:rsidR="00C02303" w:rsidRPr="003C02FC" w:rsidRDefault="00775EE7" w:rsidP="00C02303">
      <w:pPr>
        <w:ind w:firstLine="375"/>
        <w:jc w:val="both"/>
        <w:rPr>
          <w:rFonts w:ascii="GHEA Grapalat" w:hAnsi="GHEA Grapalat"/>
          <w:sz w:val="24"/>
          <w:szCs w:val="24"/>
          <w:lang w:val="hy-AM"/>
        </w:rPr>
      </w:pPr>
      <w:r w:rsidRPr="003C02FC">
        <w:rPr>
          <w:rFonts w:ascii="GHEA Grapalat" w:hAnsi="GHEA Grapalat"/>
          <w:sz w:val="24"/>
          <w:szCs w:val="24"/>
          <w:lang w:val="hy-AM"/>
        </w:rPr>
        <w:t>13</w:t>
      </w:r>
      <w:r w:rsidR="00C02303" w:rsidRPr="003C02FC">
        <w:rPr>
          <w:rFonts w:ascii="GHEA Grapalat" w:hAnsi="GHEA Grapalat"/>
          <w:sz w:val="24"/>
          <w:szCs w:val="24"/>
          <w:lang w:val="hy-AM"/>
        </w:rPr>
        <w:t>. Միասնական քննությունների առարկաների  հայտագրումը, քննությունների</w:t>
      </w:r>
      <w:r w:rsidR="00C43C68" w:rsidRPr="003C02FC">
        <w:rPr>
          <w:rFonts w:ascii="GHEA Grapalat" w:hAnsi="GHEA Grapalat"/>
          <w:sz w:val="24"/>
          <w:szCs w:val="24"/>
          <w:lang w:val="hy-AM"/>
        </w:rPr>
        <w:t xml:space="preserve"> </w:t>
      </w:r>
      <w:r w:rsidR="00C02303" w:rsidRPr="003C02FC">
        <w:rPr>
          <w:rFonts w:ascii="GHEA Grapalat" w:hAnsi="GHEA Grapalat"/>
          <w:sz w:val="24"/>
          <w:szCs w:val="24"/>
          <w:lang w:val="hy-AM"/>
        </w:rPr>
        <w:t xml:space="preserve">անցկացումը և մասնագիտությունների հայտագրումը իրականացվում է </w:t>
      </w:r>
      <w:r w:rsidR="00C02303" w:rsidRPr="003C02FC">
        <w:rPr>
          <w:rFonts w:ascii="GHEA Grapalat" w:hAnsi="GHEA Grapalat"/>
          <w:color w:val="000000" w:themeColor="text1"/>
          <w:sz w:val="24"/>
          <w:szCs w:val="24"/>
          <w:lang w:val="hy-AM"/>
        </w:rPr>
        <w:t>երեք  փուլով</w:t>
      </w:r>
      <w:r w:rsidR="00C02303" w:rsidRPr="003C02FC">
        <w:rPr>
          <w:rFonts w:ascii="GHEA Grapalat" w:hAnsi="GHEA Grapalat"/>
          <w:sz w:val="24"/>
          <w:szCs w:val="24"/>
          <w:lang w:val="hy-AM"/>
        </w:rPr>
        <w:t>:</w:t>
      </w:r>
    </w:p>
    <w:p w:rsidR="00C02303" w:rsidRPr="003C02FC" w:rsidRDefault="00775EE7" w:rsidP="00C02303">
      <w:pPr>
        <w:ind w:firstLine="375"/>
        <w:jc w:val="both"/>
        <w:rPr>
          <w:rFonts w:ascii="GHEA Grapalat" w:hAnsi="GHEA Grapalat"/>
          <w:sz w:val="24"/>
          <w:szCs w:val="24"/>
          <w:lang w:val="hy-AM"/>
        </w:rPr>
      </w:pPr>
      <w:r w:rsidRPr="003C02FC">
        <w:rPr>
          <w:rFonts w:ascii="GHEA Grapalat" w:hAnsi="GHEA Grapalat"/>
          <w:sz w:val="24"/>
          <w:szCs w:val="24"/>
          <w:lang w:val="hy-AM"/>
        </w:rPr>
        <w:t>14</w:t>
      </w:r>
      <w:r w:rsidR="00C02303" w:rsidRPr="003C02FC">
        <w:rPr>
          <w:rFonts w:ascii="GHEA Grapalat" w:hAnsi="GHEA Grapalat"/>
          <w:sz w:val="24"/>
          <w:szCs w:val="24"/>
          <w:lang w:val="hy-AM"/>
        </w:rPr>
        <w:t>.</w:t>
      </w:r>
      <w:r w:rsidR="00D30C98" w:rsidRPr="003C02FC">
        <w:rPr>
          <w:rFonts w:ascii="GHEA Grapalat" w:hAnsi="GHEA Grapalat"/>
          <w:sz w:val="24"/>
          <w:szCs w:val="24"/>
          <w:lang w:val="hy-AM"/>
        </w:rPr>
        <w:t xml:space="preserve"> </w:t>
      </w:r>
      <w:r w:rsidR="00C02303" w:rsidRPr="003C02FC">
        <w:rPr>
          <w:rFonts w:ascii="GHEA Grapalat" w:hAnsi="GHEA Grapalat"/>
          <w:sz w:val="24"/>
          <w:szCs w:val="24"/>
          <w:lang w:val="hy-AM"/>
        </w:rPr>
        <w:t xml:space="preserve">Միասնական քննությունների հայտագրման և քննությունների </w:t>
      </w:r>
      <w:r w:rsidR="00C02303" w:rsidRPr="003C02FC">
        <w:rPr>
          <w:rFonts w:ascii="GHEA Grapalat" w:hAnsi="GHEA Grapalat"/>
          <w:color w:val="000000" w:themeColor="text1"/>
          <w:sz w:val="24"/>
          <w:szCs w:val="24"/>
          <w:lang w:val="hy-AM"/>
        </w:rPr>
        <w:t>անցկացման առաջին փուլն</w:t>
      </w:r>
      <w:r w:rsidR="000401C2" w:rsidRPr="003C02FC">
        <w:rPr>
          <w:rFonts w:ascii="GHEA Grapalat" w:hAnsi="GHEA Grapalat"/>
          <w:color w:val="000000" w:themeColor="text1"/>
          <w:sz w:val="24"/>
          <w:szCs w:val="24"/>
          <w:lang w:val="hy-AM"/>
        </w:rPr>
        <w:t xml:space="preserve"> </w:t>
      </w:r>
      <w:r w:rsidR="00C02303" w:rsidRPr="003C02FC">
        <w:rPr>
          <w:rFonts w:ascii="GHEA Grapalat" w:hAnsi="GHEA Grapalat"/>
          <w:sz w:val="24"/>
          <w:szCs w:val="24"/>
          <w:lang w:val="hy-AM"/>
        </w:rPr>
        <w:t>ընդգրկում է՝</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տվյալ տարվա դեկտեմբերի 15-ից մինչև դեկտեմբերի 25–</w:t>
      </w:r>
      <w:r w:rsidR="005618EA">
        <w:rPr>
          <w:rFonts w:ascii="GHEA Grapalat" w:hAnsi="GHEA Grapalat"/>
          <w:sz w:val="24"/>
          <w:szCs w:val="24"/>
          <w:lang w:val="hy-AM"/>
        </w:rPr>
        <w:t>ն</w:t>
      </w:r>
      <w:r w:rsidRPr="003C02FC">
        <w:rPr>
          <w:rFonts w:ascii="GHEA Grapalat" w:hAnsi="GHEA Grapalat"/>
          <w:sz w:val="24"/>
          <w:szCs w:val="24"/>
          <w:lang w:val="hy-AM"/>
        </w:rPr>
        <w:t xml:space="preserve">  ընկած ժամանակահատվածում Հայաստանի Հանրապետության հանրակրթական, նախնական կամ միջին մասնագիտական ուսումնական հաստատությունները տվյալ ուսումնական տարում ավարտող և նախորդ տարիների շրջանավարտ դիմորդների</w:t>
      </w:r>
      <w:r w:rsidR="005B3148" w:rsidRPr="003C02FC">
        <w:rPr>
          <w:rFonts w:ascii="GHEA Grapalat" w:hAnsi="GHEA Grapalat"/>
          <w:sz w:val="24"/>
          <w:szCs w:val="24"/>
          <w:lang w:val="hy-AM"/>
        </w:rPr>
        <w:t>, օտարերկրացիների, օտարերկրյա պետությունների ուսումնական հաստատությունների տվյալ ուսումնական տարվա շրջանավարտ Հայաստանի Հանրապետությա</w:t>
      </w:r>
      <w:r w:rsidR="00133B87" w:rsidRPr="003C02FC">
        <w:rPr>
          <w:rFonts w:ascii="GHEA Grapalat" w:hAnsi="GHEA Grapalat"/>
          <w:sz w:val="24"/>
          <w:szCs w:val="24"/>
          <w:lang w:val="hy-AM"/>
        </w:rPr>
        <w:t>ն</w:t>
      </w:r>
      <w:r w:rsidR="005B3148" w:rsidRPr="003C02FC">
        <w:rPr>
          <w:rFonts w:ascii="GHEA Grapalat" w:hAnsi="GHEA Grapalat"/>
          <w:sz w:val="24"/>
          <w:szCs w:val="24"/>
          <w:lang w:val="hy-AM"/>
        </w:rPr>
        <w:t xml:space="preserve"> քաղաքացիների</w:t>
      </w:r>
      <w:r w:rsidRPr="003C02FC">
        <w:rPr>
          <w:rFonts w:ascii="GHEA Grapalat" w:hAnsi="GHEA Grapalat"/>
          <w:sz w:val="24"/>
          <w:szCs w:val="24"/>
          <w:lang w:val="hy-AM"/>
        </w:rPr>
        <w:t xml:space="preserve"> կողմից </w:t>
      </w:r>
      <w:r w:rsidR="00D30C98" w:rsidRPr="003C02FC">
        <w:rPr>
          <w:rFonts w:ascii="GHEA Grapalat" w:hAnsi="GHEA Grapalat"/>
          <w:sz w:val="24"/>
          <w:szCs w:val="24"/>
          <w:lang w:val="hy-AM"/>
        </w:rPr>
        <w:t xml:space="preserve">առավելագույնը </w:t>
      </w:r>
      <w:r w:rsidRPr="003C02FC">
        <w:rPr>
          <w:rFonts w:ascii="GHEA Grapalat" w:hAnsi="GHEA Grapalat"/>
          <w:sz w:val="24"/>
          <w:szCs w:val="24"/>
          <w:lang w:val="hy-AM"/>
        </w:rPr>
        <w:t xml:space="preserve">երկու </w:t>
      </w:r>
      <w:r w:rsidR="00C43C68" w:rsidRPr="003C02FC">
        <w:rPr>
          <w:rFonts w:ascii="GHEA Grapalat" w:hAnsi="GHEA Grapalat"/>
          <w:sz w:val="24"/>
          <w:szCs w:val="24"/>
          <w:lang w:val="hy-AM"/>
        </w:rPr>
        <w:t>միասնական քննությունների</w:t>
      </w:r>
      <w:r w:rsidRPr="003C02FC">
        <w:rPr>
          <w:rFonts w:ascii="GHEA Grapalat" w:hAnsi="GHEA Grapalat"/>
          <w:sz w:val="24"/>
          <w:szCs w:val="24"/>
          <w:lang w:val="hy-AM"/>
        </w:rPr>
        <w:t xml:space="preserve">  առարկա</w:t>
      </w:r>
      <w:r w:rsidR="00C43C68" w:rsidRPr="003C02FC">
        <w:rPr>
          <w:rFonts w:ascii="GHEA Grapalat" w:hAnsi="GHEA Grapalat"/>
          <w:sz w:val="24"/>
          <w:szCs w:val="24"/>
          <w:lang w:val="hy-AM"/>
        </w:rPr>
        <w:t>ների</w:t>
      </w:r>
      <w:r w:rsidRPr="003C02FC">
        <w:rPr>
          <w:rFonts w:ascii="GHEA Grapalat" w:hAnsi="GHEA Grapalat"/>
          <w:sz w:val="24"/>
          <w:szCs w:val="24"/>
          <w:lang w:val="hy-AM"/>
        </w:rPr>
        <w:t xml:space="preserve"> </w:t>
      </w:r>
      <w:r w:rsidR="00D30C98" w:rsidRPr="003C02FC">
        <w:rPr>
          <w:rFonts w:ascii="GHEA Grapalat" w:hAnsi="GHEA Grapalat"/>
          <w:sz w:val="24"/>
          <w:szCs w:val="24"/>
          <w:lang w:val="hy-AM"/>
        </w:rPr>
        <w:t xml:space="preserve">առցանց </w:t>
      </w:r>
      <w:r w:rsidRPr="003C02FC">
        <w:rPr>
          <w:rFonts w:ascii="GHEA Grapalat" w:hAnsi="GHEA Grapalat"/>
          <w:sz w:val="24"/>
          <w:szCs w:val="24"/>
          <w:lang w:val="hy-AM"/>
        </w:rPr>
        <w:t>հայտագրումը.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2) </w:t>
      </w:r>
      <w:r w:rsidRPr="003C02FC">
        <w:rPr>
          <w:rFonts w:ascii="GHEA Grapalat" w:hAnsi="GHEA Grapalat"/>
          <w:color w:val="000000" w:themeColor="text1"/>
          <w:sz w:val="24"/>
          <w:szCs w:val="24"/>
          <w:lang w:val="hy-AM"/>
        </w:rPr>
        <w:t xml:space="preserve">տվյալ տարվա հունվարին </w:t>
      </w:r>
      <w:r w:rsidRPr="003C02FC">
        <w:rPr>
          <w:rFonts w:ascii="GHEA Grapalat" w:hAnsi="GHEA Grapalat"/>
          <w:sz w:val="24"/>
          <w:szCs w:val="24"/>
          <w:lang w:val="hy-AM"/>
        </w:rPr>
        <w:t>դիմորդների կողմից հանձնվող միասնական քննությունների հանձնումը։</w:t>
      </w:r>
    </w:p>
    <w:p w:rsidR="00C02303" w:rsidRPr="003C02FC" w:rsidRDefault="00C02303" w:rsidP="00C44422">
      <w:pPr>
        <w:ind w:firstLine="375"/>
        <w:jc w:val="both"/>
        <w:rPr>
          <w:rFonts w:ascii="GHEA Grapalat" w:hAnsi="GHEA Grapalat"/>
          <w:sz w:val="24"/>
          <w:szCs w:val="24"/>
          <w:lang w:val="hy-AM"/>
        </w:rPr>
      </w:pPr>
      <w:r w:rsidRPr="003C02FC">
        <w:rPr>
          <w:rFonts w:ascii="GHEA Grapalat" w:hAnsi="GHEA Grapalat"/>
          <w:sz w:val="24"/>
          <w:szCs w:val="24"/>
          <w:lang w:val="hy-AM"/>
        </w:rPr>
        <w:t>15.</w:t>
      </w:r>
      <w:r w:rsidR="008F27AC" w:rsidRPr="003C02FC">
        <w:rPr>
          <w:rFonts w:ascii="GHEA Grapalat" w:hAnsi="GHEA Grapalat"/>
          <w:sz w:val="24"/>
          <w:szCs w:val="24"/>
          <w:lang w:val="hy-AM"/>
        </w:rPr>
        <w:t xml:space="preserve"> </w:t>
      </w:r>
      <w:r w:rsidRPr="003C02FC">
        <w:rPr>
          <w:rFonts w:ascii="GHEA Grapalat" w:hAnsi="GHEA Grapalat"/>
          <w:color w:val="000000" w:themeColor="text1"/>
          <w:sz w:val="24"/>
          <w:szCs w:val="24"/>
          <w:lang w:val="hy-AM"/>
        </w:rPr>
        <w:t>Միասնական</w:t>
      </w:r>
      <w:r w:rsidRPr="003C02FC">
        <w:rPr>
          <w:rFonts w:ascii="GHEA Grapalat" w:hAnsi="GHEA Grapalat"/>
          <w:sz w:val="24"/>
          <w:szCs w:val="24"/>
          <w:lang w:val="hy-AM"/>
        </w:rPr>
        <w:t xml:space="preserve"> քննությունների</w:t>
      </w:r>
      <w:r w:rsidR="00C44422" w:rsidRPr="003C02FC">
        <w:rPr>
          <w:rFonts w:ascii="GHEA Grapalat" w:hAnsi="GHEA Grapalat"/>
          <w:sz w:val="24"/>
          <w:szCs w:val="24"/>
          <w:lang w:val="hy-AM"/>
        </w:rPr>
        <w:t xml:space="preserve"> </w:t>
      </w:r>
      <w:r w:rsidRPr="003C02FC">
        <w:rPr>
          <w:rFonts w:ascii="GHEA Grapalat" w:hAnsi="GHEA Grapalat"/>
          <w:sz w:val="24"/>
          <w:szCs w:val="24"/>
          <w:lang w:val="hy-AM"/>
        </w:rPr>
        <w:t>հայտագրման, քննությունների անցկացման երկրորդ և մասնագիտության հայտագրման առաջին փուլը ընդգրկում է՝</w:t>
      </w:r>
    </w:p>
    <w:p w:rsidR="00C02303" w:rsidRPr="003C02FC" w:rsidRDefault="00C02303" w:rsidP="00133B87">
      <w:pPr>
        <w:ind w:firstLine="375"/>
        <w:jc w:val="both"/>
        <w:rPr>
          <w:rFonts w:ascii="GHEA Grapalat" w:hAnsi="GHEA Grapalat"/>
          <w:sz w:val="24"/>
          <w:szCs w:val="24"/>
          <w:lang w:val="hy-AM"/>
        </w:rPr>
      </w:pPr>
      <w:r w:rsidRPr="003C02FC">
        <w:rPr>
          <w:rFonts w:ascii="GHEA Grapalat" w:hAnsi="GHEA Grapalat"/>
          <w:sz w:val="24"/>
          <w:szCs w:val="24"/>
          <w:lang w:val="hy-AM"/>
        </w:rPr>
        <w:t>1)</w:t>
      </w:r>
      <w:r w:rsidR="00C44422" w:rsidRPr="003C02FC">
        <w:rPr>
          <w:rFonts w:ascii="GHEA Grapalat" w:hAnsi="GHEA Grapalat"/>
          <w:sz w:val="24"/>
          <w:szCs w:val="24"/>
          <w:lang w:val="hy-AM"/>
        </w:rPr>
        <w:t xml:space="preserve"> </w:t>
      </w:r>
      <w:r w:rsidRPr="003C02FC">
        <w:rPr>
          <w:rFonts w:ascii="GHEA Grapalat" w:hAnsi="GHEA Grapalat"/>
          <w:sz w:val="24"/>
          <w:szCs w:val="24"/>
          <w:lang w:val="hy-AM"/>
        </w:rPr>
        <w:t>տվյալ տարվա</w:t>
      </w:r>
      <w:r w:rsidR="00B36756" w:rsidRPr="003C02FC">
        <w:rPr>
          <w:rFonts w:ascii="GHEA Grapalat" w:hAnsi="GHEA Grapalat"/>
          <w:sz w:val="24"/>
          <w:szCs w:val="24"/>
          <w:lang w:val="hy-AM"/>
        </w:rPr>
        <w:t xml:space="preserve"> </w:t>
      </w:r>
      <w:r w:rsidRPr="003C02FC">
        <w:rPr>
          <w:rFonts w:ascii="GHEA Grapalat" w:hAnsi="GHEA Grapalat"/>
          <w:sz w:val="24"/>
          <w:szCs w:val="24"/>
          <w:lang w:val="hy-AM"/>
        </w:rPr>
        <w:t>ապրիլի 15-ից մինչև մայիսի 10-ն ընկած ժամանակահատվածում Հայաստանի Հանրապետության հանրակրթական, նախնական կամ միջին մասնագիտական ուսումնական հաստատությունները տվյալ ուսումնական տարում ավարտող և նախորդ տարիների շրջանավարտ դիմորդների կողմից մասնագիտության և տվյալ մասնագիտության համար սահմանված</w:t>
      </w:r>
      <w:r w:rsidR="00367781" w:rsidRPr="003C02FC">
        <w:rPr>
          <w:rFonts w:ascii="GHEA Grapalat" w:hAnsi="GHEA Grapalat"/>
          <w:sz w:val="24"/>
          <w:szCs w:val="24"/>
          <w:lang w:val="hy-AM"/>
        </w:rPr>
        <w:t xml:space="preserve"> </w:t>
      </w:r>
      <w:r w:rsidR="00A306E2" w:rsidRPr="003C02FC">
        <w:rPr>
          <w:rFonts w:ascii="GHEA Grapalat" w:hAnsi="GHEA Grapalat"/>
          <w:sz w:val="24"/>
          <w:szCs w:val="24"/>
          <w:lang w:val="hy-AM"/>
        </w:rPr>
        <w:t>(հանձնած կամ հանձնվող)</w:t>
      </w:r>
      <w:r w:rsidRPr="003C02FC">
        <w:rPr>
          <w:rFonts w:ascii="GHEA Grapalat" w:hAnsi="GHEA Grapalat"/>
          <w:sz w:val="24"/>
          <w:szCs w:val="24"/>
          <w:lang w:val="hy-AM"/>
        </w:rPr>
        <w:t xml:space="preserve"> քննական առարկաների առցանց հայտագրումը.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2) </w:t>
      </w:r>
      <w:r w:rsidRPr="003C02FC">
        <w:rPr>
          <w:rFonts w:ascii="GHEA Grapalat" w:hAnsi="GHEA Grapalat"/>
          <w:color w:val="000000" w:themeColor="text1"/>
          <w:sz w:val="24"/>
          <w:szCs w:val="24"/>
          <w:lang w:val="hy-AM"/>
        </w:rPr>
        <w:t xml:space="preserve">տվյալ տարվա հունիսին </w:t>
      </w:r>
      <w:r w:rsidRPr="003C02FC">
        <w:rPr>
          <w:rFonts w:ascii="GHEA Grapalat" w:hAnsi="GHEA Grapalat"/>
          <w:sz w:val="24"/>
          <w:szCs w:val="24"/>
          <w:lang w:val="hy-AM"/>
        </w:rPr>
        <w:t>դիմորդների կողմից հանձնվող միասնական քննությունների հանձնումը։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16. Միասնական քննությունների հայտագրման և  քննությունների անցկացման երրորդ և մասնագիտության հայտագրման երկրորդ  փուլը ընդգրկում է՝</w:t>
      </w:r>
    </w:p>
    <w:p w:rsidR="00C02303" w:rsidRPr="003C02FC" w:rsidRDefault="00C02303" w:rsidP="00133B87">
      <w:pPr>
        <w:ind w:firstLine="375"/>
        <w:jc w:val="both"/>
        <w:rPr>
          <w:rFonts w:ascii="GHEA Grapalat" w:hAnsi="GHEA Grapalat"/>
          <w:sz w:val="24"/>
          <w:szCs w:val="24"/>
          <w:lang w:val="hy-AM"/>
        </w:rPr>
      </w:pPr>
      <w:r w:rsidRPr="003C02FC">
        <w:rPr>
          <w:rFonts w:ascii="GHEA Grapalat" w:hAnsi="GHEA Grapalat"/>
          <w:sz w:val="24"/>
          <w:szCs w:val="24"/>
          <w:lang w:val="hy-AM"/>
        </w:rPr>
        <w:t>1) տվյալ տարվա հունիսի 26-ից մինչև հուլիսի 1-ն ընկած ժամանակահատվածում օտարերկրացիների, օտարերկրյա պետությունների ուսումնական հաստատությունները տվյալ ուսումնական տարում ավարտած Հայաստանի Հանրապետության քաղաքացիների, զորացրված կամ տվյալ տարվա մինչև հուլիսի 31-ը զորացրվող դիմորդների կողմից մասնագիտության և տվյալ մասնագիտության համար սահմանված</w:t>
      </w:r>
      <w:r w:rsidR="00367781" w:rsidRPr="003C02FC">
        <w:rPr>
          <w:rFonts w:ascii="GHEA Grapalat" w:hAnsi="GHEA Grapalat"/>
          <w:sz w:val="24"/>
          <w:szCs w:val="24"/>
          <w:lang w:val="hy-AM"/>
        </w:rPr>
        <w:t xml:space="preserve"> </w:t>
      </w:r>
      <w:r w:rsidR="00A306E2" w:rsidRPr="003C02FC">
        <w:rPr>
          <w:rFonts w:ascii="GHEA Grapalat" w:hAnsi="GHEA Grapalat"/>
          <w:sz w:val="24"/>
          <w:szCs w:val="24"/>
          <w:lang w:val="hy-AM"/>
        </w:rPr>
        <w:t>(հանձնած կամ հանձնվող)</w:t>
      </w:r>
      <w:r w:rsidRPr="003C02FC">
        <w:rPr>
          <w:rFonts w:ascii="GHEA Grapalat" w:hAnsi="GHEA Grapalat"/>
          <w:sz w:val="24"/>
          <w:szCs w:val="24"/>
          <w:lang w:val="hy-AM"/>
        </w:rPr>
        <w:t xml:space="preserve"> քննական</w:t>
      </w:r>
      <w:r w:rsidR="00C44422" w:rsidRPr="003C02FC">
        <w:rPr>
          <w:rFonts w:ascii="GHEA Grapalat" w:hAnsi="GHEA Grapalat"/>
          <w:sz w:val="24"/>
          <w:szCs w:val="24"/>
          <w:lang w:val="hy-AM"/>
        </w:rPr>
        <w:t xml:space="preserve"> </w:t>
      </w:r>
      <w:r w:rsidRPr="003C02FC">
        <w:rPr>
          <w:rFonts w:ascii="GHEA Grapalat" w:hAnsi="GHEA Grapalat"/>
          <w:sz w:val="24"/>
          <w:szCs w:val="24"/>
          <w:lang w:val="hy-AM"/>
        </w:rPr>
        <w:t>առարկաների առցանց հայտագրումը.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տվյալ տարվա հուլիսին դիմորդների կողմից հանձնվող միասն</w:t>
      </w:r>
      <w:r w:rsidR="00EC48B7" w:rsidRPr="003C02FC">
        <w:rPr>
          <w:rFonts w:ascii="GHEA Grapalat" w:hAnsi="GHEA Grapalat"/>
          <w:sz w:val="24"/>
          <w:szCs w:val="24"/>
          <w:lang w:val="hy-AM"/>
        </w:rPr>
        <w:t>ական  քննությունների հանձնումը</w:t>
      </w:r>
      <w:r w:rsidRPr="003C02FC">
        <w:rPr>
          <w:rFonts w:ascii="GHEA Grapalat" w:hAnsi="GHEA Grapalat"/>
          <w:sz w:val="24"/>
          <w:szCs w:val="24"/>
          <w:lang w:val="hy-AM"/>
        </w:rPr>
        <w:t>։</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17. Մասնագիտությունների հայտագրման  երրորդ</w:t>
      </w:r>
      <w:r w:rsidR="00C44422" w:rsidRPr="003C02FC">
        <w:rPr>
          <w:rFonts w:ascii="GHEA Grapalat" w:hAnsi="GHEA Grapalat"/>
          <w:sz w:val="24"/>
          <w:szCs w:val="24"/>
          <w:lang w:val="hy-AM"/>
        </w:rPr>
        <w:t xml:space="preserve"> </w:t>
      </w:r>
      <w:r w:rsidRPr="003C02FC">
        <w:rPr>
          <w:rFonts w:ascii="GHEA Grapalat" w:hAnsi="GHEA Grapalat"/>
          <w:sz w:val="24"/>
          <w:szCs w:val="24"/>
          <w:lang w:val="hy-AM"/>
        </w:rPr>
        <w:t>(լրացուցիչ) փուլն ընդգրկում է</w:t>
      </w:r>
      <w:r w:rsidR="00C44422" w:rsidRPr="003C02FC">
        <w:rPr>
          <w:rFonts w:ascii="GHEA Grapalat" w:hAnsi="GHEA Grapalat"/>
          <w:sz w:val="24"/>
          <w:szCs w:val="24"/>
          <w:lang w:val="hy-AM"/>
        </w:rPr>
        <w:t xml:space="preserve"> </w:t>
      </w:r>
      <w:r w:rsidRPr="003C02FC">
        <w:rPr>
          <w:rFonts w:ascii="GHEA Grapalat" w:hAnsi="GHEA Grapalat"/>
          <w:sz w:val="24"/>
          <w:szCs w:val="24"/>
          <w:lang w:val="hy-AM"/>
        </w:rPr>
        <w:t>տվյալ տարվա հուլիսի 19-ից մինչև հուլիսի 26-</w:t>
      </w:r>
      <w:r w:rsidR="005618EA">
        <w:rPr>
          <w:rFonts w:ascii="GHEA Grapalat" w:hAnsi="GHEA Grapalat"/>
          <w:sz w:val="24"/>
          <w:szCs w:val="24"/>
          <w:lang w:val="hy-AM"/>
        </w:rPr>
        <w:t>ն</w:t>
      </w:r>
      <w:r w:rsidRPr="003C02FC">
        <w:rPr>
          <w:rFonts w:ascii="GHEA Grapalat" w:hAnsi="GHEA Grapalat"/>
          <w:sz w:val="24"/>
          <w:szCs w:val="24"/>
          <w:lang w:val="hy-AM"/>
        </w:rPr>
        <w:t xml:space="preserve"> ընկած ժամանակահատվածում </w:t>
      </w:r>
      <w:r w:rsidRPr="003C02FC">
        <w:rPr>
          <w:rFonts w:ascii="GHEA Grapalat" w:hAnsi="GHEA Grapalat"/>
          <w:sz w:val="24"/>
          <w:szCs w:val="24"/>
          <w:lang w:val="hy-AM"/>
        </w:rPr>
        <w:lastRenderedPageBreak/>
        <w:t>հիմնական փուլի մրցույթի արդյունքներով բուհ չընդունված դիմորդների կողմից մեկ կամ ավելի բուհի մինչև վեց մասնագիտության առցանց հայտագրումը, եթե այդ մասնագիտությունների գծով առկա են թափուր տեղեր, և դիմորդն այդ մասնագիտությունների համար սահմանված միասնական քննություններից ունի դրական գնահատականներ։</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18. Միասնական քննությունների տևողությունն է`</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«Հայոց լեզու և հայ գրականություն», «Հայոց պատմություն», «Ընդհանուր պատմություն», «Մաթեմատիկա», «Քիմիա», «Կենսաբանություն», «Ֆիզիկա», «Աշխարհագրություն» առարկաների համար` 180 րոպե.</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«Օտար լեզու» առարկայի համար` 150 րոպե։</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19. Բուհեր ընդունելության միասնական քննությունները կազմակերպվում են նախարարության կողմից հաստատված առարկայական ծրագրերով, հանրակրթական ուսումնական հաստատություններում պարտադիր օգտագործման երաշխավորված դասագրքերով, շտեմարաններով: Քննական առաջադրանքներն ու գիտելիքների գնահատման չափանիշները սահմանում է ԳԹԿ-ն։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20. Ներբուհական են`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Հայաստանի գեղարվեստի պետական ակադեմիայի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2) Հայաստանի ֆիզիկական կուլտուրայի և սպորտի պետական ինստիտուտի </w:t>
      </w:r>
      <w:r w:rsidR="0074181B" w:rsidRPr="003C02FC">
        <w:rPr>
          <w:rFonts w:ascii="GHEA Grapalat" w:hAnsi="GHEA Grapalat"/>
          <w:sz w:val="24"/>
          <w:szCs w:val="24"/>
          <w:lang w:val="hy-AM"/>
        </w:rPr>
        <w:t xml:space="preserve">«011401.00.6 Մասնագիտական մանկավարժություն» («011401.09.6 Ֆիզիկական դաստիարակություն և սպորտային մարզումներ», «011401.10.6 Ֆիզիկական դաստիարակություն և ադապտիվ ֆիզիկական կուլտուրա», կրթական ծրագրեր) </w:t>
      </w:r>
      <w:r w:rsidR="00E87E60" w:rsidRPr="003C02FC">
        <w:rPr>
          <w:rFonts w:ascii="GHEA Grapalat" w:hAnsi="GHEA Grapalat"/>
          <w:sz w:val="24"/>
          <w:szCs w:val="24"/>
          <w:lang w:val="hy-AM"/>
        </w:rPr>
        <w:t xml:space="preserve">և «101401.00.6 Սպորտ» մասնագիտությունների </w:t>
      </w:r>
      <w:r w:rsidRPr="003C02FC">
        <w:rPr>
          <w:rFonts w:ascii="GHEA Grapalat" w:hAnsi="GHEA Grapalat"/>
          <w:sz w:val="24"/>
          <w:szCs w:val="24"/>
          <w:lang w:val="hy-AM"/>
        </w:rPr>
        <w:t>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Երևանի թատրոնի և կինոյի պետական ինստիտուտի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Երևանի Կոմիտասի անվան պետական կոնսերվատորիայի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5) Երևանի պետական համալսարանի Իջևանի մասնաճյուղի «021201.00.6 Դիզայն» և «021401.00.6 Կիրառական արվեստ» մասնագիտությունների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6) Ճարտարապետության և շինարարության Հայաստանի ազգային համալսարանի «073101.00.6 Ճարտարապետություն» ու «021201.00.6 Դիզայն» մասնագիտությունների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7) Հայաստանի ազգային պոլիտեխնիկական համալսարանի «021201.00.6 Դիզայն» մասնագիտության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 Խ</w:t>
      </w:r>
      <w:r w:rsidR="00E12BBA">
        <w:rPr>
          <w:rFonts w:ascii="GHEA Grapalat" w:hAnsi="GHEA Grapalat"/>
          <w:sz w:val="24"/>
          <w:szCs w:val="24"/>
          <w:lang w:val="hy-AM"/>
        </w:rPr>
        <w:t>աչատուր</w:t>
      </w:r>
      <w:r w:rsidRPr="003C02FC">
        <w:rPr>
          <w:rFonts w:ascii="GHEA Grapalat" w:hAnsi="GHEA Grapalat"/>
          <w:sz w:val="24"/>
          <w:szCs w:val="24"/>
          <w:lang w:val="hy-AM"/>
        </w:rPr>
        <w:t xml:space="preserve"> Աբովյանի անվան հայկական պետական մանկավարժական համալսարանի «011401.00.6 Մասնագիտական մանկավարժություն» («011401.11.6 Կերպարվեստ», «011401.13.6 Երաժշտական կրթություն», «011401.14.6 Պարարվեստ» կրթական ծրագրեր), «021101.00.6 Տեսալսողական արվեստ», «021201.00.6 Դիզայն», «021401.00.6 Կիրառական արվեստ», «021502.00.6 Կատարողական արվեստ», «021503.00.6 Թատերական արվեստ», «021801.00.6 Արվեստի տեսություն և պատմություն» </w:t>
      </w:r>
      <w:r w:rsidR="00357113" w:rsidRPr="003C02FC">
        <w:rPr>
          <w:rFonts w:ascii="GHEA Grapalat" w:hAnsi="GHEA Grapalat"/>
          <w:sz w:val="24"/>
          <w:szCs w:val="24"/>
          <w:lang w:val="hy-AM"/>
        </w:rPr>
        <w:t>(«</w:t>
      </w:r>
      <w:r w:rsidR="00133B87" w:rsidRPr="003C02FC">
        <w:rPr>
          <w:rFonts w:ascii="GHEA Grapalat" w:hAnsi="GHEA Grapalat"/>
          <w:color w:val="000000"/>
          <w:sz w:val="24"/>
          <w:szCs w:val="24"/>
          <w:lang w:val="hy-AM"/>
        </w:rPr>
        <w:t>021801.01.6 Արվեստի տեսություն, պատմություն և կառավարում</w:t>
      </w:r>
      <w:r w:rsidR="00357113" w:rsidRPr="003C02FC">
        <w:rPr>
          <w:rFonts w:ascii="GHEA Grapalat" w:hAnsi="GHEA Grapalat"/>
          <w:sz w:val="24"/>
          <w:szCs w:val="24"/>
          <w:lang w:val="hy-AM"/>
        </w:rPr>
        <w:t>»)</w:t>
      </w:r>
      <w:r w:rsidR="00133B87" w:rsidRPr="003C02FC">
        <w:rPr>
          <w:rFonts w:ascii="GHEA Grapalat" w:hAnsi="GHEA Grapalat"/>
          <w:sz w:val="24"/>
          <w:szCs w:val="24"/>
          <w:lang w:val="hy-AM"/>
        </w:rPr>
        <w:t xml:space="preserve"> </w:t>
      </w:r>
      <w:r w:rsidRPr="003C02FC">
        <w:rPr>
          <w:rFonts w:ascii="GHEA Grapalat" w:hAnsi="GHEA Grapalat"/>
          <w:sz w:val="24"/>
          <w:szCs w:val="24"/>
          <w:lang w:val="hy-AM"/>
        </w:rPr>
        <w:t>մասնագիտությունների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 xml:space="preserve">9) Շիրակի Մ. Նալբանդյանի անվան պետական համալսարանի «011401.00.6 Մասնագիտական մանկավարժություն» («011401.09.6 Ֆիզիկական դաստիարակություն և սպորտային մարզումներ», «011401.10.6 Ադապտիվ ֆիզիկական կուլտուրա», «011401.16.6 Նախնական զինվորական պատրաստություն» կրթական ծրագրերի), </w:t>
      </w:r>
      <w:r w:rsidR="00775570" w:rsidRPr="003C02FC">
        <w:rPr>
          <w:rFonts w:ascii="GHEA Grapalat" w:hAnsi="GHEA Grapalat"/>
          <w:sz w:val="24"/>
          <w:szCs w:val="24"/>
          <w:lang w:val="hy-AM"/>
        </w:rPr>
        <w:t xml:space="preserve">«021201.00.6 Դիզայն», </w:t>
      </w:r>
      <w:r w:rsidRPr="003C02FC">
        <w:rPr>
          <w:rFonts w:ascii="GHEA Grapalat" w:hAnsi="GHEA Grapalat"/>
          <w:sz w:val="24"/>
          <w:szCs w:val="24"/>
          <w:lang w:val="hy-AM"/>
        </w:rPr>
        <w:t>«021401.00.6 Կիրառական արվեստ» մասնագիտությունների մասնագիտական առարկաների քննությունները 10) Վանաձորի Հ. Թումանյանի անվան պետական համալսարանի «011401.00.6 Մասնագիտական մանկավարժություն» («011401.09.6 Ֆիզիկական դաստիարակություն և սպորտային մարզումներ», «011401.11.6 Կերպարվեստ», «011401.13.6 Երաժշտական կրթություն» կրթական ծրագրերի) մասնագիտության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11) Գորիսի պետական համալսարանի «011401.00.6 Մասնագիտական մանկավարժություն» («011401.11.6 Կերպարվեստ» կրթական ծրագիր) մասնագիտության մասնագիտական առարկաների քննությունները.</w:t>
      </w:r>
    </w:p>
    <w:p w:rsidR="00E12BBA"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12) Երևանի «Հայբուսակ» համալսարանի «021201.00.6 Դիզայն» մասնագիտության մասնագիտական առարկաների քննությունները </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13) Երևանի Մեսրոպ Մաշտոցի անվան համալսարանի «021201.00.6 Դիզայն» մասնագիտության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14) Երևանի գյուղատնտեսական համալսարանի «021201.00.6 Դիզայն» մասնագիտության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15) Գյումրու «Պրոգրես» համալսարանի «021201.00.6 Դիզայն» մասնագիտության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16) Երևանի մշակույթի համալսարանի մասնագիտական առարկաների քննությունները.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17) </w:t>
      </w:r>
      <w:r w:rsidR="00C71227" w:rsidRPr="003C02FC">
        <w:rPr>
          <w:rFonts w:ascii="GHEA Grapalat" w:hAnsi="GHEA Grapalat"/>
          <w:sz w:val="24"/>
          <w:szCs w:val="24"/>
          <w:lang w:val="hy-AM"/>
        </w:rPr>
        <w:t xml:space="preserve">Եվրոպական համալսարանի «021201.00.6 Դիզայն» </w:t>
      </w:r>
      <w:r w:rsidR="00512254" w:rsidRPr="003C02FC">
        <w:rPr>
          <w:rFonts w:ascii="GHEA Grapalat" w:hAnsi="GHEA Grapalat"/>
          <w:sz w:val="24"/>
          <w:szCs w:val="24"/>
          <w:lang w:val="hy-AM"/>
        </w:rPr>
        <w:t xml:space="preserve">և «073101.00.6 Ճարտարապետություն» </w:t>
      </w:r>
      <w:r w:rsidR="00C71227" w:rsidRPr="003C02FC">
        <w:rPr>
          <w:rFonts w:ascii="GHEA Grapalat" w:hAnsi="GHEA Grapalat"/>
          <w:sz w:val="24"/>
          <w:szCs w:val="24"/>
          <w:lang w:val="hy-AM"/>
        </w:rPr>
        <w:t>մասնագիտության մասնագիտական առարկաների քննությունները</w:t>
      </w:r>
      <w:r w:rsidRPr="003C02FC">
        <w:rPr>
          <w:rFonts w:ascii="GHEA Grapalat" w:hAnsi="GHEA Grapalat"/>
          <w:sz w:val="24"/>
          <w:szCs w:val="24"/>
          <w:lang w:val="hy-AM"/>
        </w:rPr>
        <w:t>։</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21. Ներբուհական քննություններն անցկացվում են սույն կարգի </w:t>
      </w:r>
      <w:r w:rsidR="003909F7" w:rsidRPr="003C02FC">
        <w:rPr>
          <w:rFonts w:ascii="GHEA Grapalat" w:hAnsi="GHEA Grapalat"/>
          <w:sz w:val="24"/>
          <w:szCs w:val="24"/>
          <w:lang w:val="hy-AM"/>
        </w:rPr>
        <w:t xml:space="preserve">20-րդ </w:t>
      </w:r>
      <w:r w:rsidRPr="003C02FC">
        <w:rPr>
          <w:rFonts w:ascii="GHEA Grapalat" w:hAnsi="GHEA Grapalat"/>
          <w:sz w:val="24"/>
          <w:szCs w:val="24"/>
          <w:lang w:val="hy-AM"/>
        </w:rPr>
        <w:t>կետում նշված բուհերի կողմից մշակված ու նախարարության կողմից հաստատված մասնագիտական ծրագրերով: Քննական առաջադրանքները և գիտելիքների գնահատման չափանիշները սահմանում է ԳԹԿ-ն: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22. Ներբուհական քննությունները կազմակերպվում են մեկ փուլով՝ տվյալ տարվա հունիսի 26-ից մինչև հուլիսի 8-ն ընկած ժամանակահատվածում:</w:t>
      </w:r>
    </w:p>
    <w:p w:rsidR="00D24CFF" w:rsidRPr="003C02FC" w:rsidRDefault="00D24CFF" w:rsidP="00C02303">
      <w:pPr>
        <w:ind w:firstLine="375"/>
        <w:jc w:val="both"/>
        <w:rPr>
          <w:rFonts w:ascii="GHEA Grapalat" w:hAnsi="GHEA Grapalat"/>
          <w:sz w:val="24"/>
          <w:szCs w:val="24"/>
          <w:lang w:val="hy-AM"/>
        </w:rPr>
      </w:pPr>
    </w:p>
    <w:p w:rsidR="00D24CFF" w:rsidRPr="003C02FC" w:rsidRDefault="00D24CFF" w:rsidP="00C02303">
      <w:pPr>
        <w:ind w:firstLine="375"/>
        <w:jc w:val="both"/>
        <w:rPr>
          <w:rFonts w:ascii="GHEA Grapalat" w:hAnsi="GHEA Grapalat"/>
          <w:sz w:val="24"/>
          <w:szCs w:val="24"/>
          <w:lang w:val="hy-AM"/>
        </w:rPr>
      </w:pPr>
    </w:p>
    <w:p w:rsidR="00D24CFF" w:rsidRPr="003C02FC" w:rsidRDefault="00D24CFF" w:rsidP="00C02303">
      <w:pPr>
        <w:ind w:firstLine="375"/>
        <w:jc w:val="both"/>
        <w:rPr>
          <w:rFonts w:ascii="GHEA Grapalat" w:hAnsi="GHEA Grapalat"/>
          <w:sz w:val="24"/>
          <w:szCs w:val="24"/>
          <w:lang w:val="hy-AM"/>
        </w:rPr>
      </w:pPr>
    </w:p>
    <w:p w:rsidR="00C02303" w:rsidRPr="003C02FC" w:rsidRDefault="00C02303" w:rsidP="00C02303">
      <w:pPr>
        <w:ind w:firstLine="375"/>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C02303" w:rsidP="00C02303">
      <w:pPr>
        <w:jc w:val="both"/>
        <w:rPr>
          <w:rFonts w:ascii="GHEA Grapalat" w:hAnsi="GHEA Grapalat"/>
          <w:b/>
          <w:bCs/>
          <w:sz w:val="24"/>
          <w:szCs w:val="24"/>
          <w:lang w:val="hy-AM"/>
        </w:rPr>
      </w:pPr>
      <w:r w:rsidRPr="003C02FC">
        <w:rPr>
          <w:rFonts w:ascii="GHEA Grapalat" w:hAnsi="GHEA Grapalat"/>
          <w:b/>
          <w:bCs/>
          <w:sz w:val="24"/>
          <w:szCs w:val="24"/>
          <w:lang w:val="hy-AM"/>
        </w:rPr>
        <w:t>II. ՄԻԱՍՆԱԿԱՆ,  ՆԵՐԲՈՒՀԱԿԱՆ ՔՆՆՈՒԹՅՈՒՆՆԵՐԻ ԵՎ ՄԱՍՆԱԳԻՏՈՒԹՅԱՆ ՀԱՅՏԱԳՐՈՒՄԸ</w:t>
      </w:r>
    </w:p>
    <w:p w:rsidR="00546F3D" w:rsidRPr="003C02FC" w:rsidRDefault="00546F3D" w:rsidP="00C02303">
      <w:pPr>
        <w:jc w:val="both"/>
        <w:rPr>
          <w:rFonts w:ascii="GHEA Grapalat" w:hAnsi="GHEA Grapalat"/>
          <w:sz w:val="24"/>
          <w:szCs w:val="24"/>
          <w:lang w:val="hy-AM"/>
        </w:rPr>
      </w:pPr>
    </w:p>
    <w:p w:rsidR="00C02303" w:rsidRPr="003C02FC" w:rsidRDefault="00040D33" w:rsidP="001C6CED">
      <w:pPr>
        <w:ind w:firstLine="375"/>
        <w:jc w:val="both"/>
        <w:rPr>
          <w:rFonts w:ascii="GHEA Grapalat" w:hAnsi="GHEA Grapalat"/>
          <w:sz w:val="24"/>
          <w:szCs w:val="24"/>
          <w:lang w:val="hy-AM"/>
        </w:rPr>
      </w:pPr>
      <w:r w:rsidRPr="003C02FC">
        <w:rPr>
          <w:rFonts w:ascii="GHEA Grapalat" w:hAnsi="GHEA Grapalat"/>
          <w:sz w:val="24"/>
          <w:szCs w:val="24"/>
          <w:lang w:val="hy-AM"/>
        </w:rPr>
        <w:t>23</w:t>
      </w:r>
      <w:r w:rsidR="00C02303" w:rsidRPr="003C02FC">
        <w:rPr>
          <w:rFonts w:ascii="GHEA Grapalat" w:hAnsi="GHEA Grapalat"/>
          <w:sz w:val="24"/>
          <w:szCs w:val="24"/>
          <w:lang w:val="hy-AM"/>
        </w:rPr>
        <w:t>.</w:t>
      </w:r>
      <w:r w:rsidR="00C02303" w:rsidRPr="003C02FC">
        <w:rPr>
          <w:rFonts w:ascii="Sylfaen" w:hAnsi="Sylfaen"/>
          <w:sz w:val="24"/>
          <w:szCs w:val="24"/>
          <w:lang w:val="hy-AM"/>
        </w:rPr>
        <w:t> </w:t>
      </w:r>
      <w:r w:rsidR="00C02303" w:rsidRPr="003C02FC">
        <w:rPr>
          <w:rFonts w:ascii="GHEA Grapalat" w:hAnsi="GHEA Grapalat"/>
          <w:sz w:val="24"/>
          <w:szCs w:val="24"/>
          <w:lang w:val="hy-AM"/>
        </w:rPr>
        <w:t>Առաջին փուլի միասնական քննությունների առարկայական դիմում-հայտերը (այսուհետ՝ առարկայական դիմում-հայտ) լրացնելը և մուտքագրելը՝</w:t>
      </w:r>
    </w:p>
    <w:p w:rsidR="00C02303" w:rsidRPr="003C02FC" w:rsidRDefault="00C02303" w:rsidP="00701786">
      <w:pPr>
        <w:ind w:firstLine="375"/>
        <w:jc w:val="both"/>
        <w:rPr>
          <w:rFonts w:ascii="GHEA Grapalat" w:hAnsi="GHEA Grapalat"/>
          <w:sz w:val="24"/>
          <w:szCs w:val="24"/>
          <w:lang w:val="hy-AM"/>
        </w:rPr>
      </w:pPr>
      <w:r w:rsidRPr="003C02FC">
        <w:rPr>
          <w:rFonts w:ascii="GHEA Grapalat" w:hAnsi="GHEA Grapalat"/>
          <w:sz w:val="24"/>
          <w:szCs w:val="24"/>
          <w:lang w:val="hy-AM"/>
        </w:rPr>
        <w:t xml:space="preserve">1) դիմորդն առաջին փուլի միասնական քննությանը մասնակցելու համար ԳԹԿ-ի կայքում դեկտեմբերի 15-ից մինչև դեկտեմբերի 25-ը՝ մինչև ժամը 18։00-ն  լրացնում է </w:t>
      </w:r>
      <w:r w:rsidRPr="003C02FC">
        <w:rPr>
          <w:rFonts w:ascii="GHEA Grapalat" w:hAnsi="GHEA Grapalat"/>
          <w:sz w:val="24"/>
          <w:szCs w:val="24"/>
          <w:lang w:val="hy-AM"/>
        </w:rPr>
        <w:lastRenderedPageBreak/>
        <w:t>առարկայական դիմում-հայտ։ Առարկայական  դիմում-հայտի ձևը հաստատում է ԳԹԿ-ի տնօրենը.</w:t>
      </w:r>
    </w:p>
    <w:p w:rsidR="00C02303" w:rsidRPr="003C02FC" w:rsidRDefault="00C02303" w:rsidP="00F53746">
      <w:pPr>
        <w:ind w:firstLine="375"/>
        <w:jc w:val="both"/>
        <w:rPr>
          <w:rFonts w:ascii="GHEA Grapalat" w:hAnsi="GHEA Grapalat"/>
          <w:sz w:val="24"/>
          <w:szCs w:val="24"/>
          <w:lang w:val="hy-AM"/>
        </w:rPr>
      </w:pPr>
      <w:r w:rsidRPr="003C02FC">
        <w:rPr>
          <w:rFonts w:ascii="GHEA Grapalat" w:hAnsi="GHEA Grapalat"/>
          <w:sz w:val="24"/>
          <w:szCs w:val="24"/>
          <w:lang w:val="hy-AM"/>
        </w:rPr>
        <w:t>2)  ԳԹԿ-ն տվյալ տարվա դեկտեմբերի 5-ից առնվազն երեք անգամ զանգվածային լրատվության միջոցներով  հրապարակում է հայտարարություն, որում պարտադիր նշվում են առարկա</w:t>
      </w:r>
      <w:r w:rsidR="00A87081" w:rsidRPr="003C02FC">
        <w:rPr>
          <w:rFonts w:ascii="GHEA Grapalat" w:hAnsi="GHEA Grapalat"/>
          <w:sz w:val="24"/>
          <w:szCs w:val="24"/>
          <w:lang w:val="hy-AM"/>
        </w:rPr>
        <w:t>յական  դիմում-հայտերի ընդունումը</w:t>
      </w:r>
      <w:r w:rsidRPr="003C02FC">
        <w:rPr>
          <w:rFonts w:ascii="GHEA Grapalat" w:hAnsi="GHEA Grapalat"/>
          <w:sz w:val="24"/>
          <w:szCs w:val="24"/>
          <w:lang w:val="hy-AM"/>
        </w:rPr>
        <w:t xml:space="preserve"> սկսելու և ավարտելու ժամկետները,</w:t>
      </w:r>
      <w:r w:rsidR="00A87081" w:rsidRPr="003C02FC">
        <w:rPr>
          <w:rFonts w:ascii="GHEA Grapalat" w:hAnsi="GHEA Grapalat"/>
          <w:sz w:val="24"/>
          <w:szCs w:val="24"/>
          <w:lang w:val="hy-AM"/>
        </w:rPr>
        <w:t xml:space="preserve"> նախնական կամ միջին մասնագիտական ուսումնական հաստատությունների,</w:t>
      </w:r>
      <w:r w:rsidRPr="003C02FC">
        <w:rPr>
          <w:rFonts w:ascii="GHEA Grapalat" w:hAnsi="GHEA Grapalat"/>
          <w:sz w:val="24"/>
          <w:szCs w:val="24"/>
          <w:lang w:val="hy-AM"/>
        </w:rPr>
        <w:t xml:space="preserve"> նախորդ տարիների շրջանավարտների</w:t>
      </w:r>
      <w:r w:rsidR="00A87081" w:rsidRPr="003C02FC">
        <w:rPr>
          <w:rFonts w:ascii="GHEA Grapalat" w:hAnsi="GHEA Grapalat"/>
          <w:sz w:val="24"/>
          <w:szCs w:val="24"/>
          <w:lang w:val="hy-AM"/>
        </w:rPr>
        <w:t xml:space="preserve">, տվյալ տարվա մինչև հուլիսի 31-ը զորացրվող դիմորդների, օտարերկրացիների, օտարերկրյա պետությունների ուսումնական հաստատությունների՝ տվյալ ուսումնական տարվա շրջանավարտ Հայաստանի Հանրապետության քաղաքացիների  </w:t>
      </w:r>
      <w:r w:rsidRPr="003C02FC">
        <w:rPr>
          <w:rFonts w:ascii="GHEA Grapalat" w:hAnsi="GHEA Grapalat"/>
          <w:sz w:val="24"/>
          <w:szCs w:val="24"/>
          <w:lang w:val="hy-AM"/>
        </w:rPr>
        <w:t>առարկայական դիմում-հայտերն ընդունող հանրակրթական ուսումնական հաստատությունների (այսուհետ` դպրոց) անվանումները.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դիմորդն առարկայական դիմում-հայտում լրացնում է առավելագույնը երկու միասնական քննություն.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դիմորդն առարկայական դիմում-հայտ լրացնելու համար դիմում է իր դպրոցի տնօրենին, դպրոցի տնօրենը գրանցում է շրջանավարտի տվյալները, ստուգում միասնական քննության համար ԳԹԿ հաշվեհամարին փոխանցված համապատասխան գումարի անդորրագրի առկայությունը և տալիս ԳԹԿ անձնական համար.</w:t>
      </w:r>
    </w:p>
    <w:p w:rsidR="00C02303" w:rsidRPr="003C02FC" w:rsidRDefault="00C02303" w:rsidP="00F53746">
      <w:pPr>
        <w:ind w:firstLine="375"/>
        <w:jc w:val="both"/>
        <w:rPr>
          <w:rFonts w:ascii="GHEA Grapalat" w:hAnsi="GHEA Grapalat"/>
          <w:sz w:val="24"/>
          <w:szCs w:val="24"/>
          <w:lang w:val="hy-AM"/>
        </w:rPr>
      </w:pPr>
      <w:r w:rsidRPr="003C02FC">
        <w:rPr>
          <w:rFonts w:ascii="GHEA Grapalat" w:hAnsi="GHEA Grapalat"/>
          <w:sz w:val="24"/>
          <w:szCs w:val="24"/>
          <w:lang w:val="hy-AM"/>
        </w:rPr>
        <w:t>5) նախորդ տարիների, նախնական կամ միջին մասնագիտական ուսումնական հաստատությունների շրջանավարտների</w:t>
      </w:r>
      <w:r w:rsidR="00067EB7" w:rsidRPr="003C02FC">
        <w:rPr>
          <w:rFonts w:ascii="GHEA Grapalat" w:hAnsi="GHEA Grapalat"/>
          <w:sz w:val="24"/>
          <w:szCs w:val="24"/>
          <w:lang w:val="hy-AM"/>
        </w:rPr>
        <w:t>, տվյալ տարվա մինչև հուլիսի 31-ը զորացրվող դիմորդների, օտարերկրացիների, օտարերկրյա պետությունների ուսումնական հաստատությունների՝ տվյալ ուսումնական տարվա շրջանավարտ Հայաստանի Հանրապետության քաղաքացիների</w:t>
      </w:r>
      <w:r w:rsidRPr="003C02FC">
        <w:rPr>
          <w:rFonts w:ascii="GHEA Grapalat" w:hAnsi="GHEA Grapalat"/>
          <w:sz w:val="24"/>
          <w:szCs w:val="24"/>
          <w:lang w:val="hy-AM"/>
        </w:rPr>
        <w:t xml:space="preserve"> առարկայ</w:t>
      </w:r>
      <w:bookmarkStart w:id="0" w:name="_GoBack"/>
      <w:bookmarkEnd w:id="0"/>
      <w:r w:rsidRPr="003C02FC">
        <w:rPr>
          <w:rFonts w:ascii="GHEA Grapalat" w:hAnsi="GHEA Grapalat"/>
          <w:sz w:val="24"/>
          <w:szCs w:val="24"/>
          <w:lang w:val="hy-AM"/>
        </w:rPr>
        <w:t>ական  դիմում-հայտերի լրացման գործընթացին օժանդակում և ԳԹԿ անձնական համար է տրամադրում նրա բնակության վայրին մոտ գտնվող և այդ նպատակով առանձնացված դպրոցը.</w:t>
      </w:r>
      <w:r w:rsidR="00067EB7" w:rsidRPr="003C02FC">
        <w:rPr>
          <w:rFonts w:ascii="GHEA Grapalat" w:hAnsi="GHEA Grapalat"/>
          <w:sz w:val="24"/>
          <w:szCs w:val="24"/>
          <w:lang w:val="hy-AM"/>
        </w:rPr>
        <w:t xml:space="preserve"> </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6) դիմորդը առաջին փուլի միասնական քննության առարկայական դիմում-հայտը լրացնելուց հետո ԳԹԿ-ին է փոխանցում յուրաքանչյուր քննությանը մասնակցելու համար ԳԹԿ-ի համապատասխան հաշվեհամարին փոխանցված </w:t>
      </w:r>
      <w:r w:rsidR="00AE5783" w:rsidRPr="008F6408">
        <w:rPr>
          <w:rFonts w:ascii="GHEA Grapalat" w:hAnsi="GHEA Grapalat"/>
          <w:sz w:val="24"/>
          <w:szCs w:val="24"/>
          <w:lang w:val="hy-AM"/>
        </w:rPr>
        <w:t>4500</w:t>
      </w:r>
      <w:r w:rsidRPr="008F6408">
        <w:rPr>
          <w:rFonts w:ascii="GHEA Grapalat" w:hAnsi="GHEA Grapalat"/>
          <w:sz w:val="24"/>
          <w:szCs w:val="24"/>
          <w:lang w:val="hy-AM"/>
        </w:rPr>
        <w:t xml:space="preserve"> դրամ վճարի</w:t>
      </w:r>
      <w:r w:rsidRPr="003C02FC">
        <w:rPr>
          <w:rFonts w:ascii="GHEA Grapalat" w:hAnsi="GHEA Grapalat"/>
          <w:color w:val="FF0000"/>
          <w:sz w:val="24"/>
          <w:szCs w:val="24"/>
          <w:lang w:val="hy-AM"/>
        </w:rPr>
        <w:t xml:space="preserve"> </w:t>
      </w:r>
      <w:r w:rsidRPr="003C02FC">
        <w:rPr>
          <w:rFonts w:ascii="GHEA Grapalat" w:hAnsi="GHEA Grapalat"/>
          <w:sz w:val="24"/>
          <w:szCs w:val="24"/>
          <w:lang w:val="hy-AM"/>
        </w:rPr>
        <w:t>անդորրագրի էլեկտրոնային տարբերակը.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7)</w:t>
      </w:r>
      <w:r w:rsidR="00AE5783" w:rsidRPr="003C02FC">
        <w:rPr>
          <w:rFonts w:ascii="GHEA Grapalat" w:hAnsi="GHEA Grapalat"/>
          <w:sz w:val="24"/>
          <w:szCs w:val="24"/>
          <w:lang w:val="hy-AM"/>
        </w:rPr>
        <w:t xml:space="preserve"> առաջին փուլի միասնական քննությունները կազմակերպվում են Երևանում։ Միասնական քննություններ հանձնող դիմորդների թվով պայմանավորված՝ առաջին փուլի միասնական քննությունները կարող են կազմակերպվել նաև ՀՀ մարզերում</w:t>
      </w:r>
      <w:r w:rsidRPr="003C02FC">
        <w:rPr>
          <w:rFonts w:ascii="GHEA Grapalat" w:hAnsi="GHEA Grapalat"/>
          <w:sz w:val="24"/>
          <w:szCs w:val="24"/>
          <w:lang w:val="hy-AM"/>
        </w:rPr>
        <w:t>։</w:t>
      </w:r>
    </w:p>
    <w:p w:rsidR="00C02303" w:rsidRPr="003C02FC" w:rsidRDefault="00040D33" w:rsidP="004516AE">
      <w:pPr>
        <w:ind w:firstLine="375"/>
        <w:jc w:val="both"/>
        <w:rPr>
          <w:rFonts w:ascii="GHEA Grapalat" w:hAnsi="GHEA Grapalat"/>
          <w:sz w:val="24"/>
          <w:szCs w:val="24"/>
          <w:lang w:val="hy-AM"/>
        </w:rPr>
      </w:pPr>
      <w:r w:rsidRPr="003C02FC">
        <w:rPr>
          <w:rFonts w:ascii="GHEA Grapalat" w:hAnsi="GHEA Grapalat"/>
          <w:sz w:val="24"/>
          <w:szCs w:val="24"/>
          <w:lang w:val="hy-AM"/>
        </w:rPr>
        <w:t>24</w:t>
      </w:r>
      <w:r w:rsidR="00C02303" w:rsidRPr="003C02FC">
        <w:rPr>
          <w:rFonts w:ascii="GHEA Grapalat" w:hAnsi="GHEA Grapalat"/>
          <w:sz w:val="24"/>
          <w:szCs w:val="24"/>
          <w:lang w:val="hy-AM"/>
        </w:rPr>
        <w:t>. Առաջին փուլի մասնագիտության դիմում-հայտերը, երկրորդ փուլի միասնական քննությունների և մասնագիտությունների հայտերը, ներբուհական քննությունների և մասնագիտությունների հայտերը</w:t>
      </w:r>
      <w:r w:rsidR="006B7B39" w:rsidRPr="003C02FC">
        <w:rPr>
          <w:rFonts w:ascii="GHEA Grapalat" w:hAnsi="GHEA Grapalat"/>
          <w:sz w:val="24"/>
          <w:szCs w:val="24"/>
          <w:lang w:val="hy-AM"/>
        </w:rPr>
        <w:t xml:space="preserve"> </w:t>
      </w:r>
      <w:r w:rsidR="00C02303" w:rsidRPr="003C02FC">
        <w:rPr>
          <w:rFonts w:ascii="GHEA Grapalat" w:hAnsi="GHEA Grapalat"/>
          <w:sz w:val="24"/>
          <w:szCs w:val="24"/>
          <w:lang w:val="hy-AM"/>
        </w:rPr>
        <w:t>(այսուհետ՝ ընդունելության դիմում-հայտ) լրացնելը և մուտքագրելը`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1) դիմորդը ներբուհական </w:t>
      </w:r>
      <w:r w:rsidR="00176976" w:rsidRPr="003C02FC">
        <w:rPr>
          <w:rFonts w:ascii="GHEA Grapalat" w:hAnsi="GHEA Grapalat"/>
          <w:sz w:val="24"/>
          <w:szCs w:val="24"/>
          <w:lang w:val="hy-AM"/>
        </w:rPr>
        <w:t>կամ</w:t>
      </w:r>
      <w:r w:rsidRPr="003C02FC">
        <w:rPr>
          <w:rFonts w:ascii="GHEA Grapalat" w:hAnsi="GHEA Grapalat"/>
          <w:sz w:val="24"/>
          <w:szCs w:val="24"/>
          <w:lang w:val="hy-AM"/>
        </w:rPr>
        <w:t xml:space="preserve"> երկրորդ փուլի</w:t>
      </w:r>
      <w:r w:rsidRPr="003C02FC">
        <w:rPr>
          <w:rFonts w:ascii="GHEA Grapalat" w:hAnsi="GHEA Grapalat"/>
          <w:color w:val="00B0F0"/>
          <w:sz w:val="24"/>
          <w:szCs w:val="24"/>
          <w:lang w:val="hy-AM"/>
        </w:rPr>
        <w:t xml:space="preserve"> </w:t>
      </w:r>
      <w:r w:rsidR="00176976" w:rsidRPr="003C02FC">
        <w:rPr>
          <w:rFonts w:ascii="GHEA Grapalat" w:hAnsi="GHEA Grapalat"/>
          <w:sz w:val="24"/>
          <w:szCs w:val="24"/>
          <w:lang w:val="hy-AM"/>
        </w:rPr>
        <w:t>միասնական քննություններին</w:t>
      </w:r>
      <w:r w:rsidRPr="003C02FC">
        <w:rPr>
          <w:rFonts w:ascii="GHEA Grapalat" w:hAnsi="GHEA Grapalat"/>
          <w:sz w:val="24"/>
          <w:szCs w:val="24"/>
          <w:lang w:val="hy-AM"/>
        </w:rPr>
        <w:t xml:space="preserve"> մասնակցելու և ընտրած մասնագիտությունը նշելու համար ԳԹԿ-ի կայքում ապրիլի 15-ից մինչև մայիսի 10-ը՝ մինչև ժամը 18:00-ն լրացնում է ընդունելության դիմում-հայտը: Ընդունելության դիմում-հայտի ձևը հաստատում է ԳԹԿ-ի տնօրենը.</w:t>
      </w:r>
    </w:p>
    <w:p w:rsidR="00C02303" w:rsidRPr="003C02FC" w:rsidRDefault="00C02303" w:rsidP="00F53746">
      <w:pPr>
        <w:ind w:firstLine="375"/>
        <w:jc w:val="both"/>
        <w:rPr>
          <w:rFonts w:ascii="GHEA Grapalat" w:hAnsi="GHEA Grapalat"/>
          <w:sz w:val="24"/>
          <w:szCs w:val="24"/>
          <w:lang w:val="hy-AM"/>
        </w:rPr>
      </w:pPr>
      <w:r w:rsidRPr="003C02FC">
        <w:rPr>
          <w:rFonts w:ascii="GHEA Grapalat" w:hAnsi="GHEA Grapalat"/>
          <w:sz w:val="24"/>
          <w:szCs w:val="24"/>
          <w:lang w:val="hy-AM"/>
        </w:rPr>
        <w:t xml:space="preserve">2) ԳԹԿ-ն տվյալ տարվա ապրիլի 1-ից առնվազն երեք անգամ զանգվածային լրատվության միջոցներով (որից երկու անգամը` առնվազն 1000 օրինակ տպաքանակ ունեցող թերթերում) հրապարակում է հայտարարություն, որում պարտադիր նշվում են ընդունելության դիմում-հայտերի ընդունումն սկսելու և ավարտելու </w:t>
      </w:r>
      <w:r w:rsidRPr="003C02FC">
        <w:rPr>
          <w:rFonts w:ascii="GHEA Grapalat" w:hAnsi="GHEA Grapalat"/>
          <w:sz w:val="24"/>
          <w:szCs w:val="24"/>
          <w:lang w:val="hy-AM"/>
        </w:rPr>
        <w:lastRenderedPageBreak/>
        <w:t>ժամկետները,</w:t>
      </w:r>
      <w:r w:rsidR="00176976" w:rsidRPr="003C02FC">
        <w:rPr>
          <w:rFonts w:ascii="GHEA Grapalat" w:hAnsi="GHEA Grapalat"/>
          <w:sz w:val="24"/>
          <w:szCs w:val="24"/>
          <w:lang w:val="hy-AM"/>
        </w:rPr>
        <w:t>նախնական կամ միջին մասնագիտական ուսումնական հաստատությունների,</w:t>
      </w:r>
      <w:r w:rsidRPr="003C02FC">
        <w:rPr>
          <w:rFonts w:ascii="GHEA Grapalat" w:hAnsi="GHEA Grapalat"/>
          <w:sz w:val="24"/>
          <w:szCs w:val="24"/>
          <w:lang w:val="hy-AM"/>
        </w:rPr>
        <w:t xml:space="preserve"> նախորդ տարիների շրջանավարտների ընդունելության դիմում-հայտերն ընդունող հանրակրթական ուսումնական հաստատությունների (այսուհետ` դպրոց) անվանումները.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դիմորդն ընդունելության դիմում-հայտում լրացնում է բուհերի բակալավրի ու անընդհատ և ինտեգրացված կրթական ծրագրերով առկա ուսուցման մասնագիտությունների և ընդունելության քննությունների՝ ցանկով նախատեսված մեկ բուհի և մեկ մասնագիտության (կրթական ծրագրի) անվանումը, տվյալ մասնագիտությամբ (կրթական ծրագրով) սովորելու համար սահմանված ընդունելության քննությունները: Ցանկի «Ընդունելության քննություններ» բաժնի սյունակում միասնական քննությունների առարկաները «կամ» բառով տարանջատված լինելու դեպքում դիմորդին թույլատրվում է ընտրել նշված ընդունելության քննություններից մեկը.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դիմորդները քննությանն առնչվող հարցերի մասին տեղեկատվություն կարող են ստանալ դպրոցներից, Հայաստանի Հանրապետության մարզպետարանների և Երևանի քաղաքապետարանի աշխատակազմերից, ԳԹԿ-ից` անմիջականորեն կամ համացանցային կայքի միջոցով.</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5) դիմորդն ընդունելության դիմում-հայտ լրացնելու համար դիմում է իր դպրոցի տնօրենին, դպրոցի տնօրենը գրանցում է շրջանավարտի տվյալները, ստուգում միասնական  քննության համար ԳԹԿ հաշվեհամարին փոխանցված համապատասխան գումարի անդորրագրի առկայությունը և տալիս ԳԹԿ անձնական համար.</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6) ընդունելության դիմում-հայտ լրացնելու ընթացքում դիմորդն անհրաժեշտության դեպքում կարող է օգտվել դպրոցի օժանդակությունից.</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7) նախորդ տարիների, նախնական կամ միջին մասնագիտական ուսումնական հաստատությունների շրջանավարտների ընդունելության դիմում-հայտերի լրացման գործընթացին օժանդակում և ԳԹԿ անձնական համար է տրամադրում նրա բնակության վայրին մոտ գտնվող և այդ նպատակով առանձնացված դպրոցը.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 դիմորդը քննության ընդունելության դիմում-հայտը լրացնելուց հետո ԳԹԿ-ին է փոխանցում երկրորդ և երրորդ փուլի յուրաքանչյուր քննությանը մասնակցելու համար ԳԹԿ-ի համապատասխան հաշվեհամարին փոխանցված 1500 դրամ վճարի</w:t>
      </w:r>
      <w:r w:rsidRPr="003C02FC">
        <w:rPr>
          <w:rFonts w:ascii="GHEA Grapalat" w:hAnsi="GHEA Grapalat"/>
          <w:color w:val="FF0000"/>
          <w:sz w:val="24"/>
          <w:szCs w:val="24"/>
          <w:lang w:val="hy-AM"/>
        </w:rPr>
        <w:t xml:space="preserve"> </w:t>
      </w:r>
      <w:r w:rsidRPr="003C02FC">
        <w:rPr>
          <w:rFonts w:ascii="GHEA Grapalat" w:hAnsi="GHEA Grapalat"/>
          <w:sz w:val="24"/>
          <w:szCs w:val="24"/>
          <w:lang w:val="hy-AM"/>
        </w:rPr>
        <w:t>անդորրագրի էլեկտրոնային տարբերակը.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9) նախորդ տարիների, նախնական կամ միջին մասնագիտական ուսումնական հաստատությունների շրջանավարտները միասնական քննություններ հանձնում են իրենց բնակության վայրը (համայնք, մարզ) ընդգրկող քննական կենտրոնում։</w:t>
      </w:r>
    </w:p>
    <w:p w:rsidR="00C02303" w:rsidRPr="003C02FC" w:rsidRDefault="00040D33" w:rsidP="00C02303">
      <w:pPr>
        <w:ind w:firstLine="375"/>
        <w:jc w:val="both"/>
        <w:rPr>
          <w:rFonts w:ascii="GHEA Grapalat" w:hAnsi="GHEA Grapalat"/>
          <w:sz w:val="24"/>
          <w:szCs w:val="24"/>
          <w:lang w:val="hy-AM"/>
        </w:rPr>
      </w:pPr>
      <w:r w:rsidRPr="003C02FC">
        <w:rPr>
          <w:rFonts w:ascii="GHEA Grapalat" w:hAnsi="GHEA Grapalat"/>
          <w:sz w:val="24"/>
          <w:szCs w:val="24"/>
          <w:lang w:val="hy-AM"/>
        </w:rPr>
        <w:t>25</w:t>
      </w:r>
      <w:r w:rsidR="00C02303" w:rsidRPr="003C02FC">
        <w:rPr>
          <w:rFonts w:ascii="GHEA Grapalat" w:hAnsi="GHEA Grapalat"/>
          <w:sz w:val="24"/>
          <w:szCs w:val="24"/>
          <w:lang w:val="hy-AM"/>
        </w:rPr>
        <w:t>. Առարկայական կամ ընդունելության դիմում-հայտում փոփոխություն, ճշգրտում կատարելը կամ քննության նոր դիմում-հայտ ներկայացնելը`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w:t>
      </w:r>
      <w:r w:rsidR="006B7B39" w:rsidRPr="003C02FC">
        <w:rPr>
          <w:rFonts w:ascii="GHEA Grapalat" w:hAnsi="GHEA Grapalat"/>
          <w:sz w:val="24"/>
          <w:szCs w:val="24"/>
          <w:lang w:val="hy-AM"/>
        </w:rPr>
        <w:t xml:space="preserve"> </w:t>
      </w:r>
      <w:r w:rsidRPr="003C02FC">
        <w:rPr>
          <w:rFonts w:ascii="GHEA Grapalat" w:hAnsi="GHEA Grapalat"/>
          <w:sz w:val="24"/>
          <w:szCs w:val="24"/>
          <w:lang w:val="hy-AM"/>
        </w:rPr>
        <w:t>առարկայական կամ ընդունելության դիմում-հայտերի տվյալների վերջնական մուտքագրումից հետո ԳԹԿ-ն պատրաստում է դիմորդների ցուցակները՝ ըստ քննական առարկաների և կենտրոնների.</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հաստատված ցուցակների հիման վրա դիմորդներին տրվում են միասնական քննությունների անցաթղթեր, որոնք ԳԹԿ-ն առաջին և երկրորդ փուլի միասնական քննութ</w:t>
      </w:r>
      <w:r w:rsidR="006B7B39" w:rsidRPr="003C02FC">
        <w:rPr>
          <w:rFonts w:ascii="GHEA Grapalat" w:hAnsi="GHEA Grapalat"/>
          <w:sz w:val="24"/>
          <w:szCs w:val="24"/>
          <w:lang w:val="hy-AM"/>
        </w:rPr>
        <w:t>յունների մեկնարկից առնվազն հինգ</w:t>
      </w:r>
      <w:r w:rsidRPr="003C02FC">
        <w:rPr>
          <w:rFonts w:ascii="GHEA Grapalat" w:hAnsi="GHEA Grapalat"/>
          <w:sz w:val="24"/>
          <w:szCs w:val="24"/>
          <w:lang w:val="hy-AM"/>
        </w:rPr>
        <w:t xml:space="preserve">, իսկ երրորդ փուլի միասնական քննությունների մեկնարկից մեկ օր առաջ ուղարկում է դպրոցներ կամ  էլեկտրոնային </w:t>
      </w:r>
      <w:r w:rsidRPr="003C02FC">
        <w:rPr>
          <w:rFonts w:ascii="GHEA Grapalat" w:hAnsi="GHEA Grapalat"/>
          <w:sz w:val="24"/>
          <w:szCs w:val="24"/>
          <w:lang w:val="hy-AM"/>
        </w:rPr>
        <w:lastRenderedPageBreak/>
        <w:t>եղանակով՝ դիմորդին։ Ներբուհական քննություններ հանձնող դիմորդներին անցաթուղթը տրամադրում է բուհը.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անցաթուղթը պարունակում է դիմորդի տվյալները (անունը, ազգանունը, հայրանունը, անձը հաստատող փաստաթղթի տվյալները (սերիան, համարը), մարզը, դպրոցը, անձնական համարը), լուսանկարը, քննական կենտրոնի գտնվելու վայրը, առարկան, քննության օրը և ժամը.</w:t>
      </w:r>
    </w:p>
    <w:p w:rsidR="00C02303" w:rsidRPr="003C02FC" w:rsidRDefault="000A44AA" w:rsidP="00C02303">
      <w:pPr>
        <w:ind w:firstLine="375"/>
        <w:jc w:val="both"/>
        <w:rPr>
          <w:rFonts w:ascii="GHEA Grapalat" w:hAnsi="GHEA Grapalat"/>
          <w:sz w:val="24"/>
          <w:szCs w:val="24"/>
          <w:lang w:val="hy-AM"/>
        </w:rPr>
      </w:pPr>
      <w:r w:rsidRPr="003C02FC">
        <w:rPr>
          <w:rFonts w:ascii="GHEA Grapalat" w:hAnsi="GHEA Grapalat"/>
          <w:sz w:val="24"/>
          <w:szCs w:val="24"/>
          <w:lang w:val="hy-AM"/>
        </w:rPr>
        <w:t>4) դիմորդն անցաթուղթը կարող է ստանալ նաև</w:t>
      </w:r>
      <w:r w:rsidR="00C02303" w:rsidRPr="003C02FC">
        <w:rPr>
          <w:rFonts w:ascii="GHEA Grapalat" w:hAnsi="GHEA Grapalat"/>
          <w:sz w:val="24"/>
          <w:szCs w:val="24"/>
          <w:lang w:val="hy-AM"/>
        </w:rPr>
        <w:t xml:space="preserve"> այն դպրոցից, որտեղից ստացել է ԳԹԿ անձնական համար: Անցաթուղթը դիմորդին տրվում է ստորագրությամբ։</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26</w:t>
      </w:r>
      <w:r w:rsidR="00C02303" w:rsidRPr="003C02FC">
        <w:rPr>
          <w:rFonts w:ascii="GHEA Grapalat" w:hAnsi="GHEA Grapalat"/>
          <w:sz w:val="24"/>
          <w:szCs w:val="24"/>
          <w:lang w:val="hy-AM"/>
        </w:rPr>
        <w:t>. Դիմորդի կողմից դիմում-հայտում լրացված տվյալների, փաստաթղթերի հավաստիությունը և գնահատականների համապատասխանությունը հաստատելու նպատակով ԳԹԿ-ն կարող է դիմել հայտատուի ուսումնական հաստատություն: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27</w:t>
      </w:r>
      <w:r w:rsidR="00C02303" w:rsidRPr="003C02FC">
        <w:rPr>
          <w:rFonts w:ascii="GHEA Grapalat" w:hAnsi="GHEA Grapalat"/>
          <w:sz w:val="24"/>
          <w:szCs w:val="24"/>
          <w:lang w:val="hy-AM"/>
        </w:rPr>
        <w:t>. Երրորդ փուլի միասնական քննությունների և երկրորդ փուլի մասնագիտության դիմում-հայտերը</w:t>
      </w:r>
      <w:r w:rsidR="00F53746" w:rsidRPr="003C02FC">
        <w:rPr>
          <w:rFonts w:ascii="GHEA Grapalat" w:hAnsi="GHEA Grapalat"/>
          <w:sz w:val="24"/>
          <w:szCs w:val="24"/>
          <w:lang w:val="hy-AM"/>
        </w:rPr>
        <w:t xml:space="preserve"> </w:t>
      </w:r>
      <w:r w:rsidR="00C02303" w:rsidRPr="003C02FC">
        <w:rPr>
          <w:rFonts w:ascii="GHEA Grapalat" w:hAnsi="GHEA Grapalat"/>
          <w:sz w:val="24"/>
          <w:szCs w:val="24"/>
          <w:lang w:val="hy-AM"/>
        </w:rPr>
        <w:t>(այսուհետ՝ դիմում-հայտ)</w:t>
      </w:r>
      <w:r w:rsidR="00B94246" w:rsidRPr="003C02FC">
        <w:rPr>
          <w:rFonts w:ascii="GHEA Grapalat" w:hAnsi="GHEA Grapalat"/>
          <w:sz w:val="24"/>
          <w:szCs w:val="24"/>
          <w:lang w:val="hy-AM"/>
        </w:rPr>
        <w:t xml:space="preserve"> </w:t>
      </w:r>
      <w:r w:rsidR="00C02303" w:rsidRPr="003C02FC">
        <w:rPr>
          <w:rFonts w:ascii="GHEA Grapalat" w:hAnsi="GHEA Grapalat"/>
          <w:sz w:val="24"/>
          <w:szCs w:val="24"/>
          <w:lang w:val="hy-AM"/>
        </w:rPr>
        <w:t>լրացնելը և մուտքագրելը</w:t>
      </w:r>
      <w:r w:rsidR="00DC3559" w:rsidRPr="003C02FC">
        <w:rPr>
          <w:rFonts w:ascii="GHEA Grapalat" w:hAnsi="GHEA Grapalat"/>
          <w:sz w:val="24"/>
          <w:szCs w:val="24"/>
          <w:lang w:val="hy-AM"/>
        </w:rPr>
        <w:t>.</w:t>
      </w:r>
    </w:p>
    <w:p w:rsidR="00C02303" w:rsidRPr="003C02FC" w:rsidRDefault="00C02303" w:rsidP="00C02303">
      <w:pPr>
        <w:ind w:firstLine="375"/>
        <w:jc w:val="both"/>
        <w:rPr>
          <w:rFonts w:ascii="GHEA Grapalat" w:hAnsi="GHEA Grapalat"/>
          <w:color w:val="FF0000"/>
          <w:sz w:val="24"/>
          <w:szCs w:val="24"/>
          <w:lang w:val="hy-AM"/>
        </w:rPr>
      </w:pPr>
      <w:r w:rsidRPr="003C02FC">
        <w:rPr>
          <w:rFonts w:ascii="GHEA Grapalat" w:hAnsi="GHEA Grapalat"/>
          <w:sz w:val="24"/>
          <w:szCs w:val="24"/>
          <w:lang w:val="hy-AM"/>
        </w:rPr>
        <w:t>1) օտարերկրացիները, օտարերկրյա պետությունների ուսումնական հաստատությունները տվյալ ուսումնական տարում ավարտած Հայաստանի հանրապետության քաղաքացիները,տվյալ տարվա ամառային զորակոչից զորացրված կամ մինչև հուլիսի 31-ը զորացրվող դիմորդները երրորդ փուլի միասնական քննությանը մասնակցելու և ընտրած մասնագիտությունը նշելու համար ԳԹԿ-ի կայքում   հունիսի 26-ից մինչև հուլիսի 1-ը` մինչև ժամը 17։00-ն լրացնում են ընդունելության դիմում-հայտ:</w:t>
      </w:r>
      <w:r w:rsidR="00B94246" w:rsidRPr="003C02FC">
        <w:rPr>
          <w:rFonts w:ascii="GHEA Grapalat" w:hAnsi="GHEA Grapalat"/>
          <w:color w:val="FF0000"/>
          <w:sz w:val="24"/>
          <w:szCs w:val="24"/>
          <w:lang w:val="hy-AM"/>
        </w:rPr>
        <w:t xml:space="preserve"> </w:t>
      </w:r>
      <w:r w:rsidRPr="003C02FC">
        <w:rPr>
          <w:rFonts w:ascii="GHEA Grapalat" w:hAnsi="GHEA Grapalat"/>
          <w:sz w:val="24"/>
          <w:szCs w:val="24"/>
          <w:lang w:val="hy-AM"/>
        </w:rPr>
        <w:t>Դիմորդները ընդունելության դիմում-հայտը լրացնելու համար դիմում են իրենց բնակության վայրին մոտ ԳԹԿ-ի կողմից առանձնացված դպրոց՝ անձնական համար ստանալու։ Երրորդ փուլի միասնական քննությունները կազմակերպվում են Երևանում։</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28</w:t>
      </w:r>
      <w:r w:rsidR="00C02303" w:rsidRPr="003C02FC">
        <w:rPr>
          <w:rFonts w:ascii="GHEA Grapalat" w:hAnsi="GHEA Grapalat"/>
          <w:sz w:val="24"/>
          <w:szCs w:val="24"/>
          <w:lang w:val="hy-AM"/>
        </w:rPr>
        <w:t>.  Ընդունելության դիմում-հայտը և փաստաթղթերը լրացնելու ժամկետի ավարտից հետո փոփոխման ենթակա չեն, և լրացուցիչ փաստաթղթեր չեն ընդունվում:</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color w:val="0D0D0D" w:themeColor="text1" w:themeTint="F2"/>
          <w:sz w:val="24"/>
          <w:szCs w:val="24"/>
          <w:lang w:val="hy-AM"/>
        </w:rPr>
        <w:t>29</w:t>
      </w:r>
      <w:r w:rsidR="00C02303" w:rsidRPr="003C02FC">
        <w:rPr>
          <w:rFonts w:ascii="GHEA Grapalat" w:hAnsi="GHEA Grapalat"/>
          <w:sz w:val="24"/>
          <w:szCs w:val="24"/>
          <w:lang w:val="hy-AM"/>
        </w:rPr>
        <w:t>. Մինչև հուլիսի 31-ը զորացրվող զինծառայողները կարող են դիմել՝</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տվյալ տարվա ընդունելության մրցույթին` մինչև զորակոչվելն ստացած միասնական քննությունների վկայագրով մասնակցելու համար.</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տվյալ տարվա ընդունելության քննությանը մասնակցելու համար։</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30</w:t>
      </w:r>
      <w:r w:rsidR="00C02303" w:rsidRPr="003C02FC">
        <w:rPr>
          <w:rFonts w:ascii="GHEA Grapalat" w:hAnsi="GHEA Grapalat"/>
          <w:sz w:val="24"/>
          <w:szCs w:val="24"/>
          <w:lang w:val="hy-AM"/>
        </w:rPr>
        <w:t>. Տվյալ տարվա մինչև հուլիսի 31-ը զորացրվող զինծառայողները զորամասի հրամանատարի կողմից տրված տեղեկանք են ներկայացնում այն մասին, որ նրանց զորացրումը տեղի է ունենալու մինչև տվյալ տարվա հուլիսի 31-ը: Մինչև հուլիսի 31-ը զորացրվող զինծառայողին տրված տեղեկանքը զորացրվող զինծառայողի կողմից տրված լիազորագրում նշված անձն առցանց եղանակով ուղարկում է ԳԹԿ: Մինչև հուլիսի 31-ը զորացրվող և քննություն հանձող</w:t>
      </w:r>
      <w:r w:rsidR="00C02303" w:rsidRPr="003C02FC">
        <w:rPr>
          <w:rFonts w:ascii="GHEA Grapalat" w:hAnsi="GHEA Grapalat"/>
          <w:color w:val="FF0000"/>
          <w:sz w:val="24"/>
          <w:szCs w:val="24"/>
          <w:lang w:val="hy-AM"/>
        </w:rPr>
        <w:t xml:space="preserve"> </w:t>
      </w:r>
      <w:r w:rsidR="00C02303" w:rsidRPr="003C02FC">
        <w:rPr>
          <w:rFonts w:ascii="GHEA Grapalat" w:hAnsi="GHEA Grapalat"/>
          <w:sz w:val="24"/>
          <w:szCs w:val="24"/>
          <w:lang w:val="hy-AM"/>
        </w:rPr>
        <w:t xml:space="preserve">զինծառայողը լիազորագրում նշում է բուհերի ընդունելության քննությունը և ընտրած մասնագիտությունը, իսկ վկայագիր ունեցող զինծառայողը՝ մրցույթին մասնակցելու համար վկայագրում առկա քննական առարկան և մասնագիտությունը, որոնք լիազորագրում նշված անձն առցանց եղանակով ընդունելության դիմում-հայտում հայտագրում է լիազորագրում նշված հերթականությամբ: Մինչև հուլիսի 31-ը զորացրվող զինծառայողներն օգտվում են սույն կարգի </w:t>
      </w:r>
      <w:r w:rsidR="003909F7" w:rsidRPr="003C02FC">
        <w:rPr>
          <w:rFonts w:ascii="GHEA Grapalat" w:hAnsi="GHEA Grapalat"/>
          <w:sz w:val="24"/>
          <w:szCs w:val="24"/>
          <w:lang w:val="hy-AM"/>
        </w:rPr>
        <w:t>8</w:t>
      </w:r>
      <w:r w:rsidR="00E63141" w:rsidRPr="003C02FC">
        <w:rPr>
          <w:rFonts w:ascii="GHEA Grapalat" w:hAnsi="GHEA Grapalat"/>
          <w:sz w:val="24"/>
          <w:szCs w:val="24"/>
          <w:lang w:val="hy-AM"/>
        </w:rPr>
        <w:t>0</w:t>
      </w:r>
      <w:r w:rsidR="003909F7" w:rsidRPr="003C02FC">
        <w:rPr>
          <w:rFonts w:ascii="GHEA Grapalat" w:hAnsi="GHEA Grapalat"/>
          <w:sz w:val="24"/>
          <w:szCs w:val="24"/>
          <w:lang w:val="hy-AM"/>
        </w:rPr>
        <w:t xml:space="preserve">-րդ </w:t>
      </w:r>
      <w:r w:rsidR="00C02303" w:rsidRPr="003C02FC">
        <w:rPr>
          <w:rFonts w:ascii="GHEA Grapalat" w:hAnsi="GHEA Grapalat"/>
          <w:sz w:val="24"/>
          <w:szCs w:val="24"/>
          <w:lang w:val="hy-AM"/>
        </w:rPr>
        <w:t>կետով սահմանված արտոնությունից:</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31</w:t>
      </w:r>
      <w:r w:rsidR="00C02303" w:rsidRPr="003C02FC">
        <w:rPr>
          <w:rFonts w:ascii="GHEA Grapalat" w:hAnsi="GHEA Grapalat"/>
          <w:sz w:val="24"/>
          <w:szCs w:val="24"/>
          <w:lang w:val="hy-AM"/>
        </w:rPr>
        <w:t>. Բուհի ընդունելության քննությունների և մասնագիտության հայտագրման գործընթացին օժանդակում է բուհի ընդունող հանձնաժողովը (այսուհետ` ընդունող հանձնաժողով):</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32</w:t>
      </w:r>
      <w:r w:rsidR="00C02303" w:rsidRPr="003C02FC">
        <w:rPr>
          <w:rFonts w:ascii="GHEA Grapalat" w:hAnsi="GHEA Grapalat"/>
          <w:sz w:val="24"/>
          <w:szCs w:val="24"/>
          <w:lang w:val="hy-AM"/>
        </w:rPr>
        <w:t>. Ընդունող հանձնաժողովի կազմում ընդգրկվում են ռեկտորը (նախագահ), պրոռեկտորը (տեղակալ): Ընդունող հանձնաժողովի պատասխանատու քարտուղարին, պատասխանատու քարտուղարի տեղակալին (տեղակալներին) և անդամներին նշանակում է ընդունող հանձնաժողովի նախագահը: Ընդունող հանձնաժողովն իր աշխատանքներն իրականացնում է տեխնիկական անձնակազմի միջոցով:</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33</w:t>
      </w:r>
      <w:r w:rsidR="00C02303" w:rsidRPr="003C02FC">
        <w:rPr>
          <w:rFonts w:ascii="GHEA Grapalat" w:hAnsi="GHEA Grapalat"/>
          <w:sz w:val="24"/>
          <w:szCs w:val="24"/>
          <w:lang w:val="hy-AM"/>
        </w:rPr>
        <w:t>. Դիմորդը դիմում-հայտի հետ ներկայացնում է`</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1) սույն կարգի </w:t>
      </w:r>
      <w:r w:rsidR="00FD20B6" w:rsidRPr="003C02FC">
        <w:rPr>
          <w:rFonts w:ascii="GHEA Grapalat" w:hAnsi="GHEA Grapalat"/>
          <w:sz w:val="24"/>
          <w:szCs w:val="24"/>
          <w:lang w:val="hy-AM"/>
        </w:rPr>
        <w:t>7</w:t>
      </w:r>
      <w:r w:rsidR="002D149A" w:rsidRPr="003C02FC">
        <w:rPr>
          <w:rFonts w:ascii="GHEA Grapalat" w:hAnsi="GHEA Grapalat"/>
          <w:sz w:val="24"/>
          <w:szCs w:val="24"/>
          <w:lang w:val="hy-AM"/>
        </w:rPr>
        <w:t>3</w:t>
      </w:r>
      <w:r w:rsidR="00FD20B6" w:rsidRPr="003C02FC">
        <w:rPr>
          <w:rFonts w:ascii="GHEA Grapalat" w:hAnsi="GHEA Grapalat"/>
          <w:sz w:val="24"/>
          <w:szCs w:val="24"/>
          <w:lang w:val="hy-AM"/>
        </w:rPr>
        <w:t>-րդ</w:t>
      </w:r>
      <w:r w:rsidR="002D149A" w:rsidRPr="003C02FC">
        <w:rPr>
          <w:rFonts w:ascii="GHEA Grapalat" w:hAnsi="GHEA Grapalat"/>
          <w:sz w:val="24"/>
          <w:szCs w:val="24"/>
          <w:lang w:val="hy-AM"/>
        </w:rPr>
        <w:t xml:space="preserve"> և</w:t>
      </w:r>
      <w:r w:rsidR="00FD20B6" w:rsidRPr="003C02FC">
        <w:rPr>
          <w:rFonts w:ascii="GHEA Grapalat" w:hAnsi="GHEA Grapalat"/>
          <w:sz w:val="24"/>
          <w:szCs w:val="24"/>
          <w:lang w:val="hy-AM"/>
        </w:rPr>
        <w:t xml:space="preserve"> 7</w:t>
      </w:r>
      <w:r w:rsidR="00E63141" w:rsidRPr="003C02FC">
        <w:rPr>
          <w:rFonts w:ascii="GHEA Grapalat" w:hAnsi="GHEA Grapalat"/>
          <w:sz w:val="24"/>
          <w:szCs w:val="24"/>
          <w:lang w:val="hy-AM"/>
        </w:rPr>
        <w:t>8</w:t>
      </w:r>
      <w:r w:rsidR="002D149A" w:rsidRPr="003C02FC">
        <w:rPr>
          <w:rFonts w:ascii="GHEA Grapalat" w:hAnsi="GHEA Grapalat"/>
          <w:sz w:val="24"/>
          <w:szCs w:val="24"/>
          <w:lang w:val="hy-AM"/>
        </w:rPr>
        <w:t>-</w:t>
      </w:r>
      <w:r w:rsidR="00FD20B6" w:rsidRPr="003C02FC">
        <w:rPr>
          <w:rFonts w:ascii="GHEA Grapalat" w:hAnsi="GHEA Grapalat"/>
          <w:sz w:val="24"/>
          <w:szCs w:val="24"/>
          <w:lang w:val="hy-AM"/>
        </w:rPr>
        <w:t>8</w:t>
      </w:r>
      <w:r w:rsidR="00E63141" w:rsidRPr="003C02FC">
        <w:rPr>
          <w:rFonts w:ascii="GHEA Grapalat" w:hAnsi="GHEA Grapalat"/>
          <w:sz w:val="24"/>
          <w:szCs w:val="24"/>
          <w:lang w:val="hy-AM"/>
        </w:rPr>
        <w:t>1</w:t>
      </w:r>
      <w:r w:rsidR="00FD20B6" w:rsidRPr="003C02FC">
        <w:rPr>
          <w:rFonts w:ascii="GHEA Grapalat" w:hAnsi="GHEA Grapalat"/>
          <w:sz w:val="24"/>
          <w:szCs w:val="24"/>
          <w:lang w:val="hy-AM"/>
        </w:rPr>
        <w:t xml:space="preserve">-րդ </w:t>
      </w:r>
      <w:r w:rsidRPr="003C02FC">
        <w:rPr>
          <w:rFonts w:ascii="GHEA Grapalat" w:hAnsi="GHEA Grapalat"/>
          <w:sz w:val="24"/>
          <w:szCs w:val="24"/>
          <w:lang w:val="hy-AM"/>
        </w:rPr>
        <w:t>կետերով սահմանված արտոնություններից օգտվելու իրավունքը հավաստող փաստաթղթերի էլեկտրոնային տարբերակը.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միջազգային և հանրապետական մրցույթների դիպլոմների էլեկտրոնային տարբերակը.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ընտանիքների անապահովության գնահատման համակարգում հաշվառված ընտանիքի անդամ լինելու դեպքում դիմորդը դիմում-հայտում կատարում է համապատասխան նշում.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ներբուհական յուրաքանչյուր քննությանը մասնակցելու համար բուհի հաշվեհամարին փոխանցված 1500-ական դրամ վճարելու վերաբերյալ անդորրագրի էլեկտրոնային տարբերակը։</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34</w:t>
      </w:r>
      <w:r w:rsidR="00C02303" w:rsidRPr="003C02FC">
        <w:rPr>
          <w:rFonts w:ascii="GHEA Grapalat" w:hAnsi="GHEA Grapalat"/>
          <w:sz w:val="24"/>
          <w:szCs w:val="24"/>
          <w:lang w:val="hy-AM"/>
        </w:rPr>
        <w:t xml:space="preserve">. Սույն կարգի </w:t>
      </w:r>
      <w:r w:rsidR="001704F1" w:rsidRPr="003C02FC">
        <w:rPr>
          <w:rFonts w:ascii="GHEA Grapalat" w:hAnsi="GHEA Grapalat"/>
          <w:sz w:val="24"/>
          <w:szCs w:val="24"/>
          <w:lang w:val="hy-AM"/>
        </w:rPr>
        <w:t>7</w:t>
      </w:r>
      <w:r w:rsidR="00413917" w:rsidRPr="003C02FC">
        <w:rPr>
          <w:rFonts w:ascii="GHEA Grapalat" w:hAnsi="GHEA Grapalat"/>
          <w:sz w:val="24"/>
          <w:szCs w:val="24"/>
          <w:lang w:val="hy-AM"/>
        </w:rPr>
        <w:t>8</w:t>
      </w:r>
      <w:r w:rsidR="001704F1" w:rsidRPr="003C02FC">
        <w:rPr>
          <w:rFonts w:ascii="GHEA Grapalat" w:hAnsi="GHEA Grapalat"/>
          <w:sz w:val="24"/>
          <w:szCs w:val="24"/>
          <w:lang w:val="hy-AM"/>
        </w:rPr>
        <w:t>-8</w:t>
      </w:r>
      <w:r w:rsidR="00413917" w:rsidRPr="003C02FC">
        <w:rPr>
          <w:rFonts w:ascii="GHEA Grapalat" w:hAnsi="GHEA Grapalat"/>
          <w:sz w:val="24"/>
          <w:szCs w:val="24"/>
          <w:lang w:val="hy-AM"/>
        </w:rPr>
        <w:t>1</w:t>
      </w:r>
      <w:r w:rsidR="001704F1" w:rsidRPr="003C02FC">
        <w:rPr>
          <w:rFonts w:ascii="GHEA Grapalat" w:hAnsi="GHEA Grapalat"/>
          <w:sz w:val="24"/>
          <w:szCs w:val="24"/>
          <w:lang w:val="hy-AM"/>
        </w:rPr>
        <w:t xml:space="preserve">-րդ </w:t>
      </w:r>
      <w:r w:rsidR="00C02303" w:rsidRPr="003C02FC">
        <w:rPr>
          <w:rFonts w:ascii="GHEA Grapalat" w:hAnsi="GHEA Grapalat"/>
          <w:sz w:val="24"/>
          <w:szCs w:val="24"/>
          <w:lang w:val="hy-AM"/>
        </w:rPr>
        <w:t>կետերով սահմանված արտոնություններից օգտվող դիմորդներն ազատվում են ընդունելության քննությունների վճարից:</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35</w:t>
      </w:r>
      <w:r w:rsidR="00C02303" w:rsidRPr="003C02FC">
        <w:rPr>
          <w:rFonts w:ascii="GHEA Grapalat" w:hAnsi="GHEA Grapalat"/>
          <w:sz w:val="24"/>
          <w:szCs w:val="24"/>
          <w:lang w:val="hy-AM"/>
        </w:rPr>
        <w:t>. Տվյալ ուսումնական տարվա շրջանավարտները, տվյալ տարվա ամառային զորակոչից զորացրված կամ մինչև հուլիսի 31-ը զորացրվող դիմորդները, օտարերկրացիները, ինչպես նաև միջին մասնագիտական և նախնական մասնագիտական (արհեստագործական) կրթություն ստացած դիմորդներն ավարտական փաստաթղթի (ատեստատ, դիպլոմ) տվյալներն առցանց եղանակով լրացնում են իրենց ընդունելության դիմում-հայտում և մինչև տվյալ տարվա հուլիսի 12-ը ուղարկում ԳԹԿ:</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36</w:t>
      </w:r>
      <w:r w:rsidR="00C02303" w:rsidRPr="003C02FC">
        <w:rPr>
          <w:rFonts w:ascii="GHEA Grapalat" w:hAnsi="GHEA Grapalat"/>
          <w:sz w:val="24"/>
          <w:szCs w:val="24"/>
          <w:lang w:val="hy-AM"/>
        </w:rPr>
        <w:t>. «Հայոց լեզու և հայ գրականություն», «Հայոց պատմություն», «Ընդհանուր պատմություն», «Մաթեմատիկա», «Քիմիա», «Կենսաբանություն», «Ֆիզիկա»,</w:t>
      </w:r>
      <w:r w:rsidR="00C02303" w:rsidRPr="003C02FC">
        <w:rPr>
          <w:rFonts w:ascii="Sylfaen" w:hAnsi="Sylfaen"/>
          <w:sz w:val="24"/>
          <w:szCs w:val="24"/>
          <w:lang w:val="hy-AM"/>
        </w:rPr>
        <w:t> </w:t>
      </w:r>
      <w:r w:rsidR="00C02303" w:rsidRPr="003C02FC">
        <w:rPr>
          <w:rFonts w:ascii="GHEA Grapalat" w:hAnsi="GHEA Grapalat"/>
          <w:sz w:val="24"/>
          <w:szCs w:val="24"/>
          <w:lang w:val="hy-AM"/>
        </w:rPr>
        <w:t xml:space="preserve"> «Աշխարհագրություն», «Օտար լեզու» (անգլերեն, գերմաներեն, ֆրանսերեն, ռուսերեն, իսպաներեն, իտալերեն, պարսկերեն) առարկաները մրցութային համարվելու դեպքում ԳԹԿ-Ն դիմորդին </w:t>
      </w:r>
      <w:r w:rsidR="00BE3386" w:rsidRPr="003C02FC">
        <w:rPr>
          <w:rFonts w:ascii="GHEA Grapalat" w:hAnsi="GHEA Grapalat"/>
          <w:sz w:val="24"/>
          <w:szCs w:val="24"/>
          <w:lang w:val="hy-AM"/>
        </w:rPr>
        <w:t>միասնական քննությունների երկրորդ և երրորդ փուլերից հետո տալիս է վկայագիր</w:t>
      </w:r>
      <w:r w:rsidR="00C02303" w:rsidRPr="003C02FC">
        <w:rPr>
          <w:rFonts w:ascii="GHEA Grapalat" w:hAnsi="GHEA Grapalat"/>
          <w:sz w:val="24"/>
          <w:szCs w:val="24"/>
          <w:lang w:val="hy-AM"/>
        </w:rPr>
        <w:t>, որը դիմորդը, բուհ ընդունվելու դեպքում, համապատասխան բուհ է ներկայացնում մրցույթի ավարտից հետո:</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37</w:t>
      </w:r>
      <w:r w:rsidR="00C02303" w:rsidRPr="003C02FC">
        <w:rPr>
          <w:rFonts w:ascii="GHEA Grapalat" w:hAnsi="GHEA Grapalat"/>
          <w:sz w:val="24"/>
          <w:szCs w:val="24"/>
          <w:lang w:val="hy-AM"/>
        </w:rPr>
        <w:t xml:space="preserve">. Տվյալ տարվա միասնական քննություններին մասնակցած դիմորդները կարող են «Հայոց լեզու և հայ գրականություն», «Հայոց պատմություն», «Ընդհանուր պատմություն», «Մաթեմատիկա», «Քիմիա», «Կենսաբանություն», «Ֆիզիկա», «Աշխարհագրություն», «Օտար լեզու» (անգլերեն, գերմաներեն, ֆրանսերեն, ռուսերեն, իսպաներեն, իտալերեն, պարսկերեն) առարկաներից ստացած գնահատականները պահպանել միայն հաջորդ տարվա համար: Դիմորդը կարող է հաջորդ տարի վերահանձնել և մասնակցել տվյալ տարվա մրցույթին ավելի բարձր գնահատականով: </w:t>
      </w:r>
    </w:p>
    <w:p w:rsidR="00C02303" w:rsidRPr="003C02FC" w:rsidRDefault="0072206D" w:rsidP="00C02303">
      <w:pPr>
        <w:ind w:firstLine="375"/>
        <w:jc w:val="both"/>
        <w:rPr>
          <w:rFonts w:ascii="GHEA Grapalat" w:hAnsi="GHEA Grapalat"/>
          <w:color w:val="00B0F0"/>
          <w:sz w:val="24"/>
          <w:szCs w:val="24"/>
          <w:lang w:val="hy-AM"/>
        </w:rPr>
      </w:pPr>
      <w:r w:rsidRPr="003C02FC">
        <w:rPr>
          <w:rFonts w:ascii="GHEA Grapalat" w:hAnsi="GHEA Grapalat"/>
          <w:sz w:val="24"/>
          <w:szCs w:val="24"/>
          <w:lang w:val="hy-AM"/>
        </w:rPr>
        <w:t>38</w:t>
      </w:r>
      <w:r w:rsidR="00C02303" w:rsidRPr="003C02FC">
        <w:rPr>
          <w:rFonts w:ascii="GHEA Grapalat" w:hAnsi="GHEA Grapalat"/>
          <w:sz w:val="24"/>
          <w:szCs w:val="24"/>
          <w:lang w:val="hy-AM"/>
        </w:rPr>
        <w:t xml:space="preserve">. Զորակոչային տարիքը լրացած, միասնական քննություններին և մրցույթին մասնակցած արական սեռի դիմորդները կարող են «Հայոց լեզու և հայ գրականություն», «Հայոց պատմություն», «Ընդհանուր պատմություն», «Մաթեմատիկա», «Քիմիա»,«Կենսաբանություն», «Ֆիզիկա», «Աշխարհագրություն», «Օտար լեզու» (անգլերեն, գերմաներեն, ֆրանսերեն, ռուսերեն, իսպաներեն, իտալերեն, պարսկերեն) առարկաներից ստացած գնահատականները պահպանել </w:t>
      </w:r>
      <w:r w:rsidR="00C02303" w:rsidRPr="003C02FC">
        <w:rPr>
          <w:rFonts w:ascii="GHEA Grapalat" w:hAnsi="GHEA Grapalat"/>
          <w:sz w:val="24"/>
          <w:szCs w:val="24"/>
          <w:lang w:val="hy-AM"/>
        </w:rPr>
        <w:lastRenderedPageBreak/>
        <w:t>ժամկետային զինվորական ծառայությունից զորացրվելուց հետո կազմակերպվող ընդունելության քննությունների առաջին</w:t>
      </w:r>
      <w:r w:rsidR="006E68D2" w:rsidRPr="003C02FC">
        <w:rPr>
          <w:rFonts w:ascii="GHEA Grapalat" w:hAnsi="GHEA Grapalat"/>
          <w:sz w:val="24"/>
          <w:szCs w:val="24"/>
          <w:lang w:val="hy-AM"/>
        </w:rPr>
        <w:t xml:space="preserve"> և երկրորդ (լրացուցիչ) մրցույթների </w:t>
      </w:r>
      <w:r w:rsidR="00C02303" w:rsidRPr="003C02FC">
        <w:rPr>
          <w:rFonts w:ascii="GHEA Grapalat" w:hAnsi="GHEA Grapalat"/>
          <w:sz w:val="24"/>
          <w:szCs w:val="24"/>
          <w:lang w:val="hy-AM"/>
        </w:rPr>
        <w:t>համար:</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39</w:t>
      </w:r>
      <w:r w:rsidR="00C02303" w:rsidRPr="003C02FC">
        <w:rPr>
          <w:rFonts w:ascii="GHEA Grapalat" w:hAnsi="GHEA Grapalat"/>
          <w:sz w:val="24"/>
          <w:szCs w:val="24"/>
          <w:lang w:val="hy-AM"/>
        </w:rPr>
        <w:t>. Դիմորդին չի թույլատրվում ներկայացնել մեկից ավելի ընդունելության դիմում-հայտ: ԳԹԿ-ի բազայում նույն դիմորդի՝ մեկից ավելի ընդունելության դիմում-հայտերի առկայության դեպքում տվյալ դիմորդը զրկվում է ընդունելության քննություններին և մրցույթին մասնակցելու իրավունքից:</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40</w:t>
      </w:r>
      <w:r w:rsidR="00C02303" w:rsidRPr="003C02FC">
        <w:rPr>
          <w:rFonts w:ascii="GHEA Grapalat" w:hAnsi="GHEA Grapalat"/>
          <w:sz w:val="24"/>
          <w:szCs w:val="24"/>
          <w:lang w:val="hy-AM"/>
        </w:rPr>
        <w:t>. Միջնակարգ կրթության ատեստատում կամ համապատասխան ավարտական փաստաթղթում «Հայոց լեզու և հայ գրականություն» առարկայից գնահատական չունեցող դիմորդները (Ա և Ա+Բ տարբերակները չհանձնած) «Հայոց լեզու և հայ գրականություն» առարկայի միասնական քննության փոխարեն կարող են միասնական քննություն հանձնել օտար լեզվից (անգլերեն, գերմաներեն, ֆրանսերեն, ռուսերեն, իսպաներեն, իտալերեն</w:t>
      </w:r>
      <w:r w:rsidR="00FA7708" w:rsidRPr="003C02FC">
        <w:rPr>
          <w:rFonts w:ascii="GHEA Grapalat" w:hAnsi="GHEA Grapalat"/>
          <w:sz w:val="24"/>
          <w:szCs w:val="24"/>
          <w:lang w:val="hy-AM"/>
        </w:rPr>
        <w:t>, պարսկերեն</w:t>
      </w:r>
      <w:r w:rsidR="00C02303" w:rsidRPr="003C02FC">
        <w:rPr>
          <w:rFonts w:ascii="GHEA Grapalat" w:hAnsi="GHEA Grapalat"/>
          <w:sz w:val="24"/>
          <w:szCs w:val="24"/>
          <w:lang w:val="hy-AM"/>
        </w:rPr>
        <w:t>): «Հայոց լեզու և հայ գրականություն» առարկայի միասնական քննությանը փոխարինած «Օտար լեզու» առարկան չի կարող համընկնել տվյալ մասնագիտության միասնական քննությունների ցանկում ընդգրկված «Օտար լեզու» առարկայի հետ: Ընդ որում`</w:t>
      </w:r>
    </w:p>
    <w:p w:rsidR="00C02303" w:rsidRPr="003C02FC" w:rsidRDefault="00C02303" w:rsidP="00C02303">
      <w:pPr>
        <w:ind w:firstLine="375"/>
        <w:jc w:val="both"/>
        <w:rPr>
          <w:rFonts w:ascii="GHEA Grapalat" w:hAnsi="GHEA Grapalat"/>
          <w:sz w:val="24"/>
          <w:szCs w:val="24"/>
          <w:lang w:val="hy-AM"/>
        </w:rPr>
      </w:pPr>
      <w:r w:rsidRPr="00E12BBA">
        <w:rPr>
          <w:rFonts w:ascii="GHEA Grapalat" w:hAnsi="GHEA Grapalat"/>
          <w:sz w:val="24"/>
          <w:szCs w:val="24"/>
          <w:lang w:val="hy-AM"/>
        </w:rPr>
        <w:t>1) «031801.00.6 Միջազգային հարաբերություններ»,</w:t>
      </w:r>
      <w:r w:rsidRPr="003C02FC">
        <w:rPr>
          <w:rFonts w:ascii="GHEA Grapalat" w:hAnsi="GHEA Grapalat"/>
          <w:color w:val="FF0000"/>
          <w:sz w:val="24"/>
          <w:szCs w:val="24"/>
          <w:lang w:val="hy-AM"/>
        </w:rPr>
        <w:t xml:space="preserve"> </w:t>
      </w:r>
      <w:r w:rsidRPr="003C02FC">
        <w:rPr>
          <w:rFonts w:ascii="GHEA Grapalat" w:hAnsi="GHEA Grapalat"/>
          <w:sz w:val="24"/>
          <w:szCs w:val="24"/>
          <w:lang w:val="hy-AM"/>
        </w:rPr>
        <w:t>«032101.00.6 Լրագրություն», «023101.00.6 Հայոց լեզու և գրականություն»,</w:t>
      </w:r>
      <w:r w:rsidRPr="003C02FC">
        <w:rPr>
          <w:rFonts w:ascii="GHEA Grapalat" w:hAnsi="GHEA Grapalat"/>
          <w:color w:val="FF0000"/>
          <w:sz w:val="24"/>
          <w:szCs w:val="24"/>
          <w:lang w:val="hy-AM"/>
        </w:rPr>
        <w:t xml:space="preserve"> </w:t>
      </w:r>
      <w:r w:rsidRPr="00C76B9F">
        <w:rPr>
          <w:rFonts w:ascii="GHEA Grapalat" w:hAnsi="GHEA Grapalat"/>
          <w:sz w:val="24"/>
          <w:szCs w:val="24"/>
          <w:lang w:val="hy-AM"/>
        </w:rPr>
        <w:t>«031301.00.6 Հոգեբանություն»,</w:t>
      </w:r>
      <w:r w:rsidRPr="003C02FC">
        <w:rPr>
          <w:rFonts w:ascii="GHEA Grapalat" w:hAnsi="GHEA Grapalat"/>
          <w:color w:val="FF0000"/>
          <w:sz w:val="24"/>
          <w:szCs w:val="24"/>
          <w:lang w:val="hy-AM"/>
        </w:rPr>
        <w:t xml:space="preserve"> </w:t>
      </w:r>
      <w:r w:rsidRPr="003C02FC">
        <w:rPr>
          <w:rFonts w:ascii="GHEA Grapalat" w:hAnsi="GHEA Grapalat"/>
          <w:sz w:val="24"/>
          <w:szCs w:val="24"/>
          <w:lang w:val="hy-AM"/>
        </w:rPr>
        <w:t>«011201.00.6 Նախադպրոցական մանկավարժություն», «011301.00.6 Ընդհանուր մանկավարժություն», «011302.00.6 Հատուկ մանկավարժություն»,</w:t>
      </w:r>
      <w:r w:rsidRPr="003C02FC">
        <w:rPr>
          <w:rFonts w:ascii="GHEA Grapalat" w:hAnsi="GHEA Grapalat"/>
          <w:color w:val="FF0000"/>
          <w:sz w:val="24"/>
          <w:szCs w:val="24"/>
          <w:lang w:val="hy-AM"/>
        </w:rPr>
        <w:t xml:space="preserve"> </w:t>
      </w:r>
      <w:r w:rsidRPr="00C76B9F">
        <w:rPr>
          <w:rFonts w:ascii="GHEA Grapalat" w:hAnsi="GHEA Grapalat"/>
          <w:sz w:val="24"/>
          <w:szCs w:val="24"/>
          <w:lang w:val="hy-AM"/>
        </w:rPr>
        <w:t>«023201.00.6 Լեզվաբանություն («023201.01.6 Թարգմանչական գործ (ըստ լեզուների)», «023201.09.6 Միջմշակութային հաղորդակցություն և թարգմանություն (ռուսերեն)» կրթական ծրագրերի)»</w:t>
      </w:r>
      <w:r w:rsidRPr="003C02FC">
        <w:rPr>
          <w:rFonts w:ascii="GHEA Grapalat" w:hAnsi="GHEA Grapalat"/>
          <w:color w:val="FF0000"/>
          <w:sz w:val="24"/>
          <w:szCs w:val="24"/>
          <w:lang w:val="hy-AM"/>
        </w:rPr>
        <w:t xml:space="preserve"> </w:t>
      </w:r>
      <w:r w:rsidRPr="003C02FC">
        <w:rPr>
          <w:rFonts w:ascii="GHEA Grapalat" w:hAnsi="GHEA Grapalat"/>
          <w:sz w:val="24"/>
          <w:szCs w:val="24"/>
          <w:lang w:val="hy-AM"/>
        </w:rPr>
        <w:t>մասնագիտությունների դեպքում «Հայոց լեզու և հայ գրականություն» առարկայի միասնական քննությունը պարտադիր է.</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«023201.00.6 Լեզվաբանություն («023201.03.6 Ռուսաց լեզու» կրթական ծրագիր)», «023102.00.6 Օտար լեզու և գրականություն («023102.01.6 Ռուսաց լեզու և գրականություն» կրթական ծրագիր), մասնագիտությունների համար սահմանված «Հայոց լեզու և հայ գրականություն» առարկայի</w:t>
      </w:r>
      <w:r w:rsidRPr="003C02FC">
        <w:rPr>
          <w:rFonts w:ascii="GHEA Grapalat" w:hAnsi="GHEA Grapalat"/>
          <w:b/>
          <w:color w:val="FF0000"/>
          <w:sz w:val="24"/>
          <w:szCs w:val="24"/>
          <w:lang w:val="hy-AM"/>
        </w:rPr>
        <w:t xml:space="preserve"> </w:t>
      </w:r>
      <w:r w:rsidRPr="003C02FC">
        <w:rPr>
          <w:rFonts w:ascii="GHEA Grapalat" w:hAnsi="GHEA Grapalat"/>
          <w:sz w:val="24"/>
          <w:szCs w:val="24"/>
          <w:lang w:val="hy-AM"/>
        </w:rPr>
        <w:t>միասնական քննության փոխարեն դիմորդները կարող են միասնական քննություն հանձնել «Օտար լեզու» (անգլերեն, գերմաներեն, ֆրանսերեն, իսպաներեն, իտալերեն</w:t>
      </w:r>
      <w:r w:rsidR="00FA7708" w:rsidRPr="003C02FC">
        <w:rPr>
          <w:rFonts w:ascii="GHEA Grapalat" w:hAnsi="GHEA Grapalat"/>
          <w:sz w:val="24"/>
          <w:szCs w:val="24"/>
          <w:lang w:val="hy-AM"/>
        </w:rPr>
        <w:t>, պարսկերեն</w:t>
      </w:r>
      <w:r w:rsidRPr="003C02FC">
        <w:rPr>
          <w:rFonts w:ascii="GHEA Grapalat" w:hAnsi="GHEA Grapalat"/>
          <w:sz w:val="24"/>
          <w:szCs w:val="24"/>
          <w:lang w:val="hy-AM"/>
        </w:rPr>
        <w:t>) առարկայից։</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41</w:t>
      </w:r>
      <w:r w:rsidR="00C02303" w:rsidRPr="003C02FC">
        <w:rPr>
          <w:rFonts w:ascii="GHEA Grapalat" w:hAnsi="GHEA Grapalat"/>
          <w:sz w:val="24"/>
          <w:szCs w:val="24"/>
          <w:lang w:val="hy-AM"/>
        </w:rPr>
        <w:t>. Միջնակարգ կրթության ատեստատում կամ համապատասխան ավարտական փաստաթղթում «Հայոց լեզու և հայ գրականություն» առարկայից (ավարտական, քննական) գնահատական չունեցող դիմորդները «Հայոց լեզու և հայ գրականություն» առարկայի ոչ մրցութային քննության գնահատականի փոխարեն կարող են օգտագործել միջնակարգ կրթության ատեստատի կամ համապատասխան ավարտական փաստաթղթի` «Օտար լեզու» (ռուսերեն, անգլերեն, գերմաներեն, ֆրանսերեն, իսպաներեն, իտալերեն, պարսկերեն) առարկայի գնահատականը:</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42</w:t>
      </w:r>
      <w:r w:rsidR="00C02303" w:rsidRPr="003C02FC">
        <w:rPr>
          <w:rFonts w:ascii="GHEA Grapalat" w:hAnsi="GHEA Grapalat"/>
          <w:sz w:val="24"/>
          <w:szCs w:val="24"/>
          <w:lang w:val="hy-AM"/>
        </w:rPr>
        <w:t>. Միջնակարգ կրթության ատեստատում «Հայոց լեզու և հայ գրականություն» առարկայից քննական գնահատական չունեցող դիմորդները «Հայոց լեզու և հայ գրականություն» առարկայից ոչ մրցութային քննության գնահատականի փոխարեն կարող են օգտագործել միջնակարգ կրթության ատեստատի «Հայոց լեզու» առարկայի տարեկան գնահատականը:</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43</w:t>
      </w:r>
      <w:r w:rsidR="00C02303" w:rsidRPr="003C02FC">
        <w:rPr>
          <w:rFonts w:ascii="GHEA Grapalat" w:hAnsi="GHEA Grapalat"/>
          <w:sz w:val="24"/>
          <w:szCs w:val="24"/>
          <w:lang w:val="hy-AM"/>
        </w:rPr>
        <w:t>. «091201.00.7 Բուժական գործ», «091101.00.7 Ստոմատոլոգիա», «091601.00.6 Ֆարմացիա», «091202.00.7 Բուժական գործ զինված ուժերում» մասնագիտությունների դիմորդներին իրավունք է վերապահվում իրենց ընտրությամբ հանձնելու նշված երեք` «Ֆիզիկա», «Քիմիա», «Կենսաբանություն» մրցութային քննություններից երկուսը:</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44</w:t>
      </w:r>
      <w:r w:rsidR="00C02303" w:rsidRPr="003C02FC">
        <w:rPr>
          <w:rFonts w:ascii="GHEA Grapalat" w:hAnsi="GHEA Grapalat"/>
          <w:sz w:val="24"/>
          <w:szCs w:val="24"/>
          <w:lang w:val="hy-AM"/>
        </w:rPr>
        <w:t>. Սույն կարգի</w:t>
      </w:r>
      <w:r w:rsidR="00413917" w:rsidRPr="003C02FC">
        <w:rPr>
          <w:rFonts w:ascii="GHEA Grapalat" w:hAnsi="GHEA Grapalat"/>
          <w:sz w:val="24"/>
          <w:szCs w:val="24"/>
          <w:lang w:val="hy-AM"/>
        </w:rPr>
        <w:t xml:space="preserve"> </w:t>
      </w:r>
      <w:r w:rsidR="00D53D75" w:rsidRPr="003C02FC">
        <w:rPr>
          <w:rFonts w:ascii="GHEA Grapalat" w:hAnsi="GHEA Grapalat"/>
          <w:sz w:val="24"/>
          <w:szCs w:val="24"/>
          <w:lang w:val="hy-AM"/>
        </w:rPr>
        <w:t>4</w:t>
      </w:r>
      <w:r w:rsidR="00F53746" w:rsidRPr="003C02FC">
        <w:rPr>
          <w:rFonts w:ascii="GHEA Grapalat" w:hAnsi="GHEA Grapalat"/>
          <w:sz w:val="24"/>
          <w:szCs w:val="24"/>
          <w:lang w:val="hy-AM"/>
        </w:rPr>
        <w:t>3</w:t>
      </w:r>
      <w:r w:rsidR="00D53D75" w:rsidRPr="003C02FC">
        <w:rPr>
          <w:rFonts w:ascii="GHEA Grapalat" w:hAnsi="GHEA Grapalat"/>
          <w:sz w:val="24"/>
          <w:szCs w:val="24"/>
          <w:lang w:val="hy-AM"/>
        </w:rPr>
        <w:t xml:space="preserve">-րդ </w:t>
      </w:r>
      <w:r w:rsidR="00C02303" w:rsidRPr="003C02FC">
        <w:rPr>
          <w:rFonts w:ascii="GHEA Grapalat" w:hAnsi="GHEA Grapalat"/>
          <w:sz w:val="24"/>
          <w:szCs w:val="24"/>
          <w:lang w:val="hy-AM"/>
        </w:rPr>
        <w:t>կետում նշված մասնագիտությունների համար մրցույթն անցկացվում է դիմորդի կողմից դիմում-հայտում նշված քննությունների հերթականությամբ: Հավասար միավորների դեպքում առավելություն է տրվում դիմումհայտում առաջինը նշված առարկայի քննական գնահատականին:</w:t>
      </w:r>
    </w:p>
    <w:p w:rsidR="00C02303" w:rsidRPr="003C02FC" w:rsidRDefault="00C02303" w:rsidP="00C02303">
      <w:pPr>
        <w:ind w:firstLine="375"/>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C02303" w:rsidP="00C02303">
      <w:pPr>
        <w:jc w:val="both"/>
        <w:rPr>
          <w:rFonts w:ascii="GHEA Grapalat" w:hAnsi="GHEA Grapalat"/>
          <w:sz w:val="24"/>
          <w:szCs w:val="24"/>
          <w:lang w:val="hy-AM"/>
        </w:rPr>
      </w:pPr>
      <w:r w:rsidRPr="003C02FC">
        <w:rPr>
          <w:rFonts w:ascii="GHEA Grapalat" w:hAnsi="GHEA Grapalat"/>
          <w:b/>
          <w:bCs/>
          <w:sz w:val="24"/>
          <w:szCs w:val="24"/>
          <w:lang w:val="hy-AM"/>
        </w:rPr>
        <w:t>III. ԱՌԱՐԿԱՅԱԿԱՆ ԿԱՄ ԸՆԴՈՒՆԵԼՈՒԹՅԱՆ ԴԻՄՈՒՄ-ՀԱՅՏԵՐՈՒՄ ՓՈՓՈԽՈՒԹՅՈՒՆՆԵՐ ԿԱՏԱՐԵԼԸ ԿԱՄ ԴՐԱՆՑԻՑ  ՀՐԱԺԱՐՎԵԼԸ</w:t>
      </w:r>
    </w:p>
    <w:p w:rsidR="00C02303" w:rsidRPr="003C02FC" w:rsidRDefault="00C02303" w:rsidP="00C02303">
      <w:pPr>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w:t>
      </w:r>
      <w:r w:rsidR="0072206D" w:rsidRPr="003C02FC">
        <w:rPr>
          <w:rFonts w:ascii="GHEA Grapalat" w:hAnsi="GHEA Grapalat"/>
          <w:sz w:val="24"/>
          <w:szCs w:val="24"/>
          <w:lang w:val="hy-AM"/>
        </w:rPr>
        <w:t>5</w:t>
      </w:r>
      <w:r w:rsidRPr="003C02FC">
        <w:rPr>
          <w:rFonts w:ascii="GHEA Grapalat" w:hAnsi="GHEA Grapalat"/>
          <w:color w:val="000000" w:themeColor="text1"/>
          <w:sz w:val="24"/>
          <w:szCs w:val="24"/>
          <w:lang w:val="hy-AM"/>
        </w:rPr>
        <w:t>.Առաջին փուլում</w:t>
      </w:r>
      <w:r w:rsidR="00D874CB" w:rsidRPr="003C02FC">
        <w:rPr>
          <w:rFonts w:ascii="GHEA Grapalat" w:hAnsi="GHEA Grapalat"/>
          <w:color w:val="000000" w:themeColor="text1"/>
          <w:sz w:val="24"/>
          <w:szCs w:val="24"/>
          <w:lang w:val="hy-AM"/>
        </w:rPr>
        <w:t xml:space="preserve"> </w:t>
      </w:r>
      <w:r w:rsidRPr="003C02FC">
        <w:rPr>
          <w:rFonts w:ascii="GHEA Grapalat" w:hAnsi="GHEA Grapalat"/>
          <w:sz w:val="24"/>
          <w:szCs w:val="24"/>
          <w:lang w:val="hy-AM"/>
        </w:rPr>
        <w:t xml:space="preserve">դիմում-հայտ ներկայացրած դիմորդը կարող է փոփոխություններ կատարել կամ հրաժարվել ընդունելության դիմում-հայտից՝ մինչև տվյալ տարվա դեկտեմբերի </w:t>
      </w:r>
      <w:r w:rsidR="00D874CB" w:rsidRPr="003C02FC">
        <w:rPr>
          <w:rFonts w:ascii="GHEA Grapalat" w:hAnsi="GHEA Grapalat"/>
          <w:sz w:val="24"/>
          <w:szCs w:val="24"/>
          <w:lang w:val="hy-AM"/>
        </w:rPr>
        <w:t>27</w:t>
      </w:r>
      <w:r w:rsidRPr="003C02FC">
        <w:rPr>
          <w:rFonts w:ascii="GHEA Grapalat" w:hAnsi="GHEA Grapalat"/>
          <w:sz w:val="24"/>
          <w:szCs w:val="24"/>
          <w:lang w:val="hy-AM"/>
        </w:rPr>
        <w:t>-ը` մինչև ժամը 17։00-ն, իսկ միասնական քննությունների հայտագրման երկրորդ և մասնագիտությունների հայտագրման առաջին փուլում դիմում-հայտ ներկայացրած դիմորդը մինչև տվյալ տարվա մայիսի 10-ը ժամը 17։00-ն։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46</w:t>
      </w:r>
      <w:r w:rsidR="00CE2999" w:rsidRPr="003C02FC">
        <w:rPr>
          <w:rFonts w:ascii="GHEA Grapalat" w:hAnsi="GHEA Grapalat"/>
          <w:sz w:val="24"/>
          <w:szCs w:val="24"/>
          <w:lang w:val="hy-AM"/>
        </w:rPr>
        <w:t>. Մ</w:t>
      </w:r>
      <w:r w:rsidR="00C02303" w:rsidRPr="003C02FC">
        <w:rPr>
          <w:rFonts w:ascii="GHEA Grapalat" w:hAnsi="GHEA Grapalat"/>
          <w:sz w:val="24"/>
          <w:szCs w:val="24"/>
          <w:lang w:val="hy-AM"/>
        </w:rPr>
        <w:t>իասնական քննությունների հայտագրման երրորդ և մասնագիտությունների հայտագրման երկրորդ փուլի դիմում- հայտում փոփոխություններ կարող են կատարել՝ մինչև տվյալ տարվա հուլիսի 1-ը` ժամը 17։00-ն։</w:t>
      </w:r>
    </w:p>
    <w:p w:rsidR="00C02303" w:rsidRPr="003C02FC" w:rsidRDefault="00C02303" w:rsidP="00C02303">
      <w:pPr>
        <w:ind w:firstLine="375"/>
        <w:jc w:val="both"/>
        <w:rPr>
          <w:rFonts w:ascii="GHEA Grapalat" w:hAnsi="GHEA Grapalat"/>
          <w:color w:val="00B0F0"/>
          <w:sz w:val="24"/>
          <w:szCs w:val="24"/>
          <w:lang w:val="hy-AM"/>
        </w:rPr>
      </w:pPr>
      <w:r w:rsidRPr="003C02FC">
        <w:rPr>
          <w:rFonts w:ascii="Sylfaen" w:hAnsi="Sylfaen"/>
          <w:color w:val="00B0F0"/>
          <w:sz w:val="24"/>
          <w:szCs w:val="24"/>
          <w:lang w:val="hy-AM"/>
        </w:rPr>
        <w:t> </w:t>
      </w:r>
    </w:p>
    <w:p w:rsidR="00C02303" w:rsidRPr="003C02FC" w:rsidRDefault="00C02303" w:rsidP="00C02303">
      <w:pPr>
        <w:jc w:val="both"/>
        <w:rPr>
          <w:rFonts w:ascii="GHEA Grapalat" w:hAnsi="GHEA Grapalat"/>
          <w:sz w:val="24"/>
          <w:szCs w:val="24"/>
          <w:lang w:val="hy-AM"/>
        </w:rPr>
      </w:pPr>
      <w:r w:rsidRPr="003C02FC">
        <w:rPr>
          <w:rFonts w:ascii="GHEA Grapalat" w:hAnsi="GHEA Grapalat"/>
          <w:b/>
          <w:bCs/>
          <w:sz w:val="24"/>
          <w:szCs w:val="24"/>
          <w:lang w:val="hy-AM"/>
        </w:rPr>
        <w:t>IV.ՄԻԱՍՆԱԿԱՆ ԵՎ ՆԵՐԲՈՒՀԱԿԱՆ ՔՆՆՈՒԹՅՈՒՆՆԵՐԻ՝ ԿՈՐՑՐԱԾ ԱՆՑԱԹՂԹԻ ՎԵՐԱԿԱՆԳՆՈՒՄԸ</w:t>
      </w:r>
    </w:p>
    <w:p w:rsidR="00C02303" w:rsidRPr="003C02FC" w:rsidRDefault="00C02303" w:rsidP="00C02303">
      <w:pPr>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47</w:t>
      </w:r>
      <w:r w:rsidR="00C02303" w:rsidRPr="003C02FC">
        <w:rPr>
          <w:rFonts w:ascii="GHEA Grapalat" w:hAnsi="GHEA Grapalat"/>
          <w:sz w:val="24"/>
          <w:szCs w:val="24"/>
          <w:lang w:val="hy-AM"/>
        </w:rPr>
        <w:t>. Դիմորդը միասնական քննության անցաթուղթը  կորցնելու մասին առցանց եղանակով տեղեկացնում է ԳԹԿ-ին, ներբուհական քննության անցաթղթի դեպքում՝ համապատասխան բուհին։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48</w:t>
      </w:r>
      <w:r w:rsidR="00C02303" w:rsidRPr="003C02FC">
        <w:rPr>
          <w:rFonts w:ascii="GHEA Grapalat" w:hAnsi="GHEA Grapalat"/>
          <w:sz w:val="24"/>
          <w:szCs w:val="24"/>
          <w:lang w:val="hy-AM"/>
        </w:rPr>
        <w:t xml:space="preserve">. ԳԹԿ-ն և բուհը, համապատասխանաբար, 24 ժամվա ընթացքում դիմորդին տալիս է նոր անցաթուղթ։ </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49</w:t>
      </w:r>
      <w:r w:rsidR="00C02303" w:rsidRPr="003C02FC">
        <w:rPr>
          <w:rFonts w:ascii="GHEA Grapalat" w:hAnsi="GHEA Grapalat"/>
          <w:sz w:val="24"/>
          <w:szCs w:val="24"/>
          <w:lang w:val="hy-AM"/>
        </w:rPr>
        <w:t>. Եթե անցաթուղթը կորել է քննության օրը կամ տվյալ առարկայի քննությունների վերջին օրը, ապա անցաթուղթը կորցրած դիմորդին թույլատրվում է քննությունը հանձնել անձը հաստատող փաստաթղթի ու ԳԹԿ-ի և բուհի տվյալների բազայի հիման վրա:</w:t>
      </w:r>
    </w:p>
    <w:p w:rsidR="00C02303" w:rsidRPr="003C02FC" w:rsidRDefault="00C02303" w:rsidP="00C02303">
      <w:pPr>
        <w:ind w:firstLine="375"/>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C02303" w:rsidP="00C02303">
      <w:pPr>
        <w:jc w:val="both"/>
        <w:rPr>
          <w:rFonts w:ascii="GHEA Grapalat" w:hAnsi="GHEA Grapalat"/>
          <w:sz w:val="24"/>
          <w:szCs w:val="24"/>
          <w:lang w:val="hy-AM"/>
        </w:rPr>
      </w:pPr>
      <w:r w:rsidRPr="003C02FC">
        <w:rPr>
          <w:rFonts w:ascii="GHEA Grapalat" w:hAnsi="GHEA Grapalat"/>
          <w:b/>
          <w:bCs/>
          <w:sz w:val="24"/>
          <w:szCs w:val="24"/>
          <w:lang w:val="hy-AM"/>
        </w:rPr>
        <w:t>V. ՄԻԱՍՆԱԿԱՆ ՔՆՆՈՒԹՅՈՒՆՆԵՐԻ ԿԱԶՄԱԿԵՐՊՈՒՄԸ, ԱՆՑԿԱՑՈՒՄԸ ԵՎ ԲՈՂՈՔԱՐԿՈՒՄԸ</w:t>
      </w:r>
    </w:p>
    <w:p w:rsidR="00C02303" w:rsidRPr="003C02FC" w:rsidRDefault="00C02303" w:rsidP="00C02303">
      <w:pPr>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50</w:t>
      </w:r>
      <w:r w:rsidR="00C02303" w:rsidRPr="003C02FC">
        <w:rPr>
          <w:rFonts w:ascii="GHEA Grapalat" w:hAnsi="GHEA Grapalat"/>
          <w:sz w:val="24"/>
          <w:szCs w:val="24"/>
          <w:lang w:val="hy-AM"/>
        </w:rPr>
        <w:t>. Միասնական քննությունների կազմակերպումը`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միասնական քննությունները կազմակերպվում և անցկացվում են միասնական քննական կենտրոններում։</w:t>
      </w:r>
      <w:r w:rsidR="00A22F59" w:rsidRPr="003C02FC">
        <w:rPr>
          <w:rFonts w:ascii="GHEA Grapalat" w:hAnsi="GHEA Grapalat"/>
          <w:sz w:val="24"/>
          <w:szCs w:val="24"/>
          <w:lang w:val="hy-AM"/>
        </w:rPr>
        <w:t xml:space="preserve"> </w:t>
      </w:r>
      <w:r w:rsidRPr="003C02FC">
        <w:rPr>
          <w:rFonts w:ascii="GHEA Grapalat" w:hAnsi="GHEA Grapalat"/>
          <w:sz w:val="24"/>
          <w:szCs w:val="24"/>
          <w:lang w:val="hy-AM"/>
        </w:rPr>
        <w:t>Առաջին փուլի միասնական քննական կենտրոնների   ցանկը մինչև տվյալ տարվա հունվարի 6-ը, իսկ երկրորդ փուլի միասնական քննական կենտրոնների ցանկը մինչև տվյալ տարվա մայիսի 2</w:t>
      </w:r>
      <w:r w:rsidR="00D874CB" w:rsidRPr="003C02FC">
        <w:rPr>
          <w:rFonts w:ascii="GHEA Grapalat" w:hAnsi="GHEA Grapalat"/>
          <w:sz w:val="24"/>
          <w:szCs w:val="24"/>
          <w:lang w:val="hy-AM"/>
        </w:rPr>
        <w:t>0</w:t>
      </w:r>
      <w:r w:rsidRPr="003C02FC">
        <w:rPr>
          <w:rFonts w:ascii="GHEA Grapalat" w:hAnsi="GHEA Grapalat"/>
          <w:sz w:val="24"/>
          <w:szCs w:val="24"/>
          <w:lang w:val="hy-AM"/>
        </w:rPr>
        <w:t xml:space="preserve">-ը, երրորդ փուլի միասնական քննական կենտրոնների ցանկը մինչև տվյալ տարվա </w:t>
      </w:r>
      <w:r w:rsidR="009567BC" w:rsidRPr="003C02FC">
        <w:rPr>
          <w:rFonts w:ascii="GHEA Grapalat" w:hAnsi="GHEA Grapalat"/>
          <w:sz w:val="24"/>
          <w:szCs w:val="24"/>
          <w:lang w:val="hy-AM"/>
        </w:rPr>
        <w:t>հունիսի</w:t>
      </w:r>
      <w:r w:rsidRPr="003C02FC">
        <w:rPr>
          <w:rFonts w:ascii="GHEA Grapalat" w:hAnsi="GHEA Grapalat"/>
          <w:sz w:val="24"/>
          <w:szCs w:val="24"/>
          <w:lang w:val="hy-AM"/>
        </w:rPr>
        <w:t xml:space="preserve"> 30-ը</w:t>
      </w:r>
      <w:r w:rsidRPr="003C02FC">
        <w:rPr>
          <w:rFonts w:ascii="GHEA Grapalat" w:hAnsi="GHEA Grapalat"/>
          <w:color w:val="00B0F0"/>
          <w:sz w:val="24"/>
          <w:szCs w:val="24"/>
          <w:lang w:val="hy-AM"/>
        </w:rPr>
        <w:t xml:space="preserve"> </w:t>
      </w:r>
      <w:r w:rsidRPr="003C02FC">
        <w:rPr>
          <w:rFonts w:ascii="GHEA Grapalat" w:hAnsi="GHEA Grapalat"/>
          <w:sz w:val="24"/>
          <w:szCs w:val="24"/>
          <w:lang w:val="hy-AM"/>
        </w:rPr>
        <w:t>հաստատում է ԳԹԿ-ի տնօրենը.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w:t>
      </w:r>
      <w:r w:rsidR="00D874CB" w:rsidRPr="003C02FC">
        <w:rPr>
          <w:rFonts w:ascii="GHEA Grapalat" w:hAnsi="GHEA Grapalat"/>
          <w:sz w:val="24"/>
          <w:szCs w:val="24"/>
          <w:lang w:val="hy-AM"/>
        </w:rPr>
        <w:t xml:space="preserve"> </w:t>
      </w:r>
      <w:r w:rsidRPr="003C02FC">
        <w:rPr>
          <w:rFonts w:ascii="GHEA Grapalat" w:hAnsi="GHEA Grapalat"/>
          <w:sz w:val="24"/>
          <w:szCs w:val="24"/>
          <w:lang w:val="hy-AM"/>
        </w:rPr>
        <w:t>առաջին փուլի  միասնական քննական կենտրոնների ղեկավարների (այսուհետ` կենտրոնի ղեկավար) ցանկը մինչև տվյալ տարվա հունվարի 10-ը, իսկ երկրորդ և երրորդ փուլի միասնական քննական կենտրոնների ղեկավարների ցանկը մինչև տվյալ տարվա մայիսի 25-ը հաստատում է ԳԹԿ-ի տնօրենը.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3) քննական կենտրոնի ղեկավարը քննական գործընթացը կազմակերպում է տվյալ քննական կենտրոնում` սույն կարգի պահանջներին համապատասխան.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միասնական քննությունների օրերն ըստ առարկաների հաստատում է ԳԹԿ-ի տնօրենը: Առաջին փուլի միասնական քննությունները կազմակերպվում են տվյալ տարվա հունվարի 15-ից մինչև փետրվարի 15-ը,</w:t>
      </w:r>
      <w:r w:rsidR="00D874CB" w:rsidRPr="003C02FC">
        <w:rPr>
          <w:rFonts w:ascii="GHEA Grapalat" w:hAnsi="GHEA Grapalat"/>
          <w:sz w:val="24"/>
          <w:szCs w:val="24"/>
          <w:lang w:val="hy-AM"/>
        </w:rPr>
        <w:t xml:space="preserve"> </w:t>
      </w:r>
      <w:r w:rsidR="002A4ACA" w:rsidRPr="003C02FC">
        <w:rPr>
          <w:rFonts w:ascii="GHEA Grapalat" w:hAnsi="GHEA Grapalat"/>
          <w:sz w:val="24"/>
          <w:szCs w:val="24"/>
          <w:lang w:val="hy-AM"/>
        </w:rPr>
        <w:t>իսկ երկրորդ և երրորդ փուլի միա</w:t>
      </w:r>
      <w:r w:rsidRPr="003C02FC">
        <w:rPr>
          <w:rFonts w:ascii="GHEA Grapalat" w:hAnsi="GHEA Grapalat"/>
          <w:sz w:val="24"/>
          <w:szCs w:val="24"/>
          <w:lang w:val="hy-AM"/>
        </w:rPr>
        <w:t xml:space="preserve">սնական քննությունները </w:t>
      </w:r>
      <w:r w:rsidR="00D874CB" w:rsidRPr="003C02FC">
        <w:rPr>
          <w:rFonts w:ascii="GHEA Grapalat" w:hAnsi="GHEA Grapalat"/>
          <w:sz w:val="24"/>
          <w:szCs w:val="24"/>
          <w:lang w:val="hy-AM"/>
        </w:rPr>
        <w:t xml:space="preserve">տվյալ տարվա </w:t>
      </w:r>
      <w:r w:rsidRPr="003C02FC">
        <w:rPr>
          <w:rFonts w:ascii="GHEA Grapalat" w:hAnsi="GHEA Grapalat"/>
          <w:sz w:val="24"/>
          <w:szCs w:val="24"/>
          <w:lang w:val="hy-AM"/>
        </w:rPr>
        <w:t>հունիսի 1-ից հուլիսի 10-ը  ընկած ժամանակահատվածում.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5) միասնական քննության անցկացման գործընթացի մասնակիցներն են կենտրոնի ղեկավարը, ԳԹԿ-ի ներկայացուցիչը (յուրաքանչյուր 20 դիմորդի համար ԳԹԿ-ի առնվազն մեկ ներկայացուցիչ), միասնական քննության ընթացքի կազմակերպիչը (այսուհետ` կազմակերպիչ) և պատասխանատու կազմակերպիչը, համակարգչային օպերատորը (այսուհետ` օպերատոր) և պատասխանատու օպերատորը, միասնական քննական կենտրոնի հերթապահը (այսուհետ` հերթապահ), ովքեր իրենց աշխատանքը միասնական քննությունների ընթացքում իրականացնում են ԳԹԿ-ի տնօրենի կողմից հաստատված աշխատակարգերի համաձայն.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6) միասնական քննական կենտրոնում միասնական քննության ընթացքը քննասենյակում կազմակերպում են ԳԹԿ-ի ներկայացուցիչները և կազմակերպիչները, որոնց կազմը հաստատում է ԳԹԿ-ի տնօրենը: Կենտրոնի ղեկավարը յուրաքանչյուր քննասենյակի համար տվյալ քննասենյակի կազմակերպիչներից մեկին նշանակում է պատասխանատու կազմակերպիչ.</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7) համակարգչային աշխատանքներն իրականացնում են ուսուցում անցած օպերատորները, որոնց կազմը հաստատում է ԳԹԿ-ի տնօրենը: ԳԹԿ-ի տնօրենը հաստատում է նաև պատասխանատու օպերատորների ցուցակը, ովքեր իրենց քննական կենտրոններում կազմակերպում են օպերատորների աշխատանքը: Հերթապահների կազմը հաստատում է քննական կենտրոնի ղեկավարը.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 կազմակերպիչներն ըստ քննական կենտրոնների բաշխվում են քննության նախորդ օրը` ԳԹԿ-ի ներկայացուցչի կազմակերպած վիճակահանության միջոցով: Նույն օրը ԳԹԿ-ի ներկայացուցիչը տվյալ քննական կենտրոնի ղեկավարին է հանձնում քննական կենտրոնի կազմակերպիչների ցուցակը.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9) քննական կենտրոնում քննասենյակները համարակալվում են հերթական համարներով: Քննական կենտրոնի դիմորդները բաժանվում են հերթական թվերով համարակալված խմբերի: Խմբում դիմորդների թիվը չի կարող գերազանցել 20-ը: Եթե քննասենյակում կան մեկից ավելի խմբեր, ապա առաջին 40 դիմորդի համար քննասենյակում աշխատանքները համակարգում է 2 կազմակերպիչ, 40 անձից բաղկացած հաջորդ խմբի (խմբերի) համար` մեկ կազմակերպիչ, եթե քննասենյակի վերջին խմբում կա 20 և ավելի դիմորդ` ևս մեկ կազմակերպիչ.</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10) քննական կենտրոնի քննասենյակների մուտքի մոտ նշվում են տվյալ քննասենյակի խմբերի հերթական համարները.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11) քննությունն սկսվելուց 1,5 ժամ առաջ քննական կենտրոնի ղեկավարը սահմանված ձևի արձանագրությունում գրանցում է կազմակերպիչներին, համակարգչային օպերատորներին և հերթապահներին.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12) քննությունն սկսվելուց առնվազն մեկ ժամ առաջ կենտրոնի ղեկավարը, ԳԹԿ-ի ներկայացուցչի ներկայությամբ, այն առևտրային բանկերից, որոնք իրականացնում են քննական թեստերի փաթեթների պահեստավորում, ստանում է քննական թեստերի փաթեթները: Կենտրոնի ղեկավարը յուրաքանչյուր քննասենյակի պատասխանատու </w:t>
      </w:r>
      <w:r w:rsidRPr="003C02FC">
        <w:rPr>
          <w:rFonts w:ascii="GHEA Grapalat" w:hAnsi="GHEA Grapalat"/>
          <w:sz w:val="24"/>
          <w:szCs w:val="24"/>
          <w:lang w:val="hy-AM"/>
        </w:rPr>
        <w:lastRenderedPageBreak/>
        <w:t>կազմակերպչին տալիս է տվյալ քննասենյակի խմբերի համար նախատեսված թեստերի պատասխանների ձևաթղթերի (այսուհետ` պատասխանների ձևաթուղթ) ծրարները, խմբերի դիմորդների ցուցակները, որից հետո սկսվում է դիմորդների մուտքը քննասենյակներ.</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13) պատասխանների ձևաթղթերի ծրարը պարունակում է`</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ա. պատասխանների 20 ձևաթուղթ, որոնք տրվում են դիմորդներին,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բ. պատասխանների լրացուցիչ ձևաթղթեր, որոնք օգտագործվում են պատասխանների ձևաթղթերի խոտանման դեպքում.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14) յուրաքանչյուր խմբի համար նախատեսվում է պատասխանների լրացուցիչ երկու ձևաթուղթ, որոնք մնում են քննական կենտրոնի ղեկավարի մոտ.</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15) հերթապահներին տեղաբաշխում է քննական կենտրոնի ղեկավարը` կազմելով համապատասխան արձանագրություն.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16) քննության օրը դիմորդը քննությունն սկսվելուց առնվազն մեկ ժամ առաջ ներկայանում է քննական կենտրոն` իր հետ ունենալով անցաթուղթը, անձը հաստատող այն փաստաթուղթը, որը նշված է դիմում-հայտում.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17) դիմորդների մուտքը կենտրոն սկսվում է քննական կենտրոնի ղեկավարի հրահանգով.</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18) դիմորդն անձը հաստատող փաստաթուղթը և անցաթուղթը ներկայացնում է հերթապահին և նրա հրահանգով մոտենում օպերատորին: Օպերատորը համադրում է անցաթղթի և դիմորդի մասին բազայի տվյալները, բազայում կատարում նշում դիմորդի` քննությանը ներկայանալու մասին, իսկ անցաթղթի վրա գրում խմբի համարը: Հերթապահներն ու պատերին փակցված լրացուցիչ ուղեսլաքները դիմորդներին օգնում են գտնել քննասենյակը և խումբը.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19) դիմորդի մուտքը քննասենյակ կազմակերպվում է առնվազն երկու կազմակերպչի կողմից: Դիմորդը քննասենյակում չի կարող ունենալ այլ առարկաներ` բացառությամբ անձը հաստատող փաստաթղթի և անցաթղթի.</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20) դիմորդը մոտենում է իր խմբի կազմակերպչին և ստանում պատասխանների ձևաթուղթը, ցուցակում ստորագրում է իր անվան դիմաց և նստում ըստ վիճակահանության արդյունքի` համապատասխան նստարանին.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21) քննասենյակում դիմորդներին տեղավորելուց հետո քննասենյակի պատասխանատու կազմակերպիչը քննական կենտրոնի ղեկավարից գնահատման և թեստավորման կենտրոնի ներկայացուցչի ներկայությամբ, ստանալով խմբերի թվին համապատասխան թեստերի փաթեթները, դրանք բերում է քննասենյակ: Քննասենյակի պատասխանատու կազմակերպիչը թեստերի փաթեթները ցուցադրում է դիմորդներին` նրանց ուշադրությունը հրավիրելով փաթեթների փակ և ամբողջական լինելու հանգամանքին.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22) քննությունն սկսվելուց 20 րոպե առաջ ԳԹԿ-ի ներկայացուցիչը կամ պատասխանատու կազմակերպիչը դիմորդների համար ընթերցում է քննասենյակում քննության անցկացման կարգը, տեղեկացնում բողոքարկման տեսակների և կարգի մասին: Դիմորդները պատասխանների ձևաթղթերում լրացնում են իրենց անունը, ազգանունը և անցաթղթերի անձնական համարները: Այնուհետև կազմակերպիչները մոտենում են դիմորդներին, կտրում պատասխանների ձևաթղթերի՝ անձնական տվյալները պարունակող մասերը, հաշվում և հանձնում քննասենյակի պատասխանատու կազմակերպչին.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23) քննասենյակի պատասխանատու կազմակերպիչը պատասխանների ձևաթղթերի անձնական տվյալները պարունակող մասերն առնվազն 2 կազմակերպչի մասնակցությամբ հաշվում, ստուգում, այնուհետև տեղավորում է այդ նպատակով ստացված ծրարում` ծրարի վրա գրելով քննասենյակի, խմբերի համարները և կտրված մասերի թիվը:</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51</w:t>
      </w:r>
      <w:r w:rsidR="00C02303" w:rsidRPr="003C02FC">
        <w:rPr>
          <w:rFonts w:ascii="GHEA Grapalat" w:hAnsi="GHEA Grapalat"/>
          <w:sz w:val="24"/>
          <w:szCs w:val="24"/>
          <w:lang w:val="hy-AM"/>
        </w:rPr>
        <w:t>. Միասնական քննության անցկացումը`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թեստերի փաթեթները բացելու համար պատասխանատու կազմակերպիչը հրավիրում է առաջին նստարաններին նստած դիմորդներին (նրանցից որևէ մեկի բացակայության դեպքում` հաջորդ դիմորդին): Փաթեթների բացման վերաբերյալ արձանագրությունների համապատասխան տողում խմբերի կազմակերպիչները կատարում են նշում, որի դիմաց ստորագրում է փաթեթը բացած դիմորդը.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խմբերի կազմակերպիչները բաժանում են թեստերը: Դիմորդը, ստանալով իր թեստը, ստուգում է այն և թեստի շապիկի համապատասխան մասում գրում իր խմբի և նստարանի համարները: Պատասխանատու կազմակերպիչը հայտարարում է քննության սկիզբը, տևողությունը և գրատախտակի վրա կատարում նշում քննության սկզբի և ավարտի վերաբերյալ: Քննության սկիզբը հայտարարվելուց հետո արգելվում է ուշացած դիմորդի մուտքը քննասենյակ.</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առաջին փուլի միասնական քննությունները բոլոր քննական կենտրոններում սկսվում են ժամը 11։30-ին, երկրորդ և երրորդ փուլերի միասնակ</w:t>
      </w:r>
      <w:r w:rsidR="00D874CB" w:rsidRPr="003C02FC">
        <w:rPr>
          <w:rFonts w:ascii="GHEA Grapalat" w:hAnsi="GHEA Grapalat"/>
          <w:sz w:val="24"/>
          <w:szCs w:val="24"/>
          <w:lang w:val="hy-AM"/>
        </w:rPr>
        <w:t>ան քննությունները՝ ժամը 9։30-ին.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քննասենյակի պատասխանատու կազմակերպիչն ավելորդ (չօգտագործված, խոտանված) քննական թեստերի առկայությունն արձանագրում է, հաշվարկում և պահում իր մոտ.</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5) միասնական քննության ընթացքում արգելվում են այլ դիմորդների հետ խոսելը, առանց կենտրոնի ղեկավարի թույլտվության տեղը փոխելը, արգելվում են դիմորդների կողմից թեստերը և պատասխանների ձևաթղթերը փոխանակելը, արտագրելը, բջջային հեռախոսներ կամ այլ կապի միջոցներ քննասենյակ բերելը.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6) միասնական քննության ընթացքում քննասենյակից դիմորդը կարող է դուրս գալ միայն անհրաժեշտության դեպքում` զուգարանից օգտվելու կամ վատառողջության պատճառով՝ քննասենյակի պատասխանատու կազմակերպչի կամ գնահատման և թեստավորման կենտրոնի ներկայացուցչի թույլտվությամբ և հերթապահի ուղեկցությամբ.</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7) քննասենյակում թեստի բովանդակության վերաբերյալ դիմորդի հարցերը չեն քննարկվում.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 միասնական քննության ընթացքում ի հայտ եկած տպագրական կամ այլ թերություններ ունեցող թեստերն ու պատասխանների ձևաթղթերը նորերով փոխարինում է քննասենյակի պատասխանատու կազմակերպիչը` կենտրոնի ղեկավարի, ԳԹԿ-ի ներկայացուցչի ներկայությամբ` արձանագրելով այդ փաստը: Թերություններ ունեցող պատասխանների ձևաթղթերի և թեստերի վրա գրվում է՝ «Խոտանված է».</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9) դիմորդների կողմից քննական առաջադրանքների կատարման ժամանակ քննասենյակներում, բացի պատասխանատու կազմակերպչից և կազմակերպիչներից, կարող են ներկա գտնվել միայն քննական կենտրոնի ղեկավարն ու ԳԹԿ-ի ներկայացուցիչը.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10) միասնական քննության ավարտից 30 րոպե առաջ քննասենյակի պատասխանատու կազմակերպիչը դիմորդների ուշադրությունն է հրավիրում ժամանակի վրա և հիշեցնում առաջադրանքների պատասխանները թեստերից պատասխանների ձևաթղթերի վրա անցկացնելու մասին.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11) կազմակերպիչները քննության ամբողջ ընթացքում պետք է մնան քննասենյակներում` իրենց հատկացված սեղանների մոտ:Նրանց արգելվում է օգտվել բջջային հեռախոսներից և այլ կապի միջոցներից: ԳԹԿ-ի ներկայացուցիչը սույն պահանջների խախտման մասին տեղյակ է պահում կենտրոնի ղեկավարին, որն էլ կարող է կազմակերպչին հեռացնել քննասենյակից: Կազմակերպչին քննասենյակից հեռացնելն արձանագրվում և ստորագրվում է գնահատման և թեստավորման կենտրոնի ներկայացուցչի ու կենտրոնի ղեկավարի կողմից.</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12) ԳԹԿ-ի ներկայացուցիչն իրավունք ունի քննության ընթացքում մեկ անգամ նախազգուշացնելու դիմորդին, արձանագրելու նախազգուշացումը, կրկնվելու դեպքում՝ հեռացնելու քննությունից, եթե նա առանց թույլտվության քննության ընթացքում դուրս է եկել քննասենյակից, խոսել է այլ դիմորդների հետ, փոխել է տեղը: Եթե քննության ընթացքում դիմորդն արտագրել է կամ նրա մոտ հայտնաբերվել է բջջային հեռախոս կամ այլ կապի միջոց, ապա դիմորդը հեռացվում է քննությունից.</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13) հեռացվող դիմորդից վերցվում է թեստը, դիմորդի պատասխանների ձևաթղթի վրա գրվում է «Հեռացված է քննությունից», տվյալ խմբի և քննասենյակի արձանագրությունների մեջ գրանցվում է այդ փաստը, հեռացվողի անունը, ազգանունը, հեռացման պատճառը.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14) դիմորդի` քննությունից հեռացվելու փաստը դիմորդի բողոքի հիման վրա քննարկվում է Հայաստանի Հանրապետության կրթության, գիտության, մշակույթի և սպորտի նախարարի հրամանով ստեղծված բողոքարկման հանձնաժողովում, որն ընդունում է որոշում դիմորդին երրորդ փուլի</w:t>
      </w:r>
      <w:r w:rsidR="00620161" w:rsidRPr="003C02FC">
        <w:rPr>
          <w:rFonts w:ascii="GHEA Grapalat" w:hAnsi="GHEA Grapalat"/>
          <w:color w:val="FF0000"/>
          <w:sz w:val="24"/>
          <w:szCs w:val="24"/>
          <w:lang w:val="hy-AM"/>
        </w:rPr>
        <w:t xml:space="preserve"> </w:t>
      </w:r>
      <w:r w:rsidRPr="003C02FC">
        <w:rPr>
          <w:rFonts w:ascii="GHEA Grapalat" w:hAnsi="GHEA Grapalat"/>
          <w:sz w:val="24"/>
          <w:szCs w:val="24"/>
          <w:lang w:val="hy-AM"/>
        </w:rPr>
        <w:t>քննությանը թույլատրելու կամ չթույլատրելու մասին.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15) միասնական քննության ընթացքում հիվանդության պատճառով (բժշկի և կենտրոնի ղեկավարի կազմած արձանագրության հիման վրա) քննությունն ընդհատած դիմորդից վերցվում է թեստը, պատասխանների ձևաթղթի վրա գրվում է «Քննությունն ընդհատել է հիվանդության պատճառով», տվյալ խմբի և քննասենյակի արձանագրություններում գրանցվում է այդ փաստը` նշելով քննությունն ընդհատած դիմորդի անունը, ազգանունը.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16) հիվանդության պատճառով միասնական քննությունն ընդհատած, ինչպես նաև բողոքարկման հանձնաժողովի որոշմամբ </w:t>
      </w:r>
      <w:r w:rsidR="00F27828" w:rsidRPr="003C02FC">
        <w:rPr>
          <w:rFonts w:ascii="GHEA Grapalat" w:hAnsi="GHEA Grapalat"/>
          <w:sz w:val="24"/>
          <w:szCs w:val="24"/>
          <w:lang w:val="hy-AM"/>
        </w:rPr>
        <w:t>երրորդ փուլի</w:t>
      </w:r>
      <w:r w:rsidRPr="003C02FC">
        <w:rPr>
          <w:rFonts w:ascii="GHEA Grapalat" w:hAnsi="GHEA Grapalat"/>
          <w:color w:val="FF0000"/>
          <w:sz w:val="24"/>
          <w:szCs w:val="24"/>
          <w:lang w:val="hy-AM"/>
        </w:rPr>
        <w:t xml:space="preserve"> </w:t>
      </w:r>
      <w:r w:rsidRPr="003C02FC">
        <w:rPr>
          <w:rFonts w:ascii="GHEA Grapalat" w:hAnsi="GHEA Grapalat"/>
          <w:sz w:val="24"/>
          <w:szCs w:val="24"/>
          <w:lang w:val="hy-AM"/>
        </w:rPr>
        <w:t xml:space="preserve">միասնական քննությանը թույլատրված դիմորդը քննություն է հանձնում </w:t>
      </w:r>
      <w:r w:rsidR="00F27828" w:rsidRPr="003C02FC">
        <w:rPr>
          <w:rFonts w:ascii="GHEA Grapalat" w:hAnsi="GHEA Grapalat"/>
          <w:sz w:val="24"/>
          <w:szCs w:val="24"/>
          <w:lang w:val="hy-AM"/>
        </w:rPr>
        <w:t>երրորդ փուլի</w:t>
      </w:r>
      <w:r w:rsidR="00620161" w:rsidRPr="003C02FC">
        <w:rPr>
          <w:rFonts w:ascii="GHEA Grapalat" w:hAnsi="GHEA Grapalat"/>
          <w:color w:val="FF0000"/>
          <w:sz w:val="24"/>
          <w:szCs w:val="24"/>
          <w:lang w:val="hy-AM"/>
        </w:rPr>
        <w:t xml:space="preserve"> </w:t>
      </w:r>
      <w:r w:rsidRPr="003C02FC">
        <w:rPr>
          <w:rFonts w:ascii="GHEA Grapalat" w:hAnsi="GHEA Grapalat"/>
          <w:sz w:val="24"/>
          <w:szCs w:val="24"/>
          <w:lang w:val="hy-AM"/>
        </w:rPr>
        <w:t>միասնական քննության օրը։</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52</w:t>
      </w:r>
      <w:r w:rsidR="00C02303" w:rsidRPr="003C02FC">
        <w:rPr>
          <w:rFonts w:ascii="GHEA Grapalat" w:hAnsi="GHEA Grapalat"/>
          <w:sz w:val="24"/>
          <w:szCs w:val="24"/>
          <w:lang w:val="hy-AM"/>
        </w:rPr>
        <w:t>. Միասնական քննության ավարտը`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քննության համար նախատեսված ժամանակից շուտ ավարտած (ընդհատած) դիմորդը ԳԹԿ-ի ներկայացուցչի թույլտվությամբ մոտենում է օպերատորին, պատճենահանում պատասխանների ձևաթուղթը, այնուհետև մոտենում իր խմբի կազմակերպչին: Դիմորդը թեստը և պատասխանների ձևաթուղթը կազմակերպչին է հանձնում` ստորագրելով իր խմբի դիմորդների ցուցակի համապատասխան տեղում: Կազմակերպիչը համեմատում է թեստի և պատասխանների ձևաթղթում նշված թեստի համարները: Դիմորդը պատասխանների ձևաթղթի պատճենահանված օրինակը պահում է իր մոտ.</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2) քննության համար հատկացված ժամանակի ավարտին կազմակերպիչները, յուրաքանչյուր դիմորդի պատասխանների ձևաթուղթը դնելով թեստի մեջ, հավաքում են սեղաններից, այնուհետև ընթերցում են թեստի վրա գրված սեղանի համարը, համապատասխան դիմորդը մոտենում է կազմակերպչին, վերցնում իր պատասխանների ձևաթուղթը, պատճենահանում, պատասխանների ձևաթուղթը հանձնում իր խմբի կազմակերպչին, դիմորդների ցուցակում ստորագրում իր անվան դիմաց և դուրս գալիս քննասենյակից: Այդ ընթացքում մյուս դիմորդները մնում են իրենց տեղերում` մինչև պատճենահանման իրենց հերթը հասնելը.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քննության ավարտից հետո խմբի կազմակերպիչը պատասխանների ձևաթղթերը (օգտագործված, չօգտագործված, խոտանված), քննության ընթացքում հիվանդացած դիմորդին տրված բժշկի տեղեկանքը, դիմորդին քննությունից հեռացնելու, ինչպես նաև խոտանված ձևաթղթի մասին արձանագրությունները, խմբի դիմորդների ցուցակը հաշվում և հանձնում է պատասխանատու կազմակերպչին.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քննության ժամանակի ավարտից հետո ոչ ուշ, քան 30 րոպեի ընթացքում պատասխանատու կազմակերպիչը լրացնում է տվյալ քննասենյակում անցկացված քննության արձանագրությունը.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5) պատասխանատու կազմակերպիչը խմբերի պատասխանների ձևաթղթերի (օգտագործված, չօգտագործված, խոտանված), խմբերի դիմորդների ցուցակների ծրարները, քննասենյակի արձանագրության, պատասխանների ձևաթղթերի կտրված մասերի ծրարները և թեստերը (օգտագործված, չօգտագործված) հաշվում և հանձնում է կենտրոնի ղեկավարին.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6) կենտրոնի ղեկավարը, գնահատման և թեստավորման կենտրոնի ներկայացուցչի հետ համատեղ, ներկայացված պատասխանների ձևաթղթերը, խմբերի ցուցակները պարունակող և քննասենյակներից ստացված կտրված մասերով ծրարները վերահաշվելով, ձևակերպում է քննական կենտրոնում անցկացված քննության արձանագրությունը։</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53</w:t>
      </w:r>
      <w:r w:rsidR="00C02303" w:rsidRPr="003C02FC">
        <w:rPr>
          <w:rFonts w:ascii="GHEA Grapalat" w:hAnsi="GHEA Grapalat"/>
          <w:sz w:val="24"/>
          <w:szCs w:val="24"/>
          <w:lang w:val="hy-AM"/>
        </w:rPr>
        <w:t>. Քննական նյութերի` թեստերի, պատասխանների ձևաթղթերի ծրարների, արձանագրությունների տեղափոխումը`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կենտրոնի ղեկավարը յուրաքանչյուր քննասենյակի պատասխանատու կազմակերպչի ներկայությամբ ծրարները տեղավորում է համապատասխան արկղում` ԳԹԿ տեղափոխելու համար.</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քննական կենտրոնի ղեկավարը քննական նյութերը ԳԹԿ է տեղափոխում քննության ավարտից հետո` նույն օրվա ընթացքում.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ԳԹԿ-ում քննական կենտրոնի ղեկավարի և քննական կենտրոնում ԳԹԿ-ի ներկայացուցչի մասնակցությամբ ընդունվում են քննական նյութերը: Պատասխանների ձևաթղթերը հաշվվում և սկանավորվում են: Պատասխանների ձևաթղթերի կտրված մասերի հաշվումից հետո կազմվում է բոլոր նյութերի հանձնման և ընդունման արձանագրություն: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54</w:t>
      </w:r>
      <w:r w:rsidR="00C02303" w:rsidRPr="003C02FC">
        <w:rPr>
          <w:rFonts w:ascii="GHEA Grapalat" w:hAnsi="GHEA Grapalat"/>
          <w:sz w:val="24"/>
          <w:szCs w:val="24"/>
          <w:lang w:val="hy-AM"/>
        </w:rPr>
        <w:t>. Պատասխանների ձևաթղթերի ստուգումը`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պատասխանների ձևաթղթերն ստուգվում են ԳԹԿ-ում` համակարգչային սարքավորումների ու ծրագրերի միջոցով.</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թեստերը չեն ստուգվում: Սկանավորվում, ճանաչվում և գնահատվում են միայն պատասխանների ձևաթղթերը.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պատասխանների ձևաթղթերի կտրված մասերի վերծանումից հետո ստուգման տվյալները գրանցվում են որպես դիմորդի քննական արդյունք։</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55</w:t>
      </w:r>
      <w:r w:rsidR="00C02303" w:rsidRPr="003C02FC">
        <w:rPr>
          <w:rFonts w:ascii="GHEA Grapalat" w:hAnsi="GHEA Grapalat"/>
          <w:sz w:val="24"/>
          <w:szCs w:val="24"/>
          <w:lang w:val="hy-AM"/>
        </w:rPr>
        <w:t>. Միասնական քննությունների արդյունքների հրապարակումը`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միասնական քննությունների առաջին և երկրորդ փուլի</w:t>
      </w:r>
      <w:r w:rsidR="002A5599" w:rsidRPr="003C02FC">
        <w:rPr>
          <w:rFonts w:ascii="GHEA Grapalat" w:hAnsi="GHEA Grapalat"/>
          <w:color w:val="FF0000"/>
          <w:sz w:val="24"/>
          <w:szCs w:val="24"/>
          <w:lang w:val="hy-AM"/>
        </w:rPr>
        <w:t xml:space="preserve"> </w:t>
      </w:r>
      <w:r w:rsidRPr="003C02FC">
        <w:rPr>
          <w:rFonts w:ascii="GHEA Grapalat" w:hAnsi="GHEA Grapalat"/>
          <w:sz w:val="24"/>
          <w:szCs w:val="24"/>
          <w:lang w:val="hy-AM"/>
        </w:rPr>
        <w:t>արդյունքները հրապարակվում են քննությունից հետո հինգերորդ օրը՝ բացառությամբ վերջին քննության, որի արդյունքները հրապարակվում են քննությունից հետո երրորդ օրը: Երրորդ փուլի քննությունների արդյունքները հրապարակվում են քննության հաջորդ օրը.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ԳԹԿ-ում քննությունների արդյունքների ցուցակներն առանձնացվում են ըստ քննական կենտրոնների, առարկաների և քննություններին մասնակցած դպրոցների.</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քննական արդյունքների ցուցակները վավերացվում են ԳԹԿ-ի տնօրենի կողմից.</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կենտրոնի ղեկավարն աշխատանքների ստուգման ավարտից հետո գնահատման և թեստավորման կենտրոնից ստանում է քննություն հանձնած դիմորդների քննական արդյունքների ցուցակը.</w:t>
      </w:r>
    </w:p>
    <w:p w:rsidR="00C02303" w:rsidRPr="00C02303"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5) կենտրոնի ղեկավարը քննական արդյունքների ցուցակը փակցնում է քննական կենտրոնի տեղակայման հաստատության մուտքի մոտ: ԳԹԿ-ն միասնական քննությանը մասնակցած դիմորդների քննության ավարտական մասի քննական արդյունքների ցուցակը Հայաստանի Հանրապետության մարզպետարանների և Երևանի քաղաքապետարանի աշխատակազմերի միջոցով ուղարկում</w:t>
      </w:r>
      <w:r w:rsidRPr="00C02303">
        <w:rPr>
          <w:rFonts w:ascii="GHEA Grapalat" w:hAnsi="GHEA Grapalat"/>
          <w:sz w:val="24"/>
          <w:szCs w:val="24"/>
          <w:lang w:val="hy-AM"/>
        </w:rPr>
        <w:t xml:space="preserve"> է դպրոցներ.</w:t>
      </w:r>
    </w:p>
    <w:p w:rsidR="00C02303" w:rsidRPr="00E97D07"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 xml:space="preserve">6) դպրոցը միասնական քննության </w:t>
      </w:r>
      <w:r w:rsidRPr="00E97D07">
        <w:rPr>
          <w:rFonts w:ascii="GHEA Grapalat" w:hAnsi="GHEA Grapalat"/>
          <w:sz w:val="24"/>
          <w:szCs w:val="24"/>
          <w:lang w:val="hy-AM"/>
        </w:rPr>
        <w:t>ավարտական մասի արդյունքը գրանցում է դիմորդի` միջնակարգ կրթության ատեստատում.</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7) դիմորդը քննության արդյունքի մասին տեղեկություն կարող է ստանալ իր դպրոցից, քննական կենտրոնից.</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 xml:space="preserve">8) միասնական քննություն հանձնած դիմորդներին </w:t>
      </w:r>
      <w:r w:rsidRPr="00E97D07">
        <w:rPr>
          <w:rFonts w:ascii="GHEA Grapalat" w:hAnsi="GHEA Grapalat"/>
          <w:sz w:val="24"/>
          <w:szCs w:val="24"/>
          <w:lang w:val="hy-AM"/>
        </w:rPr>
        <w:t>տրվում են վկայագրեր, որոնցում նշվում են միասնական քննություններից դիմորդի ստացած միավորները.</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9) վկայագրի ձևը հաստատում է ԳԹԿ-ի տնօրենը.</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 xml:space="preserve">10) դիմորդները մինչև տվյալ տարվա </w:t>
      </w:r>
      <w:r w:rsidRPr="00E97D07">
        <w:rPr>
          <w:rFonts w:ascii="GHEA Grapalat" w:hAnsi="GHEA Grapalat"/>
          <w:sz w:val="24"/>
          <w:szCs w:val="24"/>
          <w:lang w:val="hy-AM"/>
        </w:rPr>
        <w:t>հուլիսի 10-ը</w:t>
      </w:r>
      <w:r w:rsidRPr="00C02303">
        <w:rPr>
          <w:rFonts w:ascii="GHEA Grapalat" w:hAnsi="GHEA Grapalat"/>
          <w:color w:val="FF0000"/>
          <w:sz w:val="24"/>
          <w:szCs w:val="24"/>
          <w:lang w:val="hy-AM"/>
        </w:rPr>
        <w:t xml:space="preserve"> </w:t>
      </w:r>
      <w:r w:rsidRPr="00C02303">
        <w:rPr>
          <w:rFonts w:ascii="GHEA Grapalat" w:hAnsi="GHEA Grapalat"/>
          <w:sz w:val="24"/>
          <w:szCs w:val="24"/>
          <w:lang w:val="hy-AM"/>
        </w:rPr>
        <w:t>վկայագրերն ստանում են դպրոցներից` ներկայացնելով քննության դիմում-հայտերի լրացման համար հիմք ընդունված անձը հաստատող փաստաթուղթը։</w:t>
      </w:r>
    </w:p>
    <w:p w:rsidR="00C02303" w:rsidRPr="00C02303" w:rsidRDefault="0072206D" w:rsidP="00C02303">
      <w:pPr>
        <w:ind w:firstLine="375"/>
        <w:jc w:val="both"/>
        <w:rPr>
          <w:rFonts w:ascii="GHEA Grapalat" w:hAnsi="GHEA Grapalat"/>
          <w:sz w:val="24"/>
          <w:szCs w:val="24"/>
          <w:lang w:val="hy-AM"/>
        </w:rPr>
      </w:pPr>
      <w:r>
        <w:rPr>
          <w:rFonts w:ascii="GHEA Grapalat" w:hAnsi="GHEA Grapalat"/>
          <w:sz w:val="24"/>
          <w:szCs w:val="24"/>
          <w:lang w:val="hy-AM"/>
        </w:rPr>
        <w:t>56</w:t>
      </w:r>
      <w:r w:rsidR="00C02303" w:rsidRPr="00C02303">
        <w:rPr>
          <w:rFonts w:ascii="GHEA Grapalat" w:hAnsi="GHEA Grapalat"/>
          <w:sz w:val="24"/>
          <w:szCs w:val="24"/>
          <w:lang w:val="hy-AM"/>
        </w:rPr>
        <w:t>. Միասնական քննության արդյունքների և անցկացման կարգի խախտման բողոքարկումը`</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1) բողոքարկումը կարող է լինել`</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ա. քննության անցկացման կարգի խախտման մասին,</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բ. քննության արդյունքի հետ անհամաձայնության մասին.</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2) բողոք-դիմումը շարադրվում է ձևաթղթի վրա.</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3) դիմորդը միասնական քննության անցկացման կարգի խախտման վերաբերյալ կարող է բողոքել քննության օրը (քննության պահին կամ ավարտից հետո` մինչև քննասենյակից դուրս գալը)` բողոքը ներկայացնելով պատասխանատու կազմակերպչին կամ ԳԹԿ-ի ներկայացուցչին.</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4) պատասխանատու կազմակերպիչը բողոք-դիմումի պատճենի կամ երկրորդ օրինակի վրա կատարում է «Ընդունված է` բողոքարկման հանձնաժողով ներկայացնելու համար» նշումը և վերադարձնում դիմորդին.</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5) պատասխանատու կազմակերպիչը գրում է բացատրություն` այն կցելով բողոք-դիմումին և հանձնում կենտրոնի ղեկավարին.</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6) կենտրոնի ղեկավարը, ստանալով պատասխանատու կազմակերպչի բացատրությունն ու դիմորդի բողոք-դիմումը, առանձին ծրարով, համապատասխան արձանագրության հետ միասին ներկայացնում է ԳԹԿ.</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lastRenderedPageBreak/>
        <w:t>7) բողոքարկման հանձնաժողովը, քննարկելով բողոք-դիմումը, այն համարում է հիմնավոր, եթե գտնում է, որ բողոք-դիմումում շարադրված հանգամանքները դիմորդի կողմից առաջադրանքների ոչ լիարժեք կատարման պատճառ են դարձել.</w:t>
      </w:r>
    </w:p>
    <w:p w:rsidR="00C02303" w:rsidRPr="00C02303"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8) բողոքարկման հանձնաժողովը բողոք-դիմումի վերաբերյալ որոշում է ընդունում բաց քվեարկությամբ, ձայների պարզ մեծամասնությամբ: Ձայների հավասարության դեպքում բողոքարկման հանձնաժողովի նախագահն ունի վճռորոշ ձայն.</w:t>
      </w:r>
    </w:p>
    <w:p w:rsidR="00C02303" w:rsidRPr="003C02FC" w:rsidRDefault="00C02303" w:rsidP="00C02303">
      <w:pPr>
        <w:ind w:firstLine="375"/>
        <w:jc w:val="both"/>
        <w:rPr>
          <w:rFonts w:ascii="GHEA Grapalat" w:hAnsi="GHEA Grapalat"/>
          <w:sz w:val="24"/>
          <w:szCs w:val="24"/>
          <w:lang w:val="hy-AM"/>
        </w:rPr>
      </w:pPr>
      <w:r w:rsidRPr="00C02303">
        <w:rPr>
          <w:rFonts w:ascii="GHEA Grapalat" w:hAnsi="GHEA Grapalat"/>
          <w:sz w:val="24"/>
          <w:szCs w:val="24"/>
          <w:lang w:val="hy-AM"/>
        </w:rPr>
        <w:t xml:space="preserve">9) բողոքը հիմնավոր համարելու դեպքում բողոքարկման հանձնաժողովը որոշում է ընդունում դիմորդին թույլատրել մասնակցելու </w:t>
      </w:r>
      <w:r w:rsidRPr="003C02FC">
        <w:rPr>
          <w:rFonts w:ascii="GHEA Grapalat" w:hAnsi="GHEA Grapalat"/>
          <w:sz w:val="24"/>
          <w:szCs w:val="24"/>
          <w:lang w:val="hy-AM"/>
        </w:rPr>
        <w:t>երրորդ փուլի քննությանը.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10) բողոքարկման հանձնաժողովը չի քննարկում բողոք-դիմում`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ա. դիմորդի կողմից իր մեղքով քննական հրահանգների չկատարման հետևանքով առաջացած թերությունների վերաբերյալ,</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բ. դիմորդի կողմից պատասխանների ձևաթղթի լրացման ընթացքում թույլ տրված վրիպումների կամ սխալների վերաբերյալ.</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11) միասնական քննության արդյունքի հետ անհամաձայնության դեպքում դիմորդն արդյունքների հրապարակման հաջորդ օրը ժամը 9:00-18:00-ը կարող է բողոքարկել այն.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12) արդյունքի հետ անհամաձայնության մասին բողոք-դիմումը դիմորդն անձամբ հանձնում է այն պատասխանատու օպերատորին, որտեղ հանձնել է քննությունը: Պատասխանատու օպերատորն ստացված բողոք-դիմումները ԳԹԿ է տեղափոխում բողոքարկման ժամկետի ավարտից հետո 24 ժամվա ընթացքում.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13) բողոք-դիմումի քննարկման արդյունքում կարող է ընդունվել որոշում քննության արդյունքի պահպանման, բարձրացման կամ իջեցման մասին: Բողոքարկման հանձնաժողովի ընդունած որոշման հիման վրա առաջին և երկրորդ փուլի</w:t>
      </w:r>
      <w:r w:rsidRPr="003C02FC">
        <w:rPr>
          <w:rFonts w:ascii="GHEA Grapalat" w:hAnsi="GHEA Grapalat"/>
          <w:color w:val="FF0000"/>
          <w:sz w:val="24"/>
          <w:szCs w:val="24"/>
          <w:lang w:val="hy-AM"/>
        </w:rPr>
        <w:t xml:space="preserve"> </w:t>
      </w:r>
      <w:r w:rsidRPr="003C02FC">
        <w:rPr>
          <w:rFonts w:ascii="GHEA Grapalat" w:hAnsi="GHEA Grapalat"/>
          <w:sz w:val="24"/>
          <w:szCs w:val="24"/>
          <w:lang w:val="hy-AM"/>
        </w:rPr>
        <w:t>միասնական քննությունների բողոքարկման արդյունքները հրապարակվում են տվյալ փուլի վերջին քննության բողոքարկման ավարտից հետո եռօրյա ժամկետում, իսկ միասնական քննությունների երրորդ</w:t>
      </w:r>
      <w:r w:rsidRPr="003C02FC">
        <w:rPr>
          <w:rFonts w:ascii="GHEA Grapalat" w:hAnsi="GHEA Grapalat"/>
          <w:color w:val="FF0000"/>
          <w:sz w:val="24"/>
          <w:szCs w:val="24"/>
          <w:lang w:val="hy-AM"/>
        </w:rPr>
        <w:t xml:space="preserve"> </w:t>
      </w:r>
      <w:r w:rsidRPr="003C02FC">
        <w:rPr>
          <w:rFonts w:ascii="GHEA Grapalat" w:hAnsi="GHEA Grapalat"/>
          <w:sz w:val="24"/>
          <w:szCs w:val="24"/>
          <w:lang w:val="hy-AM"/>
        </w:rPr>
        <w:t>փուլի բողոքարկման արդյունքները հրապարակվում են տվյալ փուլի վերջին քննության ավարտից հետո եռօրյա ժամկետում։</w:t>
      </w:r>
    </w:p>
    <w:p w:rsidR="00C02303" w:rsidRPr="003C02FC" w:rsidRDefault="00C02303" w:rsidP="00C02303">
      <w:pPr>
        <w:ind w:firstLine="375"/>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C02303" w:rsidP="00C02303">
      <w:pPr>
        <w:jc w:val="both"/>
        <w:rPr>
          <w:rFonts w:ascii="GHEA Grapalat" w:hAnsi="GHEA Grapalat"/>
          <w:sz w:val="24"/>
          <w:szCs w:val="24"/>
          <w:lang w:val="hy-AM"/>
        </w:rPr>
      </w:pPr>
      <w:r w:rsidRPr="003C02FC">
        <w:rPr>
          <w:rFonts w:ascii="GHEA Grapalat" w:hAnsi="GHEA Grapalat"/>
          <w:b/>
          <w:bCs/>
          <w:sz w:val="24"/>
          <w:szCs w:val="24"/>
          <w:lang w:val="hy-AM"/>
        </w:rPr>
        <w:t>VI. ՆԵՐԲՈՒՀԱԿԱՆ ՔՆՆՈՒԹՅՈՒՆՆԵՐԻ ԿԱԶՄԱԿԵՐՊՈՒՄԸ, ԱՆՑԿԱՑՈՒՄԸ ԵՎ ԲՈՂՈՔԱՐԿՈՒՄԸ</w:t>
      </w:r>
    </w:p>
    <w:p w:rsidR="00C02303" w:rsidRPr="003C02FC" w:rsidRDefault="00C02303" w:rsidP="00C02303">
      <w:pPr>
        <w:jc w:val="both"/>
        <w:rPr>
          <w:rFonts w:ascii="GHEA Grapalat" w:hAnsi="GHEA Grapalat"/>
          <w:color w:val="FF0000"/>
          <w:sz w:val="24"/>
          <w:szCs w:val="24"/>
          <w:lang w:val="hy-AM"/>
        </w:rPr>
      </w:pPr>
      <w:r w:rsidRPr="003C02FC">
        <w:rPr>
          <w:rFonts w:ascii="Sylfaen" w:hAnsi="Sylfaen"/>
          <w:color w:val="FF0000"/>
          <w:sz w:val="24"/>
          <w:szCs w:val="24"/>
          <w:lang w:val="hy-AM"/>
        </w:rPr>
        <w:t> </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57</w:t>
      </w:r>
      <w:r w:rsidR="00C02303" w:rsidRPr="003C02FC">
        <w:rPr>
          <w:rFonts w:ascii="GHEA Grapalat" w:hAnsi="GHEA Grapalat"/>
          <w:sz w:val="24"/>
          <w:szCs w:val="24"/>
          <w:lang w:val="hy-AM"/>
        </w:rPr>
        <w:t>. Ներբուհական քննությունների առարկայական հանձնաժողովի ստեղծումը՝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w:t>
      </w:r>
      <w:r w:rsidR="00435DC1" w:rsidRPr="003C02FC">
        <w:rPr>
          <w:rFonts w:ascii="GHEA Grapalat" w:hAnsi="GHEA Grapalat"/>
          <w:sz w:val="24"/>
          <w:szCs w:val="24"/>
          <w:lang w:val="hy-AM"/>
        </w:rPr>
        <w:t xml:space="preserve"> </w:t>
      </w:r>
      <w:r w:rsidRPr="003C02FC">
        <w:rPr>
          <w:rFonts w:ascii="GHEA Grapalat" w:hAnsi="GHEA Grapalat"/>
          <w:sz w:val="24"/>
          <w:szCs w:val="24"/>
          <w:lang w:val="hy-AM"/>
        </w:rPr>
        <w:t>ներբուհական քննությունների անցկացման համար ԳԹԿ-ի տնօրենի հրամանով մինչև տվյալ տարվա հունիսի 20-ը ստեղծվում են առարկայական քննական հանձնաժողովներ (այսուհետ` քննական հանձնաժողով).</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քննական հանձնաժողովները կազմված են նախագահից, նախագահի տեղակալից և անդամներից.</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քննական հանձնաժողովը կազմում է քննական աշխատանքների  տարբերակները և քննական այլ նյութեր.</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քննության ավարտից հետո քննական հանձնաժողովի նախագահը կազմում ու ԳԹԿ է ներկայացնում հաշվետվություն, որի պատճենը հանձնում է տվյալ բուհի ընդունող հանձնաժողովին: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58</w:t>
      </w:r>
      <w:r w:rsidR="00C02303" w:rsidRPr="003C02FC">
        <w:rPr>
          <w:rFonts w:ascii="GHEA Grapalat" w:hAnsi="GHEA Grapalat"/>
          <w:sz w:val="24"/>
          <w:szCs w:val="24"/>
          <w:lang w:val="hy-AM"/>
        </w:rPr>
        <w:t>. Ներբուհական քննության կազմակերպումը, անցկացումը և գնահատականի բողոքարկումը`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1) ներբուհական քննության քննական հանձնաժողովի նախագահը քննության օրը բուհի ընդունող հանձնաժողովի պատասխանատու քարտուղարից ստանում է դիմորդների ցուցակը.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դիմորդները քննասենյակ են մտնում դիմորդների ցուցակում իրենց անունների հերթականությանը համապատասխան և դիմորդների ցուցակում  ստորագրում իրենց անվան դիմաց.</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ցուցակի, անձը հաստատող փաստաթղթի (անձնագիր, զինվորական գրքույկ, ծննդյան վկայական, փախստականի վկայական, Հայաստանի Հանրապետության հատուկ անձնագիր, կացության վկայական, իսկ անձնագրի կամ ծննդյան վկայականի բացակայության դեպքում Հայաստանի Հանրապետության ոստիկանության կողմից տրվող՝ անձը հաստատող ժամանակավոր փաստաթուղթ) և քննության անցաթղթի  համապատասխանությունն ստուգում են հանձնաժողովի նախագահը, գնահատման և թեստավորման կենտրոնի ներկայացուցիչը կամ պատասխանատու քարտուղարը.</w:t>
      </w:r>
    </w:p>
    <w:p w:rsidR="00C02303" w:rsidRPr="003C02FC" w:rsidRDefault="00C02303" w:rsidP="00435DC1">
      <w:pPr>
        <w:ind w:firstLine="375"/>
        <w:jc w:val="both"/>
        <w:rPr>
          <w:rFonts w:ascii="GHEA Grapalat" w:hAnsi="GHEA Grapalat"/>
          <w:sz w:val="24"/>
          <w:szCs w:val="24"/>
          <w:lang w:val="hy-AM"/>
        </w:rPr>
      </w:pPr>
      <w:r w:rsidRPr="003C02FC">
        <w:rPr>
          <w:rFonts w:ascii="GHEA Grapalat" w:hAnsi="GHEA Grapalat"/>
          <w:sz w:val="24"/>
          <w:szCs w:val="24"/>
          <w:lang w:val="hy-AM"/>
        </w:rPr>
        <w:t>4) ներբուհական քննություններն անցկացվում են տվյալ մասնագիտության մասնագիտական առարկաների առանձնահատկություններին և ծրագրերի պահանջներին համապատասխան.</w:t>
      </w:r>
    </w:p>
    <w:p w:rsidR="00C02303" w:rsidRPr="003C02FC" w:rsidRDefault="00C02303" w:rsidP="00435DC1">
      <w:pPr>
        <w:ind w:firstLine="375"/>
        <w:jc w:val="both"/>
        <w:rPr>
          <w:rFonts w:ascii="GHEA Grapalat" w:hAnsi="GHEA Grapalat"/>
          <w:sz w:val="24"/>
          <w:szCs w:val="24"/>
          <w:lang w:val="hy-AM"/>
        </w:rPr>
      </w:pPr>
      <w:r w:rsidRPr="003C02FC">
        <w:rPr>
          <w:rFonts w:ascii="GHEA Grapalat" w:hAnsi="GHEA Grapalat"/>
          <w:sz w:val="24"/>
          <w:szCs w:val="24"/>
          <w:lang w:val="hy-AM"/>
        </w:rPr>
        <w:t>5)</w:t>
      </w:r>
      <w:r w:rsidR="00C27AEE" w:rsidRPr="003C02FC">
        <w:rPr>
          <w:rFonts w:ascii="GHEA Grapalat" w:hAnsi="GHEA Grapalat"/>
          <w:sz w:val="24"/>
          <w:szCs w:val="24"/>
          <w:lang w:val="hy-AM"/>
        </w:rPr>
        <w:t xml:space="preserve"> </w:t>
      </w:r>
      <w:r w:rsidRPr="003C02FC">
        <w:rPr>
          <w:rFonts w:ascii="GHEA Grapalat" w:hAnsi="GHEA Grapalat"/>
          <w:sz w:val="24"/>
          <w:szCs w:val="24"/>
          <w:lang w:val="hy-AM"/>
        </w:rPr>
        <w:t>դիմորդի պատասխանը գնահատվում է 20-միավորանոց համակարգով.</w:t>
      </w:r>
    </w:p>
    <w:p w:rsidR="00C02303" w:rsidRPr="003C02FC" w:rsidRDefault="00C02303" w:rsidP="00435DC1">
      <w:pPr>
        <w:ind w:firstLine="375"/>
        <w:jc w:val="both"/>
        <w:rPr>
          <w:rFonts w:ascii="GHEA Grapalat" w:hAnsi="GHEA Grapalat"/>
          <w:sz w:val="24"/>
          <w:szCs w:val="24"/>
          <w:lang w:val="hy-AM"/>
        </w:rPr>
      </w:pPr>
      <w:r w:rsidRPr="003C02FC">
        <w:rPr>
          <w:rFonts w:ascii="GHEA Grapalat" w:hAnsi="GHEA Grapalat"/>
          <w:sz w:val="24"/>
          <w:szCs w:val="24"/>
          <w:lang w:val="hy-AM"/>
        </w:rPr>
        <w:t>6) անբավարար գնահատականները և 8, 18-20 միավորները համաձայնեցվում են առարկայական քննական հանձնաժողովի նախագահի հետ.</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7) դիմորդների վիճահարույց աշխատանքները գնահատվում են քննական հանձնաժողովի կողմից` քվեարկության միջոցով.</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 Ներբուհական քննության արձանագրությունը, բացի քննական հանձնաժողովի նախագահից, ստորագրում են ևս 2 քննող դասախոս.</w:t>
      </w:r>
    </w:p>
    <w:p w:rsidR="00C02303" w:rsidRPr="003C02FC" w:rsidRDefault="00C02303" w:rsidP="00C27AEE">
      <w:pPr>
        <w:ind w:firstLine="375"/>
        <w:jc w:val="both"/>
        <w:rPr>
          <w:rFonts w:ascii="GHEA Grapalat" w:hAnsi="GHEA Grapalat"/>
          <w:sz w:val="24"/>
          <w:szCs w:val="24"/>
          <w:lang w:val="hy-AM"/>
        </w:rPr>
      </w:pPr>
      <w:r w:rsidRPr="003C02FC">
        <w:rPr>
          <w:rFonts w:ascii="GHEA Grapalat" w:hAnsi="GHEA Grapalat"/>
          <w:sz w:val="24"/>
          <w:szCs w:val="24"/>
          <w:lang w:val="hy-AM"/>
        </w:rPr>
        <w:t>9) Ներբուհական  քննությունները տեսաձայնագրվում են։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59</w:t>
      </w:r>
      <w:r w:rsidR="00C02303" w:rsidRPr="003C02FC">
        <w:rPr>
          <w:rFonts w:ascii="GHEA Grapalat" w:hAnsi="GHEA Grapalat"/>
          <w:sz w:val="24"/>
          <w:szCs w:val="24"/>
          <w:lang w:val="hy-AM"/>
        </w:rPr>
        <w:t>. Ներբուհական</w:t>
      </w:r>
      <w:r w:rsidR="00C27AEE" w:rsidRPr="003C02FC">
        <w:rPr>
          <w:rFonts w:ascii="GHEA Grapalat" w:hAnsi="GHEA Grapalat"/>
          <w:sz w:val="24"/>
          <w:szCs w:val="24"/>
          <w:lang w:val="hy-AM"/>
        </w:rPr>
        <w:t xml:space="preserve"> </w:t>
      </w:r>
      <w:r w:rsidR="00C02303" w:rsidRPr="003C02FC">
        <w:rPr>
          <w:rFonts w:ascii="GHEA Grapalat" w:hAnsi="GHEA Grapalat"/>
          <w:sz w:val="24"/>
          <w:szCs w:val="24"/>
          <w:lang w:val="hy-AM"/>
        </w:rPr>
        <w:t>քննության արդյունքների հրապարակումը և  բողոքարկումը`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ներբուհական քննությունների գնահատակնները, քննության առանձնահատկություններով պայմանավորված, դիմորդին հայտնվում է քննության օրը՝ քննասենյակում կամ հաջորդ օրը՝ մինչև 16։00-ն.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ներբուհական այն քննությունը, որի արդյունքը գնահատվում և դիմորդին հայտնվում է քննասենյակում, գնահատականի հետ անհամաձայնության դեպքում  դիմորդը, մինչև քննասենյակից դուրս գալը, կարող է բողոքարկել քննական հանձնաժողովի նախագահին.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ներբուհական այն քննությունը, որի գնահատականը դիմորդը ստանում է հաջորդ օրը, գնահատականի հետ անհամաձայնության դեպքում գնահատականների փակցնելու հաջորդ օրը՝ ժամը 9։00-18։00-ի ընթացքում կարող է բողոքարկել.</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բողոքարկման համար դիմորդը դիմում է ներկայացնում պատասխանատու քարտուղարին: Դիմումների ընդունման ժամկետի ավարտից հետո պատասխանատու քարտուղարը դիմումները հանձնում է քննական հանձնաժողովի նախագահին.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5) դիմումում նշվում է ներբուհական քննական աշխատանքի այն հատվածը, որի գնահատման հետ դիմորդը համաձայն չէ.</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6) բողոքարկման ժամանակ հանձնաժողովը վերանայում է միայն դիմորդի կողմից նշված հատվածը (հատվածները): Մյուս հատվածների վերանայումը և վերագնահատումը չեն թույլատրվում.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7) քննական հանձնաժողովի նախագահը և հանձնաժողովի` բողոքարկված ներբուհական  քննության քննական աշխատանքը ստուգած անդամը քննարկում են </w:t>
      </w:r>
      <w:r w:rsidRPr="003C02FC">
        <w:rPr>
          <w:rFonts w:ascii="GHEA Grapalat" w:hAnsi="GHEA Grapalat"/>
          <w:sz w:val="24"/>
          <w:szCs w:val="24"/>
          <w:lang w:val="hy-AM"/>
        </w:rPr>
        <w:lastRenderedPageBreak/>
        <w:t>ներբուհական քննական աշխատանքի բողոքարկված հատվածը` դիմորդի և նրա կողմից հրավիրված մասնագետի հետ.</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 բողոքարկված ներբուհական քննության քննական աշխատանքի գնահատականը կարող է բարձրացվել, իջեցվել կամ չփոփոխվել.</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9) բողոքարկման արդյունքները լրացվում են գնահատման էջի համապատասխան մասում, պարտադիր գրախոսվում քննական հանձնաժողովի նախագահի կողմից և հանձնվում պատասխանատու քարտուղարին.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10) ներբուհական քննական աշխատանքի գնահատականի փոփոխման դեպքում ԳԹԿ է ներկայացվում քննական հանձնաժողովի նախագահի արձանագրությունը.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11) ներբուհական քննության քննական աշխատանքի բողոքարկման արդյունքը ոչ ուշ, քան եռօրյա ժամկետում հրապարակվում է ներբուհական  քննության քննական կենտրոնում։</w:t>
      </w:r>
    </w:p>
    <w:p w:rsidR="00C02303" w:rsidRPr="00E12BBA" w:rsidRDefault="0072206D" w:rsidP="00E021CD">
      <w:pPr>
        <w:ind w:firstLine="375"/>
        <w:jc w:val="both"/>
        <w:rPr>
          <w:rFonts w:ascii="GHEA Grapalat" w:hAnsi="GHEA Grapalat"/>
          <w:b/>
          <w:sz w:val="24"/>
          <w:szCs w:val="24"/>
          <w:lang w:val="hy-AM"/>
        </w:rPr>
      </w:pPr>
      <w:r w:rsidRPr="00E021CD">
        <w:rPr>
          <w:rFonts w:ascii="GHEA Grapalat" w:hAnsi="GHEA Grapalat"/>
          <w:sz w:val="24"/>
          <w:szCs w:val="24"/>
          <w:lang w:val="hy-AM"/>
        </w:rPr>
        <w:t>60</w:t>
      </w:r>
      <w:r w:rsidR="00C02303" w:rsidRPr="00E021CD">
        <w:rPr>
          <w:rFonts w:ascii="GHEA Grapalat" w:hAnsi="GHEA Grapalat"/>
          <w:sz w:val="24"/>
          <w:szCs w:val="24"/>
          <w:lang w:val="hy-AM"/>
        </w:rPr>
        <w:t>.</w:t>
      </w:r>
      <w:r w:rsidR="00C02303" w:rsidRPr="00E12BBA">
        <w:rPr>
          <w:rFonts w:ascii="GHEA Grapalat" w:hAnsi="GHEA Grapalat"/>
          <w:b/>
          <w:sz w:val="24"/>
          <w:szCs w:val="24"/>
          <w:lang w:val="hy-AM"/>
        </w:rPr>
        <w:t xml:space="preserve"> </w:t>
      </w:r>
      <w:r w:rsidR="00E021CD" w:rsidRPr="003C02FC">
        <w:rPr>
          <w:rFonts w:ascii="GHEA Grapalat" w:hAnsi="GHEA Grapalat"/>
          <w:sz w:val="24"/>
          <w:szCs w:val="24"/>
          <w:lang w:val="hy-AM"/>
        </w:rPr>
        <w:t>Ներբուհական քննության ընթացքում հիվանդության պատճառով քննությունն ընդհատած դիմորդի վերաբերյալ կազմվում է արձանագրություն հանձնաժողովի նախագահի, ընդունող հանձնաժողովի պատասխանատու քարտուղարի ու ԳԹԿ-ի ներկայացուցչի կողմից:</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61</w:t>
      </w:r>
      <w:r w:rsidR="00C02303" w:rsidRPr="003C02FC">
        <w:rPr>
          <w:rFonts w:ascii="GHEA Grapalat" w:hAnsi="GHEA Grapalat"/>
          <w:sz w:val="24"/>
          <w:szCs w:val="24"/>
          <w:lang w:val="hy-AM"/>
        </w:rPr>
        <w:t>. Քննական հանձնաժողովի նախագահն արձանագրությունը ներկայացնում է ԳԹԿ-ի բողոքարկման հանձնաժողով` քննության ավարտից անմիջապես հետո: Բողոքարկման հանձնաժողովն արձանագրության հիման վրա որոշում է ընդունում քննությունն ընդհատած դիմորդին լրացուցիչ քննության թույլատրելու և օրը նշանակելու մասին: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62</w:t>
      </w:r>
      <w:r w:rsidR="00C02303" w:rsidRPr="003C02FC">
        <w:rPr>
          <w:rFonts w:ascii="GHEA Grapalat" w:hAnsi="GHEA Grapalat"/>
          <w:sz w:val="24"/>
          <w:szCs w:val="24"/>
          <w:lang w:val="hy-AM"/>
        </w:rPr>
        <w:t>. Տվյալ առարկայի քննությունների վերջին օրը բացակայած կամ քննությունն ընդհատած դիմորդները չեն կարող հանձնել այդ քննությունը:</w:t>
      </w:r>
    </w:p>
    <w:p w:rsidR="00C02303" w:rsidRPr="003C02FC" w:rsidRDefault="00C02303" w:rsidP="00C02303">
      <w:pPr>
        <w:ind w:firstLine="375"/>
        <w:jc w:val="both"/>
        <w:rPr>
          <w:rFonts w:ascii="GHEA Grapalat" w:hAnsi="GHEA Grapalat"/>
          <w:sz w:val="24"/>
          <w:szCs w:val="24"/>
          <w:lang w:val="hy-AM"/>
        </w:rPr>
      </w:pPr>
      <w:r w:rsidRPr="003C02FC">
        <w:rPr>
          <w:rFonts w:ascii="Sylfaen" w:hAnsi="Sylfaen"/>
          <w:sz w:val="24"/>
          <w:szCs w:val="24"/>
          <w:lang w:val="hy-AM"/>
        </w:rPr>
        <w:t> </w:t>
      </w:r>
    </w:p>
    <w:p w:rsidR="00DD469C" w:rsidRPr="003C02FC" w:rsidRDefault="00DD469C" w:rsidP="00C02303">
      <w:pPr>
        <w:jc w:val="both"/>
        <w:rPr>
          <w:rFonts w:ascii="GHEA Grapalat" w:hAnsi="GHEA Grapalat"/>
          <w:b/>
          <w:bCs/>
          <w:sz w:val="24"/>
          <w:szCs w:val="24"/>
          <w:lang w:val="hy-AM"/>
        </w:rPr>
      </w:pPr>
    </w:p>
    <w:p w:rsidR="00C02303" w:rsidRPr="003C02FC" w:rsidRDefault="00F40C6A" w:rsidP="00C02303">
      <w:pPr>
        <w:jc w:val="both"/>
        <w:rPr>
          <w:rFonts w:ascii="GHEA Grapalat" w:hAnsi="GHEA Grapalat"/>
          <w:b/>
          <w:bCs/>
          <w:sz w:val="24"/>
          <w:szCs w:val="24"/>
          <w:lang w:val="hy-AM"/>
        </w:rPr>
      </w:pPr>
      <w:r w:rsidRPr="003C02FC">
        <w:rPr>
          <w:rFonts w:ascii="GHEA Grapalat" w:hAnsi="GHEA Grapalat"/>
          <w:b/>
          <w:bCs/>
          <w:sz w:val="24"/>
          <w:szCs w:val="24"/>
          <w:lang w:val="hy-AM"/>
        </w:rPr>
        <w:t>VI</w:t>
      </w:r>
      <w:r w:rsidRPr="00FD7369">
        <w:rPr>
          <w:rFonts w:ascii="GHEA Grapalat" w:hAnsi="GHEA Grapalat"/>
          <w:b/>
          <w:bCs/>
          <w:sz w:val="24"/>
          <w:szCs w:val="24"/>
          <w:lang w:val="hy-AM"/>
        </w:rPr>
        <w:t>I</w:t>
      </w:r>
      <w:r w:rsidR="00C02303" w:rsidRPr="003C02FC">
        <w:rPr>
          <w:rFonts w:ascii="GHEA Grapalat" w:hAnsi="GHEA Grapalat"/>
          <w:b/>
          <w:bCs/>
          <w:sz w:val="24"/>
          <w:szCs w:val="24"/>
          <w:lang w:val="hy-AM"/>
        </w:rPr>
        <w:t>. ԲՈՒՀԵՐԻ ԸՆԴՈՒՆԵԼՈՒԹՅԱՆ ՄՐՑՈՒՅԹԻ ԱՆՑԿԱՑՈՒՄԸ</w:t>
      </w:r>
    </w:p>
    <w:p w:rsidR="00C02303" w:rsidRPr="003C02FC" w:rsidRDefault="00C02303" w:rsidP="00C02303">
      <w:pPr>
        <w:jc w:val="both"/>
        <w:rPr>
          <w:rFonts w:ascii="GHEA Grapalat" w:hAnsi="GHEA Grapalat"/>
          <w:sz w:val="24"/>
          <w:szCs w:val="24"/>
          <w:lang w:val="hy-AM"/>
        </w:rPr>
      </w:pPr>
    </w:p>
    <w:p w:rsidR="00C02303" w:rsidRPr="003C02FC" w:rsidRDefault="00C02303" w:rsidP="007D716B">
      <w:pPr>
        <w:jc w:val="both"/>
        <w:rPr>
          <w:rFonts w:ascii="GHEA Grapalat" w:hAnsi="GHEA Grapalat"/>
          <w:sz w:val="24"/>
          <w:szCs w:val="24"/>
          <w:lang w:val="hy-AM"/>
        </w:rPr>
      </w:pPr>
      <w:r w:rsidRPr="003C02FC">
        <w:rPr>
          <w:rFonts w:ascii="Sylfaen" w:hAnsi="Sylfaen"/>
          <w:sz w:val="24"/>
          <w:szCs w:val="24"/>
          <w:lang w:val="hy-AM"/>
        </w:rPr>
        <w:t> </w:t>
      </w:r>
      <w:r w:rsidR="007D716B" w:rsidRPr="003C02FC">
        <w:rPr>
          <w:rFonts w:ascii="Sylfaen" w:hAnsi="Sylfaen"/>
          <w:sz w:val="24"/>
          <w:szCs w:val="24"/>
          <w:lang w:val="hy-AM"/>
        </w:rPr>
        <w:t xml:space="preserve">  </w:t>
      </w:r>
      <w:r w:rsidR="0072206D" w:rsidRPr="003C02FC">
        <w:rPr>
          <w:rFonts w:ascii="GHEA Grapalat" w:hAnsi="GHEA Grapalat"/>
          <w:sz w:val="24"/>
          <w:szCs w:val="24"/>
          <w:lang w:val="hy-AM"/>
        </w:rPr>
        <w:t>63</w:t>
      </w:r>
      <w:r w:rsidRPr="003C02FC">
        <w:rPr>
          <w:rFonts w:ascii="GHEA Grapalat" w:hAnsi="GHEA Grapalat"/>
          <w:sz w:val="24"/>
          <w:szCs w:val="24"/>
          <w:lang w:val="hy-AM"/>
        </w:rPr>
        <w:t>. Բուհերի ընդունելության մրցույթն անցկացվում է երկու փուլով՝ հիմնական և լրացուցիչ:</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64</w:t>
      </w:r>
      <w:r w:rsidR="00C02303" w:rsidRPr="003C02FC">
        <w:rPr>
          <w:rFonts w:ascii="GHEA Grapalat" w:hAnsi="GHEA Grapalat"/>
          <w:sz w:val="24"/>
          <w:szCs w:val="24"/>
          <w:lang w:val="hy-AM"/>
        </w:rPr>
        <w:t>. Հիմնական փուլի մրցույթն անցկացվում է մեկ մասնագիտության (անվճար և վճարովի) հայտագրմամբ:</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65</w:t>
      </w:r>
      <w:r w:rsidR="00C02303" w:rsidRPr="003C02FC">
        <w:rPr>
          <w:rFonts w:ascii="GHEA Grapalat" w:hAnsi="GHEA Grapalat"/>
          <w:sz w:val="24"/>
          <w:szCs w:val="24"/>
          <w:lang w:val="hy-AM"/>
        </w:rPr>
        <w:t>. Լրացուցիչ փուլի մրցույթն անցկացվում է մեկ կամ ավելի բուհի՝ մինչև վեց մասնագիտության հայտագրմամբ, եթե տվյալ մասնագիտությունների առարկաներից  դիմորդն ունի դրական  գնահատականներ, և այդ մասնագիտություններում (անվճար և վճարովի) առկա են թափուր տեղեր:</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66</w:t>
      </w:r>
      <w:r w:rsidR="00C02303" w:rsidRPr="003C02FC">
        <w:rPr>
          <w:rFonts w:ascii="GHEA Grapalat" w:hAnsi="GHEA Grapalat"/>
          <w:sz w:val="24"/>
          <w:szCs w:val="24"/>
          <w:lang w:val="hy-AM"/>
        </w:rPr>
        <w:t>. Հիմնական և լրացուցիչ փուլերի մրցույթների անցկացման ժամանակ նախապատվությունը տրվում է տվյալ մասնագիտության քննություններից առավել բարձր միավորներ ունեցող դիմորդին: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67</w:t>
      </w:r>
      <w:r w:rsidR="00C02303" w:rsidRPr="003C02FC">
        <w:rPr>
          <w:rFonts w:ascii="GHEA Grapalat" w:hAnsi="GHEA Grapalat"/>
          <w:sz w:val="24"/>
          <w:szCs w:val="24"/>
          <w:lang w:val="hy-AM"/>
        </w:rPr>
        <w:t>. Ընդունելության քննությունները գնահատվում են 20 միավորային համակարգով: Միասնական քննություններում դրական են համարվում 7.5 և բարձր միավորները: Բոլոր միավորները գնահատվում են հարյուրերորդական մասի պահպանմամբ` տվյալ առարկայի գնահատման չափանիշներով սահմանված քայլերին համապատասխան: Ներբուհական քննությունների համար դրական են համարվում ութ և բարձր միավորները:</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68</w:t>
      </w:r>
      <w:r w:rsidR="00C02303" w:rsidRPr="003C02FC">
        <w:rPr>
          <w:rFonts w:ascii="GHEA Grapalat" w:hAnsi="GHEA Grapalat"/>
          <w:sz w:val="24"/>
          <w:szCs w:val="24"/>
          <w:lang w:val="hy-AM"/>
        </w:rPr>
        <w:t>. «Հայոց լեզու և հայ գրականություն», «Հայոց պատմություն», «Ընդհանուր պատմություն», «Մաթեմատիկա», «Քիմիա», «Կենսաբանություն», «Ֆիզիկա», «Աշխարհագրություն», «Օտար լեզու» (անգլերեն, գերմաներեն, ֆրանսերեն, ռուսերեն, իսպաներեն, իտալերեն, պարսկերեն) առարկաների միասնական քննությունների գնահատականները համարժեքացվում են 20-միավորային համակարգին: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69</w:t>
      </w:r>
      <w:r w:rsidR="00C02303" w:rsidRPr="003C02FC">
        <w:rPr>
          <w:rFonts w:ascii="GHEA Grapalat" w:hAnsi="GHEA Grapalat"/>
          <w:sz w:val="24"/>
          <w:szCs w:val="24"/>
          <w:lang w:val="hy-AM"/>
        </w:rPr>
        <w:t>. Դիմորդն անվճար և վճարովի ուսուցմամբ հայտագրած համապատասխան մասնագիտության մրցույթին մասնակցում է մրցութային քննություններից ստացած դրական միավորների գումարով` հարյուրերորդական մասի պահպանմամբ: Բուհ ընդունված դիմորդների ցուցակը կազմվում է տվյալ մասնագիտության (կրթական ծրագրի) համար սահմանված ընդունելության քննական առարկաներից ստացած միավորների գումարի նվազման կարգով: Այն մասնագիտությունների համար, որոնք ընդունելության քննությունների ցանկում նշված են որպես ոչ մրցութային, դիմորդը մրցույթին մասնակցում է այդ առարկաներից դրական միավոր ստանալու դեպքում:</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70</w:t>
      </w:r>
      <w:r w:rsidR="00C02303" w:rsidRPr="003C02FC">
        <w:rPr>
          <w:rFonts w:ascii="GHEA Grapalat" w:hAnsi="GHEA Grapalat"/>
          <w:sz w:val="24"/>
          <w:szCs w:val="24"/>
          <w:lang w:val="hy-AM"/>
        </w:rPr>
        <w:t>. Հանրապետական ընդունող հանձնաժողովի կողմից ընդունելության քննությունների հիմնական փուլի մրցույթի արդյունքները հաստատվելուց հետո, բուհերում թափուր տեղերի առկայության դեպքում, ընդունելության քննություններից դրական</w:t>
      </w:r>
      <w:r w:rsidR="00FC06EE" w:rsidRPr="003C02FC">
        <w:rPr>
          <w:rFonts w:ascii="Arial Unicode" w:hAnsi="Arial Unicode"/>
          <w:color w:val="000000"/>
          <w:sz w:val="15"/>
          <w:szCs w:val="15"/>
          <w:shd w:val="clear" w:color="auto" w:fill="FFFFFF"/>
          <w:lang w:val="hy-AM"/>
        </w:rPr>
        <w:t xml:space="preserve"> </w:t>
      </w:r>
      <w:r w:rsidR="00C02303" w:rsidRPr="003C02FC">
        <w:rPr>
          <w:rFonts w:ascii="GHEA Grapalat" w:hAnsi="GHEA Grapalat"/>
          <w:sz w:val="24"/>
          <w:szCs w:val="24"/>
          <w:lang w:val="hy-AM"/>
        </w:rPr>
        <w:t>միավորներ ստացած, սակայն մրցույթից դուրս մնացած դիմորդները հուլիսի 19-26-ը մինչև 18:00-ն ընկած ժամանակահատվածում կարող են մասնակցել լրացուցիչ՝ թափուր տեղերի մրցույթին՝ առցանց եղանակով լրացնելով դիմում-հայտ:</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71</w:t>
      </w:r>
      <w:r w:rsidR="00C02303" w:rsidRPr="003C02FC">
        <w:rPr>
          <w:rFonts w:ascii="GHEA Grapalat" w:hAnsi="GHEA Grapalat"/>
          <w:sz w:val="24"/>
          <w:szCs w:val="24"/>
          <w:lang w:val="hy-AM"/>
        </w:rPr>
        <w:t>. Թափուր տեղերի ընդունելության դիմում-հայտում հայտագրված որևէ մասնագիտությամբ (ըստ հայտագրման հերթականության) ընդունված դիմորդը չի մասնակցում հայտագրված հաջորդ մասնագիտությունների մրցույթին, իսկ չընդունված դիմորդն ըստ հերթականության մասնակցում է հաջորդ մասնագիտությունների մրցույթներին: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72</w:t>
      </w:r>
      <w:r w:rsidR="00C02303" w:rsidRPr="003C02FC">
        <w:rPr>
          <w:rFonts w:ascii="GHEA Grapalat" w:hAnsi="GHEA Grapalat"/>
          <w:sz w:val="24"/>
          <w:szCs w:val="24"/>
          <w:lang w:val="hy-AM"/>
        </w:rPr>
        <w:t>. Դիմորդներն անվճար և վճարովի տեղերի մրցույթին կարող են մասնակցել  միասնական քննությունների արդյունքներով։</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73</w:t>
      </w:r>
      <w:r w:rsidR="00C02303" w:rsidRPr="003C02FC">
        <w:rPr>
          <w:rFonts w:ascii="GHEA Grapalat" w:hAnsi="GHEA Grapalat"/>
          <w:sz w:val="24"/>
          <w:szCs w:val="24"/>
          <w:lang w:val="hy-AM"/>
        </w:rPr>
        <w:t>. Նպատակային ուսուցման դիմած Հայաստանի Հանրապետության քաղաքացիները պետական բարձրագույն ուսումնական հաստատություններ ընդունվում են`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անվճար ուսուցման համակարգ՝ առանձին մրցույթով՝</w:t>
      </w:r>
      <w:r w:rsidR="0028301C" w:rsidRPr="003C02FC">
        <w:rPr>
          <w:rFonts w:ascii="Arial Unicode" w:hAnsi="Arial Unicode"/>
          <w:color w:val="000000"/>
          <w:sz w:val="15"/>
          <w:szCs w:val="15"/>
          <w:shd w:val="clear" w:color="auto" w:fill="FFFFFF"/>
          <w:lang w:val="hy-AM"/>
        </w:rPr>
        <w:t xml:space="preserve"> </w:t>
      </w:r>
      <w:r w:rsidR="0028301C" w:rsidRPr="003C02FC">
        <w:rPr>
          <w:rFonts w:ascii="Arial Unicode" w:hAnsi="Arial Unicode"/>
          <w:sz w:val="24"/>
          <w:szCs w:val="24"/>
          <w:shd w:val="clear" w:color="auto" w:fill="FFFFFF"/>
          <w:lang w:val="hy-AM"/>
        </w:rPr>
        <w:t>առաջին</w:t>
      </w:r>
      <w:r w:rsidR="00480D18" w:rsidRPr="003C02FC">
        <w:rPr>
          <w:rFonts w:ascii="Arial Unicode" w:hAnsi="Arial Unicode"/>
          <w:color w:val="FF0000"/>
          <w:sz w:val="24"/>
          <w:szCs w:val="24"/>
          <w:shd w:val="clear" w:color="auto" w:fill="FFFFFF"/>
          <w:lang w:val="hy-AM"/>
        </w:rPr>
        <w:t xml:space="preserve"> </w:t>
      </w:r>
      <w:r w:rsidRPr="003C02FC">
        <w:rPr>
          <w:rFonts w:ascii="GHEA Grapalat" w:hAnsi="GHEA Grapalat"/>
          <w:sz w:val="24"/>
          <w:szCs w:val="24"/>
          <w:lang w:val="hy-AM"/>
        </w:rPr>
        <w:t>փուլում</w:t>
      </w:r>
      <w:r w:rsidR="00620161" w:rsidRPr="003C02FC">
        <w:rPr>
          <w:rFonts w:ascii="GHEA Grapalat" w:hAnsi="GHEA Grapalat"/>
          <w:color w:val="FF0000"/>
          <w:sz w:val="24"/>
          <w:szCs w:val="24"/>
          <w:lang w:val="hy-AM"/>
        </w:rPr>
        <w:t xml:space="preserve"> </w:t>
      </w:r>
      <w:r w:rsidRPr="003C02FC">
        <w:rPr>
          <w:rFonts w:ascii="GHEA Grapalat" w:hAnsi="GHEA Grapalat"/>
          <w:sz w:val="24"/>
          <w:szCs w:val="24"/>
          <w:lang w:val="hy-AM"/>
        </w:rPr>
        <w:t>հայտագրած մասնագիտությամբ, ըստ Հայաստանի Հանրապետության կառավարության կողմից հաստատված անվճար տեղերի՝ մինչև 50 տոկոսի չափով.</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անվճար ուսուցման մրցույթից դուրս մնալու դեպքում՝ ընդհանուր հիմունքներով մասնակցելով վճարովի ուսուցման մրցույթին։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74</w:t>
      </w:r>
      <w:r w:rsidR="00C02303" w:rsidRPr="003C02FC">
        <w:rPr>
          <w:rFonts w:ascii="GHEA Grapalat" w:hAnsi="GHEA Grapalat"/>
          <w:sz w:val="24"/>
          <w:szCs w:val="24"/>
          <w:lang w:val="hy-AM"/>
        </w:rPr>
        <w:t>. Նպատակային ուսուցման դիմած դիմորդները բուհեր ընդունելության դիմում-հայտի հետ միասին ներկայացնում են համայնքի ղեկավարի կամ համապատասխան պետական մարմնի կողմից տրված տեղեկանք` նշված համայնքում կամ տվյալ պետական մարմնում կամ տվյալ պետական մարմնի ենթակայության կազմակերպություններում համապատասխան մասնագետ ունենալու պահանջի վերաբերյալ:</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75</w:t>
      </w:r>
      <w:r w:rsidR="00C02303" w:rsidRPr="003C02FC">
        <w:rPr>
          <w:rFonts w:ascii="GHEA Grapalat" w:hAnsi="GHEA Grapalat"/>
          <w:sz w:val="24"/>
          <w:szCs w:val="24"/>
          <w:lang w:val="hy-AM"/>
        </w:rPr>
        <w:t>. Նպատակային ուսուցման դիմած դիմորդներն ընդունվելուց հետո, մինչև հրամանագրումը, գործուղող և ընդունող կողմերի հետ Հայաստանի Հանրապետության օրենսդրությամբ սահմանված կարգով կնքում են պայմանագիր:</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76</w:t>
      </w:r>
      <w:r w:rsidR="00C02303" w:rsidRPr="003C02FC">
        <w:rPr>
          <w:rFonts w:ascii="GHEA Grapalat" w:hAnsi="GHEA Grapalat"/>
          <w:sz w:val="24"/>
          <w:szCs w:val="24"/>
          <w:lang w:val="hy-AM"/>
        </w:rPr>
        <w:t>. Մրցութային հավասար միավորների դեպքում, ըստ հերթականության, առավելություն է տրվում`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lastRenderedPageBreak/>
        <w:t>1) բոլոր տարիների մեդալակիր դիմորդներին.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ներբուհական քննություններ հանձնած արվեստի գծով միջազգային և հանրապետական մրցույթների հաղթողներին՝ ընդունելության դիմում-հայտում համապատասխան մասնագիտություն հայտագրելու դեպքում.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հանրակրթական ուսումնական հաստատություններում 10-12-րդ դասարաններում սովորելու ընթացքում դպրոցականների հանրապետական առարկայական օլիմպիադաների առաջին կարգի դիպլոմ ստացած դիմորդներին.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Հայաստանի Հանրապետության կառավարության որոշմամբ հաստատված՝ Հայաստանի Հանրապետության բուհերի առկա ուսուցմամբ տվյալ ուսումնական տարվա մասնագիտությունների և ընդունելության քննությունների ցանկում նշված առաջին մրցութային քննությունից առավել բարձր միավոր ստացած դիմորդներին</w:t>
      </w:r>
      <w:r w:rsidR="001D207A" w:rsidRPr="003C02FC">
        <w:rPr>
          <w:rFonts w:ascii="GHEA Grapalat" w:hAnsi="GHEA Grapalat"/>
          <w:sz w:val="24"/>
          <w:szCs w:val="24"/>
          <w:lang w:val="hy-AM"/>
        </w:rPr>
        <w:t>, բացառությամբ կարգի 4</w:t>
      </w:r>
      <w:r w:rsidR="006D7604" w:rsidRPr="003C02FC">
        <w:rPr>
          <w:rFonts w:ascii="GHEA Grapalat" w:hAnsi="GHEA Grapalat"/>
          <w:sz w:val="24"/>
          <w:szCs w:val="24"/>
          <w:lang w:val="hy-AM"/>
        </w:rPr>
        <w:t>4</w:t>
      </w:r>
      <w:r w:rsidR="001D207A" w:rsidRPr="003C02FC">
        <w:rPr>
          <w:rFonts w:ascii="GHEA Grapalat" w:hAnsi="GHEA Grapalat"/>
          <w:sz w:val="24"/>
          <w:szCs w:val="24"/>
          <w:lang w:val="hy-AM"/>
        </w:rPr>
        <w:t xml:space="preserve">-րդ կետում նշված </w:t>
      </w:r>
      <w:r w:rsidR="007247F1" w:rsidRPr="003C02FC">
        <w:rPr>
          <w:rFonts w:ascii="GHEA Grapalat" w:hAnsi="GHEA Grapalat"/>
          <w:sz w:val="24"/>
          <w:szCs w:val="24"/>
          <w:lang w:val="hy-AM"/>
        </w:rPr>
        <w:t>դեպքի</w:t>
      </w:r>
      <w:r w:rsidRPr="003C02FC">
        <w:rPr>
          <w:rFonts w:ascii="GHEA Grapalat" w:hAnsi="GHEA Grapalat"/>
          <w:sz w:val="24"/>
          <w:szCs w:val="24"/>
          <w:lang w:val="hy-AM"/>
        </w:rPr>
        <w:t>.</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5) դպրոցի պետական ավարտական քննություններից առավելագույն միջին գնահատական ունեցող դիմորդներին.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6) տվյալ մասնագիտությանը համապատասխան միջին մասնագիտական կրթություն ստացած դիմորդներին: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77</w:t>
      </w:r>
      <w:r w:rsidR="00C02303" w:rsidRPr="003C02FC">
        <w:rPr>
          <w:rFonts w:ascii="GHEA Grapalat" w:hAnsi="GHEA Grapalat"/>
          <w:sz w:val="24"/>
          <w:szCs w:val="24"/>
          <w:lang w:val="hy-AM"/>
        </w:rPr>
        <w:t>. Բուհերի այն մասնագիտությունների գծով, որոնց քննությունների անվանացանկում առարկաները նշված են մեկ (*)</w:t>
      </w:r>
      <w:r w:rsidR="0027267E">
        <w:rPr>
          <w:rFonts w:ascii="GHEA Grapalat" w:hAnsi="GHEA Grapalat"/>
          <w:sz w:val="24"/>
          <w:szCs w:val="24"/>
          <w:lang w:val="hy-AM"/>
        </w:rPr>
        <w:t xml:space="preserve"> </w:t>
      </w:r>
      <w:r w:rsidR="00C02303" w:rsidRPr="003C02FC">
        <w:rPr>
          <w:rFonts w:ascii="GHEA Grapalat" w:hAnsi="GHEA Grapalat"/>
          <w:sz w:val="24"/>
          <w:szCs w:val="24"/>
          <w:lang w:val="hy-AM"/>
        </w:rPr>
        <w:t>աստղանիշով, մրցույթին մասնակցելու համար`</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ոչ մրցութային քննությունների գնահատականներ են համարվում միջնակարգ կրթության ատեստատի, միջին մասնագիտական (հիմնական և միջնակարգ կրթության հիմքով) կամ նախնական մասնագիտական (արհեստագործական) ուսումնական հաստատությունների ավարտական փաստաթղթերի տվյալ առարկաների պետական ավարտական քննական գնահատականները, իսկ պետական ավարտական քննական գնահատականի բացակայության դեպքում` տարեկան գնահատականը.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10-միավորային համակարգով տարեկան գնահատականները համապատասխանաբար հավասարեցվում են հետևյալ միավորներին`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ա. «4»-ը համարժեք է 9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բ. «5»-ը համարժեք է 11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գ. «6»-ը համարժեք է 13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դ. «7»-ը համարժեք է 15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ե. «8»-ը համարժեք է 17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զ. «9»-ը համարժեք է 19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է. «10»-ը համարժեք է 20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միջնակարգ կրթության ատեստատի կամ համապատասխան ավարտական փաստաթղթի 5-միավորային համակարգով գնահատված տարեկան, քննական գնահատականները համապատասխանաբար հավասարեցվում են հետևյալ միավորներին`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ա. «3»-ը համարժեք է 13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բ. «4»-ը համարժեք է 17 միավորին,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գ. «5»-ը համարժեք է 20 միավորին։</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78</w:t>
      </w:r>
      <w:r w:rsidR="00C02303" w:rsidRPr="003C02FC">
        <w:rPr>
          <w:rFonts w:ascii="GHEA Grapalat" w:hAnsi="GHEA Grapalat"/>
          <w:sz w:val="24"/>
          <w:szCs w:val="24"/>
          <w:lang w:val="hy-AM"/>
        </w:rPr>
        <w:t xml:space="preserve">. Ընդունելության քննությունը դրական միավորով հանձնելու դեպքում Հայաստանի Հանրապետության պետական բյուջեի միջոցների հաշվին մրցույթից դուրս ընդունվում են ժամկետային պարտադիր զինվորական ծառայության ժամանակ </w:t>
      </w:r>
      <w:r w:rsidR="00C02303" w:rsidRPr="003C02FC">
        <w:rPr>
          <w:rFonts w:ascii="GHEA Grapalat" w:hAnsi="GHEA Grapalat"/>
          <w:sz w:val="24"/>
          <w:szCs w:val="24"/>
          <w:lang w:val="hy-AM"/>
        </w:rPr>
        <w:lastRenderedPageBreak/>
        <w:t>ծառայողական պարտականությունները կատարելիս 1-ին կամ 2-րդ խմբի հաշմանդամության զինվորական կենսաթոշակի իրավունք ունեցող նախկին զինծառայողները, ինչպես նաև զոհված (մահացած) զինծառայողների ծնողները, ամուսինը (կինը), մինչև 27 տարեկան զավակները՝ համաձայն Հայաստանի Հանրապետության պաշտպանության նախարարության, Հայաստանի Հանրապետության ոստիկանության և Հայաստանի Հանրապետության ազգային անվտանգության ծառայության տված տեղեկանքների:</w:t>
      </w:r>
    </w:p>
    <w:p w:rsidR="00C02303" w:rsidRPr="003C02FC" w:rsidRDefault="0072206D" w:rsidP="00C02303">
      <w:pPr>
        <w:ind w:firstLine="375"/>
        <w:jc w:val="both"/>
        <w:rPr>
          <w:rFonts w:ascii="GHEA Grapalat" w:hAnsi="GHEA Grapalat"/>
          <w:sz w:val="24"/>
          <w:szCs w:val="24"/>
          <w:lang w:val="hy-AM"/>
        </w:rPr>
      </w:pPr>
      <w:r w:rsidRPr="003C02FC">
        <w:rPr>
          <w:rFonts w:ascii="GHEA Grapalat" w:hAnsi="GHEA Grapalat"/>
          <w:sz w:val="24"/>
          <w:szCs w:val="24"/>
          <w:lang w:val="hy-AM"/>
        </w:rPr>
        <w:t>79</w:t>
      </w:r>
      <w:r w:rsidR="00C02303" w:rsidRPr="003C02FC">
        <w:rPr>
          <w:rFonts w:ascii="GHEA Grapalat" w:hAnsi="GHEA Grapalat"/>
          <w:sz w:val="24"/>
          <w:szCs w:val="24"/>
          <w:lang w:val="hy-AM"/>
        </w:rPr>
        <w:t>. Վճարովի համակարգի համար առնվազն անցումային միավորներ հավաքելու դեպքում անվճար ուսուցման համակարգ են ընդունվում`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1-ին և 2-րդ խմբերի հաշմանդամություն ունեցող անձինք և մինչև 18 տարեկան հաշմանդամ երեխաները.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առանց ծնողական խնամքի մնացած՝ մինչև 23 տարեկան երեխաները։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0</w:t>
      </w:r>
      <w:r w:rsidRPr="003C02FC">
        <w:rPr>
          <w:rFonts w:ascii="GHEA Grapalat" w:hAnsi="GHEA Grapalat"/>
          <w:sz w:val="24"/>
          <w:szCs w:val="24"/>
          <w:lang w:val="hy-AM"/>
        </w:rPr>
        <w:t>. Մարտական հերթապահություն իրականացնող զորամասերում պարտադիր ժամկետային զինվորական ծառայություն անցած և զորացրված դիմորդները՝ զորացրվելուց հետո` մեկ տարվա ընթացքում՝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1) ընդհանուր մրցույթից դուրս (առանձին մրցույթով) անվճար ուսուցմամբ ընդունվում են՝ ըստ մասնագիտությունների` Հայաստանի Հանրապետության կառավարության կողմից հաստատված տեղերի: Մրցութային հավասար միավորների դեպքում մրցույթն իրականացվում է սույն կարգի </w:t>
      </w:r>
      <w:r w:rsidR="00ED67F7" w:rsidRPr="003C02FC">
        <w:rPr>
          <w:rFonts w:ascii="GHEA Grapalat" w:hAnsi="GHEA Grapalat"/>
          <w:sz w:val="24"/>
          <w:szCs w:val="24"/>
          <w:lang w:val="hy-AM"/>
        </w:rPr>
        <w:t>7</w:t>
      </w:r>
      <w:r w:rsidR="00F53746" w:rsidRPr="003C02FC">
        <w:rPr>
          <w:rFonts w:ascii="GHEA Grapalat" w:hAnsi="GHEA Grapalat"/>
          <w:sz w:val="24"/>
          <w:szCs w:val="24"/>
          <w:lang w:val="hy-AM"/>
        </w:rPr>
        <w:t>6</w:t>
      </w:r>
      <w:r w:rsidR="00ED67F7" w:rsidRPr="003C02FC">
        <w:rPr>
          <w:rFonts w:ascii="GHEA Grapalat" w:hAnsi="GHEA Grapalat"/>
          <w:sz w:val="24"/>
          <w:szCs w:val="24"/>
          <w:lang w:val="hy-AM"/>
        </w:rPr>
        <w:t>-րդ</w:t>
      </w:r>
      <w:r w:rsidRPr="003C02FC">
        <w:rPr>
          <w:rFonts w:ascii="GHEA Grapalat" w:hAnsi="GHEA Grapalat"/>
          <w:sz w:val="24"/>
          <w:szCs w:val="24"/>
          <w:lang w:val="hy-AM"/>
        </w:rPr>
        <w:t xml:space="preserve"> կետի պահանջների համաձայն.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անվճար ուսուցման մրցույթից դուրս մնալու դեպքում դիմորդը բուհի նույն մասնագիտության վճարովի ուսուցման համակարգ ընդունվում է մրցույթից դուրս.</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տվյալ մասնագիտությունից Հայաստանի Հանրապետության կառավարության կողմից անվճար տեղեր հատկացված չլինելու դեպքում, զորացրված դիմորդն անվճար ուսուցման մրցույթին մասնակցում է ընդհանուր հիմունքներով, իսկ վճարովի ուսուցման համակարգ ընդունվում է մրցույթից դուրս։</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1</w:t>
      </w:r>
      <w:r w:rsidRPr="003C02FC">
        <w:rPr>
          <w:rFonts w:ascii="GHEA Grapalat" w:hAnsi="GHEA Grapalat"/>
          <w:sz w:val="24"/>
          <w:szCs w:val="24"/>
          <w:lang w:val="hy-AM"/>
        </w:rPr>
        <w:t>. Առանց ընդունելության քննության Հայաստանի Հանրապետության կառավարության կողմից հատկացված պահուստային տեղերի հաշվին բուհ են ընդունվում Հայաստանի Հանրապետության կառավարության 2018 թվականի ապրիլի 12-ի N 451-Ն որոշման հավելվածի 7-րդ կետով սահմանված դեպքերում, Ժաուտիկովյան, Մենդելեևյան</w:t>
      </w:r>
      <w:r w:rsidR="00FE37CB">
        <w:rPr>
          <w:rFonts w:ascii="GHEA Grapalat" w:hAnsi="GHEA Grapalat"/>
          <w:sz w:val="24"/>
          <w:szCs w:val="24"/>
          <w:lang w:val="hy-AM"/>
        </w:rPr>
        <w:t>,</w:t>
      </w:r>
      <w:r w:rsidRPr="003C02FC">
        <w:rPr>
          <w:rFonts w:ascii="GHEA Grapalat" w:hAnsi="GHEA Grapalat"/>
          <w:sz w:val="24"/>
          <w:szCs w:val="24"/>
          <w:lang w:val="hy-AM"/>
        </w:rPr>
        <w:t xml:space="preserve"> մեգապոլիսների</w:t>
      </w:r>
      <w:r w:rsidR="00FE37CB">
        <w:rPr>
          <w:rFonts w:ascii="GHEA Grapalat" w:hAnsi="GHEA Grapalat"/>
          <w:sz w:val="24"/>
          <w:szCs w:val="24"/>
          <w:lang w:val="hy-AM"/>
        </w:rPr>
        <w:t xml:space="preserve"> և </w:t>
      </w:r>
      <w:r w:rsidR="00FE37CB" w:rsidRPr="003C02FC">
        <w:rPr>
          <w:rFonts w:ascii="GHEA Grapalat" w:eastAsia="MS Mincho" w:hAnsi="GHEA Grapalat" w:cs="MS Mincho"/>
          <w:sz w:val="24"/>
          <w:szCs w:val="24"/>
          <w:lang w:val="hy-AM"/>
        </w:rPr>
        <w:t xml:space="preserve">Կիրառական </w:t>
      </w:r>
      <w:r w:rsidR="00FE37CB" w:rsidRPr="003C02FC">
        <w:rPr>
          <w:rFonts w:ascii="GHEA Grapalat" w:hAnsi="GHEA Grapalat"/>
          <w:sz w:val="24"/>
          <w:szCs w:val="24"/>
          <w:lang w:val="hy-AM"/>
        </w:rPr>
        <w:t xml:space="preserve">կենսաբանության միջազգային </w:t>
      </w:r>
      <w:r w:rsidRPr="003C02FC">
        <w:rPr>
          <w:rFonts w:ascii="GHEA Grapalat" w:hAnsi="GHEA Grapalat"/>
          <w:sz w:val="24"/>
          <w:szCs w:val="24"/>
          <w:lang w:val="hy-AM"/>
        </w:rPr>
        <w:t>օլիմպիադաների անհատական մրցանակակիրները, ինչպես նաև տարբեր մարզաձևերի գծով աշխարհի, Եվրոպայի առաջնությունների, օ</w:t>
      </w:r>
      <w:r w:rsidR="00FE37CB">
        <w:rPr>
          <w:rFonts w:ascii="GHEA Grapalat" w:hAnsi="GHEA Grapalat"/>
          <w:sz w:val="24"/>
          <w:szCs w:val="24"/>
          <w:lang w:val="hy-AM"/>
        </w:rPr>
        <w:t>լիմպիական խաղերի մեդալակիրները</w:t>
      </w:r>
      <w:r w:rsidRPr="003C02FC">
        <w:rPr>
          <w:rFonts w:ascii="GHEA Grapalat" w:hAnsi="GHEA Grapalat"/>
          <w:sz w:val="24"/>
          <w:szCs w:val="24"/>
          <w:lang w:val="hy-AM"/>
        </w:rPr>
        <w:t>՝ մրցանակը ստանալուց հետո երեք տարվա ընթացքում՝ ընդունելության դիմում-հայտում համապատասխան (առարկայական) մասնագիտություններ հայտագրելու դեպքում:</w:t>
      </w:r>
    </w:p>
    <w:p w:rsidR="00C02303" w:rsidRPr="003C02FC" w:rsidRDefault="00C02303" w:rsidP="00C02303">
      <w:pPr>
        <w:ind w:firstLine="375"/>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F40C6A" w:rsidP="00C02303">
      <w:pPr>
        <w:jc w:val="both"/>
        <w:rPr>
          <w:rFonts w:ascii="GHEA Grapalat" w:hAnsi="GHEA Grapalat"/>
          <w:sz w:val="24"/>
          <w:szCs w:val="24"/>
          <w:lang w:val="hy-AM"/>
        </w:rPr>
      </w:pPr>
      <w:r w:rsidRPr="003C02FC">
        <w:rPr>
          <w:rFonts w:ascii="GHEA Grapalat" w:hAnsi="GHEA Grapalat"/>
          <w:b/>
          <w:bCs/>
          <w:sz w:val="24"/>
          <w:szCs w:val="24"/>
          <w:lang w:val="hy-AM"/>
        </w:rPr>
        <w:t>VI</w:t>
      </w:r>
      <w:r w:rsidRPr="00FD7369">
        <w:rPr>
          <w:rFonts w:ascii="GHEA Grapalat" w:hAnsi="GHEA Grapalat"/>
          <w:b/>
          <w:bCs/>
          <w:sz w:val="24"/>
          <w:szCs w:val="24"/>
          <w:lang w:val="hy-AM"/>
        </w:rPr>
        <w:t>II</w:t>
      </w:r>
      <w:r w:rsidR="00C02303" w:rsidRPr="003C02FC">
        <w:rPr>
          <w:rFonts w:ascii="GHEA Grapalat" w:hAnsi="GHEA Grapalat"/>
          <w:b/>
          <w:bCs/>
          <w:sz w:val="24"/>
          <w:szCs w:val="24"/>
          <w:lang w:val="hy-AM"/>
        </w:rPr>
        <w:t>. ԲՈՒՀԵՐԻ ԸՆԴՈՒՆԵԼՈՒԹՅԱՆ ՔՆՆՈՒԹՅՈՒՆՆԵՐԻ ՀԱՆՐԱՊԵՏԱԿԱՆ ԸՆԴՈՒՆՈՂ ՀԱՆՁՆԱԺՈՂՈՎԸ</w:t>
      </w:r>
    </w:p>
    <w:p w:rsidR="00C02303" w:rsidRPr="003C02FC" w:rsidRDefault="00C02303" w:rsidP="00C02303">
      <w:pPr>
        <w:jc w:val="both"/>
        <w:rPr>
          <w:rFonts w:ascii="GHEA Grapalat" w:hAnsi="GHEA Grapalat"/>
          <w:sz w:val="24"/>
          <w:szCs w:val="24"/>
          <w:lang w:val="hy-AM"/>
        </w:rPr>
      </w:pPr>
      <w:r w:rsidRPr="003C02FC">
        <w:rPr>
          <w:rFonts w:ascii="Sylfaen" w:hAnsi="Sylfaen"/>
          <w:sz w:val="24"/>
          <w:szCs w:val="24"/>
          <w:lang w:val="hy-AM"/>
        </w:rPr>
        <w:t> </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2</w:t>
      </w:r>
      <w:r w:rsidRPr="003C02FC">
        <w:rPr>
          <w:rFonts w:ascii="GHEA Grapalat" w:hAnsi="GHEA Grapalat"/>
          <w:sz w:val="24"/>
          <w:szCs w:val="24"/>
          <w:lang w:val="hy-AM"/>
        </w:rPr>
        <w:t>. Ընդունելության քննությունների արդյունքների հիման վրա անվճար և վճարովի ուսուցմամբ մրցույթների արդյունքներն ամփոփելու նպատակով ստեղծվում է Հանրապետական ընդունող հանձնաժողով:</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3</w:t>
      </w:r>
      <w:r w:rsidRPr="003C02FC">
        <w:rPr>
          <w:rFonts w:ascii="GHEA Grapalat" w:hAnsi="GHEA Grapalat"/>
          <w:sz w:val="24"/>
          <w:szCs w:val="24"/>
          <w:lang w:val="hy-AM"/>
        </w:rPr>
        <w:t xml:space="preserve">. Հանրապետական ընդունող հանձնաժողովը կազմված է </w:t>
      </w:r>
      <w:r w:rsidR="00F27332" w:rsidRPr="003C02FC">
        <w:rPr>
          <w:rFonts w:ascii="GHEA Grapalat" w:hAnsi="GHEA Grapalat"/>
          <w:sz w:val="24"/>
          <w:szCs w:val="24"/>
          <w:lang w:val="hy-AM"/>
        </w:rPr>
        <w:t>26 անդամից</w:t>
      </w:r>
      <w:r w:rsidRPr="003C02FC">
        <w:rPr>
          <w:rFonts w:ascii="GHEA Grapalat" w:hAnsi="GHEA Grapalat"/>
          <w:sz w:val="24"/>
          <w:szCs w:val="24"/>
          <w:lang w:val="hy-AM"/>
        </w:rPr>
        <w:t xml:space="preserve">: Հանրապետական ընդունող հանձնաժողովի նախագահը Հայաստանի </w:t>
      </w:r>
      <w:r w:rsidRPr="003C02FC">
        <w:rPr>
          <w:rFonts w:ascii="GHEA Grapalat" w:hAnsi="GHEA Grapalat"/>
          <w:sz w:val="24"/>
          <w:szCs w:val="24"/>
          <w:lang w:val="hy-AM"/>
        </w:rPr>
        <w:lastRenderedPageBreak/>
        <w:t>Հանրապետության կրթության, գիտության, մշակույթի և սպորտի նախարարն է: Հանրապետական ընդունող հանձնաժողովի կազմում ընդգրկվում են Հայաստանի Հանրապետության կրթության, գիտության, մշակույթի և սպորտի նախարարի տեղակալները,  Հայաստանի Հանրապետության ազգային անվտանգության ծառայության ներկայացուցիչը, ԳԹԿ-ի երկու ներկայացուցիչ, Հայաստանի Հանրապետության պետական բուհերի ռեկտորները, ոչ պետական բուհերի ռեկտորներից ներկայացուցիչներ և պատասխանատու քարտուղարը: Հանրապետական ընդունող հանձնաժողովի կազմը հաստատում է Հայաստանի Հանրապետության կրթության, գիտության, մշակույթի և սպորտի նախարարը: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4</w:t>
      </w:r>
      <w:r w:rsidRPr="003C02FC">
        <w:rPr>
          <w:rFonts w:ascii="GHEA Grapalat" w:hAnsi="GHEA Grapalat"/>
          <w:sz w:val="24"/>
          <w:szCs w:val="24"/>
          <w:lang w:val="hy-AM"/>
        </w:rPr>
        <w:t>. Հանրապետական ընդունող հանձնաժողովի որոշմամբ`</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հաստատվում են անվճար և վճարովի ուսուցման համակարգի մրցույթների արդյունքները.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2) հաստատվում են սույն կարգի </w:t>
      </w:r>
      <w:r w:rsidR="00686C1F" w:rsidRPr="003C02FC">
        <w:rPr>
          <w:rFonts w:ascii="GHEA Grapalat" w:hAnsi="GHEA Grapalat"/>
          <w:sz w:val="24"/>
          <w:szCs w:val="24"/>
          <w:lang w:val="hy-AM"/>
        </w:rPr>
        <w:t>7</w:t>
      </w:r>
      <w:r w:rsidR="005711BA" w:rsidRPr="003C02FC">
        <w:rPr>
          <w:rFonts w:ascii="GHEA Grapalat" w:hAnsi="GHEA Grapalat"/>
          <w:sz w:val="24"/>
          <w:szCs w:val="24"/>
          <w:lang w:val="hy-AM"/>
        </w:rPr>
        <w:t>3</w:t>
      </w:r>
      <w:r w:rsidR="00686C1F" w:rsidRPr="003C02FC">
        <w:rPr>
          <w:rFonts w:ascii="GHEA Grapalat" w:hAnsi="GHEA Grapalat"/>
          <w:sz w:val="24"/>
          <w:szCs w:val="24"/>
          <w:lang w:val="hy-AM"/>
        </w:rPr>
        <w:t>-րդ և 7</w:t>
      </w:r>
      <w:r w:rsidR="005711BA" w:rsidRPr="003C02FC">
        <w:rPr>
          <w:rFonts w:ascii="GHEA Grapalat" w:hAnsi="GHEA Grapalat"/>
          <w:sz w:val="24"/>
          <w:szCs w:val="24"/>
          <w:lang w:val="hy-AM"/>
        </w:rPr>
        <w:t>8</w:t>
      </w:r>
      <w:r w:rsidR="00686C1F" w:rsidRPr="003C02FC">
        <w:rPr>
          <w:rFonts w:ascii="GHEA Grapalat" w:hAnsi="GHEA Grapalat"/>
          <w:sz w:val="24"/>
          <w:szCs w:val="24"/>
          <w:lang w:val="hy-AM"/>
        </w:rPr>
        <w:t>-8</w:t>
      </w:r>
      <w:r w:rsidR="005711BA" w:rsidRPr="003C02FC">
        <w:rPr>
          <w:rFonts w:ascii="GHEA Grapalat" w:hAnsi="GHEA Grapalat"/>
          <w:sz w:val="24"/>
          <w:szCs w:val="24"/>
          <w:lang w:val="hy-AM"/>
        </w:rPr>
        <w:t>1</w:t>
      </w:r>
      <w:r w:rsidR="00686C1F" w:rsidRPr="003C02FC">
        <w:rPr>
          <w:rFonts w:ascii="GHEA Grapalat" w:hAnsi="GHEA Grapalat"/>
          <w:sz w:val="24"/>
          <w:szCs w:val="24"/>
          <w:lang w:val="hy-AM"/>
        </w:rPr>
        <w:t xml:space="preserve">-րդ </w:t>
      </w:r>
      <w:r w:rsidRPr="003C02FC">
        <w:rPr>
          <w:rFonts w:ascii="GHEA Grapalat" w:hAnsi="GHEA Grapalat"/>
          <w:sz w:val="24"/>
          <w:szCs w:val="24"/>
          <w:lang w:val="hy-AM"/>
        </w:rPr>
        <w:t>կետերին համապատասխան արտոնություններից օգտվող դիմորդների ընդունելության արդյունքները.</w:t>
      </w:r>
    </w:p>
    <w:p w:rsidR="00C02303" w:rsidRPr="003C02FC" w:rsidRDefault="00C02303" w:rsidP="006E23D3">
      <w:pPr>
        <w:ind w:firstLine="375"/>
        <w:jc w:val="both"/>
        <w:rPr>
          <w:rFonts w:ascii="GHEA Grapalat" w:hAnsi="GHEA Grapalat"/>
          <w:sz w:val="24"/>
          <w:szCs w:val="24"/>
          <w:lang w:val="hy-AM"/>
        </w:rPr>
      </w:pPr>
      <w:r w:rsidRPr="003C02FC">
        <w:rPr>
          <w:rFonts w:ascii="GHEA Grapalat" w:hAnsi="GHEA Grapalat"/>
          <w:sz w:val="24"/>
          <w:szCs w:val="24"/>
          <w:lang w:val="hy-AM"/>
        </w:rPr>
        <w:t>3) վերաբաշխվում են մրցույթի արդյունքներով անվճար, վճարովի ուսուցման համակարգում թափուր մնացած տեղերը, ինչպես նաև անվճար, վճարո</w:t>
      </w:r>
      <w:r w:rsidR="006E23D3">
        <w:rPr>
          <w:rFonts w:ascii="GHEA Grapalat" w:hAnsi="GHEA Grapalat"/>
          <w:sz w:val="24"/>
          <w:szCs w:val="24"/>
          <w:lang w:val="hy-AM"/>
        </w:rPr>
        <w:t>վի համակարգի պահուստային տեղերը</w:t>
      </w:r>
      <w:r w:rsidRPr="003C02FC">
        <w:rPr>
          <w:rFonts w:ascii="GHEA Grapalat" w:hAnsi="GHEA Grapalat"/>
          <w:sz w:val="24"/>
          <w:szCs w:val="24"/>
          <w:lang w:val="hy-AM"/>
        </w:rPr>
        <w:t>։</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5</w:t>
      </w:r>
      <w:r w:rsidRPr="003C02FC">
        <w:rPr>
          <w:rFonts w:ascii="GHEA Grapalat" w:hAnsi="GHEA Grapalat"/>
          <w:sz w:val="24"/>
          <w:szCs w:val="24"/>
          <w:lang w:val="hy-AM"/>
        </w:rPr>
        <w:t>. Հանրապետական ընդունող հանձնաժողովը հիմնական մրցույթի արդյունքները հաստատում է մինչև տվյալ տարվա հուլիսի 18-ը: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6</w:t>
      </w:r>
      <w:r w:rsidRPr="003C02FC">
        <w:rPr>
          <w:rFonts w:ascii="GHEA Grapalat" w:hAnsi="GHEA Grapalat"/>
          <w:sz w:val="24"/>
          <w:szCs w:val="24"/>
          <w:lang w:val="hy-AM"/>
        </w:rPr>
        <w:t>. Ներբուհական քննությունների արդյունքներով մրցույթն անցկացվում է համապատասխան բուհում: Մրցույթի արդյունքը հաստատվում է հանրապետական ընդունող հանձնաժողովում, որից հետո բուհի ռեկտորը հրամանագրում է ուսանողներին: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7</w:t>
      </w:r>
      <w:r w:rsidRPr="003C02FC">
        <w:rPr>
          <w:rFonts w:ascii="GHEA Grapalat" w:hAnsi="GHEA Grapalat"/>
          <w:sz w:val="24"/>
          <w:szCs w:val="24"/>
          <w:lang w:val="hy-AM"/>
        </w:rPr>
        <w:t>. Հանրապետական ընդունող հանձնաժողովը բուհերում լրացուցիչ՝ թափուր տեղերի մրցույթի արդյունքները հաստատում է հուլիսի 30-ին:</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8</w:t>
      </w:r>
      <w:r w:rsidR="0072206D" w:rsidRPr="003C02FC">
        <w:rPr>
          <w:rFonts w:ascii="GHEA Grapalat" w:hAnsi="GHEA Grapalat"/>
          <w:sz w:val="24"/>
          <w:szCs w:val="24"/>
          <w:lang w:val="hy-AM"/>
        </w:rPr>
        <w:t>8</w:t>
      </w:r>
      <w:r w:rsidRPr="003C02FC">
        <w:rPr>
          <w:rFonts w:ascii="GHEA Grapalat" w:hAnsi="GHEA Grapalat"/>
          <w:sz w:val="24"/>
          <w:szCs w:val="24"/>
          <w:lang w:val="hy-AM"/>
        </w:rPr>
        <w:t>. Հանրապետական ընդունող հանձնաժողովի կողմից հիմնական և լրացուցիչ մրցույթների արդյունքները հաստատվելուց հետո դիմորդը բուհ է ներկայացնում`</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1) ավարտական փաստաթուղթ՝ ատեստատ կամ դիպլոմ (բնօրինակը).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2) 1 լուսանկար (3 x 4 սմ չափսի).</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3) անձը հաստատող փաստաթուղթ (անձնագիր, նույնականացման քարտ, ծննդյան վկայական, փախստականի վկայական, Հայաստանի Հանրապետության հատուկ անձնագիր, կացության վկայական) բնօրինակը.</w:t>
      </w:r>
    </w:p>
    <w:p w:rsidR="00C02303" w:rsidRPr="003C02FC"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4) զինվորական գրքույկ (բնօրինակը)՝ առկայության դեպքում.</w:t>
      </w:r>
    </w:p>
    <w:p w:rsidR="00C02303" w:rsidRPr="00F34303" w:rsidRDefault="00C02303" w:rsidP="00C02303">
      <w:pPr>
        <w:ind w:firstLine="375"/>
        <w:jc w:val="both"/>
        <w:rPr>
          <w:rFonts w:ascii="GHEA Grapalat" w:hAnsi="GHEA Grapalat"/>
          <w:sz w:val="24"/>
          <w:szCs w:val="24"/>
          <w:lang w:val="hy-AM"/>
        </w:rPr>
      </w:pPr>
      <w:r w:rsidRPr="003C02FC">
        <w:rPr>
          <w:rFonts w:ascii="GHEA Grapalat" w:hAnsi="GHEA Grapalat"/>
          <w:sz w:val="24"/>
          <w:szCs w:val="24"/>
          <w:lang w:val="hy-AM"/>
        </w:rPr>
        <w:t xml:space="preserve">5) սույն կարգի </w:t>
      </w:r>
      <w:r w:rsidR="002F7BE6" w:rsidRPr="003C02FC">
        <w:rPr>
          <w:rFonts w:ascii="GHEA Grapalat" w:hAnsi="GHEA Grapalat"/>
          <w:sz w:val="24"/>
          <w:szCs w:val="24"/>
          <w:lang w:val="hy-AM"/>
        </w:rPr>
        <w:t>7</w:t>
      </w:r>
      <w:r w:rsidR="00F53746" w:rsidRPr="003C02FC">
        <w:rPr>
          <w:rFonts w:ascii="GHEA Grapalat" w:hAnsi="GHEA Grapalat"/>
          <w:sz w:val="24"/>
          <w:szCs w:val="24"/>
          <w:lang w:val="hy-AM"/>
        </w:rPr>
        <w:t>8</w:t>
      </w:r>
      <w:r w:rsidR="002F7BE6" w:rsidRPr="003C02FC">
        <w:rPr>
          <w:rFonts w:ascii="GHEA Grapalat" w:hAnsi="GHEA Grapalat"/>
          <w:sz w:val="24"/>
          <w:szCs w:val="24"/>
          <w:lang w:val="hy-AM"/>
        </w:rPr>
        <w:t>-8</w:t>
      </w:r>
      <w:r w:rsidR="00F53746" w:rsidRPr="003C02FC">
        <w:rPr>
          <w:rFonts w:ascii="GHEA Grapalat" w:hAnsi="GHEA Grapalat"/>
          <w:sz w:val="24"/>
          <w:szCs w:val="24"/>
          <w:lang w:val="hy-AM"/>
        </w:rPr>
        <w:t>1</w:t>
      </w:r>
      <w:r w:rsidR="002F7BE6" w:rsidRPr="003C02FC">
        <w:rPr>
          <w:rFonts w:ascii="GHEA Grapalat" w:hAnsi="GHEA Grapalat"/>
          <w:sz w:val="24"/>
          <w:szCs w:val="24"/>
          <w:lang w:val="hy-AM"/>
        </w:rPr>
        <w:t xml:space="preserve">-րդ </w:t>
      </w:r>
      <w:r w:rsidRPr="003C02FC">
        <w:rPr>
          <w:rFonts w:ascii="GHEA Grapalat" w:hAnsi="GHEA Grapalat"/>
          <w:sz w:val="24"/>
          <w:szCs w:val="24"/>
          <w:lang w:val="hy-AM"/>
        </w:rPr>
        <w:t>կետերով սահմանված արտոնություններից օգտվող դիմորդները ներկայացնում են տվյալ արտոնություններից օգտվելո</w:t>
      </w:r>
      <w:r w:rsidR="00F34303">
        <w:rPr>
          <w:rFonts w:ascii="GHEA Grapalat" w:hAnsi="GHEA Grapalat"/>
          <w:sz w:val="24"/>
          <w:szCs w:val="24"/>
          <w:lang w:val="hy-AM"/>
        </w:rPr>
        <w:t>ւ իրավունքը հավաստող փաստաթղթեր</w:t>
      </w:r>
      <w:r w:rsidR="00F34303" w:rsidRPr="00F34303">
        <w:rPr>
          <w:rFonts w:ascii="GHEA Grapalat" w:hAnsi="GHEA Grapalat"/>
          <w:sz w:val="24"/>
          <w:szCs w:val="24"/>
          <w:lang w:val="hy-AM"/>
        </w:rPr>
        <w:t>:</w:t>
      </w:r>
    </w:p>
    <w:sectPr w:rsidR="00C02303" w:rsidRPr="00F34303" w:rsidSect="00AC0816">
      <w:headerReference w:type="even" r:id="rId8"/>
      <w:pgSz w:w="11909" w:h="16834" w:code="9"/>
      <w:pgMar w:top="992" w:right="851" w:bottom="1276" w:left="1418" w:header="425"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2EC" w:rsidRDefault="00A902EC">
      <w:r>
        <w:separator/>
      </w:r>
    </w:p>
  </w:endnote>
  <w:endnote w:type="continuationSeparator" w:id="1">
    <w:p w:rsidR="00A902EC" w:rsidRDefault="00A902E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2EC" w:rsidRDefault="00A902EC">
      <w:r>
        <w:separator/>
      </w:r>
    </w:p>
  </w:footnote>
  <w:footnote w:type="continuationSeparator" w:id="1">
    <w:p w:rsidR="00A902EC" w:rsidRDefault="00A90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1B" w:rsidRDefault="0074181B">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51C59"/>
    <w:multiLevelType w:val="hybridMultilevel"/>
    <w:tmpl w:val="D5E2E292"/>
    <w:lvl w:ilvl="0" w:tplc="A3B83F66">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5486B"/>
    <w:multiLevelType w:val="hybridMultilevel"/>
    <w:tmpl w:val="FF8AF948"/>
    <w:lvl w:ilvl="0" w:tplc="04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812201A"/>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14582"/>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69BF"/>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117D3"/>
    <w:multiLevelType w:val="hybridMultilevel"/>
    <w:tmpl w:val="72A6D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757396"/>
    <w:multiLevelType w:val="hybridMultilevel"/>
    <w:tmpl w:val="72A6D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A7C69"/>
    <w:multiLevelType w:val="hybridMultilevel"/>
    <w:tmpl w:val="3DA6648C"/>
    <w:lvl w:ilvl="0" w:tplc="C228FF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2">
    <w:nsid w:val="30753122"/>
    <w:multiLevelType w:val="hybridMultilevel"/>
    <w:tmpl w:val="4D7265D8"/>
    <w:lvl w:ilvl="0" w:tplc="CFE624CE">
      <w:start w:val="6"/>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47D66B5"/>
    <w:multiLevelType w:val="hybridMultilevel"/>
    <w:tmpl w:val="F71ECE62"/>
    <w:lvl w:ilvl="0" w:tplc="04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014C05"/>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C27943"/>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84470"/>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955B3"/>
    <w:multiLevelType w:val="hybridMultilevel"/>
    <w:tmpl w:val="F81E59C4"/>
    <w:lvl w:ilvl="0" w:tplc="0BE46970">
      <w:start w:val="1"/>
      <w:numFmt w:val="decimal"/>
      <w:lvlText w:val="%1."/>
      <w:lvlJc w:val="left"/>
      <w:pPr>
        <w:ind w:left="81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2A4120"/>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A502E"/>
    <w:multiLevelType w:val="hybridMultilevel"/>
    <w:tmpl w:val="8354CB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261C8"/>
    <w:multiLevelType w:val="multilevel"/>
    <w:tmpl w:val="E214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9A2833"/>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0C44662"/>
    <w:multiLevelType w:val="hybridMultilevel"/>
    <w:tmpl w:val="BC3A7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B490B"/>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A65677"/>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70E37"/>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76D3348"/>
    <w:multiLevelType w:val="hybridMultilevel"/>
    <w:tmpl w:val="72D2596C"/>
    <w:lvl w:ilvl="0" w:tplc="749AB02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E0352A6"/>
    <w:multiLevelType w:val="hybridMultilevel"/>
    <w:tmpl w:val="A0542E76"/>
    <w:lvl w:ilvl="0" w:tplc="A9F6C244">
      <w:start w:val="1"/>
      <w:numFmt w:val="decimal"/>
      <w:lvlText w:val="%1)"/>
      <w:lvlJc w:val="left"/>
      <w:pPr>
        <w:ind w:left="1429" w:hanging="72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0F90323"/>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277354B"/>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56B1744"/>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C7DA9"/>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B5454B4"/>
    <w:multiLevelType w:val="hybridMultilevel"/>
    <w:tmpl w:val="BC3A7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CD7705"/>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1594445"/>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376B57"/>
    <w:multiLevelType w:val="hybridMultilevel"/>
    <w:tmpl w:val="2A86BF98"/>
    <w:lvl w:ilvl="0" w:tplc="94AAC74C">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C66BA3"/>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9356B7"/>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6"/>
  </w:num>
  <w:num w:numId="3">
    <w:abstractNumId w:val="14"/>
  </w:num>
  <w:num w:numId="4">
    <w:abstractNumId w:val="27"/>
  </w:num>
  <w:num w:numId="5">
    <w:abstractNumId w:val="0"/>
  </w:num>
  <w:num w:numId="6">
    <w:abstractNumId w:val="1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35"/>
  </w:num>
  <w:num w:numId="11">
    <w:abstractNumId w:val="37"/>
  </w:num>
  <w:num w:numId="12">
    <w:abstractNumId w:val="3"/>
  </w:num>
  <w:num w:numId="13">
    <w:abstractNumId w:val="23"/>
  </w:num>
  <w:num w:numId="14">
    <w:abstractNumId w:val="33"/>
  </w:num>
  <w:num w:numId="15">
    <w:abstractNumId w:val="8"/>
  </w:num>
  <w:num w:numId="16">
    <w:abstractNumId w:val="9"/>
  </w:num>
  <w:num w:numId="17">
    <w:abstractNumId w:val="24"/>
  </w:num>
  <w:num w:numId="18">
    <w:abstractNumId w:val="17"/>
  </w:num>
  <w:num w:numId="19">
    <w:abstractNumId w:val="19"/>
  </w:num>
  <w:num w:numId="20">
    <w:abstractNumId w:val="7"/>
  </w:num>
  <w:num w:numId="21">
    <w:abstractNumId w:val="4"/>
  </w:num>
  <w:num w:numId="22">
    <w:abstractNumId w:val="25"/>
  </w:num>
  <w:num w:numId="23">
    <w:abstractNumId w:val="31"/>
  </w:num>
  <w:num w:numId="24">
    <w:abstractNumId w:val="16"/>
  </w:num>
  <w:num w:numId="25">
    <w:abstractNumId w:val="15"/>
  </w:num>
  <w:num w:numId="26">
    <w:abstractNumId w:val="2"/>
  </w:num>
  <w:num w:numId="27">
    <w:abstractNumId w:val="13"/>
  </w:num>
  <w:num w:numId="28">
    <w:abstractNumId w:val="20"/>
  </w:num>
  <w:num w:numId="29">
    <w:abstractNumId w:val="34"/>
  </w:num>
  <w:num w:numId="30">
    <w:abstractNumId w:val="26"/>
  </w:num>
  <w:num w:numId="31">
    <w:abstractNumId w:val="32"/>
  </w:num>
  <w:num w:numId="32">
    <w:abstractNumId w:val="29"/>
  </w:num>
  <w:num w:numId="33">
    <w:abstractNumId w:val="38"/>
  </w:num>
  <w:num w:numId="34">
    <w:abstractNumId w:val="22"/>
  </w:num>
  <w:num w:numId="35">
    <w:abstractNumId w:val="30"/>
  </w:num>
  <w:num w:numId="36">
    <w:abstractNumId w:val="28"/>
  </w:num>
  <w:num w:numId="37">
    <w:abstractNumId w:val="12"/>
  </w:num>
  <w:num w:numId="38">
    <w:abstractNumId w:val="36"/>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3F01"/>
  <w:defaultTabStop w:val="720"/>
  <w:hyphenationZone w:val="141"/>
  <w:drawingGridHorizontalSpacing w:val="100"/>
  <w:displayHorizontalDrawingGridEvery w:val="0"/>
  <w:displayVerticalDrawingGridEvery w:val="0"/>
  <w:noPunctuationKerning/>
  <w:characterSpacingControl w:val="doNotCompress"/>
  <w:hdrShapeDefaults>
    <o:shapedefaults v:ext="edit" spidmax="23554"/>
  </w:hdrShapeDefaults>
  <w:footnotePr>
    <w:footnote w:id="0"/>
    <w:footnote w:id="1"/>
  </w:footnotePr>
  <w:endnotePr>
    <w:endnote w:id="0"/>
    <w:endnote w:id="1"/>
  </w:endnotePr>
  <w:compat/>
  <w:rsids>
    <w:rsidRoot w:val="00D27524"/>
    <w:rsid w:val="0000654A"/>
    <w:rsid w:val="00010718"/>
    <w:rsid w:val="00021F68"/>
    <w:rsid w:val="000232B6"/>
    <w:rsid w:val="00037184"/>
    <w:rsid w:val="000401C2"/>
    <w:rsid w:val="0004054D"/>
    <w:rsid w:val="00040D33"/>
    <w:rsid w:val="00042D90"/>
    <w:rsid w:val="00045D84"/>
    <w:rsid w:val="000475B7"/>
    <w:rsid w:val="00050CCE"/>
    <w:rsid w:val="000526D5"/>
    <w:rsid w:val="000537F9"/>
    <w:rsid w:val="00057840"/>
    <w:rsid w:val="00062054"/>
    <w:rsid w:val="0006554B"/>
    <w:rsid w:val="00065F5A"/>
    <w:rsid w:val="00067EB7"/>
    <w:rsid w:val="00072676"/>
    <w:rsid w:val="00085527"/>
    <w:rsid w:val="00093885"/>
    <w:rsid w:val="000939B5"/>
    <w:rsid w:val="000A44AA"/>
    <w:rsid w:val="000A70D6"/>
    <w:rsid w:val="000B7E75"/>
    <w:rsid w:val="000C08E3"/>
    <w:rsid w:val="000C50B0"/>
    <w:rsid w:val="000C7ACA"/>
    <w:rsid w:val="000D3A8D"/>
    <w:rsid w:val="000E06E7"/>
    <w:rsid w:val="000E2393"/>
    <w:rsid w:val="000E56A3"/>
    <w:rsid w:val="000F1BF3"/>
    <w:rsid w:val="001154EC"/>
    <w:rsid w:val="00121C7F"/>
    <w:rsid w:val="00126E4B"/>
    <w:rsid w:val="00133B87"/>
    <w:rsid w:val="00133C19"/>
    <w:rsid w:val="00135690"/>
    <w:rsid w:val="00135C69"/>
    <w:rsid w:val="001402A4"/>
    <w:rsid w:val="001454EC"/>
    <w:rsid w:val="001457F6"/>
    <w:rsid w:val="001526EC"/>
    <w:rsid w:val="001601EB"/>
    <w:rsid w:val="001704F1"/>
    <w:rsid w:val="00176076"/>
    <w:rsid w:val="001761C1"/>
    <w:rsid w:val="00176976"/>
    <w:rsid w:val="00176C18"/>
    <w:rsid w:val="00183760"/>
    <w:rsid w:val="0019148C"/>
    <w:rsid w:val="001A02C6"/>
    <w:rsid w:val="001A0500"/>
    <w:rsid w:val="001A239B"/>
    <w:rsid w:val="001A24B9"/>
    <w:rsid w:val="001A30F8"/>
    <w:rsid w:val="001A7186"/>
    <w:rsid w:val="001A7743"/>
    <w:rsid w:val="001C56F5"/>
    <w:rsid w:val="001C6BB0"/>
    <w:rsid w:val="001C6CED"/>
    <w:rsid w:val="001D1AEE"/>
    <w:rsid w:val="001D1C3A"/>
    <w:rsid w:val="001D207A"/>
    <w:rsid w:val="001D33A8"/>
    <w:rsid w:val="001D5049"/>
    <w:rsid w:val="001E087A"/>
    <w:rsid w:val="001E27CB"/>
    <w:rsid w:val="001E2BE4"/>
    <w:rsid w:val="001E2C3E"/>
    <w:rsid w:val="001F0814"/>
    <w:rsid w:val="001F1382"/>
    <w:rsid w:val="001F3429"/>
    <w:rsid w:val="001F7787"/>
    <w:rsid w:val="00202449"/>
    <w:rsid w:val="00206CBB"/>
    <w:rsid w:val="00210C87"/>
    <w:rsid w:val="0021163B"/>
    <w:rsid w:val="002117C0"/>
    <w:rsid w:val="00214600"/>
    <w:rsid w:val="00215A82"/>
    <w:rsid w:val="00215E2E"/>
    <w:rsid w:val="00216CB0"/>
    <w:rsid w:val="00225E30"/>
    <w:rsid w:val="00240301"/>
    <w:rsid w:val="00241F21"/>
    <w:rsid w:val="00244D87"/>
    <w:rsid w:val="00256719"/>
    <w:rsid w:val="00257486"/>
    <w:rsid w:val="00260E0C"/>
    <w:rsid w:val="002613D8"/>
    <w:rsid w:val="00261776"/>
    <w:rsid w:val="00263095"/>
    <w:rsid w:val="00263253"/>
    <w:rsid w:val="00265E83"/>
    <w:rsid w:val="0027267E"/>
    <w:rsid w:val="0028301C"/>
    <w:rsid w:val="00283C81"/>
    <w:rsid w:val="00283EC6"/>
    <w:rsid w:val="00292CAB"/>
    <w:rsid w:val="002953C4"/>
    <w:rsid w:val="002959BC"/>
    <w:rsid w:val="002A0287"/>
    <w:rsid w:val="002A1BAD"/>
    <w:rsid w:val="002A2DF8"/>
    <w:rsid w:val="002A4ACA"/>
    <w:rsid w:val="002A5599"/>
    <w:rsid w:val="002A6B59"/>
    <w:rsid w:val="002B11FD"/>
    <w:rsid w:val="002B1A51"/>
    <w:rsid w:val="002B1B6D"/>
    <w:rsid w:val="002B376C"/>
    <w:rsid w:val="002D149A"/>
    <w:rsid w:val="002D46E4"/>
    <w:rsid w:val="002E306D"/>
    <w:rsid w:val="002E531D"/>
    <w:rsid w:val="002F4EA2"/>
    <w:rsid w:val="002F7BE6"/>
    <w:rsid w:val="0030168B"/>
    <w:rsid w:val="00302F75"/>
    <w:rsid w:val="003031F3"/>
    <w:rsid w:val="00305C0E"/>
    <w:rsid w:val="003149BB"/>
    <w:rsid w:val="003347D0"/>
    <w:rsid w:val="00340FA3"/>
    <w:rsid w:val="00343221"/>
    <w:rsid w:val="00345BB6"/>
    <w:rsid w:val="00345E26"/>
    <w:rsid w:val="00350058"/>
    <w:rsid w:val="003509D5"/>
    <w:rsid w:val="003510BF"/>
    <w:rsid w:val="00357113"/>
    <w:rsid w:val="00363D6A"/>
    <w:rsid w:val="003658BC"/>
    <w:rsid w:val="0036633B"/>
    <w:rsid w:val="00367781"/>
    <w:rsid w:val="00376B03"/>
    <w:rsid w:val="00386165"/>
    <w:rsid w:val="003909F7"/>
    <w:rsid w:val="003921B4"/>
    <w:rsid w:val="00394C21"/>
    <w:rsid w:val="003967AC"/>
    <w:rsid w:val="00397E40"/>
    <w:rsid w:val="003A5B59"/>
    <w:rsid w:val="003B2394"/>
    <w:rsid w:val="003B6624"/>
    <w:rsid w:val="003B7B23"/>
    <w:rsid w:val="003B7D6C"/>
    <w:rsid w:val="003C02FC"/>
    <w:rsid w:val="003D091B"/>
    <w:rsid w:val="003D3EE8"/>
    <w:rsid w:val="003D741B"/>
    <w:rsid w:val="003E33CD"/>
    <w:rsid w:val="003E5D35"/>
    <w:rsid w:val="003F4EBD"/>
    <w:rsid w:val="003F5ECC"/>
    <w:rsid w:val="003F74CF"/>
    <w:rsid w:val="004006E0"/>
    <w:rsid w:val="004079FF"/>
    <w:rsid w:val="00410CE3"/>
    <w:rsid w:val="00413917"/>
    <w:rsid w:val="004208E5"/>
    <w:rsid w:val="00426F12"/>
    <w:rsid w:val="00435DC1"/>
    <w:rsid w:val="00441BC3"/>
    <w:rsid w:val="00442629"/>
    <w:rsid w:val="00445488"/>
    <w:rsid w:val="004516AE"/>
    <w:rsid w:val="00457C27"/>
    <w:rsid w:val="00470B36"/>
    <w:rsid w:val="004731F7"/>
    <w:rsid w:val="004754D8"/>
    <w:rsid w:val="004762DC"/>
    <w:rsid w:val="00480D18"/>
    <w:rsid w:val="00487693"/>
    <w:rsid w:val="00492388"/>
    <w:rsid w:val="00495C6A"/>
    <w:rsid w:val="004975CD"/>
    <w:rsid w:val="004A7174"/>
    <w:rsid w:val="004B3BB1"/>
    <w:rsid w:val="004C33DB"/>
    <w:rsid w:val="004E5EC7"/>
    <w:rsid w:val="004E7059"/>
    <w:rsid w:val="004F1E05"/>
    <w:rsid w:val="004F2998"/>
    <w:rsid w:val="004F339E"/>
    <w:rsid w:val="004F4A01"/>
    <w:rsid w:val="004F4B78"/>
    <w:rsid w:val="004F7A9F"/>
    <w:rsid w:val="0050407A"/>
    <w:rsid w:val="0050796F"/>
    <w:rsid w:val="00512254"/>
    <w:rsid w:val="00525A85"/>
    <w:rsid w:val="00531777"/>
    <w:rsid w:val="0054162F"/>
    <w:rsid w:val="005433CD"/>
    <w:rsid w:val="00546F3D"/>
    <w:rsid w:val="0055041F"/>
    <w:rsid w:val="0055108E"/>
    <w:rsid w:val="005537C3"/>
    <w:rsid w:val="00553873"/>
    <w:rsid w:val="0055608C"/>
    <w:rsid w:val="00560517"/>
    <w:rsid w:val="0056185E"/>
    <w:rsid w:val="005618EA"/>
    <w:rsid w:val="00561DC7"/>
    <w:rsid w:val="0056552D"/>
    <w:rsid w:val="00567DFD"/>
    <w:rsid w:val="005711BA"/>
    <w:rsid w:val="005720B2"/>
    <w:rsid w:val="0057624D"/>
    <w:rsid w:val="0058043E"/>
    <w:rsid w:val="005844F3"/>
    <w:rsid w:val="00587020"/>
    <w:rsid w:val="00587F9F"/>
    <w:rsid w:val="005905E8"/>
    <w:rsid w:val="00590A6C"/>
    <w:rsid w:val="00594A96"/>
    <w:rsid w:val="005A329B"/>
    <w:rsid w:val="005A637B"/>
    <w:rsid w:val="005A6C26"/>
    <w:rsid w:val="005B3148"/>
    <w:rsid w:val="005B51E8"/>
    <w:rsid w:val="005C08FA"/>
    <w:rsid w:val="005D34ED"/>
    <w:rsid w:val="005E76CA"/>
    <w:rsid w:val="005F373F"/>
    <w:rsid w:val="0060237C"/>
    <w:rsid w:val="00610D53"/>
    <w:rsid w:val="00613200"/>
    <w:rsid w:val="00613D70"/>
    <w:rsid w:val="00620161"/>
    <w:rsid w:val="00621E16"/>
    <w:rsid w:val="0062621D"/>
    <w:rsid w:val="00627F58"/>
    <w:rsid w:val="00637C0A"/>
    <w:rsid w:val="006454F4"/>
    <w:rsid w:val="0066076D"/>
    <w:rsid w:val="00660A08"/>
    <w:rsid w:val="00661674"/>
    <w:rsid w:val="0067675E"/>
    <w:rsid w:val="00680A67"/>
    <w:rsid w:val="00685AD7"/>
    <w:rsid w:val="00686C1F"/>
    <w:rsid w:val="0069258B"/>
    <w:rsid w:val="006A74A4"/>
    <w:rsid w:val="006B33BC"/>
    <w:rsid w:val="006B6AAE"/>
    <w:rsid w:val="006B7B39"/>
    <w:rsid w:val="006C1D88"/>
    <w:rsid w:val="006D0BF0"/>
    <w:rsid w:val="006D612E"/>
    <w:rsid w:val="006D6A53"/>
    <w:rsid w:val="006D6D36"/>
    <w:rsid w:val="006D7604"/>
    <w:rsid w:val="006E2221"/>
    <w:rsid w:val="006E23D3"/>
    <w:rsid w:val="006E68D2"/>
    <w:rsid w:val="006F1E29"/>
    <w:rsid w:val="00701786"/>
    <w:rsid w:val="007045C5"/>
    <w:rsid w:val="007046CC"/>
    <w:rsid w:val="00711F91"/>
    <w:rsid w:val="0071551B"/>
    <w:rsid w:val="0072182C"/>
    <w:rsid w:val="0072206D"/>
    <w:rsid w:val="00722764"/>
    <w:rsid w:val="00722998"/>
    <w:rsid w:val="007247F1"/>
    <w:rsid w:val="007272F1"/>
    <w:rsid w:val="007361DC"/>
    <w:rsid w:val="0074181B"/>
    <w:rsid w:val="00744FDD"/>
    <w:rsid w:val="0075129A"/>
    <w:rsid w:val="007517F4"/>
    <w:rsid w:val="00765267"/>
    <w:rsid w:val="007703EA"/>
    <w:rsid w:val="0077111D"/>
    <w:rsid w:val="007715C7"/>
    <w:rsid w:val="00775570"/>
    <w:rsid w:val="00775EE7"/>
    <w:rsid w:val="00775FAB"/>
    <w:rsid w:val="0078254A"/>
    <w:rsid w:val="00785B06"/>
    <w:rsid w:val="00786D28"/>
    <w:rsid w:val="00792626"/>
    <w:rsid w:val="007A1FD7"/>
    <w:rsid w:val="007B1670"/>
    <w:rsid w:val="007B16BE"/>
    <w:rsid w:val="007B7574"/>
    <w:rsid w:val="007C4149"/>
    <w:rsid w:val="007C4A19"/>
    <w:rsid w:val="007C5A00"/>
    <w:rsid w:val="007C6672"/>
    <w:rsid w:val="007D6359"/>
    <w:rsid w:val="007D716B"/>
    <w:rsid w:val="007E2B21"/>
    <w:rsid w:val="007E3D92"/>
    <w:rsid w:val="007F1038"/>
    <w:rsid w:val="007F67A6"/>
    <w:rsid w:val="007F75CF"/>
    <w:rsid w:val="00800BD6"/>
    <w:rsid w:val="0080339D"/>
    <w:rsid w:val="0080377E"/>
    <w:rsid w:val="0081041D"/>
    <w:rsid w:val="0082130D"/>
    <w:rsid w:val="008231D6"/>
    <w:rsid w:val="00826402"/>
    <w:rsid w:val="00832352"/>
    <w:rsid w:val="008323FE"/>
    <w:rsid w:val="0083641A"/>
    <w:rsid w:val="0084465E"/>
    <w:rsid w:val="0085139B"/>
    <w:rsid w:val="0085520F"/>
    <w:rsid w:val="00855759"/>
    <w:rsid w:val="00865161"/>
    <w:rsid w:val="008708B2"/>
    <w:rsid w:val="0087194A"/>
    <w:rsid w:val="00873508"/>
    <w:rsid w:val="008752B5"/>
    <w:rsid w:val="00892F8B"/>
    <w:rsid w:val="00893D41"/>
    <w:rsid w:val="00895B19"/>
    <w:rsid w:val="008A0C88"/>
    <w:rsid w:val="008A3463"/>
    <w:rsid w:val="008A438F"/>
    <w:rsid w:val="008A4706"/>
    <w:rsid w:val="008B060C"/>
    <w:rsid w:val="008B7D6F"/>
    <w:rsid w:val="008C06F0"/>
    <w:rsid w:val="008C64D6"/>
    <w:rsid w:val="008D31BF"/>
    <w:rsid w:val="008D51EC"/>
    <w:rsid w:val="008D6D8E"/>
    <w:rsid w:val="008E6FD9"/>
    <w:rsid w:val="008E751C"/>
    <w:rsid w:val="008F27AC"/>
    <w:rsid w:val="008F6408"/>
    <w:rsid w:val="009143B5"/>
    <w:rsid w:val="009146CC"/>
    <w:rsid w:val="0091477E"/>
    <w:rsid w:val="00931FBC"/>
    <w:rsid w:val="00934ABD"/>
    <w:rsid w:val="0095423E"/>
    <w:rsid w:val="009567BC"/>
    <w:rsid w:val="009575F2"/>
    <w:rsid w:val="0096392E"/>
    <w:rsid w:val="00965539"/>
    <w:rsid w:val="00972ECC"/>
    <w:rsid w:val="00975C68"/>
    <w:rsid w:val="009774B0"/>
    <w:rsid w:val="00977F12"/>
    <w:rsid w:val="009808FC"/>
    <w:rsid w:val="009822ED"/>
    <w:rsid w:val="00984BA8"/>
    <w:rsid w:val="00987822"/>
    <w:rsid w:val="009A085E"/>
    <w:rsid w:val="009A2C91"/>
    <w:rsid w:val="009A55EC"/>
    <w:rsid w:val="009A6751"/>
    <w:rsid w:val="009B09A6"/>
    <w:rsid w:val="009C4A8C"/>
    <w:rsid w:val="009D3123"/>
    <w:rsid w:val="009E0097"/>
    <w:rsid w:val="009E16E5"/>
    <w:rsid w:val="009E6B29"/>
    <w:rsid w:val="009F082F"/>
    <w:rsid w:val="009F0F47"/>
    <w:rsid w:val="009F1C24"/>
    <w:rsid w:val="009F2EDD"/>
    <w:rsid w:val="009F437D"/>
    <w:rsid w:val="00A13BDA"/>
    <w:rsid w:val="00A22F59"/>
    <w:rsid w:val="00A306E2"/>
    <w:rsid w:val="00A40F45"/>
    <w:rsid w:val="00A43D23"/>
    <w:rsid w:val="00A47CBF"/>
    <w:rsid w:val="00A509B4"/>
    <w:rsid w:val="00A60771"/>
    <w:rsid w:val="00A63E0C"/>
    <w:rsid w:val="00A65CB3"/>
    <w:rsid w:val="00A67779"/>
    <w:rsid w:val="00A75EB6"/>
    <w:rsid w:val="00A760AD"/>
    <w:rsid w:val="00A8326B"/>
    <w:rsid w:val="00A859A6"/>
    <w:rsid w:val="00A86BDE"/>
    <w:rsid w:val="00A87081"/>
    <w:rsid w:val="00A902EC"/>
    <w:rsid w:val="00A919B1"/>
    <w:rsid w:val="00A91B58"/>
    <w:rsid w:val="00A92044"/>
    <w:rsid w:val="00A937C6"/>
    <w:rsid w:val="00A97A5C"/>
    <w:rsid w:val="00AB6875"/>
    <w:rsid w:val="00AC0816"/>
    <w:rsid w:val="00AC4DB5"/>
    <w:rsid w:val="00AC50A6"/>
    <w:rsid w:val="00AE52E1"/>
    <w:rsid w:val="00AE53C5"/>
    <w:rsid w:val="00AE5783"/>
    <w:rsid w:val="00AF1401"/>
    <w:rsid w:val="00AF323B"/>
    <w:rsid w:val="00AF3A9E"/>
    <w:rsid w:val="00AF673F"/>
    <w:rsid w:val="00B105C2"/>
    <w:rsid w:val="00B127EC"/>
    <w:rsid w:val="00B12846"/>
    <w:rsid w:val="00B17721"/>
    <w:rsid w:val="00B314C7"/>
    <w:rsid w:val="00B32DB3"/>
    <w:rsid w:val="00B346A8"/>
    <w:rsid w:val="00B36756"/>
    <w:rsid w:val="00B42349"/>
    <w:rsid w:val="00B43C9C"/>
    <w:rsid w:val="00B44EC4"/>
    <w:rsid w:val="00B56455"/>
    <w:rsid w:val="00B57BB7"/>
    <w:rsid w:val="00B661A8"/>
    <w:rsid w:val="00B715F1"/>
    <w:rsid w:val="00B719D4"/>
    <w:rsid w:val="00B94246"/>
    <w:rsid w:val="00BA0119"/>
    <w:rsid w:val="00BA0750"/>
    <w:rsid w:val="00BA164C"/>
    <w:rsid w:val="00BA6FE4"/>
    <w:rsid w:val="00BB10E5"/>
    <w:rsid w:val="00BB14C4"/>
    <w:rsid w:val="00BD72BE"/>
    <w:rsid w:val="00BE0374"/>
    <w:rsid w:val="00BE07A4"/>
    <w:rsid w:val="00BE2273"/>
    <w:rsid w:val="00BE3386"/>
    <w:rsid w:val="00BE4E07"/>
    <w:rsid w:val="00BE588F"/>
    <w:rsid w:val="00BE7B34"/>
    <w:rsid w:val="00BF0EED"/>
    <w:rsid w:val="00BF3B34"/>
    <w:rsid w:val="00C022AA"/>
    <w:rsid w:val="00C02303"/>
    <w:rsid w:val="00C02675"/>
    <w:rsid w:val="00C26516"/>
    <w:rsid w:val="00C27ACC"/>
    <w:rsid w:val="00C27AEE"/>
    <w:rsid w:val="00C352C6"/>
    <w:rsid w:val="00C43C68"/>
    <w:rsid w:val="00C44422"/>
    <w:rsid w:val="00C44DFD"/>
    <w:rsid w:val="00C5066C"/>
    <w:rsid w:val="00C53428"/>
    <w:rsid w:val="00C543CB"/>
    <w:rsid w:val="00C5756F"/>
    <w:rsid w:val="00C63D1C"/>
    <w:rsid w:val="00C652F5"/>
    <w:rsid w:val="00C673D2"/>
    <w:rsid w:val="00C71227"/>
    <w:rsid w:val="00C737C0"/>
    <w:rsid w:val="00C76B9F"/>
    <w:rsid w:val="00C76EB0"/>
    <w:rsid w:val="00C8177B"/>
    <w:rsid w:val="00C82A05"/>
    <w:rsid w:val="00C83884"/>
    <w:rsid w:val="00C8446F"/>
    <w:rsid w:val="00C84AFA"/>
    <w:rsid w:val="00C86DC9"/>
    <w:rsid w:val="00C92213"/>
    <w:rsid w:val="00C92B58"/>
    <w:rsid w:val="00C92DF0"/>
    <w:rsid w:val="00CA724A"/>
    <w:rsid w:val="00CC0067"/>
    <w:rsid w:val="00CC02FC"/>
    <w:rsid w:val="00CD4AA6"/>
    <w:rsid w:val="00CD6AF9"/>
    <w:rsid w:val="00CD756F"/>
    <w:rsid w:val="00CE2999"/>
    <w:rsid w:val="00CF733C"/>
    <w:rsid w:val="00D00457"/>
    <w:rsid w:val="00D02AEE"/>
    <w:rsid w:val="00D11909"/>
    <w:rsid w:val="00D135EF"/>
    <w:rsid w:val="00D1426A"/>
    <w:rsid w:val="00D14B1D"/>
    <w:rsid w:val="00D163A7"/>
    <w:rsid w:val="00D22231"/>
    <w:rsid w:val="00D24CFF"/>
    <w:rsid w:val="00D27524"/>
    <w:rsid w:val="00D30C98"/>
    <w:rsid w:val="00D44263"/>
    <w:rsid w:val="00D4460A"/>
    <w:rsid w:val="00D50039"/>
    <w:rsid w:val="00D53D75"/>
    <w:rsid w:val="00D566FE"/>
    <w:rsid w:val="00D606AC"/>
    <w:rsid w:val="00D62868"/>
    <w:rsid w:val="00D64CA1"/>
    <w:rsid w:val="00D6654D"/>
    <w:rsid w:val="00D66668"/>
    <w:rsid w:val="00D727D7"/>
    <w:rsid w:val="00D810FE"/>
    <w:rsid w:val="00D82881"/>
    <w:rsid w:val="00D839AE"/>
    <w:rsid w:val="00D864E0"/>
    <w:rsid w:val="00D874CB"/>
    <w:rsid w:val="00D90C79"/>
    <w:rsid w:val="00D932E7"/>
    <w:rsid w:val="00D958EC"/>
    <w:rsid w:val="00DA0A31"/>
    <w:rsid w:val="00DA7786"/>
    <w:rsid w:val="00DB24F4"/>
    <w:rsid w:val="00DC2E42"/>
    <w:rsid w:val="00DC3559"/>
    <w:rsid w:val="00DC6FAF"/>
    <w:rsid w:val="00DD0D9C"/>
    <w:rsid w:val="00DD449D"/>
    <w:rsid w:val="00DD469C"/>
    <w:rsid w:val="00DD5FD6"/>
    <w:rsid w:val="00DE46C0"/>
    <w:rsid w:val="00DE6C9F"/>
    <w:rsid w:val="00DF0540"/>
    <w:rsid w:val="00DF1177"/>
    <w:rsid w:val="00DF29CB"/>
    <w:rsid w:val="00DF2E0D"/>
    <w:rsid w:val="00DF7832"/>
    <w:rsid w:val="00E021CD"/>
    <w:rsid w:val="00E05863"/>
    <w:rsid w:val="00E07239"/>
    <w:rsid w:val="00E12BBA"/>
    <w:rsid w:val="00E21BAE"/>
    <w:rsid w:val="00E2798C"/>
    <w:rsid w:val="00E27E16"/>
    <w:rsid w:val="00E4057A"/>
    <w:rsid w:val="00E430BD"/>
    <w:rsid w:val="00E435BB"/>
    <w:rsid w:val="00E503AA"/>
    <w:rsid w:val="00E50939"/>
    <w:rsid w:val="00E63141"/>
    <w:rsid w:val="00E63762"/>
    <w:rsid w:val="00E65FDC"/>
    <w:rsid w:val="00E71E98"/>
    <w:rsid w:val="00E75AB6"/>
    <w:rsid w:val="00E75FBD"/>
    <w:rsid w:val="00E83DAC"/>
    <w:rsid w:val="00E87E5D"/>
    <w:rsid w:val="00E87E60"/>
    <w:rsid w:val="00E914A0"/>
    <w:rsid w:val="00E9797F"/>
    <w:rsid w:val="00E97995"/>
    <w:rsid w:val="00E97D07"/>
    <w:rsid w:val="00EA0156"/>
    <w:rsid w:val="00EA71DB"/>
    <w:rsid w:val="00EA7AF9"/>
    <w:rsid w:val="00EB2F05"/>
    <w:rsid w:val="00EB63C2"/>
    <w:rsid w:val="00EC0EA6"/>
    <w:rsid w:val="00EC48B7"/>
    <w:rsid w:val="00EC56B1"/>
    <w:rsid w:val="00EC68B1"/>
    <w:rsid w:val="00EC729E"/>
    <w:rsid w:val="00ED67F7"/>
    <w:rsid w:val="00EE7864"/>
    <w:rsid w:val="00EF6651"/>
    <w:rsid w:val="00F00B75"/>
    <w:rsid w:val="00F109DE"/>
    <w:rsid w:val="00F15F05"/>
    <w:rsid w:val="00F16918"/>
    <w:rsid w:val="00F20742"/>
    <w:rsid w:val="00F22530"/>
    <w:rsid w:val="00F23051"/>
    <w:rsid w:val="00F240C9"/>
    <w:rsid w:val="00F2717E"/>
    <w:rsid w:val="00F27332"/>
    <w:rsid w:val="00F27828"/>
    <w:rsid w:val="00F278F0"/>
    <w:rsid w:val="00F34303"/>
    <w:rsid w:val="00F35517"/>
    <w:rsid w:val="00F4089C"/>
    <w:rsid w:val="00F40C6A"/>
    <w:rsid w:val="00F427C5"/>
    <w:rsid w:val="00F42977"/>
    <w:rsid w:val="00F53746"/>
    <w:rsid w:val="00F555A1"/>
    <w:rsid w:val="00F65C9E"/>
    <w:rsid w:val="00F75123"/>
    <w:rsid w:val="00F778A7"/>
    <w:rsid w:val="00F812AB"/>
    <w:rsid w:val="00F81E77"/>
    <w:rsid w:val="00F84F22"/>
    <w:rsid w:val="00F85913"/>
    <w:rsid w:val="00F96DDF"/>
    <w:rsid w:val="00FA11A7"/>
    <w:rsid w:val="00FA3D8D"/>
    <w:rsid w:val="00FA4B67"/>
    <w:rsid w:val="00FA67CB"/>
    <w:rsid w:val="00FA76E4"/>
    <w:rsid w:val="00FA7708"/>
    <w:rsid w:val="00FB100D"/>
    <w:rsid w:val="00FB6301"/>
    <w:rsid w:val="00FC06EE"/>
    <w:rsid w:val="00FC0B1F"/>
    <w:rsid w:val="00FC5360"/>
    <w:rsid w:val="00FC7079"/>
    <w:rsid w:val="00FD1040"/>
    <w:rsid w:val="00FD20B6"/>
    <w:rsid w:val="00FD25DA"/>
    <w:rsid w:val="00FD2B6E"/>
    <w:rsid w:val="00FD4EDD"/>
    <w:rsid w:val="00FD6CC8"/>
    <w:rsid w:val="00FD7369"/>
    <w:rsid w:val="00FD7571"/>
    <w:rsid w:val="00FE3606"/>
    <w:rsid w:val="00FE37CB"/>
    <w:rsid w:val="00FF0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qFormat/>
    <w:rsid w:val="0066076D"/>
    <w:pPr>
      <w:keepNext/>
      <w:jc w:val="center"/>
      <w:outlineLvl w:val="4"/>
    </w:pPr>
    <w:rPr>
      <w:rFonts w:ascii="Times Armenian" w:hAnsi="Times Armenian"/>
      <w:b/>
      <w:sz w:val="28"/>
    </w:rPr>
  </w:style>
  <w:style w:type="paragraph" w:styleId="Heading6">
    <w:name w:val="heading 6"/>
    <w:basedOn w:val="Normal"/>
    <w:next w:val="Normal"/>
    <w:qFormat/>
    <w:rsid w:val="0066076D"/>
    <w:pPr>
      <w:keepNext/>
      <w:ind w:left="-851"/>
      <w:outlineLvl w:val="5"/>
    </w:pPr>
    <w:rPr>
      <w:rFonts w:ascii="Times Armenian" w:hAnsi="Times Armenian"/>
      <w:sz w:val="36"/>
    </w:rPr>
  </w:style>
  <w:style w:type="paragraph" w:styleId="Heading7">
    <w:name w:val="heading 7"/>
    <w:basedOn w:val="Normal"/>
    <w:next w:val="Normal"/>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ind w:firstLine="720"/>
    </w:pPr>
    <w:rPr>
      <w:rFonts w:ascii="Arial Armenian" w:hAnsi="Arial Armenian"/>
      <w:i/>
      <w:sz w:val="24"/>
    </w:rPr>
  </w:style>
  <w:style w:type="paragraph" w:styleId="BodyText">
    <w:name w:val="Body Text"/>
    <w:basedOn w:val="Normal"/>
    <w:rsid w:val="0066076D"/>
    <w:pPr>
      <w:spacing w:line="360" w:lineRule="auto"/>
    </w:pPr>
    <w:rPr>
      <w:rFonts w:ascii="Times Armenian" w:hAnsi="Times Armenian"/>
      <w:sz w:val="28"/>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rsid w:val="0066076D"/>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link w:val="FooterChar"/>
    <w:uiPriority w:val="99"/>
    <w:rsid w:val="00F65C9E"/>
    <w:pPr>
      <w:tabs>
        <w:tab w:val="center" w:pos="4677"/>
        <w:tab w:val="right" w:pos="9355"/>
      </w:tabs>
    </w:pPr>
  </w:style>
  <w:style w:type="table" w:styleId="TableGrid">
    <w:name w:val="Table Grid"/>
    <w:basedOn w:val="TableNormal"/>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1C56F5"/>
    <w:rPr>
      <w:lang w:val="en-GB" w:eastAsia="ru-RU"/>
    </w:rPr>
  </w:style>
  <w:style w:type="paragraph" w:styleId="BalloonText">
    <w:name w:val="Balloon Text"/>
    <w:basedOn w:val="Normal"/>
    <w:link w:val="BalloonTextChar"/>
    <w:semiHidden/>
    <w:unhideWhenUsed/>
    <w:rsid w:val="001C56F5"/>
    <w:rPr>
      <w:rFonts w:ascii="Tahoma" w:hAnsi="Tahoma" w:cs="Tahoma"/>
      <w:sz w:val="16"/>
      <w:szCs w:val="16"/>
    </w:rPr>
  </w:style>
  <w:style w:type="character" w:customStyle="1" w:styleId="BalloonTextChar">
    <w:name w:val="Balloon Text Char"/>
    <w:basedOn w:val="DefaultParagraphFont"/>
    <w:link w:val="BalloonText"/>
    <w:semiHidden/>
    <w:rsid w:val="001C56F5"/>
    <w:rPr>
      <w:rFonts w:ascii="Tahoma" w:hAnsi="Tahoma" w:cs="Tahoma"/>
      <w:sz w:val="16"/>
      <w:szCs w:val="16"/>
      <w:lang w:val="en-GB" w:eastAsia="ru-RU"/>
    </w:rPr>
  </w:style>
  <w:style w:type="character" w:styleId="Strong">
    <w:name w:val="Strong"/>
    <w:basedOn w:val="DefaultParagraphFont"/>
    <w:uiPriority w:val="22"/>
    <w:qFormat/>
    <w:rsid w:val="00E75AB6"/>
    <w:rPr>
      <w:b/>
      <w:bC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Char Char Char,Char Char Char Char,webb, webb,Знак Знак,Char Char Char1"/>
    <w:basedOn w:val="Normal"/>
    <w:link w:val="NormalWebChar"/>
    <w:uiPriority w:val="99"/>
    <w:unhideWhenUsed/>
    <w:qFormat/>
    <w:rsid w:val="00FA76E4"/>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56552D"/>
    <w:rPr>
      <w:i/>
      <w:i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BA6FE4"/>
    <w:rPr>
      <w:rFonts w:ascii="Calibri" w:eastAsia="Calibri" w:hAnsi="Calibri"/>
    </w:rPr>
  </w:style>
  <w:style w:type="character" w:customStyle="1" w:styleId="mechtexChar">
    <w:name w:val="mechtex Char"/>
    <w:basedOn w:val="DefaultParagraphFont"/>
    <w:link w:val="mechtex"/>
    <w:locked/>
    <w:rsid w:val="00BA6FE4"/>
    <w:rPr>
      <w:rFonts w:ascii="Arial Armenian" w:hAnsi="Arial Armenian"/>
      <w:sz w:val="22"/>
      <w:lang w:eastAsia="ru-RU"/>
    </w:rPr>
  </w:style>
  <w:style w:type="paragraph" w:customStyle="1" w:styleId="mechtex">
    <w:name w:val="mechtex"/>
    <w:basedOn w:val="Normal"/>
    <w:link w:val="mechtexChar"/>
    <w:qFormat/>
    <w:rsid w:val="00BA6FE4"/>
    <w:pPr>
      <w:jc w:val="center"/>
    </w:pPr>
    <w:rPr>
      <w:rFonts w:ascii="Arial Armenian" w:hAnsi="Arial Armenian"/>
      <w:sz w:val="22"/>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Char,Char Char Char Char1,Char Char Char Char Char,webb Char"/>
    <w:link w:val="NormalWeb"/>
    <w:uiPriority w:val="99"/>
    <w:locked/>
    <w:rsid w:val="00121C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76D"/>
    <w:rPr>
      <w:lang w:val="en-GB" w:eastAsia="ru-RU"/>
    </w:rPr>
  </w:style>
  <w:style w:type="paragraph" w:styleId="1">
    <w:name w:val="heading 1"/>
    <w:basedOn w:val="a"/>
    <w:next w:val="a"/>
    <w:link w:val="10"/>
    <w:qFormat/>
    <w:rsid w:val="0066076D"/>
    <w:pPr>
      <w:keepNext/>
      <w:jc w:val="center"/>
      <w:outlineLvl w:val="0"/>
    </w:pPr>
    <w:rPr>
      <w:rFonts w:ascii="Arial Armenian" w:hAnsi="Arial Armenian"/>
      <w:b/>
      <w:sz w:val="22"/>
    </w:rPr>
  </w:style>
  <w:style w:type="paragraph" w:styleId="2">
    <w:name w:val="heading 2"/>
    <w:basedOn w:val="a"/>
    <w:next w:val="a"/>
    <w:link w:val="20"/>
    <w:qFormat/>
    <w:rsid w:val="0066076D"/>
    <w:pPr>
      <w:keepNext/>
      <w:jc w:val="center"/>
      <w:outlineLvl w:val="1"/>
    </w:pPr>
    <w:rPr>
      <w:rFonts w:ascii="Baltica" w:hAnsi="Baltica"/>
      <w:b/>
    </w:rPr>
  </w:style>
  <w:style w:type="paragraph" w:styleId="3">
    <w:name w:val="heading 3"/>
    <w:basedOn w:val="a"/>
    <w:next w:val="a"/>
    <w:qFormat/>
    <w:rsid w:val="0066076D"/>
    <w:pPr>
      <w:keepNext/>
      <w:ind w:right="630"/>
      <w:jc w:val="center"/>
      <w:outlineLvl w:val="2"/>
    </w:pPr>
    <w:rPr>
      <w:rFonts w:ascii="Times Armenian" w:hAnsi="Times Armenian"/>
      <w:sz w:val="30"/>
    </w:rPr>
  </w:style>
  <w:style w:type="paragraph" w:styleId="4">
    <w:name w:val="heading 4"/>
    <w:basedOn w:val="a"/>
    <w:next w:val="a"/>
    <w:link w:val="40"/>
    <w:qFormat/>
    <w:rsid w:val="0066076D"/>
    <w:pPr>
      <w:keepNext/>
      <w:jc w:val="center"/>
      <w:outlineLvl w:val="3"/>
    </w:pPr>
    <w:rPr>
      <w:rFonts w:ascii="Arial Armenian" w:hAnsi="Arial Armenian"/>
      <w:b/>
      <w:sz w:val="23"/>
    </w:rPr>
  </w:style>
  <w:style w:type="paragraph" w:styleId="5">
    <w:name w:val="heading 5"/>
    <w:basedOn w:val="a"/>
    <w:next w:val="a"/>
    <w:qFormat/>
    <w:rsid w:val="0066076D"/>
    <w:pPr>
      <w:keepNext/>
      <w:jc w:val="center"/>
      <w:outlineLvl w:val="4"/>
    </w:pPr>
    <w:rPr>
      <w:rFonts w:ascii="Times Armenian" w:hAnsi="Times Armenian"/>
      <w:b/>
      <w:sz w:val="28"/>
    </w:rPr>
  </w:style>
  <w:style w:type="paragraph" w:styleId="6">
    <w:name w:val="heading 6"/>
    <w:basedOn w:val="a"/>
    <w:next w:val="a"/>
    <w:qFormat/>
    <w:rsid w:val="0066076D"/>
    <w:pPr>
      <w:keepNext/>
      <w:ind w:left="-851"/>
      <w:outlineLvl w:val="5"/>
    </w:pPr>
    <w:rPr>
      <w:rFonts w:ascii="Times Armenian" w:hAnsi="Times Armenian"/>
      <w:sz w:val="36"/>
    </w:rPr>
  </w:style>
  <w:style w:type="paragraph" w:styleId="7">
    <w:name w:val="heading 7"/>
    <w:basedOn w:val="a"/>
    <w:next w:val="a"/>
    <w:qFormat/>
    <w:rsid w:val="0066076D"/>
    <w:pPr>
      <w:keepNext/>
      <w:ind w:left="-851"/>
      <w:outlineLvl w:val="6"/>
    </w:pPr>
    <w:rPr>
      <w:rFonts w:ascii="Times Armenian" w:hAnsi="Times Armenian"/>
      <w:sz w:val="24"/>
    </w:rPr>
  </w:style>
  <w:style w:type="paragraph" w:styleId="8">
    <w:name w:val="heading 8"/>
    <w:basedOn w:val="a"/>
    <w:next w:val="a"/>
    <w:link w:val="80"/>
    <w:qFormat/>
    <w:rsid w:val="0066076D"/>
    <w:pPr>
      <w:keepNext/>
      <w:jc w:val="center"/>
      <w:outlineLvl w:val="7"/>
    </w:pPr>
    <w:rPr>
      <w:rFonts w:ascii="Arial Armenian" w:hAnsi="Arial Armenian"/>
      <w:b/>
      <w:sz w:val="24"/>
    </w:rPr>
  </w:style>
  <w:style w:type="paragraph" w:styleId="9">
    <w:name w:val="heading 9"/>
    <w:basedOn w:val="a"/>
    <w:next w:val="a"/>
    <w:qFormat/>
    <w:rsid w:val="0066076D"/>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6076D"/>
    <w:pPr>
      <w:ind w:firstLine="720"/>
    </w:pPr>
    <w:rPr>
      <w:rFonts w:ascii="Arial Armenian" w:hAnsi="Arial Armenian"/>
      <w:i/>
      <w:sz w:val="24"/>
    </w:rPr>
  </w:style>
  <w:style w:type="paragraph" w:styleId="a4">
    <w:name w:val="Body Text"/>
    <w:basedOn w:val="a"/>
    <w:rsid w:val="0066076D"/>
    <w:pPr>
      <w:spacing w:line="360" w:lineRule="auto"/>
    </w:pPr>
    <w:rPr>
      <w:rFonts w:ascii="Times Armenian" w:hAnsi="Times Armenian"/>
      <w:sz w:val="28"/>
    </w:rPr>
  </w:style>
  <w:style w:type="character" w:styleId="a5">
    <w:name w:val="Hyperlink"/>
    <w:basedOn w:val="a0"/>
    <w:rsid w:val="0066076D"/>
    <w:rPr>
      <w:color w:val="0000FF"/>
      <w:u w:val="single"/>
    </w:rPr>
  </w:style>
  <w:style w:type="paragraph" w:styleId="a6">
    <w:name w:val="Block Text"/>
    <w:basedOn w:val="a"/>
    <w:rsid w:val="0066076D"/>
    <w:pPr>
      <w:ind w:left="-709" w:right="-694"/>
    </w:pPr>
    <w:rPr>
      <w:rFonts w:ascii="Baltica" w:hAnsi="Baltica"/>
      <w:sz w:val="18"/>
    </w:rPr>
  </w:style>
  <w:style w:type="paragraph" w:styleId="21">
    <w:name w:val="Body Text 2"/>
    <w:basedOn w:val="a"/>
    <w:rsid w:val="0066076D"/>
    <w:rPr>
      <w:sz w:val="18"/>
    </w:rPr>
  </w:style>
  <w:style w:type="paragraph" w:styleId="30">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basedOn w:val="a"/>
    <w:link w:val="a8"/>
    <w:rsid w:val="00F65C9E"/>
    <w:pPr>
      <w:tabs>
        <w:tab w:val="center" w:pos="4677"/>
        <w:tab w:val="right" w:pos="9355"/>
      </w:tabs>
    </w:pPr>
  </w:style>
  <w:style w:type="paragraph" w:styleId="a9">
    <w:name w:val="footer"/>
    <w:basedOn w:val="a"/>
    <w:link w:val="aa"/>
    <w:uiPriority w:val="99"/>
    <w:rsid w:val="00F65C9E"/>
    <w:pPr>
      <w:tabs>
        <w:tab w:val="center" w:pos="4677"/>
        <w:tab w:val="right" w:pos="9355"/>
      </w:tabs>
    </w:pPr>
  </w:style>
  <w:style w:type="table" w:styleId="ab">
    <w:name w:val="Table Grid"/>
    <w:basedOn w:val="a1"/>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a"/>
    <w:rsid w:val="00CA724A"/>
    <w:pPr>
      <w:spacing w:after="160" w:line="240" w:lineRule="exact"/>
    </w:pPr>
    <w:rPr>
      <w:rFonts w:ascii="Arial" w:hAnsi="Arial" w:cs="Arial"/>
      <w:lang w:val="en-US" w:eastAsia="en-US"/>
    </w:rPr>
  </w:style>
  <w:style w:type="paragraph" w:styleId="ac">
    <w:name w:val="No Spacing"/>
    <w:uiPriority w:val="1"/>
    <w:qFormat/>
    <w:rsid w:val="009808FC"/>
    <w:rPr>
      <w:rFonts w:ascii="Calibri" w:hAnsi="Calibri"/>
      <w:sz w:val="22"/>
      <w:szCs w:val="22"/>
      <w:lang w:bidi="en-US"/>
    </w:rPr>
  </w:style>
  <w:style w:type="paragraph" w:styleId="ad">
    <w:name w:val="List Paragraph"/>
    <w:aliases w:val="Akapit z listą BS,List Paragraph 1,List_Paragraph,Multilevel para_II,List Paragraph1,Bullet1,References,List Paragraph (numbered (a)),IBL List Paragraph,List Paragraph nowy,Numbered List Paragraph,OBC Bullet,List Paragraph11,Normal number"/>
    <w:basedOn w:val="a"/>
    <w:link w:val="ae"/>
    <w:uiPriority w:val="34"/>
    <w:qFormat/>
    <w:rsid w:val="009808FC"/>
    <w:pPr>
      <w:spacing w:before="100" w:after="200" w:line="276" w:lineRule="auto"/>
      <w:ind w:left="720"/>
      <w:contextualSpacing/>
    </w:pPr>
    <w:rPr>
      <w:rFonts w:ascii="Calibri" w:eastAsia="Calibri" w:hAnsi="Calibri"/>
      <w:lang w:val="en-US" w:eastAsia="en-US"/>
    </w:rPr>
  </w:style>
  <w:style w:type="character" w:customStyle="1" w:styleId="a8">
    <w:name w:val="Верхний колонтитул Знак"/>
    <w:basedOn w:val="a0"/>
    <w:link w:val="a7"/>
    <w:rsid w:val="007D6359"/>
    <w:rPr>
      <w:lang w:val="en-GB" w:eastAsia="ru-RU"/>
    </w:rPr>
  </w:style>
  <w:style w:type="character" w:customStyle="1" w:styleId="aa">
    <w:name w:val="Нижний колонтитул Знак"/>
    <w:basedOn w:val="a0"/>
    <w:link w:val="a9"/>
    <w:uiPriority w:val="99"/>
    <w:rsid w:val="001C56F5"/>
    <w:rPr>
      <w:lang w:val="en-GB" w:eastAsia="ru-RU"/>
    </w:rPr>
  </w:style>
  <w:style w:type="paragraph" w:styleId="af">
    <w:name w:val="Balloon Text"/>
    <w:basedOn w:val="a"/>
    <w:link w:val="af0"/>
    <w:semiHidden/>
    <w:unhideWhenUsed/>
    <w:rsid w:val="001C56F5"/>
    <w:rPr>
      <w:rFonts w:ascii="Tahoma" w:hAnsi="Tahoma" w:cs="Tahoma"/>
      <w:sz w:val="16"/>
      <w:szCs w:val="16"/>
    </w:rPr>
  </w:style>
  <w:style w:type="character" w:customStyle="1" w:styleId="af0">
    <w:name w:val="Текст выноски Знак"/>
    <w:basedOn w:val="a0"/>
    <w:link w:val="af"/>
    <w:semiHidden/>
    <w:rsid w:val="001C56F5"/>
    <w:rPr>
      <w:rFonts w:ascii="Tahoma" w:hAnsi="Tahoma" w:cs="Tahoma"/>
      <w:sz w:val="16"/>
      <w:szCs w:val="16"/>
      <w:lang w:val="en-GB" w:eastAsia="ru-RU"/>
    </w:rPr>
  </w:style>
  <w:style w:type="character" w:styleId="af1">
    <w:name w:val="Strong"/>
    <w:basedOn w:val="a0"/>
    <w:uiPriority w:val="22"/>
    <w:qFormat/>
    <w:rsid w:val="00E75AB6"/>
    <w:rPr>
      <w:b/>
      <w:bCs/>
    </w:rPr>
  </w:style>
  <w:style w:type="paragraph" w:styleId="af2">
    <w:name w:val="Normal (Web)"/>
    <w:aliases w:val="Обычный (веб) Знак Знак,Знак Знак Знак Знак,Обычный (веб) Знак Знак Знак,Знак Знак Знак1 Знак Знак Знак Знак Знак,Знак1,Знак Знак1,Знак,Char Char Char,Char Char Char Char,webb, webb,Знак Знак,Char Char Char1"/>
    <w:basedOn w:val="a"/>
    <w:link w:val="af3"/>
    <w:uiPriority w:val="99"/>
    <w:unhideWhenUsed/>
    <w:qFormat/>
    <w:rsid w:val="00FA76E4"/>
    <w:pPr>
      <w:spacing w:before="100" w:beforeAutospacing="1" w:after="100" w:afterAutospacing="1"/>
    </w:pPr>
    <w:rPr>
      <w:sz w:val="24"/>
      <w:szCs w:val="24"/>
      <w:lang w:val="en-US" w:eastAsia="en-US"/>
    </w:rPr>
  </w:style>
  <w:style w:type="character" w:styleId="af4">
    <w:name w:val="Emphasis"/>
    <w:basedOn w:val="a0"/>
    <w:uiPriority w:val="20"/>
    <w:qFormat/>
    <w:rsid w:val="0056552D"/>
    <w:rPr>
      <w:i/>
      <w:iCs/>
    </w:rPr>
  </w:style>
  <w:style w:type="character" w:customStyle="1" w:styleId="ae">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d"/>
    <w:uiPriority w:val="34"/>
    <w:locked/>
    <w:rsid w:val="00BA6FE4"/>
    <w:rPr>
      <w:rFonts w:ascii="Calibri" w:eastAsia="Calibri" w:hAnsi="Calibri"/>
    </w:rPr>
  </w:style>
  <w:style w:type="character" w:customStyle="1" w:styleId="mechtexChar">
    <w:name w:val="mechtex Char"/>
    <w:basedOn w:val="a0"/>
    <w:link w:val="mechtex"/>
    <w:locked/>
    <w:rsid w:val="00BA6FE4"/>
    <w:rPr>
      <w:rFonts w:ascii="Arial Armenian" w:hAnsi="Arial Armenian"/>
      <w:sz w:val="22"/>
      <w:lang w:eastAsia="ru-RU"/>
    </w:rPr>
  </w:style>
  <w:style w:type="paragraph" w:customStyle="1" w:styleId="mechtex">
    <w:name w:val="mechtex"/>
    <w:basedOn w:val="a"/>
    <w:link w:val="mechtexChar"/>
    <w:qFormat/>
    <w:rsid w:val="00BA6FE4"/>
    <w:pPr>
      <w:jc w:val="center"/>
    </w:pPr>
    <w:rPr>
      <w:rFonts w:ascii="Arial Armenian" w:hAnsi="Arial Armenian"/>
      <w:sz w:val="22"/>
      <w:lang w:val="en-US"/>
    </w:rPr>
  </w:style>
  <w:style w:type="character" w:customStyle="1" w:styleId="af3">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2,Char Char Char Знак,Char Char Char Char Знак,webb Знак"/>
    <w:link w:val="af2"/>
    <w:uiPriority w:val="99"/>
    <w:locked/>
    <w:rsid w:val="00121C7F"/>
    <w:rPr>
      <w:sz w:val="24"/>
      <w:szCs w:val="24"/>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330332292">
      <w:bodyDiv w:val="1"/>
      <w:marLeft w:val="0"/>
      <w:marRight w:val="0"/>
      <w:marTop w:val="0"/>
      <w:marBottom w:val="0"/>
      <w:divBdr>
        <w:top w:val="none" w:sz="0" w:space="0" w:color="auto"/>
        <w:left w:val="none" w:sz="0" w:space="0" w:color="auto"/>
        <w:bottom w:val="none" w:sz="0" w:space="0" w:color="auto"/>
        <w:right w:val="none" w:sz="0" w:space="0" w:color="auto"/>
      </w:divBdr>
    </w:div>
    <w:div w:id="435714807">
      <w:bodyDiv w:val="1"/>
      <w:marLeft w:val="0"/>
      <w:marRight w:val="0"/>
      <w:marTop w:val="0"/>
      <w:marBottom w:val="0"/>
      <w:divBdr>
        <w:top w:val="none" w:sz="0" w:space="0" w:color="auto"/>
        <w:left w:val="none" w:sz="0" w:space="0" w:color="auto"/>
        <w:bottom w:val="none" w:sz="0" w:space="0" w:color="auto"/>
        <w:right w:val="none" w:sz="0" w:space="0" w:color="auto"/>
      </w:divBdr>
    </w:div>
    <w:div w:id="631591852">
      <w:bodyDiv w:val="1"/>
      <w:marLeft w:val="0"/>
      <w:marRight w:val="0"/>
      <w:marTop w:val="0"/>
      <w:marBottom w:val="0"/>
      <w:divBdr>
        <w:top w:val="none" w:sz="0" w:space="0" w:color="auto"/>
        <w:left w:val="none" w:sz="0" w:space="0" w:color="auto"/>
        <w:bottom w:val="none" w:sz="0" w:space="0" w:color="auto"/>
        <w:right w:val="none" w:sz="0" w:space="0" w:color="auto"/>
      </w:divBdr>
    </w:div>
    <w:div w:id="798230553">
      <w:bodyDiv w:val="1"/>
      <w:marLeft w:val="0"/>
      <w:marRight w:val="0"/>
      <w:marTop w:val="0"/>
      <w:marBottom w:val="0"/>
      <w:divBdr>
        <w:top w:val="none" w:sz="0" w:space="0" w:color="auto"/>
        <w:left w:val="none" w:sz="0" w:space="0" w:color="auto"/>
        <w:bottom w:val="none" w:sz="0" w:space="0" w:color="auto"/>
        <w:right w:val="none" w:sz="0" w:space="0" w:color="auto"/>
      </w:divBdr>
    </w:div>
    <w:div w:id="1080912339">
      <w:bodyDiv w:val="1"/>
      <w:marLeft w:val="0"/>
      <w:marRight w:val="0"/>
      <w:marTop w:val="0"/>
      <w:marBottom w:val="0"/>
      <w:divBdr>
        <w:top w:val="none" w:sz="0" w:space="0" w:color="auto"/>
        <w:left w:val="none" w:sz="0" w:space="0" w:color="auto"/>
        <w:bottom w:val="none" w:sz="0" w:space="0" w:color="auto"/>
        <w:right w:val="none" w:sz="0" w:space="0" w:color="auto"/>
      </w:divBdr>
    </w:div>
    <w:div w:id="13570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56D8-0412-4D45-BA35-26570BF6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9252</Words>
  <Characters>52738</Characters>
  <Application>Microsoft Office Word</Application>
  <DocSecurity>0</DocSecurity>
  <Lines>439</Lines>
  <Paragraphs>123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https:/mul-edu.gov.am/tasks/docs/attachment.php?id=322774&amp;fn=Naxarar_blank.docx&amp;out=1&amp;token=</cp:keywords>
  <cp:lastModifiedBy>Arsen_2</cp:lastModifiedBy>
  <cp:revision>10</cp:revision>
  <cp:lastPrinted>2021-11-16T06:45:00Z</cp:lastPrinted>
  <dcterms:created xsi:type="dcterms:W3CDTF">2021-12-20T13:05:00Z</dcterms:created>
  <dcterms:modified xsi:type="dcterms:W3CDTF">2021-12-20T14:43:00Z</dcterms:modified>
</cp:coreProperties>
</file>