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39" w:rsidRDefault="00260439" w:rsidP="00260439">
      <w:pPr>
        <w:pStyle w:val="NormalWeb"/>
        <w:shd w:val="clear" w:color="auto" w:fill="FFFFFF"/>
        <w:tabs>
          <w:tab w:val="left" w:pos="7980"/>
          <w:tab w:val="right" w:pos="9360"/>
        </w:tabs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</w:rPr>
      </w:pPr>
      <w:bookmarkStart w:id="0" w:name="_GoBack"/>
      <w:bookmarkEnd w:id="0"/>
      <w:r w:rsidRPr="00A6551A">
        <w:rPr>
          <w:rStyle w:val="Strong"/>
          <w:rFonts w:ascii="GHEA Grapalat" w:hAnsi="GHEA Grapalat"/>
        </w:rPr>
        <w:t>ՆԱԽԱԳԻԾ</w:t>
      </w:r>
    </w:p>
    <w:p w:rsidR="00260439" w:rsidRPr="00A6551A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</w:p>
    <w:p w:rsidR="00260439" w:rsidRPr="00A6551A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260439" w:rsidRPr="00A6551A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Ո Ր Ո Շ ՈՒ Մ</w:t>
      </w:r>
    </w:p>
    <w:p w:rsidR="00260439" w:rsidRPr="00A6551A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</w:p>
    <w:p w:rsidR="00260439" w:rsidRPr="00A6551A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Fonts w:ascii="GHEA Grapalat" w:hAnsi="GHEA Grapalat"/>
        </w:rPr>
        <w:t>202 թվականի N</w:t>
      </w:r>
      <w:r w:rsidRPr="00A6551A">
        <w:rPr>
          <w:rFonts w:ascii="GHEA Grapalat" w:hAnsi="GHEA Grapalat"/>
          <w:lang w:val="hy-AM"/>
        </w:rPr>
        <w:t xml:space="preserve"> _________  </w:t>
      </w:r>
      <w:r w:rsidRPr="00A6551A">
        <w:rPr>
          <w:rFonts w:ascii="GHEA Grapalat" w:hAnsi="GHEA Grapalat"/>
        </w:rPr>
        <w:t xml:space="preserve"> -Ն</w:t>
      </w:r>
    </w:p>
    <w:p w:rsidR="00260439" w:rsidRPr="00A6551A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A6551A">
        <w:rPr>
          <w:rFonts w:ascii="Courier New" w:hAnsi="Courier New" w:cs="Courier New"/>
        </w:rPr>
        <w:t> </w:t>
      </w:r>
    </w:p>
    <w:p w:rsidR="00260439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Style w:val="Strong"/>
          <w:rFonts w:ascii="GHEA Grapalat" w:hAnsi="GHEA Grapalat"/>
          <w:lang w:val="hy-AM"/>
        </w:rPr>
      </w:pPr>
      <w:r w:rsidRPr="00F7434C">
        <w:rPr>
          <w:rStyle w:val="Strong"/>
          <w:rFonts w:ascii="GHEA Grapalat" w:hAnsi="GHEA Grapalat"/>
        </w:rPr>
        <w:t>ՏԵՂԵԿԱՏՎԱԿԱՆ ՀԱՄԱԿԱՐԳԵՐԻ ԱՆՍԱՐՔՈՒԹՅԱՆ ՄԱՍԻՆ ԱՆՁԱՆՑ ՏԵՂԵԿԱՑՄԱՆ ԿԱՐԳ</w:t>
      </w:r>
      <w:r>
        <w:rPr>
          <w:rStyle w:val="Strong"/>
          <w:rFonts w:ascii="GHEA Grapalat" w:hAnsi="GHEA Grapalat"/>
          <w:lang w:val="hy-AM"/>
        </w:rPr>
        <w:t xml:space="preserve">Ը </w:t>
      </w:r>
      <w:r w:rsidRPr="00F7434C">
        <w:rPr>
          <w:rStyle w:val="Strong"/>
          <w:rFonts w:ascii="GHEA Grapalat" w:hAnsi="GHEA Grapalat"/>
          <w:lang w:val="hy-AM"/>
        </w:rPr>
        <w:t>ՍԱՀՄԱՆԵԼՈՒ ՄԱՍԻՆ</w:t>
      </w:r>
    </w:p>
    <w:p w:rsidR="00260439" w:rsidRPr="00F7434C" w:rsidRDefault="00260439" w:rsidP="002604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Courier New" w:hAnsi="Courier New" w:cs="Courier New"/>
          <w:lang w:val="hy-AM"/>
        </w:rPr>
      </w:pPr>
    </w:p>
    <w:p w:rsidR="00E821EC" w:rsidRDefault="00C505EB" w:rsidP="00E821E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505EB">
        <w:rPr>
          <w:rFonts w:ascii="GHEA Grapalat" w:hAnsi="GHEA Grapalat"/>
          <w:lang w:val="hy-AM"/>
        </w:rPr>
        <w:t>Հիմք ընդունելով 2019 թվականի մայիսի 29-ին ստորագրված՝ «Եվրասիական տնտեսական միության մաքսային տարածք ներմուծված ապրանքների հետագծելիության մեխանիզմի մասին» համաձայնագրի 11-րդ հոդվածի 2-րդ կետը և  Հայաստանի Հանրապետության հարկային օրենսգրքի 358.2-րդ հոդվածի 4-րդ մասը՝ Հայաստանի Հանրապետության կառավարությունը որոշում է.</w:t>
      </w:r>
    </w:p>
    <w:p w:rsidR="00E821EC" w:rsidRDefault="00E821EC" w:rsidP="00E821E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E821EC">
        <w:rPr>
          <w:rFonts w:ascii="GHEA Grapalat" w:hAnsi="GHEA Grapalat"/>
          <w:lang w:val="hy-AM"/>
        </w:rPr>
        <w:t xml:space="preserve">1. </w:t>
      </w:r>
      <w:r w:rsidR="00B0687E" w:rsidRPr="00260439">
        <w:rPr>
          <w:rFonts w:ascii="GHEA Grapalat" w:hAnsi="GHEA Grapalat"/>
          <w:lang w:val="hy-AM"/>
        </w:rPr>
        <w:t>Սահմանել`</w:t>
      </w:r>
      <w:r w:rsidR="003F3845">
        <w:rPr>
          <w:rFonts w:ascii="GHEA Grapalat" w:hAnsi="GHEA Grapalat"/>
          <w:lang w:val="hy-AM"/>
        </w:rPr>
        <w:t xml:space="preserve"> </w:t>
      </w:r>
      <w:r w:rsidR="00865949" w:rsidRPr="00865949">
        <w:rPr>
          <w:rFonts w:ascii="GHEA Grapalat" w:hAnsi="GHEA Grapalat"/>
          <w:lang w:val="hy-AM"/>
        </w:rPr>
        <w:t>տեղեկատվական համակարգերի անսարքության մասին անձանց տեղեկացման</w:t>
      </w:r>
      <w:r w:rsidR="00865949">
        <w:rPr>
          <w:rFonts w:ascii="GHEA Grapalat" w:hAnsi="GHEA Grapalat"/>
          <w:lang w:val="hy-AM"/>
        </w:rPr>
        <w:t xml:space="preserve"> </w:t>
      </w:r>
      <w:r w:rsidR="00B42F81">
        <w:rPr>
          <w:rFonts w:ascii="GHEA Grapalat" w:hAnsi="GHEA Grapalat"/>
          <w:lang w:val="hy-AM"/>
        </w:rPr>
        <w:t xml:space="preserve">կարգը` համաձայն </w:t>
      </w:r>
      <w:r w:rsidR="00B0687E" w:rsidRPr="003F3845">
        <w:rPr>
          <w:rFonts w:ascii="GHEA Grapalat" w:hAnsi="GHEA Grapalat"/>
          <w:lang w:val="hy-AM"/>
        </w:rPr>
        <w:t>հավելվածի:</w:t>
      </w:r>
    </w:p>
    <w:p w:rsidR="00B0687E" w:rsidRPr="00865949" w:rsidRDefault="00E821EC" w:rsidP="00E821E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E821EC">
        <w:rPr>
          <w:rFonts w:ascii="GHEA Grapalat" w:hAnsi="GHEA Grapalat"/>
          <w:lang w:val="hy-AM"/>
        </w:rPr>
        <w:t xml:space="preserve">2. </w:t>
      </w:r>
      <w:r w:rsidR="00B42F81" w:rsidRPr="00865949">
        <w:rPr>
          <w:rFonts w:ascii="GHEA Grapalat" w:hAnsi="GHEA Grapalat"/>
          <w:lang w:val="hy-AM"/>
        </w:rPr>
        <w:t>Սույն որոշումն ուժի մեջ է մտնում 2022 թվականի հուլիսի 1-ից:</w:t>
      </w:r>
    </w:p>
    <w:p w:rsidR="00B0687E" w:rsidRDefault="00B0687E" w:rsidP="00B0687E">
      <w:pPr>
        <w:shd w:val="clear" w:color="auto" w:fill="FFFFFF"/>
        <w:ind w:firstLine="375"/>
        <w:jc w:val="left"/>
        <w:rPr>
          <w:rFonts w:ascii="Calibri" w:eastAsia="Times New Roman" w:hAnsi="Calibri" w:cs="Calibri"/>
          <w:lang w:val="hy-AM"/>
        </w:rPr>
      </w:pPr>
      <w:r w:rsidRPr="00260439">
        <w:rPr>
          <w:rFonts w:ascii="Calibri" w:eastAsia="Times New Roman" w:hAnsi="Calibri" w:cs="Calibri"/>
          <w:lang w:val="hy-AM"/>
        </w:rPr>
        <w:t> </w:t>
      </w:r>
    </w:p>
    <w:p w:rsidR="00260439" w:rsidRPr="00260439" w:rsidRDefault="00260439" w:rsidP="00B0687E">
      <w:pPr>
        <w:shd w:val="clear" w:color="auto" w:fill="FFFFFF"/>
        <w:ind w:firstLine="375"/>
        <w:jc w:val="left"/>
        <w:rPr>
          <w:rFonts w:eastAsia="Times New Roman" w:cs="Times New Roman"/>
          <w:lang w:val="hy-AM"/>
        </w:rPr>
      </w:pPr>
    </w:p>
    <w:p w:rsidR="00C9283F" w:rsidRPr="00260439" w:rsidRDefault="00C9283F" w:rsidP="00B0687E">
      <w:pPr>
        <w:shd w:val="clear" w:color="auto" w:fill="FFFFFF"/>
        <w:ind w:firstLine="375"/>
        <w:jc w:val="left"/>
        <w:rPr>
          <w:rFonts w:eastAsia="Times New Roman" w:cs="Times New Roman"/>
          <w:lang w:val="hy-AM"/>
        </w:rPr>
      </w:pPr>
    </w:p>
    <w:p w:rsidR="003F3845" w:rsidRDefault="003F3845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3F3845" w:rsidRDefault="003F3845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3F3845" w:rsidRDefault="003F3845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B42F81" w:rsidRDefault="00B42F81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B42F81" w:rsidRDefault="00B42F81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B42F81" w:rsidRDefault="00B42F81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B42F81" w:rsidRDefault="00B42F81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B42F81" w:rsidRDefault="00B42F81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B42F81" w:rsidRDefault="00B42F81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865949" w:rsidRDefault="00865949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865949" w:rsidRDefault="00865949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865949" w:rsidRDefault="00865949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865949" w:rsidRDefault="00865949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865949" w:rsidRDefault="00865949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865949" w:rsidRDefault="00865949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B42F81" w:rsidRDefault="00B42F81" w:rsidP="00C9283F">
      <w:pPr>
        <w:shd w:val="clear" w:color="auto" w:fill="FFFFFF"/>
        <w:ind w:firstLine="375"/>
        <w:jc w:val="right"/>
        <w:rPr>
          <w:rFonts w:eastAsia="Times New Roman" w:cs="Times New Roman"/>
          <w:lang w:val="hy-AM"/>
        </w:rPr>
      </w:pPr>
    </w:p>
    <w:p w:rsidR="00C9283F" w:rsidRPr="00256F7B" w:rsidRDefault="00C9283F" w:rsidP="00C9283F">
      <w:pPr>
        <w:shd w:val="clear" w:color="auto" w:fill="FFFFFF"/>
        <w:ind w:firstLine="375"/>
        <w:jc w:val="right"/>
        <w:rPr>
          <w:rFonts w:eastAsia="Times New Roman" w:cs="Times New Roman"/>
          <w:sz w:val="22"/>
          <w:szCs w:val="22"/>
          <w:lang w:val="hy-AM"/>
        </w:rPr>
      </w:pPr>
      <w:r w:rsidRPr="00256F7B">
        <w:rPr>
          <w:rFonts w:eastAsia="Times New Roman" w:cs="Times New Roman"/>
          <w:sz w:val="22"/>
          <w:szCs w:val="22"/>
          <w:lang w:val="hy-AM"/>
        </w:rPr>
        <w:t>Հավելված</w:t>
      </w:r>
    </w:p>
    <w:p w:rsidR="00205B1C" w:rsidRPr="00256F7B" w:rsidRDefault="00205B1C" w:rsidP="00205B1C">
      <w:pPr>
        <w:spacing w:line="360" w:lineRule="auto"/>
        <w:jc w:val="right"/>
        <w:rPr>
          <w:rFonts w:eastAsia="Times New Roman" w:cs="Times New Roman"/>
          <w:bCs/>
          <w:sz w:val="22"/>
          <w:szCs w:val="22"/>
          <w:lang w:val="hy-AM"/>
        </w:rPr>
      </w:pPr>
      <w:r w:rsidRPr="00256F7B">
        <w:rPr>
          <w:rFonts w:eastAsia="Times New Roman" w:cs="Times New Roman"/>
          <w:bCs/>
          <w:sz w:val="22"/>
          <w:szCs w:val="22"/>
          <w:lang w:val="hy-AM"/>
        </w:rPr>
        <w:t>Հայաստանի Հանրապետության կառավարության</w:t>
      </w:r>
    </w:p>
    <w:p w:rsidR="00205B1C" w:rsidRPr="00256F7B" w:rsidRDefault="00205B1C" w:rsidP="00205B1C">
      <w:pPr>
        <w:spacing w:line="360" w:lineRule="auto"/>
        <w:jc w:val="right"/>
        <w:rPr>
          <w:rFonts w:eastAsia="Times New Roman" w:cs="Times New Roman"/>
          <w:bCs/>
          <w:sz w:val="22"/>
          <w:szCs w:val="22"/>
          <w:lang w:val="hy-AM"/>
        </w:rPr>
      </w:pPr>
      <w:r w:rsidRPr="00256F7B">
        <w:rPr>
          <w:rFonts w:eastAsia="Times New Roman" w:cs="Times New Roman"/>
          <w:bCs/>
          <w:sz w:val="22"/>
          <w:szCs w:val="22"/>
          <w:lang w:val="hy-AM"/>
        </w:rPr>
        <w:t xml:space="preserve">202  թվականի  _____________-ի </w:t>
      </w:r>
    </w:p>
    <w:p w:rsidR="00205B1C" w:rsidRPr="00256F7B" w:rsidRDefault="00205B1C" w:rsidP="00205B1C">
      <w:pPr>
        <w:spacing w:line="360" w:lineRule="auto"/>
        <w:jc w:val="right"/>
        <w:rPr>
          <w:rFonts w:eastAsia="Times New Roman" w:cs="Times New Roman"/>
          <w:bCs/>
          <w:sz w:val="22"/>
          <w:szCs w:val="22"/>
          <w:lang w:val="hy-AM"/>
        </w:rPr>
      </w:pPr>
      <w:r w:rsidRPr="00256F7B">
        <w:rPr>
          <w:rFonts w:eastAsia="Times New Roman" w:cs="Times New Roman"/>
          <w:bCs/>
          <w:sz w:val="22"/>
          <w:szCs w:val="22"/>
          <w:lang w:val="hy-AM"/>
        </w:rPr>
        <w:t>N              - Ն որոշման</w:t>
      </w:r>
    </w:p>
    <w:p w:rsidR="00B0687E" w:rsidRPr="00C505EB" w:rsidRDefault="00B0687E" w:rsidP="00B0687E">
      <w:pPr>
        <w:shd w:val="clear" w:color="auto" w:fill="FFFFFF"/>
        <w:ind w:firstLine="375"/>
        <w:jc w:val="left"/>
        <w:rPr>
          <w:rFonts w:eastAsia="Times New Roman" w:cs="Times New Roman"/>
          <w:color w:val="000000"/>
          <w:lang w:val="hy-AM"/>
        </w:rPr>
      </w:pPr>
      <w:r w:rsidRPr="00C505EB">
        <w:rPr>
          <w:rFonts w:ascii="Calibri" w:eastAsia="Times New Roman" w:hAnsi="Calibri" w:cs="Calibri"/>
          <w:color w:val="000000"/>
          <w:lang w:val="hy-AM"/>
        </w:rPr>
        <w:t> </w:t>
      </w:r>
    </w:p>
    <w:p w:rsidR="00B0687E" w:rsidRPr="00C505EB" w:rsidRDefault="00B0687E" w:rsidP="00260439">
      <w:pPr>
        <w:shd w:val="clear" w:color="auto" w:fill="FFFFFF"/>
        <w:spacing w:line="36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C505EB">
        <w:rPr>
          <w:rFonts w:ascii="Calibri" w:eastAsia="Times New Roman" w:hAnsi="Calibri" w:cs="Calibri"/>
          <w:color w:val="000000"/>
          <w:lang w:val="hy-AM"/>
        </w:rPr>
        <w:t> </w:t>
      </w:r>
    </w:p>
    <w:p w:rsidR="00B0687E" w:rsidRPr="00C505EB" w:rsidRDefault="00B0687E" w:rsidP="00B0687E">
      <w:pPr>
        <w:shd w:val="clear" w:color="auto" w:fill="FFFFFF"/>
        <w:ind w:firstLine="375"/>
        <w:jc w:val="left"/>
        <w:rPr>
          <w:rFonts w:eastAsia="Times New Roman" w:cs="Times New Roman"/>
          <w:color w:val="000000"/>
          <w:lang w:val="hy-AM"/>
        </w:rPr>
      </w:pPr>
      <w:r w:rsidRPr="00C505EB">
        <w:rPr>
          <w:rFonts w:ascii="Calibri" w:eastAsia="Times New Roman" w:hAnsi="Calibri" w:cs="Calibri"/>
          <w:color w:val="000000"/>
          <w:lang w:val="hy-AM"/>
        </w:rPr>
        <w:t> </w:t>
      </w:r>
    </w:p>
    <w:p w:rsidR="00B0687E" w:rsidRPr="00C505EB" w:rsidRDefault="00B0687E" w:rsidP="00260439">
      <w:pPr>
        <w:shd w:val="clear" w:color="auto" w:fill="FFFFFF"/>
        <w:spacing w:line="360" w:lineRule="auto"/>
        <w:ind w:firstLine="375"/>
        <w:rPr>
          <w:rFonts w:eastAsia="Times New Roman" w:cs="Times New Roman"/>
          <w:color w:val="000000"/>
          <w:lang w:val="hy-AM"/>
        </w:rPr>
      </w:pPr>
      <w:r w:rsidRPr="00C505EB">
        <w:rPr>
          <w:rFonts w:eastAsia="Times New Roman" w:cs="Times New Roman"/>
          <w:b/>
          <w:bCs/>
          <w:color w:val="000000"/>
          <w:lang w:val="hy-AM"/>
        </w:rPr>
        <w:t>Կ Ա Ր Գ</w:t>
      </w:r>
    </w:p>
    <w:p w:rsidR="00B0687E" w:rsidRPr="00C505EB" w:rsidRDefault="00B0687E" w:rsidP="00260439">
      <w:pPr>
        <w:shd w:val="clear" w:color="auto" w:fill="FFFFFF"/>
        <w:spacing w:line="360" w:lineRule="auto"/>
        <w:ind w:firstLine="375"/>
        <w:rPr>
          <w:rFonts w:eastAsia="Times New Roman" w:cs="Times New Roman"/>
          <w:color w:val="000000"/>
          <w:lang w:val="hy-AM"/>
        </w:rPr>
      </w:pPr>
      <w:r w:rsidRPr="00C505EB">
        <w:rPr>
          <w:rFonts w:ascii="Calibri" w:eastAsia="Times New Roman" w:hAnsi="Calibri" w:cs="Calibri"/>
          <w:color w:val="000000"/>
          <w:lang w:val="hy-AM"/>
        </w:rPr>
        <w:t> </w:t>
      </w:r>
    </w:p>
    <w:p w:rsidR="00B0687E" w:rsidRDefault="00865949" w:rsidP="00865949">
      <w:pPr>
        <w:shd w:val="clear" w:color="auto" w:fill="FFFFFF"/>
        <w:spacing w:line="360" w:lineRule="auto"/>
        <w:ind w:firstLine="375"/>
        <w:rPr>
          <w:rFonts w:eastAsia="Times New Roman" w:cs="Times New Roman"/>
          <w:b/>
          <w:bCs/>
          <w:color w:val="000000"/>
          <w:lang w:val="hy-AM"/>
        </w:rPr>
      </w:pPr>
      <w:r w:rsidRPr="00865949">
        <w:rPr>
          <w:rFonts w:eastAsia="Times New Roman" w:cs="Times New Roman"/>
          <w:b/>
          <w:bCs/>
          <w:color w:val="000000"/>
          <w:lang w:val="hy-AM"/>
        </w:rPr>
        <w:t>ՏԵՂԵԿԱՏՎԱԿԱՆ ՀԱՄԱԿԱՐԳԵՐԻ ԱՆՍԱՐՔՈՒԹՅԱՆ ՄԱՍԻՆ ԱՆՁԱՆՑ ՏԵՂԵԿԱՑՄԱՆ</w:t>
      </w:r>
      <w:r>
        <w:rPr>
          <w:rFonts w:eastAsia="Times New Roman" w:cs="Times New Roman"/>
          <w:b/>
          <w:bCs/>
          <w:color w:val="000000"/>
          <w:lang w:val="hy-AM"/>
        </w:rPr>
        <w:t xml:space="preserve"> ՎԵՐԱԲԵՐՅԱԼ</w:t>
      </w:r>
    </w:p>
    <w:p w:rsidR="0043400E" w:rsidRPr="00C505EB" w:rsidRDefault="0043400E" w:rsidP="00865949">
      <w:pPr>
        <w:shd w:val="clear" w:color="auto" w:fill="FFFFFF"/>
        <w:spacing w:line="360" w:lineRule="auto"/>
        <w:ind w:firstLine="375"/>
        <w:rPr>
          <w:rFonts w:eastAsia="Times New Roman" w:cs="Times New Roman"/>
          <w:color w:val="000000"/>
          <w:lang w:val="hy-AM"/>
        </w:rPr>
      </w:pPr>
    </w:p>
    <w:p w:rsidR="00B0687E" w:rsidRPr="008505FC" w:rsidRDefault="00B0687E" w:rsidP="00260439">
      <w:pPr>
        <w:shd w:val="clear" w:color="auto" w:fill="FFFFFF"/>
        <w:spacing w:line="360" w:lineRule="auto"/>
        <w:ind w:firstLine="375"/>
        <w:jc w:val="both"/>
        <w:rPr>
          <w:rFonts w:eastAsia="Times New Roman" w:cs="Times New Roman"/>
          <w:lang w:val="hy-AM"/>
        </w:rPr>
      </w:pPr>
      <w:r w:rsidRPr="00C505EB">
        <w:rPr>
          <w:rFonts w:eastAsia="Times New Roman" w:cs="Times New Roman"/>
          <w:color w:val="000000"/>
          <w:lang w:val="hy-AM"/>
        </w:rPr>
        <w:t xml:space="preserve">1. Սույն կարգով կանոնակարգվում են </w:t>
      </w:r>
      <w:r w:rsidR="003F3845" w:rsidRPr="00C505EB">
        <w:rPr>
          <w:rFonts w:eastAsia="Times New Roman" w:cs="Times New Roman"/>
          <w:color w:val="000000"/>
          <w:lang w:val="hy-AM"/>
        </w:rPr>
        <w:t xml:space="preserve">տեխնիկական խափանումների, կապի միջոցների (հեռահաղորդակցական ցանցերի և «Ինտերնետ» տեղեկատվական-հեռահաղորդակցական ցանցի) </w:t>
      </w:r>
      <w:r w:rsidR="003F3845" w:rsidRPr="008505FC">
        <w:rPr>
          <w:rFonts w:eastAsia="Times New Roman" w:cs="Times New Roman"/>
          <w:lang w:val="hy-AM"/>
        </w:rPr>
        <w:t xml:space="preserve">աշխատանքի ընդհատումների, էլեկտրաէներգիայի անջատման հետևանքով, ինչպես նաև </w:t>
      </w:r>
      <w:r w:rsidR="00C65957" w:rsidRPr="008505FC">
        <w:rPr>
          <w:rFonts w:eastAsia="Times New Roman" w:cs="Times New Roman"/>
          <w:lang w:val="hy-AM"/>
        </w:rPr>
        <w:t>Եվրասիական տնտեսական հանձնաժողովի</w:t>
      </w:r>
      <w:r w:rsidR="00897995" w:rsidRPr="008505FC">
        <w:rPr>
          <w:rFonts w:ascii="Calibri" w:eastAsia="Times New Roman" w:hAnsi="Calibri" w:cs="Calibri"/>
          <w:lang w:val="hy-AM"/>
        </w:rPr>
        <w:t xml:space="preserve"> </w:t>
      </w:r>
      <w:r w:rsidR="00865949" w:rsidRPr="008505FC">
        <w:rPr>
          <w:rFonts w:eastAsia="Times New Roman" w:cs="Times New Roman"/>
          <w:lang w:val="hy-AM"/>
        </w:rPr>
        <w:t>կողմից սահմանվող այլ դեպքերում</w:t>
      </w:r>
      <w:r w:rsidR="003F3845" w:rsidRPr="008505FC">
        <w:rPr>
          <w:rFonts w:eastAsia="Times New Roman" w:cs="Times New Roman"/>
          <w:lang w:val="hy-AM"/>
        </w:rPr>
        <w:t xml:space="preserve"> </w:t>
      </w:r>
      <w:r w:rsidR="00865949" w:rsidRPr="008505FC">
        <w:rPr>
          <w:rFonts w:eastAsia="Times New Roman" w:cs="Times New Roman"/>
          <w:lang w:val="hy-AM"/>
        </w:rPr>
        <w:t>տեղեկատվական համակարգերի անսարքության</w:t>
      </w:r>
      <w:r w:rsidR="00CF5AE7" w:rsidRPr="008505FC">
        <w:rPr>
          <w:rFonts w:eastAsia="Times New Roman" w:cs="Times New Roman"/>
          <w:lang w:val="hy-AM"/>
        </w:rPr>
        <w:t xml:space="preserve"> (այսուհետ` համակարգի խափանում)</w:t>
      </w:r>
      <w:r w:rsidR="00865949" w:rsidRPr="008505FC">
        <w:rPr>
          <w:rFonts w:eastAsia="Times New Roman" w:cs="Times New Roman"/>
          <w:lang w:val="hy-AM"/>
        </w:rPr>
        <w:t xml:space="preserve"> մասին հարկային մարմնի կողմից անձանց տեղեկացնելու (</w:t>
      </w:r>
      <w:r w:rsidRPr="008505FC">
        <w:rPr>
          <w:rFonts w:eastAsia="Times New Roman" w:cs="Times New Roman"/>
          <w:lang w:val="hy-AM"/>
        </w:rPr>
        <w:t xml:space="preserve">տեղեկատվությունը </w:t>
      </w:r>
      <w:r w:rsidR="00865949" w:rsidRPr="008505FC">
        <w:rPr>
          <w:rFonts w:eastAsia="Times New Roman" w:cs="Times New Roman"/>
          <w:lang w:val="hy-AM"/>
        </w:rPr>
        <w:t>հրապարակ</w:t>
      </w:r>
      <w:r w:rsidRPr="008505FC">
        <w:rPr>
          <w:rFonts w:eastAsia="Times New Roman" w:cs="Times New Roman"/>
          <w:lang w:val="hy-AM"/>
        </w:rPr>
        <w:t>ելու</w:t>
      </w:r>
      <w:r w:rsidR="00865949" w:rsidRPr="008505FC">
        <w:rPr>
          <w:rFonts w:eastAsia="Times New Roman" w:cs="Times New Roman"/>
          <w:lang w:val="hy-AM"/>
        </w:rPr>
        <w:t>)</w:t>
      </w:r>
      <w:r w:rsidRPr="008505FC">
        <w:rPr>
          <w:rFonts w:eastAsia="Times New Roman" w:cs="Times New Roman"/>
          <w:lang w:val="hy-AM"/>
        </w:rPr>
        <w:t xml:space="preserve"> հետ կապված հարաբերությունները:</w:t>
      </w:r>
    </w:p>
    <w:p w:rsidR="00B0687E" w:rsidRPr="008505FC" w:rsidRDefault="00B0687E" w:rsidP="00260439">
      <w:pPr>
        <w:shd w:val="clear" w:color="auto" w:fill="FFFFFF"/>
        <w:spacing w:line="360" w:lineRule="auto"/>
        <w:ind w:firstLine="375"/>
        <w:jc w:val="both"/>
        <w:rPr>
          <w:rFonts w:eastAsia="Times New Roman" w:cs="Times New Roman"/>
          <w:lang w:val="hy-AM"/>
        </w:rPr>
      </w:pPr>
      <w:r w:rsidRPr="008505FC">
        <w:rPr>
          <w:rFonts w:eastAsia="Times New Roman" w:cs="Times New Roman"/>
          <w:lang w:val="hy-AM"/>
        </w:rPr>
        <w:t>2. Համակարգի խափանման յուրաքանչյուր դեպքի վերաբերյալ տեղեկատվությունը հրապարակվում է հարկային մարմնի պաշտոնական կայք</w:t>
      </w:r>
      <w:r w:rsidR="006751F3" w:rsidRPr="008505FC">
        <w:rPr>
          <w:rFonts w:eastAsia="Times New Roman" w:cs="Times New Roman"/>
          <w:lang w:val="hy-AM"/>
        </w:rPr>
        <w:t>ում</w:t>
      </w:r>
      <w:r w:rsidRPr="008505FC">
        <w:rPr>
          <w:rFonts w:eastAsia="Times New Roman" w:cs="Times New Roman"/>
          <w:lang w:val="hy-AM"/>
        </w:rPr>
        <w:t xml:space="preserve"> (</w:t>
      </w:r>
      <w:r w:rsidR="006751F3" w:rsidRPr="008505FC">
        <w:rPr>
          <w:rFonts w:eastAsia="Times New Roman" w:cs="Times New Roman"/>
          <w:lang w:val="hy-AM"/>
        </w:rPr>
        <w:t>www.petekamutner.am</w:t>
      </w:r>
      <w:r w:rsidR="00C127A8" w:rsidRPr="008505FC">
        <w:rPr>
          <w:rFonts w:eastAsia="Times New Roman" w:cs="Times New Roman"/>
          <w:lang w:val="hy-AM"/>
        </w:rPr>
        <w:t>):</w:t>
      </w:r>
      <w:r w:rsidRPr="008505FC">
        <w:rPr>
          <w:rFonts w:eastAsia="Times New Roman" w:cs="Times New Roman"/>
          <w:lang w:val="hy-AM"/>
        </w:rPr>
        <w:t xml:space="preserve"> </w:t>
      </w:r>
      <w:r w:rsidR="00992B8B" w:rsidRPr="008505FC">
        <w:rPr>
          <w:rFonts w:eastAsia="Times New Roman" w:cs="Times New Roman"/>
          <w:lang w:val="hy-AM"/>
        </w:rPr>
        <w:t>Համակարգի խ</w:t>
      </w:r>
      <w:r w:rsidRPr="008505FC">
        <w:rPr>
          <w:rFonts w:eastAsia="Times New Roman" w:cs="Times New Roman"/>
          <w:lang w:val="hy-AM"/>
        </w:rPr>
        <w:t xml:space="preserve">ափանումների վերաբերյալ տեղեկատվությունն </w:t>
      </w:r>
      <w:r w:rsidR="00992B8B" w:rsidRPr="008505FC">
        <w:rPr>
          <w:rFonts w:eastAsia="Times New Roman" w:cs="Times New Roman"/>
          <w:lang w:val="hy-AM"/>
        </w:rPr>
        <w:t>հրապարակվում</w:t>
      </w:r>
      <w:r w:rsidRPr="008505FC">
        <w:rPr>
          <w:rFonts w:eastAsia="Times New Roman" w:cs="Times New Roman"/>
          <w:lang w:val="hy-AM"/>
        </w:rPr>
        <w:t xml:space="preserve"> է </w:t>
      </w:r>
      <w:r w:rsidR="00E821EC" w:rsidRPr="008505FC">
        <w:rPr>
          <w:rFonts w:eastAsia="Times New Roman" w:cs="Times New Roman"/>
          <w:lang w:val="hy-AM"/>
        </w:rPr>
        <w:t>այն</w:t>
      </w:r>
      <w:r w:rsidR="006751F3" w:rsidRPr="008505FC">
        <w:rPr>
          <w:rFonts w:eastAsia="Times New Roman" w:cs="Times New Roman"/>
          <w:lang w:val="hy-AM"/>
        </w:rPr>
        <w:t xml:space="preserve"> հատնի դառնալու</w:t>
      </w:r>
      <w:r w:rsidRPr="008505FC">
        <w:rPr>
          <w:rFonts w:eastAsia="Times New Roman" w:cs="Times New Roman"/>
          <w:lang w:val="hy-AM"/>
        </w:rPr>
        <w:t xml:space="preserve"> օրվա դրությամբ:</w:t>
      </w:r>
    </w:p>
    <w:p w:rsidR="00B0687E" w:rsidRPr="008505FC" w:rsidRDefault="00B0687E" w:rsidP="00260439">
      <w:pPr>
        <w:shd w:val="clear" w:color="auto" w:fill="FFFFFF"/>
        <w:spacing w:line="360" w:lineRule="auto"/>
        <w:ind w:firstLine="375"/>
        <w:jc w:val="both"/>
        <w:rPr>
          <w:rFonts w:eastAsia="Times New Roman" w:cs="Times New Roman"/>
          <w:lang w:val="hy-AM"/>
        </w:rPr>
      </w:pPr>
      <w:r w:rsidRPr="008505FC">
        <w:rPr>
          <w:rFonts w:eastAsia="Times New Roman" w:cs="Times New Roman"/>
          <w:lang w:val="hy-AM"/>
        </w:rPr>
        <w:t>3. Համակարգի խափանման յուրաքանչյուր դեպքի ավարտից հետո</w:t>
      </w:r>
      <w:r w:rsidR="00E821EC" w:rsidRPr="008505FC">
        <w:rPr>
          <w:rFonts w:eastAsia="Times New Roman" w:cs="Times New Roman"/>
          <w:lang w:val="hy-AM"/>
        </w:rPr>
        <w:t xml:space="preserve">` մինչև 1 աշխատանքային օրվա ընթացքում, </w:t>
      </w:r>
      <w:r w:rsidR="006751F3" w:rsidRPr="008505FC">
        <w:rPr>
          <w:rFonts w:eastAsia="Times New Roman" w:cs="Times New Roman"/>
          <w:lang w:val="hy-AM"/>
        </w:rPr>
        <w:t>հարկային մարմնի պաշտոնական</w:t>
      </w:r>
      <w:r w:rsidR="00CF5AE7" w:rsidRPr="008505FC">
        <w:rPr>
          <w:rFonts w:eastAsia="Times New Roman" w:cs="Times New Roman"/>
          <w:lang w:val="hy-AM"/>
        </w:rPr>
        <w:t xml:space="preserve"> ինտերնետային</w:t>
      </w:r>
      <w:r w:rsidR="006751F3" w:rsidRPr="008505FC">
        <w:rPr>
          <w:rFonts w:eastAsia="Times New Roman" w:cs="Times New Roman"/>
          <w:lang w:val="hy-AM"/>
        </w:rPr>
        <w:t xml:space="preserve"> կայքում</w:t>
      </w:r>
      <w:r w:rsidR="00897995" w:rsidRPr="008505FC">
        <w:rPr>
          <w:rFonts w:eastAsia="Times New Roman" w:cs="Times New Roman"/>
          <w:lang w:val="hy-AM"/>
        </w:rPr>
        <w:t xml:space="preserve"> հրապարակվում է</w:t>
      </w:r>
      <w:r w:rsidRPr="008505FC">
        <w:rPr>
          <w:rFonts w:eastAsia="Times New Roman" w:cs="Times New Roman"/>
          <w:lang w:val="hy-AM"/>
        </w:rPr>
        <w:t xml:space="preserve"> </w:t>
      </w:r>
      <w:r w:rsidR="00E821EC" w:rsidRPr="008505FC">
        <w:rPr>
          <w:rFonts w:eastAsia="Times New Roman" w:cs="Times New Roman"/>
          <w:lang w:val="hy-AM"/>
        </w:rPr>
        <w:t xml:space="preserve">համակարգի </w:t>
      </w:r>
      <w:r w:rsidRPr="008505FC">
        <w:rPr>
          <w:rFonts w:eastAsia="Times New Roman" w:cs="Times New Roman"/>
          <w:lang w:val="hy-AM"/>
        </w:rPr>
        <w:t>խափանման ժամանակահատվածի սկիզբը (տարեթիվը, ամիսը, ամսաթիվը, ժամը, րոպեն) և ավարտը (տարեթիվը, ամիսը, ամսաթիվը, ժամը, րոպեն):</w:t>
      </w:r>
    </w:p>
    <w:p w:rsidR="008B585C" w:rsidRPr="0047430E" w:rsidRDefault="00ED603E" w:rsidP="0047430E">
      <w:pPr>
        <w:shd w:val="clear" w:color="auto" w:fill="FFFFFF"/>
        <w:spacing w:line="36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8505FC">
        <w:rPr>
          <w:rFonts w:eastAsia="Times New Roman" w:cs="Times New Roman"/>
          <w:lang w:val="hy-AM"/>
        </w:rPr>
        <w:t>4</w:t>
      </w:r>
      <w:r w:rsidR="00B0687E" w:rsidRPr="008505FC">
        <w:rPr>
          <w:rFonts w:eastAsia="Times New Roman" w:cs="Times New Roman"/>
          <w:lang w:val="hy-AM"/>
        </w:rPr>
        <w:t xml:space="preserve">. Սույն կարգի 3-րդ կետի համաձայն հրապարակված տեղեկատվությունը խմբավորվում է ըստ ամսաթվերի, ամիսների, տարեթվերի և պահպանվում հարկային մարմնի պաշտոնական </w:t>
      </w:r>
      <w:r w:rsidR="00CF5AE7" w:rsidRPr="008505FC">
        <w:rPr>
          <w:rFonts w:eastAsia="Times New Roman" w:cs="Times New Roman"/>
          <w:lang w:val="hy-AM"/>
        </w:rPr>
        <w:t xml:space="preserve">ինտերնետային </w:t>
      </w:r>
      <w:r w:rsidR="00B0687E" w:rsidRPr="008505FC">
        <w:rPr>
          <w:rFonts w:eastAsia="Times New Roman" w:cs="Times New Roman"/>
          <w:lang w:val="hy-AM"/>
        </w:rPr>
        <w:t>կայք</w:t>
      </w:r>
      <w:r w:rsidR="00C127A8" w:rsidRPr="008505FC">
        <w:rPr>
          <w:rFonts w:eastAsia="Times New Roman" w:cs="Times New Roman"/>
          <w:lang w:val="hy-AM"/>
        </w:rPr>
        <w:t>ում</w:t>
      </w:r>
      <w:r w:rsidR="00B0687E" w:rsidRPr="008505FC">
        <w:rPr>
          <w:rFonts w:eastAsia="Times New Roman" w:cs="Times New Roman"/>
          <w:lang w:val="hy-AM"/>
        </w:rPr>
        <w:t xml:space="preserve">` առնվազն </w:t>
      </w:r>
      <w:r>
        <w:rPr>
          <w:rFonts w:eastAsia="Times New Roman" w:cs="Times New Roman"/>
          <w:color w:val="000000"/>
          <w:lang w:val="hy-AM"/>
        </w:rPr>
        <w:t>5</w:t>
      </w:r>
      <w:r w:rsidR="00B0687E" w:rsidRPr="00C505EB">
        <w:rPr>
          <w:rFonts w:eastAsia="Times New Roman" w:cs="Times New Roman"/>
          <w:color w:val="000000"/>
          <w:lang w:val="hy-AM"/>
        </w:rPr>
        <w:t xml:space="preserve"> տարի ժամկետով:</w:t>
      </w:r>
    </w:p>
    <w:sectPr w:rsidR="008B585C" w:rsidRPr="0047430E" w:rsidSect="00381CDD">
      <w:footerReference w:type="default" r:id="rId7"/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76D" w:rsidRDefault="009A476D" w:rsidP="008B5F9D">
      <w:r>
        <w:separator/>
      </w:r>
    </w:p>
  </w:endnote>
  <w:endnote w:type="continuationSeparator" w:id="0">
    <w:p w:rsidR="009A476D" w:rsidRDefault="009A476D" w:rsidP="008B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46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F9D" w:rsidRDefault="008B5F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1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F9D" w:rsidRDefault="008B5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76D" w:rsidRDefault="009A476D" w:rsidP="008B5F9D">
      <w:r>
        <w:separator/>
      </w:r>
    </w:p>
  </w:footnote>
  <w:footnote w:type="continuationSeparator" w:id="0">
    <w:p w:rsidR="009A476D" w:rsidRDefault="009A476D" w:rsidP="008B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4060"/>
    <w:multiLevelType w:val="hybridMultilevel"/>
    <w:tmpl w:val="59A0E0A8"/>
    <w:lvl w:ilvl="0" w:tplc="86DE8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7E"/>
    <w:rsid w:val="00205B1C"/>
    <w:rsid w:val="00256F7B"/>
    <w:rsid w:val="00260439"/>
    <w:rsid w:val="003267E3"/>
    <w:rsid w:val="00381CDD"/>
    <w:rsid w:val="003F3845"/>
    <w:rsid w:val="00407060"/>
    <w:rsid w:val="004213BB"/>
    <w:rsid w:val="0043400E"/>
    <w:rsid w:val="0047430E"/>
    <w:rsid w:val="004F5130"/>
    <w:rsid w:val="005305EA"/>
    <w:rsid w:val="006751F3"/>
    <w:rsid w:val="0069112A"/>
    <w:rsid w:val="007217F5"/>
    <w:rsid w:val="007F0D14"/>
    <w:rsid w:val="008505FC"/>
    <w:rsid w:val="00865949"/>
    <w:rsid w:val="00897995"/>
    <w:rsid w:val="008A03C8"/>
    <w:rsid w:val="008A6F76"/>
    <w:rsid w:val="008A7A6B"/>
    <w:rsid w:val="008B585C"/>
    <w:rsid w:val="008B5F9D"/>
    <w:rsid w:val="00941340"/>
    <w:rsid w:val="00992B8B"/>
    <w:rsid w:val="009A476D"/>
    <w:rsid w:val="009D1F78"/>
    <w:rsid w:val="00B0687E"/>
    <w:rsid w:val="00B42F81"/>
    <w:rsid w:val="00B77835"/>
    <w:rsid w:val="00C127A8"/>
    <w:rsid w:val="00C505EB"/>
    <w:rsid w:val="00C65957"/>
    <w:rsid w:val="00C9283F"/>
    <w:rsid w:val="00CA69D7"/>
    <w:rsid w:val="00CC265C"/>
    <w:rsid w:val="00CF5AE7"/>
    <w:rsid w:val="00E15442"/>
    <w:rsid w:val="00E821EC"/>
    <w:rsid w:val="00ED603E"/>
    <w:rsid w:val="00F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B79B5-7024-4134-A404-5C6D68A7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068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687E"/>
    <w:rPr>
      <w:b/>
      <w:bCs/>
    </w:rPr>
  </w:style>
  <w:style w:type="character" w:styleId="Emphasis">
    <w:name w:val="Emphasis"/>
    <w:basedOn w:val="DefaultParagraphFont"/>
    <w:uiPriority w:val="20"/>
    <w:qFormat/>
    <w:rsid w:val="00B0687E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6043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65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F9D"/>
  </w:style>
  <w:style w:type="paragraph" w:styleId="Footer">
    <w:name w:val="footer"/>
    <w:basedOn w:val="Normal"/>
    <w:link w:val="FooterChar"/>
    <w:uiPriority w:val="99"/>
    <w:unhideWhenUsed/>
    <w:rsid w:val="008B5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https:/mul2-taxservice.gov.am/tasks/1362771/oneclick/naxagic_2.docx?token=e2c1249b3d63e2f2deaaa57814cbeb6f</cp:keywords>
  <dc:description/>
  <cp:lastModifiedBy>Marine Abgaryan</cp:lastModifiedBy>
  <cp:revision>2</cp:revision>
  <dcterms:created xsi:type="dcterms:W3CDTF">2021-12-02T11:09:00Z</dcterms:created>
  <dcterms:modified xsi:type="dcterms:W3CDTF">2021-12-02T11:09:00Z</dcterms:modified>
</cp:coreProperties>
</file>