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EF" w:rsidRPr="00585581" w:rsidRDefault="007B7EEF" w:rsidP="007B7EEF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7B7EEF" w:rsidRPr="00585581" w:rsidRDefault="007B7EEF" w:rsidP="007B7EE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585581" w:rsidRDefault="007B7EEF" w:rsidP="007B7EE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7B7EEF" w:rsidRPr="00585581" w:rsidRDefault="007B7EEF" w:rsidP="007B7EE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7B7EEF" w:rsidRPr="00585581" w:rsidRDefault="007B7EEF" w:rsidP="007B7EEF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Pr="007B7EEF">
        <w:rPr>
          <w:rFonts w:ascii="GHEA Grapalat" w:hAnsi="GHEA Grapalat"/>
          <w:bCs/>
          <w:sz w:val="24"/>
          <w:szCs w:val="24"/>
          <w:lang w:val="hy-AM"/>
        </w:rPr>
        <w:t>1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:rsidR="007B7EEF" w:rsidRPr="00585581" w:rsidRDefault="007B7EEF" w:rsidP="007B7EE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585581" w:rsidRDefault="007B7EEF" w:rsidP="007B7EEF">
      <w:pPr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="007E76CA">
        <w:rPr>
          <w:rFonts w:ascii="GHEA Grapalat" w:hAnsi="GHEA Grapalat"/>
          <w:b/>
          <w:bCs/>
          <w:sz w:val="24"/>
          <w:szCs w:val="24"/>
          <w:lang w:val="hy-AM"/>
        </w:rPr>
        <w:t xml:space="preserve"> 2021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1E2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="00761E20" w:rsidRPr="00761E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ՀՈՒԼԻՍԻ</w:t>
      </w:r>
      <w:r w:rsidR="00761E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61E20" w:rsidRPr="00761E20">
        <w:rPr>
          <w:rFonts w:ascii="GHEA Grapalat" w:hAnsi="GHEA Grapalat" w:cs="Sylfaen"/>
          <w:b/>
          <w:bCs/>
          <w:sz w:val="24"/>
          <w:szCs w:val="24"/>
          <w:lang w:val="hy-AM"/>
        </w:rPr>
        <w:t>15</w:t>
      </w:r>
      <w:r w:rsidR="00761E20" w:rsidRPr="00585581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761E2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761E20">
        <w:rPr>
          <w:rFonts w:ascii="GHEA Grapalat" w:hAnsi="GHEA Grapalat"/>
          <w:b/>
          <w:bCs/>
          <w:sz w:val="24"/>
          <w:szCs w:val="24"/>
          <w:lang w:val="hy-AM"/>
        </w:rPr>
        <w:t xml:space="preserve"> N 1170-Ն</w:t>
      </w:r>
      <w:r w:rsidR="00761E2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1E2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="00761E2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1E2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="00761E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ՓՈՓՈԽՈՒԹՅՈՒՆՆԵՐ ԵՎ</w:t>
      </w:r>
      <w:r w:rsidR="00761E2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61E2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="00761E2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7B7EEF" w:rsidRPr="00BD02C8" w:rsidRDefault="007B7EEF" w:rsidP="007B7EEF">
      <w:pPr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513A3B" w:rsidRDefault="007B7EEF" w:rsidP="00513A3B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513A3B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513A3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7B7EEF" w:rsidRPr="00513A3B" w:rsidRDefault="007B7EEF" w:rsidP="00513A3B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="00761E20" w:rsidRPr="00513A3B">
        <w:rPr>
          <w:rFonts w:ascii="GHEA Grapalat" w:hAnsi="GHEA Grapalat"/>
          <w:bCs/>
          <w:sz w:val="24"/>
          <w:szCs w:val="24"/>
          <w:lang w:val="hy-AM"/>
        </w:rPr>
        <w:t xml:space="preserve"> 2021 թվականի</w:t>
      </w:r>
      <w:r w:rsidR="002D28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61E20" w:rsidRPr="00513A3B">
        <w:rPr>
          <w:rFonts w:ascii="GHEA Grapalat" w:hAnsi="GHEA Grapalat"/>
          <w:bCs/>
          <w:sz w:val="24"/>
          <w:szCs w:val="24"/>
          <w:lang w:val="hy-AM"/>
        </w:rPr>
        <w:t>հուլիսի 15-ի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761E20" w:rsidRPr="00513A3B">
        <w:rPr>
          <w:rFonts w:ascii="GHEA Grapalat" w:hAnsi="GHEA Grapalat" w:cs="Sylfaen"/>
          <w:bCs/>
          <w:sz w:val="24"/>
          <w:szCs w:val="24"/>
          <w:lang w:val="hy-AM"/>
        </w:rPr>
        <w:t>Արտադրական կանեփի արտադրության, ներմուծման, արտահանման կամ մեծածախ առևտրի իրականացման լիցենզավորման կարգերը, լիցենզավորման հայտի ձևերը և այդ գործունեության տեսակների իրականացման լիցենզիաների ձևերը հաստատելու մասին</w:t>
      </w:r>
      <w:r w:rsidRPr="00513A3B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61E20" w:rsidRPr="00513A3B">
        <w:rPr>
          <w:rFonts w:ascii="GHEA Grapalat" w:hAnsi="GHEA Grapalat"/>
          <w:bCs/>
          <w:sz w:val="24"/>
          <w:szCs w:val="24"/>
          <w:lang w:val="hy-AM"/>
        </w:rPr>
        <w:t xml:space="preserve">N 1170-Ն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փոփոխությունները և </w:t>
      </w: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լրացումները</w:t>
      </w:r>
      <w:r w:rsidRPr="00513A3B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AD4FEC" w:rsidRPr="00513A3B" w:rsidRDefault="00F07790" w:rsidP="00513A3B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N 1 հավելված</w:t>
      </w:r>
      <w:r w:rsidR="00905BED" w:rsidRPr="00513A3B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7B7EEF" w:rsidRPr="00513A3B">
        <w:rPr>
          <w:rFonts w:ascii="GHEA Grapalat" w:hAnsi="GHEA Grapalat" w:cs="Sylfaen"/>
          <w:bCs/>
          <w:sz w:val="24"/>
          <w:szCs w:val="24"/>
          <w:lang w:val="hy-AM"/>
        </w:rPr>
        <w:t>`</w:t>
      </w:r>
    </w:p>
    <w:p w:rsidR="007E1B2F" w:rsidRPr="00513A3B" w:rsidRDefault="0043197E" w:rsidP="00513A3B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ա.</w:t>
      </w:r>
      <w:r w:rsidR="007E1B2F" w:rsidRPr="00513A3B">
        <w:rPr>
          <w:rFonts w:ascii="GHEA Grapalat" w:hAnsi="GHEA Grapalat" w:cs="Sylfaen"/>
          <w:bCs/>
          <w:sz w:val="24"/>
          <w:szCs w:val="24"/>
          <w:lang w:val="hy-AM"/>
        </w:rPr>
        <w:t>9-րդ կետում լրացնել 14.1-ին ենթակետ հետևյալ բովանդակությամբ.</w:t>
      </w:r>
    </w:p>
    <w:p w:rsidR="007E1B2F" w:rsidRPr="00513A3B" w:rsidRDefault="007E1B2F" w:rsidP="00513A3B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«լիցենզիայի համար հայցվող ժամանակահատվածում արտադրվող և (կամ) մշակվող և (կամ) վերամշակվող արտադրական կանեփի, արտադրական կանեփի բույսերի կամ արտադրական կանեփի բուսախեժի (կաննաբիդիոլի յուղ) նվազագույն չափը՝ ըստ տարիների չի կարող պակաս լինել`</w:t>
      </w:r>
    </w:p>
    <w:p w:rsidR="007E1B2F" w:rsidRPr="00513A3B" w:rsidRDefault="0043197E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 xml:space="preserve">ա.արտադրական կանեփի, արտադրական կանեփի բույսերի, </w:t>
      </w:r>
      <w:r w:rsidR="007E1B2F" w:rsidRPr="00513A3B">
        <w:rPr>
          <w:rFonts w:ascii="GHEA Grapalat" w:hAnsi="GHEA Grapalat" w:cs="Sylfaen"/>
          <w:bCs/>
          <w:lang w:val="hy-AM"/>
        </w:rPr>
        <w:t xml:space="preserve">ծաղկագլխի և կանաչ զանգվածի մինչև մեկ տոննա քվոտայի և </w:t>
      </w:r>
      <w:r w:rsidRPr="00513A3B">
        <w:rPr>
          <w:rFonts w:ascii="GHEA Grapalat" w:hAnsi="GHEA Grapalat" w:cs="Sylfaen"/>
          <w:bCs/>
          <w:lang w:val="hy-AM"/>
        </w:rPr>
        <w:t>կանեփի բուսախեժի (կաննաբիդիոլի յուղ)</w:t>
      </w:r>
      <w:r w:rsidRPr="00513A3B">
        <w:rPr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մինչև 100 լիտր քվոտայի համար 1 տոկոսից,</w:t>
      </w:r>
    </w:p>
    <w:p w:rsidR="0043197E" w:rsidRPr="00513A3B" w:rsidRDefault="0043197E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lastRenderedPageBreak/>
        <w:t>բ.</w:t>
      </w:r>
      <w:r w:rsidRPr="00513A3B">
        <w:rPr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արտադրական կանեփի, արտադրական կանեփի բույսերի, ծաղկագլխի և կանաչ զանգվածի մեկ տոննան</w:t>
      </w:r>
      <w:r w:rsidRPr="00513A3B">
        <w:rPr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գերազանցող քվոտայի և կանեփի բուսախեժի (կաննաբիդիոլի յուղ) 100 լիտրը գերազանցող քվոտայի համար 0,1 տոկոսից:</w:t>
      </w:r>
      <w:r w:rsidR="009F2460" w:rsidRPr="00513A3B">
        <w:rPr>
          <w:rFonts w:ascii="GHEA Grapalat" w:hAnsi="GHEA Grapalat" w:cs="Sylfaen"/>
          <w:bCs/>
          <w:lang w:val="hy-AM"/>
        </w:rPr>
        <w:t>»</w:t>
      </w:r>
    </w:p>
    <w:p w:rsidR="00FB3AB8" w:rsidRPr="00513A3B" w:rsidRDefault="0043197E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 xml:space="preserve">բ </w:t>
      </w:r>
      <w:r w:rsidR="00FB3AB8" w:rsidRPr="00513A3B">
        <w:rPr>
          <w:rFonts w:ascii="GHEA Grapalat" w:hAnsi="GHEA Grapalat" w:cs="Sylfaen"/>
          <w:bCs/>
          <w:lang w:val="hy-AM"/>
        </w:rPr>
        <w:t>.9-րդ կետի 16-րդ ենթակետը</w:t>
      </w:r>
      <w:r w:rsidR="00FB3AB8" w:rsidRPr="00513A3B">
        <w:rPr>
          <w:rStyle w:val="Strong"/>
          <w:rFonts w:ascii="GHEA Grapalat" w:hAnsi="GHEA Grapalat"/>
          <w:b w:val="0"/>
          <w:color w:val="000000"/>
          <w:lang w:val="hy-AM"/>
        </w:rPr>
        <w:t xml:space="preserve"> շարադրել հետևյալ խմբագրությամբ.</w:t>
      </w:r>
    </w:p>
    <w:p w:rsidR="00FB3AB8" w:rsidRPr="00513A3B" w:rsidRDefault="00FB3AB8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«16) լիցենզիայի համար հայցվող ժամանակահատվածը»:</w:t>
      </w:r>
    </w:p>
    <w:p w:rsidR="00FB3AB8" w:rsidRPr="00513A3B" w:rsidRDefault="0043197E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գ</w:t>
      </w:r>
      <w:r w:rsidR="00FB3AB8" w:rsidRPr="00513A3B">
        <w:rPr>
          <w:rFonts w:ascii="GHEA Grapalat" w:hAnsi="GHEA Grapalat" w:cs="Sylfaen"/>
          <w:bCs/>
          <w:lang w:val="hy-AM"/>
        </w:rPr>
        <w:t>.</w:t>
      </w:r>
      <w:r w:rsidR="00FB3AB8" w:rsidRPr="00513A3B">
        <w:rPr>
          <w:rFonts w:ascii="GHEA Grapalat" w:hAnsi="GHEA Grapalat"/>
          <w:lang w:val="hy-AM"/>
        </w:rPr>
        <w:t xml:space="preserve"> </w:t>
      </w:r>
      <w:r w:rsidR="00FB3AB8" w:rsidRPr="00513A3B">
        <w:rPr>
          <w:rFonts w:ascii="GHEA Grapalat" w:hAnsi="GHEA Grapalat" w:cs="Sylfaen"/>
          <w:bCs/>
          <w:lang w:val="hy-AM"/>
        </w:rPr>
        <w:t>11-րդ կետում «Լիցենզիա ստացած իրավաբանական անձինք պետք է ունենան» բառերը փոխարինել «հայտատուն պետք է ունենա» բառերով:</w:t>
      </w:r>
    </w:p>
    <w:p w:rsidR="00FB3AB8" w:rsidRPr="00513A3B" w:rsidRDefault="0043197E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դ</w:t>
      </w:r>
      <w:r w:rsidR="00FB3AB8" w:rsidRPr="00513A3B">
        <w:rPr>
          <w:rFonts w:ascii="GHEA Grapalat" w:hAnsi="GHEA Grapalat" w:cs="Sylfaen"/>
          <w:bCs/>
          <w:lang w:val="hy-AM"/>
        </w:rPr>
        <w:t>. 20-րդ կետում լրացնել 10-րդ ենթակետ հետևյալ բովանդակությամբ.</w:t>
      </w:r>
    </w:p>
    <w:p w:rsidR="00FB3AB8" w:rsidRPr="00513A3B" w:rsidRDefault="00FB3AB8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«10)</w:t>
      </w:r>
      <w:r w:rsidRPr="00513A3B">
        <w:rPr>
          <w:rFonts w:ascii="GHEA Grapalat" w:hAnsi="GHEA Grapalat"/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սույն կարգի 11-րդ կետով նախատեսված պահանջները խախտելու դեպքում»:</w:t>
      </w:r>
    </w:p>
    <w:p w:rsidR="002548D9" w:rsidRPr="00513A3B" w:rsidRDefault="0043197E" w:rsidP="00513A3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ե</w:t>
      </w:r>
      <w:r w:rsidR="002548D9" w:rsidRPr="00513A3B">
        <w:rPr>
          <w:rFonts w:ascii="GHEA Grapalat" w:hAnsi="GHEA Grapalat" w:cs="Sylfaen"/>
          <w:bCs/>
          <w:lang w:val="hy-AM"/>
        </w:rPr>
        <w:t>.22-րդ կետը շարադրել հետևյալ խմբագրությամբ.</w:t>
      </w:r>
    </w:p>
    <w:p w:rsidR="002548D9" w:rsidRPr="00513A3B" w:rsidRDefault="002548D9" w:rsidP="00441697">
      <w:pPr>
        <w:pStyle w:val="NormalWeb"/>
        <w:shd w:val="clear" w:color="auto" w:fill="FFFFFF"/>
        <w:spacing w:before="0" w:before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«22.</w:t>
      </w:r>
      <w:r w:rsidRPr="00513A3B">
        <w:rPr>
          <w:rFonts w:ascii="GHEA Grapalat" w:hAnsi="GHEA Grapalat"/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Նշված մարմինները լիցենզավորող մարմնից փաստաթղթերն ստանալուց հետո 10-օրյա ժամկետում լիցենզավորող մարմին են ներկայացնում համապատասխան եզրակացություններ` եզրակացության վերջում նշելով «տրվում է դրական եզրակացություն» կամ «տրվում է բացասական եզրակացություն</w:t>
      </w:r>
      <w:r w:rsidR="00A9016D" w:rsidRPr="00A9016D">
        <w:rPr>
          <w:rFonts w:ascii="GHEA Grapalat" w:hAnsi="GHEA Grapalat" w:cs="Sylfaen"/>
          <w:bCs/>
          <w:lang w:val="hy-AM"/>
        </w:rPr>
        <w:t xml:space="preserve"> (բացասական եզրակացության դեպքում` նշելով մերժման իրավական հիմքերը)</w:t>
      </w:r>
      <w:r w:rsidRPr="00513A3B">
        <w:rPr>
          <w:rFonts w:ascii="GHEA Grapalat" w:hAnsi="GHEA Grapalat" w:cs="Sylfaen"/>
          <w:bCs/>
          <w:lang w:val="hy-AM"/>
        </w:rPr>
        <w:t>» բառերը։</w:t>
      </w:r>
    </w:p>
    <w:p w:rsidR="002548D9" w:rsidRPr="00513A3B" w:rsidRDefault="002548D9" w:rsidP="00441697">
      <w:pPr>
        <w:pStyle w:val="NormalWeb"/>
        <w:shd w:val="clear" w:color="auto" w:fill="FFFFFF"/>
        <w:spacing w:before="0" w:before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Ստացված եզրակացությունների հիման վրա լիազոր մարմնի կողմից հայտի և կից փաստաթղթերի վերաբերյալ ընդունվում է համապատասխան որոշում:»</w:t>
      </w:r>
    </w:p>
    <w:p w:rsidR="002548D9" w:rsidRPr="00513A3B" w:rsidRDefault="0043197E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զ</w:t>
      </w:r>
      <w:r w:rsidR="002548D9" w:rsidRPr="00513A3B">
        <w:rPr>
          <w:rFonts w:ascii="GHEA Grapalat" w:hAnsi="GHEA Grapalat" w:cs="Sylfaen"/>
          <w:bCs/>
          <w:lang w:val="hy-AM"/>
        </w:rPr>
        <w:t>.</w:t>
      </w:r>
      <w:r w:rsidR="002548D9" w:rsidRPr="00513A3B">
        <w:rPr>
          <w:rFonts w:ascii="GHEA Grapalat" w:hAnsi="GHEA Grapalat"/>
          <w:lang w:val="hy-AM"/>
        </w:rPr>
        <w:t xml:space="preserve"> </w:t>
      </w:r>
      <w:r w:rsidR="002548D9" w:rsidRPr="00513A3B">
        <w:rPr>
          <w:rFonts w:ascii="GHEA Grapalat" w:hAnsi="GHEA Grapalat" w:cs="Sylfaen"/>
          <w:bCs/>
          <w:lang w:val="hy-AM"/>
        </w:rPr>
        <w:t>2</w:t>
      </w:r>
      <w:r w:rsidR="00127008">
        <w:rPr>
          <w:rFonts w:ascii="GHEA Grapalat" w:hAnsi="GHEA Grapalat" w:cs="Sylfaen"/>
          <w:bCs/>
          <w:lang w:val="hy-AM"/>
        </w:rPr>
        <w:t>8-րդ, 29-րդ, 30-րդ, 31-րդ կետերն</w:t>
      </w:r>
      <w:r w:rsidR="00127008" w:rsidRPr="00127008">
        <w:rPr>
          <w:rFonts w:ascii="GHEA Grapalat" w:hAnsi="GHEA Grapalat" w:cs="Sylfaen"/>
          <w:bCs/>
          <w:lang w:val="hy-AM"/>
        </w:rPr>
        <w:t xml:space="preserve"> </w:t>
      </w:r>
      <w:r w:rsidR="00127008">
        <w:rPr>
          <w:rFonts w:ascii="GHEA Grapalat" w:hAnsi="GHEA Grapalat" w:cs="Sylfaen"/>
          <w:bCs/>
          <w:lang w:val="hy-AM"/>
        </w:rPr>
        <w:t>ու</w:t>
      </w:r>
      <w:r w:rsidR="00127008" w:rsidRPr="00513A3B">
        <w:rPr>
          <w:rFonts w:ascii="GHEA Grapalat" w:hAnsi="GHEA Grapalat" w:cs="Sylfaen"/>
          <w:bCs/>
          <w:lang w:val="hy-AM"/>
        </w:rPr>
        <w:t>ժը կորցրած ճանաչել</w:t>
      </w:r>
      <w:r w:rsidR="002548D9" w:rsidRPr="00513A3B">
        <w:rPr>
          <w:rFonts w:ascii="GHEA Grapalat" w:hAnsi="GHEA Grapalat" w:cs="Sylfaen"/>
          <w:bCs/>
          <w:lang w:val="hy-AM"/>
        </w:rPr>
        <w:t>:</w:t>
      </w:r>
    </w:p>
    <w:p w:rsidR="00BD02C8" w:rsidRPr="00513A3B" w:rsidRDefault="00A22D88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2) N 2</w:t>
      </w:r>
      <w:r w:rsidR="00BD02C8" w:rsidRPr="00513A3B">
        <w:rPr>
          <w:rFonts w:ascii="GHEA Grapalat" w:hAnsi="GHEA Grapalat" w:cs="Sylfaen"/>
          <w:bCs/>
          <w:lang w:val="hy-AM"/>
        </w:rPr>
        <w:t xml:space="preserve"> հավելվածի</w:t>
      </w:r>
    </w:p>
    <w:p w:rsidR="00A22D88" w:rsidRPr="00513A3B" w:rsidRDefault="00BD02C8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ա. Լիցենզիայի ձևի «Կ - XX – 000000» բառերը փոխարինել «Կ - ԿԱ – 000000» բառերով:</w:t>
      </w:r>
    </w:p>
    <w:p w:rsidR="00BD02C8" w:rsidRPr="00513A3B" w:rsidRDefault="00BD02C8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բ. Լիցենզիայի ձևի «ԱՐՏԱԴՐԱԿԱՆ ԿԱՆԵՓԻ ԱՐՏԱԴՐՈՒԹՅԱՆ ԼԻՑԵՆԶԻԱ» բառերը փոխարինել «ԱՐՏԱԴՐԱԿԱՆ ԿԱՆԵՓԻ ԱՐՏԱԴՐՈՒԹՅՈՒՆ» բառերով:</w:t>
      </w:r>
    </w:p>
    <w:p w:rsidR="00BD02C8" w:rsidRPr="00513A3B" w:rsidRDefault="00BD02C8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 xml:space="preserve">գ. Արտադրական կանեփի </w:t>
      </w:r>
      <w:r w:rsidR="00127008">
        <w:rPr>
          <w:rFonts w:ascii="GHEA Grapalat" w:hAnsi="GHEA Grapalat" w:cs="Sylfaen"/>
          <w:bCs/>
          <w:lang w:val="hy-AM"/>
        </w:rPr>
        <w:t>արտադրության լիցենզիայի ներդիրի</w:t>
      </w:r>
      <w:r w:rsidRPr="00513A3B">
        <w:rPr>
          <w:rFonts w:ascii="GHEA Grapalat" w:hAnsi="GHEA Grapalat" w:cs="Sylfaen"/>
          <w:bCs/>
          <w:lang w:val="hy-AM"/>
        </w:rPr>
        <w:t xml:space="preserve"> </w:t>
      </w:r>
      <w:r w:rsidR="00127008">
        <w:rPr>
          <w:rFonts w:ascii="GHEA Grapalat" w:hAnsi="GHEA Grapalat" w:cs="Sylfaen"/>
          <w:bCs/>
          <w:lang w:val="hy-AM"/>
        </w:rPr>
        <w:t>8-րդ, 10-րդ, 12-րդ կետերն ուժը կորցրած ճանաչել:</w:t>
      </w:r>
    </w:p>
    <w:p w:rsidR="00BD02C8" w:rsidRPr="00513A3B" w:rsidRDefault="00CC6626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lastRenderedPageBreak/>
        <w:t>3) N 3 հավելվածի</w:t>
      </w:r>
    </w:p>
    <w:p w:rsidR="009A576F" w:rsidRPr="00513A3B" w:rsidRDefault="009A576F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ա.9-րդ կետում լրացնել 13-րդ ենթակետ հետևյալ բովանդակությամբ.</w:t>
      </w:r>
    </w:p>
    <w:p w:rsidR="009A576F" w:rsidRPr="00513A3B" w:rsidRDefault="009A576F" w:rsidP="00513A3B">
      <w:pPr>
        <w:spacing w:line="360" w:lineRule="auto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513A3B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513A3B">
        <w:rPr>
          <w:rFonts w:ascii="GHEA Grapalat" w:hAnsi="GHEA Grapalat" w:cs="Sylfaen"/>
          <w:bCs/>
          <w:sz w:val="24"/>
          <w:szCs w:val="24"/>
          <w:lang w:val="hy-AM" w:eastAsia="ru-RU"/>
        </w:rPr>
        <w:t>13. լիցենզիայի համար հայցվող ժամանակահատվածում ներմուծվող կամ արտահանվող կամ մեծածախ գնվող կամ վաճառվող արտադրական կանեփի ծաղկագլխի և կանաչ զանգվածի, արտադրական կանեփի բույսի կամ կտրոնի, արտադրական կանեփի սերմի, կաննաբիդիոլի յուղի առավելագույն չափը՝ ըստ տարիների, ընդ որում նվազագույն չափը չի կարող պակաս լինել`</w:t>
      </w:r>
    </w:p>
    <w:p w:rsidR="009A576F" w:rsidRPr="00513A3B" w:rsidRDefault="009A576F" w:rsidP="00513A3B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ա.արտադրական կանեփի, արտադրական կանեփի բույսերի, ծաղկագլխի և կանաչ զանգվածի մինչև մեկ տոննա քվոտայի,</w:t>
      </w:r>
      <w:r w:rsidRPr="00513A3B">
        <w:rPr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կանեփի բույսի կամ կտրոնների մինչև 500 հատ, կանեփի բուսախեժի (կաննաբիդիոլի յուղ) մինչև 100 լիտր քվոտայի համար 1 տոկոսից,</w:t>
      </w:r>
    </w:p>
    <w:p w:rsidR="009A576F" w:rsidRPr="00513A3B" w:rsidRDefault="009A576F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բ. արտադրական կանեփի, արտադրական կանեփի բույսերի, ծաղկագլխի և կանաչ զանգվածի մեկ տոննան գերազանցող քվոտայի, կանեփի բույսի կամ կտրոնների 500 հատը գերազանցող, կանեփի բուսախեժի (կաննաբիդիոլի յուղ) 100 լիտրը գերազանցող քվոտայի համար 0,1 տոկոսից,</w:t>
      </w:r>
    </w:p>
    <w:p w:rsidR="00346C5C" w:rsidRPr="00513A3B" w:rsidRDefault="004B6B54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գ</w:t>
      </w:r>
      <w:r w:rsidR="009A576F" w:rsidRPr="00513A3B">
        <w:rPr>
          <w:rFonts w:ascii="GHEA Grapalat" w:hAnsi="GHEA Grapalat" w:cs="Sylfaen"/>
          <w:bCs/>
          <w:lang w:val="hy-AM"/>
        </w:rPr>
        <w:t>.</w:t>
      </w:r>
      <w:r w:rsidR="00346C5C" w:rsidRPr="00513A3B">
        <w:rPr>
          <w:rFonts w:ascii="GHEA Grapalat" w:hAnsi="GHEA Grapalat" w:cs="Sylfaen"/>
          <w:bCs/>
          <w:lang w:val="hy-AM"/>
        </w:rPr>
        <w:t xml:space="preserve"> 22.2.</w:t>
      </w:r>
      <w:r w:rsidR="00231351" w:rsidRPr="00513A3B">
        <w:rPr>
          <w:rFonts w:ascii="GHEA Grapalat" w:hAnsi="GHEA Grapalat" w:cs="Sylfaen"/>
          <w:bCs/>
          <w:lang w:val="hy-AM"/>
        </w:rPr>
        <w:t>-րդ և</w:t>
      </w:r>
      <w:r w:rsidR="00346C5C" w:rsidRPr="00513A3B">
        <w:rPr>
          <w:rFonts w:ascii="GHEA Grapalat" w:hAnsi="GHEA Grapalat" w:cs="Sylfaen"/>
          <w:bCs/>
          <w:lang w:val="hy-AM"/>
        </w:rPr>
        <w:t xml:space="preserve"> 22.3.-րդ </w:t>
      </w:r>
      <w:r w:rsidR="00231351" w:rsidRPr="00513A3B">
        <w:rPr>
          <w:rFonts w:ascii="GHEA Grapalat" w:hAnsi="GHEA Grapalat" w:cs="Sylfaen"/>
          <w:bCs/>
          <w:lang w:val="hy-AM"/>
        </w:rPr>
        <w:t>կետերը շարադրել հետևյալ խմբագրությամբ.</w:t>
      </w:r>
    </w:p>
    <w:p w:rsidR="004B6B54" w:rsidRPr="00513A3B" w:rsidRDefault="00231351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«</w:t>
      </w:r>
      <w:r w:rsidR="004B6B54" w:rsidRPr="00513A3B">
        <w:rPr>
          <w:rFonts w:ascii="GHEA Grapalat" w:hAnsi="GHEA Grapalat" w:cs="Sylfaen"/>
          <w:bCs/>
          <w:lang w:val="hy-AM"/>
        </w:rPr>
        <w:t>22.2. Արտահանման համար՝</w:t>
      </w:r>
    </w:p>
    <w:p w:rsidR="004B6B54" w:rsidRPr="00513A3B" w:rsidRDefault="004B6B54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2) լիցենզիա ստացած յուրաքանչյուր անձ կարող է տարեկան արտահանել ոչ ավելի, քան սույն կարգի 23-րդ կետի 2-րդ ենթակետում նշված չափաքանակների քսան տոկոսը կազմող համապատասխանաբար արտադրական կանեփի ծաղկագլուխ և կանաչ զանգված կամ արտադրական կանեփի բույս կամ կտրոն կամ արտադրական կանեփի սերմ, ոչ ավելի, քան սույն կարգի 23-րդ կետի 2-րդ ենթակետում նշված չափաքանակների տասը տոկոսը կազմող կաննաբիդիոլի յուղ</w:t>
      </w:r>
      <w:r w:rsidR="00127008">
        <w:rPr>
          <w:rFonts w:ascii="GHEA Grapalat" w:hAnsi="GHEA Grapalat" w:cs="Sylfaen"/>
          <w:bCs/>
          <w:lang w:val="hy-AM"/>
        </w:rPr>
        <w:t>:</w:t>
      </w:r>
    </w:p>
    <w:p w:rsidR="004B6B54" w:rsidRPr="00513A3B" w:rsidRDefault="004B6B54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 xml:space="preserve">22.3. Մեծածախ </w:t>
      </w:r>
      <w:r w:rsidR="00655667">
        <w:rPr>
          <w:rFonts w:ascii="GHEA Grapalat" w:hAnsi="GHEA Grapalat" w:cs="Sylfaen"/>
          <w:bCs/>
          <w:lang w:val="hy-AM"/>
        </w:rPr>
        <w:t>առևտրի</w:t>
      </w:r>
      <w:r w:rsidRPr="00513A3B">
        <w:rPr>
          <w:rFonts w:ascii="GHEA Grapalat" w:hAnsi="GHEA Grapalat" w:cs="Sylfaen"/>
          <w:bCs/>
          <w:lang w:val="hy-AM"/>
        </w:rPr>
        <w:t xml:space="preserve"> համար՝</w:t>
      </w:r>
    </w:p>
    <w:p w:rsidR="004B6B54" w:rsidRPr="00513A3B" w:rsidRDefault="004B6B54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 xml:space="preserve">3) լիցենզիա ստացած յուրաքանչյուր անձ կարող է տարեկան մեծածախ գնել կամ վաճառել ոչ ավելի, քան սույն կարգի 23-րդ կետի 3-րդ ենթակետում նշված </w:t>
      </w:r>
      <w:r w:rsidRPr="00513A3B">
        <w:rPr>
          <w:rFonts w:ascii="GHEA Grapalat" w:hAnsi="GHEA Grapalat" w:cs="Sylfaen"/>
          <w:bCs/>
          <w:lang w:val="hy-AM"/>
        </w:rPr>
        <w:lastRenderedPageBreak/>
        <w:t>չափաքանակների քսան տոկոսը կազմող համապատասխանաբար արտադրական կանեփի ծաղկագլուխ և կանաչ զանգված կամ արտադրական կանեփի բույս կամ կտրոն կամ արտադրական կանեփի սերմ, ոչ ավելի, քան սույն կարգի 23-րդ կետի 3-րդ ենթակետում նշված չափաքանակների տասը տոկոսը կազմող կաննաբիդիոլի յուղ:»</w:t>
      </w:r>
    </w:p>
    <w:p w:rsidR="00346C5C" w:rsidRPr="00513A3B" w:rsidRDefault="00513A3B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դ</w:t>
      </w:r>
      <w:r w:rsidR="00346C5C" w:rsidRPr="00513A3B">
        <w:rPr>
          <w:rFonts w:ascii="GHEA Grapalat" w:hAnsi="GHEA Grapalat" w:cs="Sylfaen"/>
          <w:bCs/>
          <w:lang w:val="hy-AM"/>
        </w:rPr>
        <w:t>.</w:t>
      </w:r>
      <w:r w:rsidRPr="00513A3B">
        <w:rPr>
          <w:rFonts w:ascii="GHEA Grapalat" w:hAnsi="GHEA Grapalat" w:cs="Sylfaen"/>
          <w:bCs/>
          <w:lang w:val="hy-AM"/>
        </w:rPr>
        <w:t>23-րդ կետի 2-րդ և 3-րդ ենթակետերում «հինգ հարյուր (500) լիտր կաննաբիդիոլի յուղ» բառերը փոխարինել «երկու հարյուր հազար (200.000) լիտր կաննաբիդիոլի յուղ» բառերով:</w:t>
      </w:r>
    </w:p>
    <w:p w:rsidR="00346C5C" w:rsidRPr="00513A3B" w:rsidRDefault="00513A3B" w:rsidP="00513A3B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ե</w:t>
      </w:r>
      <w:r w:rsidR="009A576F" w:rsidRPr="00513A3B">
        <w:rPr>
          <w:rFonts w:ascii="GHEA Grapalat" w:hAnsi="GHEA Grapalat" w:cs="Sylfaen"/>
          <w:bCs/>
          <w:lang w:val="hy-AM"/>
        </w:rPr>
        <w:t xml:space="preserve">. </w:t>
      </w:r>
      <w:r w:rsidR="00346C5C" w:rsidRPr="00513A3B">
        <w:rPr>
          <w:rFonts w:ascii="GHEA Grapalat" w:hAnsi="GHEA Grapalat" w:cs="Sylfaen"/>
          <w:bCs/>
          <w:lang w:val="hy-AM"/>
        </w:rPr>
        <w:t>28-րդ կետը շարադրել հետևյալ խմբագրությամբ.</w:t>
      </w:r>
    </w:p>
    <w:p w:rsidR="00346C5C" w:rsidRPr="00513A3B" w:rsidRDefault="00346C5C" w:rsidP="00513A3B">
      <w:pPr>
        <w:pStyle w:val="NormalWeb"/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«28. Նշված մարմինները լիցենզավորող մարմնից փաստաթղթերն ստանալուց հետո 10-օրյա ժամկետում լիցենզավորող մարմին են ներկայացնում համապատասխան եզրակացություններ` եզրակացության վերջում նշելով «տրվում է դրական եզրակացություն» կամ «տրվում է բացասական եզրակացություն</w:t>
      </w:r>
      <w:r w:rsidR="00A9016D" w:rsidRPr="00A9016D">
        <w:rPr>
          <w:rFonts w:ascii="GHEA Grapalat" w:hAnsi="GHEA Grapalat" w:cs="Sylfaen"/>
          <w:bCs/>
          <w:lang w:val="hy-AM"/>
        </w:rPr>
        <w:t xml:space="preserve"> (</w:t>
      </w:r>
      <w:r w:rsidR="00A9016D">
        <w:rPr>
          <w:rFonts w:ascii="GHEA Grapalat" w:hAnsi="GHEA Grapalat" w:cs="Sylfaen"/>
          <w:bCs/>
          <w:lang w:val="hy-AM"/>
        </w:rPr>
        <w:t>բացասական եզրակացության դեպքում` նշելով մերժման իրավական հիմքերը</w:t>
      </w:r>
      <w:r w:rsidR="00A9016D" w:rsidRPr="00A9016D">
        <w:rPr>
          <w:rFonts w:ascii="GHEA Grapalat" w:hAnsi="GHEA Grapalat" w:cs="Sylfaen"/>
          <w:bCs/>
          <w:lang w:val="hy-AM"/>
        </w:rPr>
        <w:t>)</w:t>
      </w:r>
      <w:r w:rsidRPr="00513A3B">
        <w:rPr>
          <w:rFonts w:ascii="GHEA Grapalat" w:hAnsi="GHEA Grapalat" w:cs="Sylfaen"/>
          <w:bCs/>
          <w:lang w:val="hy-AM"/>
        </w:rPr>
        <w:t>» բառերը։</w:t>
      </w:r>
    </w:p>
    <w:p w:rsidR="00B6300C" w:rsidRPr="00513A3B" w:rsidRDefault="00346C5C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Ստացված եզրակացությունների հիման վրա լիազոր մարմնի կողմից հայտի և կից փաստաթղթերի վերաբերյալ ընդունվում է համապատասխան որոշում:»</w:t>
      </w:r>
    </w:p>
    <w:p w:rsidR="001615CB" w:rsidRPr="00513A3B" w:rsidRDefault="001615CB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4) N 4 հավելվածի</w:t>
      </w:r>
    </w:p>
    <w:p w:rsidR="001615CB" w:rsidRPr="00513A3B" w:rsidRDefault="001615CB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ա.</w:t>
      </w:r>
      <w:r w:rsidRPr="00513A3B">
        <w:rPr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Լիցենզիայի ձևի «Կ - XX – 000000» բառերը փոխարինել «Կ - ՆՄԱ – 000000» բառերով:</w:t>
      </w:r>
    </w:p>
    <w:p w:rsidR="001615CB" w:rsidRPr="00513A3B" w:rsidRDefault="001615CB" w:rsidP="00513A3B">
      <w:pPr>
        <w:pStyle w:val="NormalWeb"/>
        <w:shd w:val="clear" w:color="auto" w:fill="FFFFFF"/>
        <w:spacing w:before="0" w:beforeAutospacing="0" w:after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513A3B">
        <w:rPr>
          <w:rFonts w:ascii="GHEA Grapalat" w:hAnsi="GHEA Grapalat" w:cs="Sylfaen"/>
          <w:bCs/>
          <w:lang w:val="hy-AM"/>
        </w:rPr>
        <w:t>բ.</w:t>
      </w:r>
      <w:r w:rsidRPr="00513A3B">
        <w:rPr>
          <w:lang w:val="hy-AM"/>
        </w:rPr>
        <w:t xml:space="preserve"> </w:t>
      </w:r>
      <w:r w:rsidRPr="00513A3B">
        <w:rPr>
          <w:rFonts w:ascii="GHEA Grapalat" w:hAnsi="GHEA Grapalat" w:cs="Sylfaen"/>
          <w:bCs/>
          <w:lang w:val="hy-AM"/>
        </w:rPr>
        <w:t>Արտադրական կանեփի ներմուծման, արտահանման կամ մե</w:t>
      </w:r>
      <w:r w:rsidR="00127008">
        <w:rPr>
          <w:rFonts w:ascii="GHEA Grapalat" w:hAnsi="GHEA Grapalat" w:cs="Sylfaen"/>
          <w:bCs/>
          <w:lang w:val="hy-AM"/>
        </w:rPr>
        <w:t>ծածախ առևտրի լիցենզիայի ներդիրի</w:t>
      </w:r>
      <w:r w:rsidRPr="00513A3B">
        <w:rPr>
          <w:rFonts w:ascii="GHEA Grapalat" w:hAnsi="GHEA Grapalat" w:cs="Sylfaen"/>
          <w:bCs/>
          <w:lang w:val="hy-AM"/>
        </w:rPr>
        <w:t xml:space="preserve"> 7-րդ, 9-րդ, 11-րդ, 13-րդ, 15-րդ, 1</w:t>
      </w:r>
      <w:r w:rsidR="00127008">
        <w:rPr>
          <w:rFonts w:ascii="GHEA Grapalat" w:hAnsi="GHEA Grapalat" w:cs="Sylfaen"/>
          <w:bCs/>
          <w:lang w:val="hy-AM"/>
        </w:rPr>
        <w:t>7-րդ, 19-րդ, 21-րդ, 23-րդ կետերն ուժը կորցրած ճանաչել</w:t>
      </w:r>
      <w:r w:rsidRPr="00513A3B">
        <w:rPr>
          <w:rFonts w:ascii="GHEA Grapalat" w:hAnsi="GHEA Grapalat" w:cs="Sylfaen"/>
          <w:bCs/>
          <w:lang w:val="hy-AM"/>
        </w:rPr>
        <w:t>:</w:t>
      </w:r>
    </w:p>
    <w:p w:rsidR="007B7EEF" w:rsidRPr="00513A3B" w:rsidRDefault="007B7EEF" w:rsidP="00513A3B">
      <w:pPr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585581" w:rsidRDefault="007B7EEF" w:rsidP="002D2826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</w:p>
    <w:p w:rsidR="007B7EEF" w:rsidRDefault="007B7EEF" w:rsidP="002D2826">
      <w:pPr>
        <w:spacing w:after="0" w:line="240" w:lineRule="auto"/>
        <w:rPr>
          <w:rFonts w:ascii="GHEA Grapalat" w:hAnsi="GHEA Grapalat" w:cs="Sylfaen"/>
          <w:bCs/>
          <w:sz w:val="24"/>
          <w:szCs w:val="24"/>
        </w:rPr>
      </w:pP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ՎԱՐՉԱՊԵՏ</w:t>
      </w:r>
      <w:r w:rsidR="002D2826" w:rsidRPr="002D2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="002D2826">
        <w:rPr>
          <w:rFonts w:ascii="GHEA Grapalat" w:hAnsi="GHEA Grapalat" w:cs="Sylfaen"/>
          <w:bCs/>
          <w:sz w:val="24"/>
          <w:szCs w:val="24"/>
        </w:rPr>
        <w:tab/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.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ՓԱՇԻՆՅԱՆ</w:t>
      </w:r>
    </w:p>
    <w:p w:rsidR="002D2826" w:rsidRPr="002D2826" w:rsidRDefault="002D2826" w:rsidP="002D2826">
      <w:pPr>
        <w:tabs>
          <w:tab w:val="left" w:pos="8080"/>
        </w:tabs>
        <w:spacing w:after="0" w:line="240" w:lineRule="auto"/>
        <w:rPr>
          <w:rFonts w:ascii="GHEA Grapalat" w:hAnsi="GHEA Grapalat"/>
          <w:bCs/>
          <w:sz w:val="24"/>
          <w:szCs w:val="24"/>
        </w:rPr>
      </w:pPr>
    </w:p>
    <w:sectPr w:rsidR="002D2826" w:rsidRPr="002D2826" w:rsidSect="002D282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01"/>
    <w:rsid w:val="00081657"/>
    <w:rsid w:val="0008374F"/>
    <w:rsid w:val="00092FA3"/>
    <w:rsid w:val="00127008"/>
    <w:rsid w:val="00134250"/>
    <w:rsid w:val="001615CB"/>
    <w:rsid w:val="00231351"/>
    <w:rsid w:val="002548D9"/>
    <w:rsid w:val="00285AD2"/>
    <w:rsid w:val="00296A89"/>
    <w:rsid w:val="002B16CA"/>
    <w:rsid w:val="002D2826"/>
    <w:rsid w:val="00312D14"/>
    <w:rsid w:val="00330835"/>
    <w:rsid w:val="00346C5C"/>
    <w:rsid w:val="00365051"/>
    <w:rsid w:val="003940E7"/>
    <w:rsid w:val="003F7077"/>
    <w:rsid w:val="00421CBC"/>
    <w:rsid w:val="0043197E"/>
    <w:rsid w:val="00441697"/>
    <w:rsid w:val="004B6B54"/>
    <w:rsid w:val="004F6A33"/>
    <w:rsid w:val="00513A3B"/>
    <w:rsid w:val="00563ADD"/>
    <w:rsid w:val="005F7E08"/>
    <w:rsid w:val="00637083"/>
    <w:rsid w:val="00645D05"/>
    <w:rsid w:val="00655667"/>
    <w:rsid w:val="006C2247"/>
    <w:rsid w:val="00761E20"/>
    <w:rsid w:val="00765190"/>
    <w:rsid w:val="00773E97"/>
    <w:rsid w:val="00787DF3"/>
    <w:rsid w:val="00792E01"/>
    <w:rsid w:val="00795E11"/>
    <w:rsid w:val="007A3A44"/>
    <w:rsid w:val="007B7EEF"/>
    <w:rsid w:val="007E1B2F"/>
    <w:rsid w:val="007E76CA"/>
    <w:rsid w:val="00807A85"/>
    <w:rsid w:val="0089536B"/>
    <w:rsid w:val="008D2A12"/>
    <w:rsid w:val="008E66F8"/>
    <w:rsid w:val="00905BED"/>
    <w:rsid w:val="00966D45"/>
    <w:rsid w:val="00983264"/>
    <w:rsid w:val="009A576F"/>
    <w:rsid w:val="009B2DD4"/>
    <w:rsid w:val="009F2460"/>
    <w:rsid w:val="00A22D88"/>
    <w:rsid w:val="00A402F3"/>
    <w:rsid w:val="00A6180F"/>
    <w:rsid w:val="00A9016D"/>
    <w:rsid w:val="00AD33DE"/>
    <w:rsid w:val="00AD4FEC"/>
    <w:rsid w:val="00B0361F"/>
    <w:rsid w:val="00B2085F"/>
    <w:rsid w:val="00B372A5"/>
    <w:rsid w:val="00B6300C"/>
    <w:rsid w:val="00BB0C04"/>
    <w:rsid w:val="00BD02C8"/>
    <w:rsid w:val="00BF4106"/>
    <w:rsid w:val="00C77149"/>
    <w:rsid w:val="00CA1EA9"/>
    <w:rsid w:val="00CC6626"/>
    <w:rsid w:val="00D7601B"/>
    <w:rsid w:val="00E15455"/>
    <w:rsid w:val="00E72BA2"/>
    <w:rsid w:val="00F07790"/>
    <w:rsid w:val="00F26897"/>
    <w:rsid w:val="00F82EE8"/>
    <w:rsid w:val="00F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4</cp:revision>
  <cp:lastPrinted>2021-06-22T13:15:00Z</cp:lastPrinted>
  <dcterms:created xsi:type="dcterms:W3CDTF">2021-11-03T08:26:00Z</dcterms:created>
  <dcterms:modified xsi:type="dcterms:W3CDTF">2021-11-03T08:43:00Z</dcterms:modified>
</cp:coreProperties>
</file>