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7DF83" w14:textId="734E60C5" w:rsidR="00B578A2" w:rsidRPr="00384273" w:rsidRDefault="00B56E14" w:rsidP="00DF0218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</w:rPr>
        <w:t>Ն</w:t>
      </w:r>
      <w:r w:rsidR="00DC2E60" w:rsidRPr="00384273">
        <w:rPr>
          <w:rFonts w:ascii="GHEA Grapalat" w:hAnsi="GHEA Grapalat"/>
          <w:sz w:val="24"/>
          <w:szCs w:val="24"/>
          <w:lang w:val="hy-AM"/>
        </w:rPr>
        <w:t>ԱԽԱԳԻԾ</w:t>
      </w:r>
    </w:p>
    <w:p w14:paraId="3BC6755D" w14:textId="77777777" w:rsidR="00B56E14" w:rsidRPr="00384273" w:rsidRDefault="00B56E14" w:rsidP="00DF0218">
      <w:pPr>
        <w:spacing w:after="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47914348" w14:textId="77777777" w:rsidR="004616E5" w:rsidRPr="00384273" w:rsidRDefault="00B578A2" w:rsidP="00DF021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84273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14:paraId="2ACEFA79" w14:textId="77777777" w:rsidR="00B578A2" w:rsidRPr="00384273" w:rsidRDefault="00B578A2" w:rsidP="00DF021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84273">
        <w:rPr>
          <w:rFonts w:ascii="GHEA Grapalat" w:hAnsi="GHEA Grapalat"/>
          <w:b/>
          <w:sz w:val="24"/>
          <w:szCs w:val="24"/>
        </w:rPr>
        <w:t>ՈՐՈՇՈՒՄ</w:t>
      </w:r>
    </w:p>
    <w:p w14:paraId="616BBB36" w14:textId="77777777" w:rsidR="00B578A2" w:rsidRPr="00384273" w:rsidRDefault="00B578A2" w:rsidP="00DF021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14:paraId="7CF9FCDA" w14:textId="3CFC0FF0" w:rsidR="00B578A2" w:rsidRPr="00384273" w:rsidRDefault="00AE7EDA" w:rsidP="00DF0218">
      <w:pPr>
        <w:spacing w:after="0" w:line="360" w:lineRule="auto"/>
        <w:ind w:left="720" w:firstLine="567"/>
        <w:jc w:val="center"/>
        <w:rPr>
          <w:rFonts w:ascii="GHEA Grapalat" w:hAnsi="GHEA Grapalat"/>
          <w:b/>
          <w:sz w:val="24"/>
          <w:szCs w:val="24"/>
        </w:rPr>
      </w:pPr>
      <w:r w:rsidRPr="00384273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="00B578A2" w:rsidRPr="00384273">
        <w:rPr>
          <w:rFonts w:ascii="GHEA Grapalat" w:hAnsi="GHEA Grapalat"/>
          <w:b/>
          <w:sz w:val="24"/>
          <w:szCs w:val="24"/>
        </w:rPr>
        <w:t>20</w:t>
      </w:r>
      <w:r w:rsidR="00BF4D97" w:rsidRPr="00384273">
        <w:rPr>
          <w:rFonts w:ascii="GHEA Grapalat" w:hAnsi="GHEA Grapalat"/>
          <w:b/>
          <w:sz w:val="24"/>
          <w:szCs w:val="24"/>
        </w:rPr>
        <w:t>06</w:t>
      </w:r>
      <w:r w:rsidR="00B578A2" w:rsidRPr="00384273">
        <w:rPr>
          <w:rFonts w:ascii="GHEA Grapalat" w:hAnsi="GHEA Grapalat"/>
          <w:b/>
          <w:sz w:val="24"/>
          <w:szCs w:val="24"/>
        </w:rPr>
        <w:t xml:space="preserve"> ԹՎԱԿԱՆԻ </w:t>
      </w:r>
      <w:r w:rsidR="00BF4D97" w:rsidRPr="00384273">
        <w:rPr>
          <w:rFonts w:ascii="GHEA Grapalat" w:hAnsi="GHEA Grapalat"/>
          <w:b/>
          <w:sz w:val="24"/>
          <w:szCs w:val="24"/>
          <w:lang w:val="hy-AM"/>
        </w:rPr>
        <w:t>ՀՈՒՆԻՍ</w:t>
      </w:r>
      <w:r w:rsidR="00B578A2" w:rsidRPr="00384273">
        <w:rPr>
          <w:rFonts w:ascii="GHEA Grapalat" w:hAnsi="GHEA Grapalat"/>
          <w:b/>
          <w:sz w:val="24"/>
          <w:szCs w:val="24"/>
        </w:rPr>
        <w:t xml:space="preserve">Ի </w:t>
      </w:r>
      <w:r w:rsidR="00BF4D97" w:rsidRPr="00384273">
        <w:rPr>
          <w:rFonts w:ascii="GHEA Grapalat" w:hAnsi="GHEA Grapalat"/>
          <w:b/>
          <w:sz w:val="24"/>
          <w:szCs w:val="24"/>
          <w:lang w:val="hy-AM"/>
        </w:rPr>
        <w:t>2</w:t>
      </w:r>
      <w:r w:rsidR="00B578A2" w:rsidRPr="00384273">
        <w:rPr>
          <w:rFonts w:ascii="GHEA Grapalat" w:hAnsi="GHEA Grapalat"/>
          <w:b/>
          <w:sz w:val="24"/>
          <w:szCs w:val="24"/>
        </w:rPr>
        <w:t xml:space="preserve">9-ի N </w:t>
      </w:r>
      <w:r w:rsidR="00BF4D97" w:rsidRPr="00384273">
        <w:rPr>
          <w:rFonts w:ascii="GHEA Grapalat" w:hAnsi="GHEA Grapalat"/>
          <w:b/>
          <w:sz w:val="24"/>
          <w:szCs w:val="24"/>
          <w:lang w:val="hy-AM"/>
        </w:rPr>
        <w:t>1206</w:t>
      </w:r>
      <w:r w:rsidR="00B578A2" w:rsidRPr="00384273">
        <w:rPr>
          <w:rFonts w:ascii="GHEA Grapalat" w:hAnsi="GHEA Grapalat"/>
          <w:b/>
          <w:sz w:val="24"/>
          <w:szCs w:val="24"/>
        </w:rPr>
        <w:t xml:space="preserve">-Ն ՈՐՈՇՄԱՆ </w:t>
      </w:r>
      <w:r w:rsidR="003B0340" w:rsidRPr="00384273">
        <w:rPr>
          <w:rFonts w:ascii="GHEA Grapalat" w:hAnsi="GHEA Grapalat"/>
          <w:b/>
          <w:sz w:val="24"/>
          <w:szCs w:val="24"/>
        </w:rPr>
        <w:t xml:space="preserve">ՄԵՋ ՓՈՓՈԽՈՒԹՅՈՒՆՆԵՐ ԵՎ </w:t>
      </w:r>
      <w:r w:rsidR="00B578A2" w:rsidRPr="00384273">
        <w:rPr>
          <w:rFonts w:ascii="GHEA Grapalat" w:hAnsi="GHEA Grapalat"/>
          <w:b/>
          <w:sz w:val="24"/>
          <w:szCs w:val="24"/>
        </w:rPr>
        <w:t>ԼՐԱՑՈՒՄ</w:t>
      </w:r>
      <w:r w:rsidR="003B0340" w:rsidRPr="00384273">
        <w:rPr>
          <w:rFonts w:ascii="GHEA Grapalat" w:hAnsi="GHEA Grapalat"/>
          <w:b/>
          <w:sz w:val="24"/>
          <w:szCs w:val="24"/>
        </w:rPr>
        <w:t>ՆԵՐ</w:t>
      </w:r>
      <w:r w:rsidR="00B578A2" w:rsidRPr="00384273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14:paraId="1D66292A" w14:textId="77777777" w:rsidR="00B578A2" w:rsidRPr="00384273" w:rsidRDefault="00B578A2" w:rsidP="00DF021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14:paraId="7345EE5F" w14:textId="73F4B4D8" w:rsidR="00B578A2" w:rsidRPr="00384273" w:rsidRDefault="00B578A2" w:rsidP="00DF021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84273">
        <w:rPr>
          <w:rFonts w:ascii="GHEA Grapalat" w:hAnsi="GHEA Grapalat"/>
          <w:b/>
          <w:sz w:val="24"/>
          <w:szCs w:val="24"/>
        </w:rPr>
        <w:t>___     __________202</w:t>
      </w:r>
      <w:r w:rsidR="00707522" w:rsidRPr="00384273">
        <w:rPr>
          <w:rFonts w:ascii="GHEA Grapalat" w:hAnsi="GHEA Grapalat"/>
          <w:b/>
          <w:sz w:val="24"/>
          <w:szCs w:val="24"/>
          <w:lang w:val="hy-AM"/>
        </w:rPr>
        <w:t>1</w:t>
      </w:r>
      <w:r w:rsidRPr="00384273">
        <w:rPr>
          <w:rFonts w:ascii="GHEA Grapalat" w:hAnsi="GHEA Grapalat"/>
          <w:b/>
          <w:sz w:val="24"/>
          <w:szCs w:val="24"/>
        </w:rPr>
        <w:t>թ N   ___  -Ն</w:t>
      </w:r>
    </w:p>
    <w:p w14:paraId="5CD6A29A" w14:textId="77777777" w:rsidR="0052094F" w:rsidRPr="00384273" w:rsidRDefault="0052094F" w:rsidP="00DF021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14:paraId="3128E3F5" w14:textId="1C21A5B4" w:rsidR="00E319C9" w:rsidRPr="00384273" w:rsidRDefault="0049522C" w:rsidP="00DF021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Ղեկավարվելով «Տեղական ինքնակառավարման մասին» Հայաստանի Հանրապետության օրենքի 35-րդ հոդվածի 1-ին մասի 19-րդ կետի պահանջներով և</w:t>
      </w:r>
      <w:r w:rsidRPr="0038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384273">
        <w:rPr>
          <w:rFonts w:ascii="GHEA Grapalat" w:hAnsi="GHEA Grapalat" w:cs="Arial"/>
          <w:sz w:val="24"/>
          <w:szCs w:val="24"/>
          <w:lang w:val="hy-AM"/>
        </w:rPr>
        <w:t>իմք ընդունելով</w:t>
      </w:r>
      <w:r w:rsidRPr="0038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319C9" w:rsidRPr="0038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Հայաստանի Հանրապետության օրենքի 33-րդ հոդվածի 1-ին մասի 1-ին կետ</w:t>
      </w:r>
      <w:r w:rsidR="00CD48D2" w:rsidRPr="0038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E319C9" w:rsidRPr="0038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34-րդ հոդված</w:t>
      </w:r>
      <w:r w:rsidR="00CD48D2" w:rsidRPr="003842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E319C9" w:rsidRPr="00384273">
        <w:rPr>
          <w:rFonts w:ascii="GHEA Grapalat" w:hAnsi="GHEA Grapalat" w:cs="Arial"/>
          <w:sz w:val="24"/>
          <w:szCs w:val="24"/>
          <w:lang w:val="hy-AM"/>
        </w:rPr>
        <w:t>՝</w:t>
      </w:r>
      <w:r w:rsidR="00E319C9" w:rsidRPr="0038427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 որոշում է.</w:t>
      </w:r>
    </w:p>
    <w:p w14:paraId="08BE0B12" w14:textId="0582B31A" w:rsidR="0052094F" w:rsidRPr="00384273" w:rsidRDefault="00E319C9" w:rsidP="00DF021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2094F" w:rsidRPr="00384273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="00BF4D97" w:rsidRPr="00384273">
        <w:rPr>
          <w:rFonts w:ascii="GHEA Grapalat" w:hAnsi="GHEA Grapalat"/>
          <w:sz w:val="24"/>
          <w:szCs w:val="24"/>
          <w:lang w:val="hy-AM"/>
        </w:rPr>
        <w:t xml:space="preserve"> 2006 թվականի հունիսի 29-ի «Ճանապարհային երթեվեկության կազմակերպման կարգը հաստատելու մասին»</w:t>
      </w:r>
      <w:r w:rsidR="0052094F" w:rsidRPr="00384273">
        <w:rPr>
          <w:rFonts w:ascii="GHEA Grapalat" w:hAnsi="GHEA Grapalat"/>
          <w:sz w:val="24"/>
          <w:szCs w:val="24"/>
          <w:lang w:val="hy-AM"/>
        </w:rPr>
        <w:t xml:space="preserve"> </w:t>
      </w:r>
      <w:r w:rsidR="00BF4D97" w:rsidRPr="00384273">
        <w:rPr>
          <w:rFonts w:ascii="GHEA Grapalat" w:hAnsi="GHEA Grapalat"/>
          <w:sz w:val="24"/>
          <w:szCs w:val="24"/>
          <w:lang w:val="hy-AM"/>
        </w:rPr>
        <w:t xml:space="preserve">N 1206-Ն </w:t>
      </w:r>
      <w:r w:rsidR="0052094F" w:rsidRPr="00384273">
        <w:rPr>
          <w:rFonts w:ascii="GHEA Grapalat" w:hAnsi="GHEA Grapalat"/>
          <w:sz w:val="24"/>
          <w:szCs w:val="24"/>
          <w:lang w:val="hy-AM"/>
        </w:rPr>
        <w:t>որոշման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 xml:space="preserve"> (այսուհետ՝ Որոշում)</w:t>
      </w:r>
      <w:r w:rsidR="0052094F" w:rsidRPr="00384273">
        <w:rPr>
          <w:rFonts w:ascii="GHEA Grapalat" w:hAnsi="GHEA Grapalat"/>
          <w:sz w:val="24"/>
          <w:szCs w:val="24"/>
          <w:lang w:val="hy-AM"/>
        </w:rPr>
        <w:t xml:space="preserve"> </w:t>
      </w:r>
      <w:r w:rsidR="002F724B" w:rsidRPr="00384273">
        <w:rPr>
          <w:rFonts w:ascii="GHEA Grapalat" w:hAnsi="GHEA Grapalat"/>
          <w:sz w:val="24"/>
          <w:szCs w:val="24"/>
          <w:lang w:val="hy-AM"/>
        </w:rPr>
        <w:t xml:space="preserve">մեջ </w:t>
      </w:r>
      <w:r w:rsidR="0052094F" w:rsidRPr="00384273">
        <w:rPr>
          <w:rFonts w:ascii="GHEA Grapalat" w:hAnsi="GHEA Grapalat"/>
          <w:sz w:val="24"/>
          <w:szCs w:val="24"/>
          <w:lang w:val="hy-AM"/>
        </w:rPr>
        <w:t xml:space="preserve">կատարել հետևյալ </w:t>
      </w:r>
      <w:r w:rsidR="00F51C66" w:rsidRPr="00384273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Pr="00384273">
        <w:rPr>
          <w:rFonts w:ascii="GHEA Grapalat" w:hAnsi="GHEA Grapalat"/>
          <w:sz w:val="24"/>
          <w:szCs w:val="24"/>
          <w:lang w:val="hy-AM"/>
        </w:rPr>
        <w:t xml:space="preserve"> և</w:t>
      </w:r>
      <w:r w:rsidR="00F51C66" w:rsidRPr="003842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094F" w:rsidRPr="00384273">
        <w:rPr>
          <w:rFonts w:ascii="GHEA Grapalat" w:hAnsi="GHEA Grapalat"/>
          <w:sz w:val="24"/>
          <w:szCs w:val="24"/>
          <w:lang w:val="hy-AM"/>
        </w:rPr>
        <w:t>լրացում</w:t>
      </w:r>
      <w:r w:rsidR="005B451B" w:rsidRPr="00384273">
        <w:rPr>
          <w:rFonts w:ascii="GHEA Grapalat" w:hAnsi="GHEA Grapalat"/>
          <w:sz w:val="24"/>
          <w:szCs w:val="24"/>
          <w:lang w:val="hy-AM"/>
        </w:rPr>
        <w:t>ները</w:t>
      </w:r>
      <w:r w:rsidR="00B55118" w:rsidRPr="00384273">
        <w:rPr>
          <w:rFonts w:ascii="GHEA Grapalat" w:hAnsi="GHEA Grapalat"/>
          <w:sz w:val="24"/>
          <w:szCs w:val="24"/>
          <w:lang w:val="hy-AM"/>
        </w:rPr>
        <w:t>.</w:t>
      </w:r>
    </w:p>
    <w:p w14:paraId="256775B3" w14:textId="2E88F0F3" w:rsidR="002F724B" w:rsidRPr="00384273" w:rsidRDefault="002F724B" w:rsidP="00DF0218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384273">
        <w:rPr>
          <w:rFonts w:ascii="GHEA Grapalat" w:hAnsi="GHEA Grapalat"/>
          <w:sz w:val="24"/>
          <w:szCs w:val="24"/>
        </w:rPr>
        <w:t xml:space="preserve">Որոշման հավելվածի՝ </w:t>
      </w:r>
    </w:p>
    <w:p w14:paraId="1BC0C04D" w14:textId="5A2C13DB" w:rsidR="00415197" w:rsidRPr="00384273" w:rsidRDefault="002F724B" w:rsidP="00DF0218">
      <w:pPr>
        <w:pStyle w:val="ListParagraph"/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384273">
        <w:rPr>
          <w:rFonts w:ascii="GHEA Grapalat" w:hAnsi="GHEA Grapalat"/>
          <w:sz w:val="24"/>
          <w:szCs w:val="24"/>
        </w:rPr>
        <w:t>ա</w:t>
      </w:r>
      <w:r w:rsidR="00DC0CA8" w:rsidRPr="00384273">
        <w:rPr>
          <w:rFonts w:ascii="MS Mincho" w:eastAsia="MS Mincho" w:hAnsi="MS Mincho" w:cs="MS Mincho"/>
          <w:sz w:val="24"/>
          <w:szCs w:val="24"/>
        </w:rPr>
        <w:t>.</w:t>
      </w:r>
      <w:r w:rsidRPr="00384273">
        <w:rPr>
          <w:rFonts w:ascii="GHEA Grapalat" w:hAnsi="GHEA Grapalat"/>
          <w:sz w:val="24"/>
          <w:szCs w:val="24"/>
        </w:rPr>
        <w:t xml:space="preserve"> 1-ին կետում «</w:t>
      </w:r>
      <w:r w:rsidR="002D00AA" w:rsidRPr="00384273">
        <w:rPr>
          <w:rFonts w:ascii="GHEA Grapalat" w:hAnsi="GHEA Grapalat"/>
          <w:sz w:val="24"/>
          <w:szCs w:val="24"/>
        </w:rPr>
        <w:t xml:space="preserve">շինարարության, </w:t>
      </w:r>
      <w:r w:rsidRPr="00384273">
        <w:rPr>
          <w:rFonts w:ascii="GHEA Grapalat" w:hAnsi="GHEA Grapalat"/>
          <w:sz w:val="24"/>
          <w:szCs w:val="24"/>
        </w:rPr>
        <w:t>վերակառուցման, շինարարական-նորոգման» բառերը փոխարինել «</w:t>
      </w:r>
      <w:r w:rsidR="002D00AA" w:rsidRPr="00384273">
        <w:rPr>
          <w:rFonts w:ascii="GHEA Grapalat" w:hAnsi="GHEA Grapalat"/>
          <w:sz w:val="24"/>
          <w:szCs w:val="24"/>
        </w:rPr>
        <w:t xml:space="preserve">կառուցման, հիմնանորոգման, վերակառուցման, նորոգման </w:t>
      </w:r>
      <w:r w:rsidR="00DC0CA8" w:rsidRPr="00384273">
        <w:rPr>
          <w:rFonts w:ascii="GHEA Grapalat" w:hAnsi="GHEA Grapalat"/>
          <w:sz w:val="24"/>
          <w:szCs w:val="24"/>
        </w:rPr>
        <w:t>աշխատանքների, համայնքի</w:t>
      </w:r>
      <w:r w:rsidR="002D00AA" w:rsidRPr="00384273">
        <w:rPr>
          <w:rFonts w:ascii="GHEA Grapalat" w:hAnsi="GHEA Grapalat"/>
          <w:sz w:val="24"/>
          <w:szCs w:val="24"/>
        </w:rPr>
        <w:t xml:space="preserve"> ճանապարհային երթևեկության կազմակերպման սխեմաի կազման և հաստատման» բառերով</w:t>
      </w:r>
      <w:r w:rsidR="00B2511C" w:rsidRPr="0038427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4BCB76C9" w14:textId="7EEE82B3" w:rsidR="002D00AA" w:rsidRPr="00384273" w:rsidRDefault="002D00AA" w:rsidP="00DF0218">
      <w:pPr>
        <w:pStyle w:val="ListParagraph"/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384273">
        <w:rPr>
          <w:rFonts w:ascii="GHEA Grapalat" w:hAnsi="GHEA Grapalat"/>
          <w:sz w:val="24"/>
          <w:szCs w:val="24"/>
        </w:rPr>
        <w:t>բ</w:t>
      </w:r>
      <w:r w:rsidRPr="00384273">
        <w:rPr>
          <w:rFonts w:ascii="MS Mincho" w:eastAsia="MS Mincho" w:hAnsi="MS Mincho" w:cs="MS Mincho" w:hint="eastAsia"/>
          <w:sz w:val="24"/>
          <w:szCs w:val="24"/>
        </w:rPr>
        <w:t>․</w:t>
      </w:r>
      <w:r w:rsidRPr="00384273">
        <w:rPr>
          <w:rFonts w:ascii="GHEA Grapalat" w:hAnsi="GHEA Grapalat"/>
          <w:sz w:val="24"/>
          <w:szCs w:val="24"/>
        </w:rPr>
        <w:t xml:space="preserve"> 4-րդ կետը լրացնել հետևյալ բովանդակությամբ նոր պարբերությամբ</w:t>
      </w:r>
      <w:r w:rsidRPr="0038427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2741A5FB" w14:textId="351CEB15" w:rsidR="002D00AA" w:rsidRPr="00384273" w:rsidRDefault="002D00AA" w:rsidP="00DF02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84273">
        <w:rPr>
          <w:rFonts w:ascii="GHEA Grapalat" w:hAnsi="GHEA Grapalat"/>
          <w:sz w:val="24"/>
          <w:szCs w:val="24"/>
        </w:rPr>
        <w:lastRenderedPageBreak/>
        <w:t>«</w:t>
      </w:r>
      <w:r w:rsidRPr="00384273">
        <w:rPr>
          <w:rFonts w:ascii="GHEA Grapalat" w:hAnsi="GHEA Grapalat"/>
          <w:i/>
          <w:sz w:val="24"/>
          <w:szCs w:val="24"/>
        </w:rPr>
        <w:t>համայնքի ճանապարհային երթևեկության կազմակերպման սխեմա</w:t>
      </w:r>
      <w:r w:rsidRPr="00384273">
        <w:rPr>
          <w:rFonts w:ascii="GHEA Grapalat" w:hAnsi="GHEA Grapalat"/>
          <w:sz w:val="24"/>
          <w:szCs w:val="24"/>
        </w:rPr>
        <w:t xml:space="preserve">՝ տեղական ինքնակառավարման մարմինների կողմից իրենց լիազորությունների շրջանակներում համայնքի մեկ կամ մեկից ավելի բնակավայրերի ճանապարհային երթևեկության կազմակերպման լուծումների հիման վրա կազմված փաստաթուղթ, որը իրենից ներկայացնում է տեխնիկատնտեսական պահանջններին համապատասխանող միջոցառումների ամբողջականություն՝ փոխհամաձայնեցված </w:t>
      </w:r>
      <w:r w:rsidR="00B202D5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ճանապարհը տնօրինողի ավտոմոբիլային ճանապարհների ցանցի զարգացման </w:t>
      </w:r>
      <w:r w:rsidR="00B202D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B202D5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կառուցման, վերակառուցման, հիմնանորոգման, նորոգման, պահպանման ու շահագործման</w:t>
      </w:r>
      <w:r w:rsidR="00B202D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B202D5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r w:rsidR="00B202D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202D5" w:rsidRPr="00384273">
        <w:rPr>
          <w:rFonts w:ascii="GHEA Grapalat" w:hAnsi="GHEA Grapalat"/>
          <w:sz w:val="24"/>
          <w:szCs w:val="24"/>
        </w:rPr>
        <w:t xml:space="preserve"> </w:t>
      </w:r>
      <w:r w:rsidRPr="00384273">
        <w:rPr>
          <w:rFonts w:ascii="GHEA Grapalat" w:hAnsi="GHEA Grapalat"/>
          <w:sz w:val="24"/>
          <w:szCs w:val="24"/>
        </w:rPr>
        <w:t>համայնքի հեռանկարային զարգացման ծրագրերի, գլխավոր հատակագծի և համակցված տարածական պլանավորման փաստաթղթերի կամ հողերի օգտագործման ժամանակավոր սխեմանների հետ։»</w:t>
      </w:r>
      <w:r w:rsidRPr="0038427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208791E3" w14:textId="5F547779" w:rsidR="002D00AA" w:rsidRPr="00384273" w:rsidRDefault="002D00AA" w:rsidP="00DF02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84273">
        <w:rPr>
          <w:rFonts w:ascii="GHEA Grapalat" w:hAnsi="GHEA Grapalat"/>
          <w:sz w:val="24"/>
          <w:szCs w:val="24"/>
        </w:rPr>
        <w:t>գ</w:t>
      </w:r>
      <w:r w:rsidRPr="00384273">
        <w:rPr>
          <w:rFonts w:ascii="MS Mincho" w:eastAsia="MS Mincho" w:hAnsi="MS Mincho" w:cs="MS Mincho" w:hint="eastAsia"/>
          <w:sz w:val="24"/>
          <w:szCs w:val="24"/>
        </w:rPr>
        <w:t>․</w:t>
      </w:r>
      <w:r w:rsidRPr="00384273">
        <w:rPr>
          <w:rFonts w:ascii="GHEA Grapalat" w:hAnsi="GHEA Grapalat"/>
          <w:sz w:val="24"/>
          <w:szCs w:val="24"/>
        </w:rPr>
        <w:t xml:space="preserve"> 5-րդ կետի «ա» ենթակետում «ճանապարհների և ճանապարհային կառույցների նախագծման, շինարարության, վերակառուցման, կահավորման, շահագործման և պահպանման, շինարարական-նորոգման» բառերը փոխարինել «ճանապարհների և դրանց ինժեներային կառույցների նախագծման, կառուցման, հիմնանորոգման, վերակառուցման, նորոգման, կահավորման, շահագործման և պահպանման աշխատանքների» բառերով</w:t>
      </w:r>
      <w:r w:rsidRPr="0038427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43C1EEB0" w14:textId="77777777" w:rsidR="00DC0CA8" w:rsidRPr="00384273" w:rsidRDefault="002D00AA" w:rsidP="00DF0218">
      <w:pPr>
        <w:shd w:val="clear" w:color="auto" w:fill="FFFFFF"/>
        <w:spacing w:after="0" w:line="360" w:lineRule="auto"/>
        <w:ind w:firstLine="720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</w:rPr>
        <w:t>դ</w:t>
      </w:r>
      <w:r w:rsidRPr="00384273">
        <w:rPr>
          <w:rFonts w:ascii="MS Mincho" w:eastAsia="MS Mincho" w:hAnsi="MS Mincho" w:cs="MS Mincho" w:hint="eastAsia"/>
          <w:sz w:val="24"/>
          <w:szCs w:val="24"/>
        </w:rPr>
        <w:t>․</w:t>
      </w:r>
      <w:r w:rsidRPr="00384273">
        <w:rPr>
          <w:rFonts w:ascii="GHEA Grapalat" w:hAnsi="GHEA Grapalat"/>
          <w:sz w:val="24"/>
          <w:szCs w:val="24"/>
        </w:rPr>
        <w:t xml:space="preserve"> 6-րդ կետի «ա» ենթակետ</w:t>
      </w:r>
      <w:r w:rsidR="00DC0CA8" w:rsidRPr="00384273">
        <w:rPr>
          <w:rFonts w:ascii="GHEA Grapalat" w:hAnsi="GHEA Grapalat"/>
          <w:sz w:val="24"/>
          <w:szCs w:val="24"/>
          <w:lang w:val="hy-AM"/>
        </w:rPr>
        <w:t>ը շարադրել հետևյալ խմբագրությամբ</w:t>
      </w:r>
      <w:r w:rsidR="00DC0CA8" w:rsidRPr="00384273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46783CDD" w14:textId="4B0765ED" w:rsidR="002D00AA" w:rsidRPr="00384273" w:rsidRDefault="002D00AA" w:rsidP="00DF02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84273">
        <w:rPr>
          <w:rFonts w:ascii="GHEA Grapalat" w:hAnsi="GHEA Grapalat"/>
          <w:sz w:val="24"/>
          <w:szCs w:val="24"/>
          <w:lang w:val="hy-AM"/>
        </w:rPr>
        <w:t>«</w:t>
      </w:r>
      <w:r w:rsidR="00DC0CA8" w:rsidRPr="00384273">
        <w:rPr>
          <w:rFonts w:ascii="GHEA Grapalat" w:hAnsi="GHEA Grapalat"/>
          <w:sz w:val="24"/>
          <w:szCs w:val="24"/>
          <w:lang w:val="hy-AM"/>
        </w:rPr>
        <w:t>ա</w:t>
      </w:r>
      <w:r w:rsidR="00DC0CA8" w:rsidRPr="00384273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38427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C0CA8" w:rsidRPr="00384273">
        <w:rPr>
          <w:rFonts w:ascii="GHEA Grapalat" w:hAnsi="GHEA Grapalat"/>
          <w:sz w:val="24"/>
          <w:szCs w:val="24"/>
          <w:lang w:val="hy-AM"/>
        </w:rPr>
        <w:t xml:space="preserve">ընդհանուր օգտագործման միջպետական </w:t>
      </w:r>
      <w:r w:rsidR="00F91AA2" w:rsidRPr="00384273">
        <w:rPr>
          <w:rFonts w:ascii="GHEA Grapalat" w:hAnsi="GHEA Grapalat"/>
          <w:sz w:val="24"/>
          <w:szCs w:val="24"/>
          <w:lang w:val="hy-AM"/>
        </w:rPr>
        <w:t xml:space="preserve">և հանրապետական </w:t>
      </w:r>
      <w:r w:rsidR="00DC0CA8" w:rsidRPr="00384273">
        <w:rPr>
          <w:rFonts w:ascii="GHEA Grapalat" w:hAnsi="GHEA Grapalat"/>
          <w:sz w:val="24"/>
          <w:szCs w:val="24"/>
          <w:lang w:val="hy-AM"/>
        </w:rPr>
        <w:t xml:space="preserve">նշանակության ավտոմոբիլային ճանապարհների (այդ թվում` բնակավայրերով անցնող տարանցիկ ճանապարհների հատվածների` բացառությամբ Երևան քաղաքի) մասով` Հայաստանի Հանրապետության </w:t>
      </w:r>
      <w:r w:rsidR="0079186B" w:rsidRPr="00384273">
        <w:rPr>
          <w:rFonts w:ascii="GHEA Grapalat" w:hAnsi="GHEA Grapalat"/>
          <w:sz w:val="24"/>
          <w:szCs w:val="24"/>
          <w:lang w:val="hy-AM"/>
        </w:rPr>
        <w:t>տարածքային կառավարման և ենթակառուցվածքների նախարարությունը (այսուհետ՝ նախարարություն)</w:t>
      </w:r>
      <w:r w:rsidR="00DC0CA8" w:rsidRPr="00384273">
        <w:rPr>
          <w:rFonts w:ascii="GHEA Grapalat" w:hAnsi="GHEA Grapalat"/>
          <w:sz w:val="24"/>
          <w:szCs w:val="24"/>
          <w:lang w:val="hy-AM"/>
        </w:rPr>
        <w:t>, իսկ մարզային (տեղական) նշանակության ճանապարհների մասով՝ համապատասխան մարզպետարանը։</w:t>
      </w:r>
      <w:r w:rsidR="0079186B" w:rsidRPr="00384273">
        <w:rPr>
          <w:rFonts w:ascii="GHEA Grapalat" w:hAnsi="GHEA Grapalat"/>
          <w:sz w:val="24"/>
          <w:szCs w:val="24"/>
          <w:lang w:val="hy-AM"/>
        </w:rPr>
        <w:t>»</w:t>
      </w:r>
      <w:r w:rsidR="00B202D5" w:rsidRPr="00384273">
        <w:rPr>
          <w:rFonts w:ascii="MS Mincho" w:eastAsia="MS Mincho" w:hAnsi="MS Mincho" w:cs="MS Mincho" w:hint="eastAsia"/>
          <w:sz w:val="24"/>
          <w:szCs w:val="24"/>
          <w:lang w:val="hy-AM"/>
        </w:rPr>
        <w:t>.</w:t>
      </w:r>
    </w:p>
    <w:p w14:paraId="1F1916AC" w14:textId="6710CE56" w:rsidR="002D00AA" w:rsidRPr="00384273" w:rsidRDefault="0079186B" w:rsidP="00DF0218">
      <w:pPr>
        <w:pStyle w:val="ListParagraph"/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ե</w:t>
      </w:r>
      <w:r w:rsidRPr="0038427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84273">
        <w:rPr>
          <w:rFonts w:ascii="GHEA Grapalat" w:hAnsi="GHEA Grapalat"/>
          <w:sz w:val="24"/>
          <w:szCs w:val="24"/>
          <w:lang w:val="hy-AM"/>
        </w:rPr>
        <w:t xml:space="preserve"> 7-րդ կետում «շինարարական-նորոգման» բառերը փոխարինել «հիմնանորոգման, վերակառուցման, նորոգման» բառերով</w:t>
      </w:r>
      <w:r w:rsidRPr="0038427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AC8B673" w14:textId="7890993D" w:rsidR="0079186B" w:rsidRPr="00384273" w:rsidRDefault="0079186B" w:rsidP="00DF0218">
      <w:pPr>
        <w:pStyle w:val="ListParagraph"/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զ</w:t>
      </w:r>
      <w:r w:rsidR="003E46C4" w:rsidRPr="00384273">
        <w:rPr>
          <w:rFonts w:ascii="GHEA Grapalat" w:hAnsi="GHEA Grapalat"/>
          <w:sz w:val="24"/>
          <w:szCs w:val="24"/>
          <w:lang w:val="hy-AM"/>
        </w:rPr>
        <w:t>.</w:t>
      </w:r>
      <w:r w:rsidRPr="00384273">
        <w:rPr>
          <w:rFonts w:ascii="GHEA Grapalat" w:hAnsi="GHEA Grapalat"/>
          <w:sz w:val="24"/>
          <w:szCs w:val="24"/>
          <w:lang w:val="hy-AM"/>
        </w:rPr>
        <w:t xml:space="preserve"> 8-րդ կետում «Հայաստանի Հանրապետության կառավարությանն առընթեր Հայաստանի Հանրապետության ոստիկանության ճանապարհային ոստիկանության» </w:t>
      </w:r>
      <w:r w:rsidRPr="00384273">
        <w:rPr>
          <w:rFonts w:ascii="GHEA Grapalat" w:hAnsi="GHEA Grapalat"/>
          <w:sz w:val="24"/>
          <w:szCs w:val="24"/>
          <w:lang w:val="hy-AM"/>
        </w:rPr>
        <w:lastRenderedPageBreak/>
        <w:t>բառերը փոխարինել «Հայաստանի Հանրապետության ոստիկանության «Ճանապարհային ոստիկանություն» ծառայության</w:t>
      </w:r>
      <w:r w:rsidR="00DF0218" w:rsidRPr="00384273">
        <w:rPr>
          <w:rFonts w:ascii="GHEA Grapalat" w:hAnsi="GHEA Grapalat"/>
          <w:sz w:val="24"/>
          <w:szCs w:val="24"/>
          <w:lang w:val="hy-AM"/>
        </w:rPr>
        <w:t>»</w:t>
      </w:r>
      <w:r w:rsidRPr="00384273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Pr="0038427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A1B0989" w14:textId="5C658C39" w:rsidR="0079186B" w:rsidRPr="00384273" w:rsidRDefault="0079186B" w:rsidP="00DF0218">
      <w:pPr>
        <w:pStyle w:val="ListParagraph"/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384273">
        <w:rPr>
          <w:rFonts w:ascii="GHEA Grapalat" w:hAnsi="GHEA Grapalat"/>
          <w:sz w:val="24"/>
          <w:szCs w:val="24"/>
        </w:rPr>
        <w:t>է</w:t>
      </w:r>
      <w:r w:rsidRPr="00384273">
        <w:rPr>
          <w:rFonts w:ascii="MS Mincho" w:eastAsia="MS Mincho" w:hAnsi="MS Mincho" w:cs="MS Mincho" w:hint="eastAsia"/>
          <w:sz w:val="24"/>
          <w:szCs w:val="24"/>
        </w:rPr>
        <w:t>․</w:t>
      </w:r>
      <w:r w:rsidRPr="00384273">
        <w:rPr>
          <w:rFonts w:ascii="GHEA Grapalat" w:hAnsi="GHEA Grapalat"/>
          <w:sz w:val="24"/>
          <w:szCs w:val="24"/>
        </w:rPr>
        <w:t xml:space="preserve"> 10-րդ կետը շարադրել նոր խմբագրությամբ</w:t>
      </w:r>
      <w:r w:rsidRPr="0038427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5FD257F4" w14:textId="5E53A641" w:rsidR="0079186B" w:rsidRPr="00384273" w:rsidRDefault="0079186B" w:rsidP="00DF021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</w:rPr>
        <w:t xml:space="preserve">«10. </w:t>
      </w:r>
      <w:r w:rsidRPr="00384273">
        <w:rPr>
          <w:rFonts w:ascii="GHEA Grapalat" w:hAnsi="GHEA Grapalat"/>
          <w:sz w:val="24"/>
          <w:szCs w:val="24"/>
          <w:lang w:val="hy-AM"/>
        </w:rPr>
        <w:t>Նախագծերը</w:t>
      </w:r>
      <w:r w:rsidR="00A12D7A" w:rsidRPr="00384273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384273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85562408"/>
      <w:r w:rsidRPr="00384273">
        <w:rPr>
          <w:rFonts w:ascii="GHEA Grapalat" w:hAnsi="GHEA Grapalat"/>
          <w:sz w:val="24"/>
          <w:szCs w:val="24"/>
          <w:lang w:val="hy-AM"/>
        </w:rPr>
        <w:t xml:space="preserve">սխեմաները </w:t>
      </w:r>
      <w:bookmarkEnd w:id="0"/>
      <w:r w:rsidRPr="00384273">
        <w:rPr>
          <w:rFonts w:ascii="GHEA Grapalat" w:hAnsi="GHEA Grapalat"/>
          <w:sz w:val="24"/>
          <w:szCs w:val="24"/>
          <w:lang w:val="hy-AM"/>
        </w:rPr>
        <w:t xml:space="preserve">կազմելիս պետք է պահպանվեն հետևյալ </w:t>
      </w:r>
      <w:r w:rsidR="00F04907" w:rsidRPr="0038427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որոշումների, </w:t>
      </w:r>
      <w:r w:rsidRPr="00384273">
        <w:rPr>
          <w:rFonts w:ascii="GHEA Grapalat" w:hAnsi="GHEA Grapalat"/>
          <w:sz w:val="24"/>
          <w:szCs w:val="24"/>
          <w:lang w:val="hy-AM"/>
        </w:rPr>
        <w:t>շինարարական նորմերի</w:t>
      </w:r>
      <w:r w:rsidR="00F04907" w:rsidRPr="00384273">
        <w:rPr>
          <w:rFonts w:ascii="GHEA Grapalat" w:hAnsi="GHEA Grapalat"/>
          <w:sz w:val="24"/>
          <w:szCs w:val="24"/>
          <w:lang w:val="hy-AM"/>
        </w:rPr>
        <w:t xml:space="preserve"> և</w:t>
      </w:r>
      <w:r w:rsidR="00A12D7A" w:rsidRPr="003842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273">
        <w:rPr>
          <w:rFonts w:ascii="GHEA Grapalat" w:hAnsi="GHEA Grapalat"/>
          <w:sz w:val="24"/>
          <w:szCs w:val="24"/>
          <w:lang w:val="hy-AM"/>
        </w:rPr>
        <w:t>ստանդարտների</w:t>
      </w:r>
      <w:r w:rsidR="00DF0218" w:rsidRPr="003842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273">
        <w:rPr>
          <w:rFonts w:ascii="GHEA Grapalat" w:hAnsi="GHEA Grapalat"/>
          <w:sz w:val="24"/>
          <w:szCs w:val="24"/>
          <w:lang w:val="hy-AM"/>
        </w:rPr>
        <w:t>պահանջները`</w:t>
      </w:r>
    </w:p>
    <w:p w14:paraId="7BF0CB06" w14:textId="4A1DF76F" w:rsidR="00F04907" w:rsidRPr="00384273" w:rsidRDefault="00F04907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Հայաստանի Հանրապետության կառավարության 2008 թվականի հունվարի 10-ի «Ճանապարհային գծանշմանը ներկայացվող պահանջները, դրա կիրառման կանոնները, ճանապարհային ցանկապատներին ներկայացվող պահանջները, դրանց կիրառման և տեղակայման կանոնները, ուղղորդ սարքվածքներին ներկայացվող պահանջները, դրանց կիրառման և տեղակայման կանոնները և արհեստական անհարթություններին ներկայացվող պահանջները և դրանց կիրառման</w:t>
      </w:r>
      <w:r w:rsidRPr="00384273">
        <w:rPr>
          <w:rFonts w:ascii="Calibri" w:eastAsiaTheme="minorEastAsia" w:hAnsi="Calibri" w:cs="Calibri"/>
          <w:b w:val="0"/>
          <w:bCs w:val="0"/>
          <w:sz w:val="24"/>
          <w:szCs w:val="24"/>
          <w:lang w:val="hy-AM" w:eastAsia="en-US"/>
        </w:rPr>
        <w:t> 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կանոնները հաստատելու մասին» N</w:t>
      </w:r>
      <w:r w:rsidRPr="00384273">
        <w:rPr>
          <w:rFonts w:ascii="Calibri" w:eastAsiaTheme="minorEastAsia" w:hAnsi="Calibri" w:cs="Calibri"/>
          <w:b w:val="0"/>
          <w:bCs w:val="0"/>
          <w:sz w:val="24"/>
          <w:szCs w:val="24"/>
          <w:lang w:val="hy-AM" w:eastAsia="en-US"/>
        </w:rPr>
        <w:t> 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113-Ն</w:t>
      </w:r>
      <w:r w:rsidRPr="00384273">
        <w:rPr>
          <w:rFonts w:ascii="Calibri" w:eastAsiaTheme="minorEastAsia" w:hAnsi="Calibri" w:cs="Calibri"/>
          <w:b w:val="0"/>
          <w:bCs w:val="0"/>
          <w:sz w:val="24"/>
          <w:szCs w:val="24"/>
          <w:lang w:val="hy-AM" w:eastAsia="en-US"/>
        </w:rPr>
        <w:t> 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որոշում</w:t>
      </w:r>
      <w:r w:rsidR="00DF0218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.</w:t>
      </w:r>
    </w:p>
    <w:p w14:paraId="764EAF8A" w14:textId="4A2C879B" w:rsidR="00F04907" w:rsidRPr="00384273" w:rsidRDefault="00F04907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84273">
        <w:rPr>
          <w:rFonts w:ascii="Calibri" w:hAnsi="Calibri" w:cs="Calibri"/>
          <w:sz w:val="24"/>
          <w:szCs w:val="24"/>
          <w:lang w:val="hy-AM"/>
        </w:rPr>
        <w:t> </w:t>
      </w:r>
      <w:r w:rsidRPr="00384273">
        <w:rPr>
          <w:rFonts w:ascii="GHEA Grapalat" w:hAnsi="GHEA Grapalat"/>
          <w:sz w:val="24"/>
          <w:szCs w:val="24"/>
          <w:lang w:val="hy-AM"/>
        </w:rPr>
        <w:t>կառավարության 2006 թվականի հոկտեմբերի 26-ի «Ճանապարհային լուսացույցներին ներկայացվող պահանջները, դրանց կիրառման ու տեղակայման կանոնները և ճանապարհային նշաններին ներկայացվող պահանջները, դրանց կիրառման ու տեղակայման կանոնները հաստատելու մասին» N 1699-Ն որոշմում</w:t>
      </w:r>
      <w:r w:rsidR="00DF0218" w:rsidRPr="00384273">
        <w:rPr>
          <w:rFonts w:ascii="GHEA Grapalat" w:hAnsi="GHEA Grapalat"/>
          <w:sz w:val="24"/>
          <w:szCs w:val="24"/>
          <w:lang w:val="hy-AM"/>
        </w:rPr>
        <w:t>.</w:t>
      </w:r>
    </w:p>
    <w:p w14:paraId="2385039C" w14:textId="1FC22694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ՀՀ ՇՆ IV-11.05.02-99 «Ավտոմոբիլային ճանապարհներ».</w:t>
      </w:r>
    </w:p>
    <w:p w14:paraId="40E83497" w14:textId="72D5F3B7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ՀՀՇՆ 30-01-2014 «Քաղաքաշինություն, քաղաքային և գյուղական բնակավայրերի հատակագծումը և կառուցապատումը».</w:t>
      </w:r>
    </w:p>
    <w:p w14:paraId="2736522F" w14:textId="14F3BB8E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ԳՕՍՏ 32945-2014 «Ճանապարհային նշաններ: Ընդհանուր տեխնիկական պայմաններ».</w:t>
      </w:r>
    </w:p>
    <w:p w14:paraId="69FB99EE" w14:textId="6A4742CB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>ԳՕՍՏ Ռ51256-96 «Ճանապարհային գծանշում: Տեսակներն ու պարամետրերը: Հիմնական ընդհանուր պահանջներ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»</w:t>
      </w:r>
      <w:r w:rsidRPr="00384273">
        <w:rPr>
          <w:rFonts w:ascii="GHEA Grapalat" w:hAnsi="GHEA Grapalat"/>
          <w:sz w:val="24"/>
          <w:szCs w:val="24"/>
          <w:lang w:val="hy-AM"/>
        </w:rPr>
        <w:t>.</w:t>
      </w:r>
    </w:p>
    <w:p w14:paraId="744D3CE3" w14:textId="35EDBF50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 xml:space="preserve">ԳՕՍՏ 25458-82 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«</w:t>
      </w:r>
      <w:r w:rsidRPr="00384273">
        <w:rPr>
          <w:rFonts w:ascii="GHEA Grapalat" w:hAnsi="GHEA Grapalat"/>
          <w:sz w:val="24"/>
          <w:szCs w:val="24"/>
          <w:lang w:val="hy-AM"/>
        </w:rPr>
        <w:t>Ճանապարհային նշանների փայտյա հենասյուներ: Տեխնիկական պայմանները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»</w:t>
      </w:r>
      <w:r w:rsidRPr="00384273">
        <w:rPr>
          <w:rFonts w:ascii="GHEA Grapalat" w:hAnsi="GHEA Grapalat"/>
          <w:sz w:val="24"/>
          <w:szCs w:val="24"/>
          <w:lang w:val="hy-AM"/>
        </w:rPr>
        <w:t>.</w:t>
      </w:r>
    </w:p>
    <w:p w14:paraId="5225D337" w14:textId="030B948F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 xml:space="preserve">ԳՕՍՏ 25459-82 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«</w:t>
      </w:r>
      <w:r w:rsidRPr="00384273">
        <w:rPr>
          <w:rFonts w:ascii="GHEA Grapalat" w:hAnsi="GHEA Grapalat"/>
          <w:sz w:val="24"/>
          <w:szCs w:val="24"/>
          <w:lang w:val="hy-AM"/>
        </w:rPr>
        <w:t>Ճանապարհային նշանների երկաթբետոնյա հենասյուներ: Տեխնիկական պայմանները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»</w:t>
      </w:r>
      <w:r w:rsidRPr="00384273">
        <w:rPr>
          <w:rFonts w:ascii="GHEA Grapalat" w:hAnsi="GHEA Grapalat"/>
          <w:sz w:val="24"/>
          <w:szCs w:val="24"/>
          <w:lang w:val="hy-AM"/>
        </w:rPr>
        <w:t>.</w:t>
      </w:r>
    </w:p>
    <w:p w14:paraId="1024BD79" w14:textId="47C5AC13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lastRenderedPageBreak/>
        <w:t>ԳՕՍՏ Ռ-52282-20</w:t>
      </w:r>
      <w:r w:rsidR="003E46C4" w:rsidRPr="00384273">
        <w:rPr>
          <w:rFonts w:ascii="GHEA Grapalat" w:hAnsi="GHEA Grapalat"/>
          <w:sz w:val="24"/>
          <w:szCs w:val="24"/>
          <w:lang w:val="hy-AM"/>
        </w:rPr>
        <w:t>0</w:t>
      </w:r>
      <w:r w:rsidRPr="00384273">
        <w:rPr>
          <w:rFonts w:ascii="GHEA Grapalat" w:hAnsi="GHEA Grapalat"/>
          <w:sz w:val="24"/>
          <w:szCs w:val="24"/>
          <w:lang w:val="hy-AM"/>
        </w:rPr>
        <w:t xml:space="preserve">4 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«</w:t>
      </w:r>
      <w:r w:rsidR="003E46C4" w:rsidRPr="00384273">
        <w:rPr>
          <w:rFonts w:ascii="GHEA Grapalat" w:hAnsi="GHEA Grapalat"/>
          <w:sz w:val="24"/>
          <w:szCs w:val="24"/>
          <w:lang w:val="hy-AM"/>
        </w:rPr>
        <w:t>Ճանապարհային երթևեկության կազմակերպման տեխնիկական միջոցներ. Ճանապարհային լուսացույցներ. Տիպեր և հիմնական պարամետրեր. Ընդհանուր տեխնիկական պահանջներ. Փորձարկման մեթոդներ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»</w:t>
      </w:r>
      <w:r w:rsidRPr="00384273">
        <w:rPr>
          <w:rFonts w:ascii="GHEA Grapalat" w:hAnsi="GHEA Grapalat"/>
          <w:sz w:val="24"/>
          <w:szCs w:val="24"/>
          <w:lang w:val="hy-AM"/>
        </w:rPr>
        <w:t>.</w:t>
      </w:r>
    </w:p>
    <w:p w14:paraId="6C859249" w14:textId="649E07FE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 xml:space="preserve">ԳՕՍՏ Ռ50970-2011 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«</w:t>
      </w:r>
      <w:r w:rsidRPr="00384273">
        <w:rPr>
          <w:rFonts w:ascii="GHEA Grapalat" w:hAnsi="GHEA Grapalat"/>
          <w:sz w:val="24"/>
          <w:szCs w:val="24"/>
          <w:lang w:val="hy-AM"/>
        </w:rPr>
        <w:t>Ճանապարհային ազդանշանային կարճասյուներ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։</w:t>
      </w:r>
      <w:r w:rsidRPr="00384273">
        <w:rPr>
          <w:rFonts w:ascii="GHEA Grapalat" w:hAnsi="GHEA Grapalat"/>
          <w:sz w:val="24"/>
          <w:szCs w:val="24"/>
          <w:lang w:val="hy-AM"/>
        </w:rPr>
        <w:t xml:space="preserve"> Ընդհանուր տեխնիկական պահանջները: Կիրառման կանոնները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»</w:t>
      </w:r>
      <w:r w:rsidRPr="00384273">
        <w:rPr>
          <w:rFonts w:ascii="GHEA Grapalat" w:hAnsi="GHEA Grapalat"/>
          <w:sz w:val="24"/>
          <w:szCs w:val="24"/>
          <w:lang w:val="hy-AM"/>
        </w:rPr>
        <w:t>.</w:t>
      </w:r>
    </w:p>
    <w:p w14:paraId="5B49F7B9" w14:textId="477AF37A" w:rsidR="0079186B" w:rsidRPr="00384273" w:rsidRDefault="0079186B" w:rsidP="00DF0218">
      <w:pPr>
        <w:pStyle w:val="ListParagraph"/>
        <w:numPr>
          <w:ilvl w:val="0"/>
          <w:numId w:val="13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84273">
        <w:rPr>
          <w:rFonts w:ascii="GHEA Grapalat" w:hAnsi="GHEA Grapalat"/>
          <w:sz w:val="24"/>
          <w:szCs w:val="24"/>
          <w:lang w:val="hy-AM"/>
        </w:rPr>
        <w:t xml:space="preserve">ԳՕՍՏ Ռ50971-2015 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«</w:t>
      </w:r>
      <w:r w:rsidRPr="00384273">
        <w:rPr>
          <w:rFonts w:ascii="GHEA Grapalat" w:hAnsi="GHEA Grapalat"/>
          <w:sz w:val="24"/>
          <w:szCs w:val="24"/>
          <w:lang w:val="hy-AM"/>
        </w:rPr>
        <w:t>Ճանապարհային լուսանդրադարձիչներ: Ընդհանուր տեխնիկական պայմանները: Կիրառման կանոնները</w:t>
      </w:r>
      <w:r w:rsidR="00253136" w:rsidRPr="00384273">
        <w:rPr>
          <w:rFonts w:ascii="GHEA Grapalat" w:hAnsi="GHEA Grapalat"/>
          <w:sz w:val="24"/>
          <w:szCs w:val="24"/>
          <w:lang w:val="hy-AM"/>
        </w:rPr>
        <w:t>»</w:t>
      </w:r>
      <w:r w:rsidRPr="00384273">
        <w:rPr>
          <w:rFonts w:ascii="GHEA Grapalat" w:hAnsi="GHEA Grapalat" w:hint="eastAsia"/>
          <w:sz w:val="24"/>
          <w:szCs w:val="24"/>
          <w:lang w:val="hy-AM"/>
        </w:rPr>
        <w:t>․</w:t>
      </w:r>
    </w:p>
    <w:p w14:paraId="3FB16221" w14:textId="2BA5AE2F" w:rsidR="0079186B" w:rsidRPr="00384273" w:rsidRDefault="00705FEF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hyperlink r:id="rId6" w:history="1">
        <w:r w:rsidR="0079186B"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 xml:space="preserve">ՀՀՇՆ 22-03-2017 </w:t>
        </w:r>
        <w:r w:rsidR="00253136"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«Արհեստական և բնական լուսավորում</w:t>
        </w:r>
      </w:hyperlink>
      <w:r w:rsidR="00253136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79186B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.</w:t>
      </w:r>
    </w:p>
    <w:p w14:paraId="130E5160" w14:textId="4D127D16" w:rsidR="0079186B" w:rsidRPr="00384273" w:rsidRDefault="0079186B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ՀՀ ՇՆ IV-11.05.04-97 «Թունելներ՝ երկաթուղային և ավտոճանապարհային»,</w:t>
      </w:r>
    </w:p>
    <w:p w14:paraId="30378382" w14:textId="7085BAB7" w:rsidR="00B323DE" w:rsidRPr="00384273" w:rsidRDefault="0079186B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Կ 2.05.03-84 «Կամուրջներ և խողովակներ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5FC3B72B" w14:textId="523DB099" w:rsidR="00B323DE" w:rsidRPr="00384273" w:rsidRDefault="00B323DE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ԳՕՍՏ 32732-2014 «Ավտոմոբիլային ճանապարհներ ընդհանուր կիրառության. Շինարարական հսկողության իրականացման պահանջներ»</w:t>
      </w:r>
      <w:r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79916963" w14:textId="7CC4D81B" w:rsidR="00B323DE" w:rsidRPr="00384273" w:rsidRDefault="00B323DE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ԳՕՍՏ 32758-2014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Ճանապարհային երթևեկության կազմակերպությունների ժամանակավոր տեխնիկական միջոցներ. Տեխնիկական պահանջներ և ընդունման կանոններ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45CACEBB" w14:textId="03A1D670" w:rsidR="00B323DE" w:rsidRPr="00384273" w:rsidRDefault="00B323DE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ԳՕՍՏ 32759-2014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Ճանապարհային ուղեսյուներ. Տեխնիկական պահանջներ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75BA8427" w14:textId="72AC31EB" w:rsidR="00B323DE" w:rsidRPr="00384273" w:rsidRDefault="00B323DE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ԳՕՍՏ 32843-2014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Ճանապարհային ազդանշանային սյունիկներ. Տեխնիկական պահանջներ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</w:p>
    <w:p w14:paraId="01236E30" w14:textId="5303FD28" w:rsidR="00B323DE" w:rsidRPr="00384273" w:rsidRDefault="00B323DE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hyperlink r:id="rId7" w:history="1">
        <w:r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ԳՕՍՏ 32944-2014</w:t>
        </w:r>
      </w:hyperlink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Հետիոտնային անցումներ. Դասակարգում. Ընդհանուր պահանջներ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3FF65AC3" w14:textId="44CC813C" w:rsidR="0002371A" w:rsidRPr="00384273" w:rsidRDefault="0002371A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hyperlink r:id="rId8" w:history="1">
        <w:r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ԳՕՍՏ 32948-2014</w:t>
        </w:r>
      </w:hyperlink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Ճանապարհային նշանների հենարաններ. Տեխնիկական պահանջներ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2CF7DA6D" w14:textId="7486B5C2" w:rsidR="0002371A" w:rsidRPr="00384273" w:rsidRDefault="0002371A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hyperlink r:id="rId9" w:history="1">
        <w:r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ԳՕՍՏ 32953-2014</w:t>
        </w:r>
      </w:hyperlink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Ճանապարհային գծանշում. Տեխնիկակա պահանջներ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38FF6C69" w14:textId="6EF7C0F2" w:rsidR="0002371A" w:rsidRPr="00384273" w:rsidRDefault="0002371A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hyperlink r:id="rId10" w:history="1">
        <w:r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ԳՕՍՏ 3</w:t>
        </w:r>
        <w:r w:rsidR="00397687"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3025</w:t>
        </w:r>
        <w:r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-2014</w:t>
        </w:r>
      </w:hyperlink>
      <w:r w:rsidR="0039768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="0039768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Աղմուկային գծեր. Տեխնիկական պայմաններ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4B8E2D77" w14:textId="31B1EC4A" w:rsidR="00397687" w:rsidRPr="00384273" w:rsidRDefault="00397687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hyperlink r:id="rId11" w:history="1">
        <w:r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ԳՕՍՏ 33062-2014</w:t>
        </w:r>
      </w:hyperlink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Ճանապարհային և ճանապարհամերձ ծառայության օբյեկտների բաշխմանը ներկայացվող պահանջներ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,</w:t>
      </w:r>
    </w:p>
    <w:p w14:paraId="70A6E22E" w14:textId="11C2ADC6" w:rsidR="00397687" w:rsidRPr="00384273" w:rsidRDefault="00397687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hyperlink r:id="rId12" w:history="1">
        <w:r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ԳՕՍՏ 33127-2014</w:t>
        </w:r>
      </w:hyperlink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Ճանապարհային ցանկապատներ. Դասակարգում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05D8E902" w14:textId="74914511" w:rsidR="00397687" w:rsidRPr="00384273" w:rsidRDefault="00397687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hyperlink r:id="rId13" w:history="1">
        <w:r w:rsidRPr="00384273">
          <w:rPr>
            <w:rFonts w:ascii="GHEA Grapalat" w:eastAsiaTheme="minorEastAsia" w:hAnsi="GHEA Grapalat" w:cstheme="minorBidi"/>
            <w:b w:val="0"/>
            <w:bCs w:val="0"/>
            <w:sz w:val="24"/>
            <w:szCs w:val="24"/>
            <w:lang w:val="hy-AM" w:eastAsia="en-US"/>
          </w:rPr>
          <w:t>ԳՕՍՏ 33144-2014</w:t>
        </w:r>
      </w:hyperlink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Ճանապարհային հայելիներ</w:t>
      </w:r>
      <w:r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Տեխնիկական պահանջներ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388A5897" w14:textId="0413899A" w:rsidR="00397687" w:rsidRPr="00384273" w:rsidRDefault="00397687" w:rsidP="00DF0218">
      <w:pPr>
        <w:pStyle w:val="Heading3"/>
        <w:numPr>
          <w:ilvl w:val="0"/>
          <w:numId w:val="13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ԳՕՍՏ 33383-2015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Երկրաչափական տարրեր. Ցուցանիշների որոշման մեթոդներ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27548AFF" w14:textId="7C928620" w:rsidR="0079186B" w:rsidRPr="00384273" w:rsidRDefault="001C1BA1" w:rsidP="00DF0218">
      <w:pPr>
        <w:pStyle w:val="Heading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ԳՕՍՏ 33383-2015 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Ավտոմոբիլային ճանապարհներ ընդհանուր կիրառության. Կամրջային կառույցների նախագծում. Ընդհանուր պահանջներ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F04907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։</w:t>
      </w:r>
      <w:r w:rsidR="0079186B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»</w:t>
      </w:r>
      <w:r w:rsidR="00253136" w:rsidRPr="00384273">
        <w:rPr>
          <w:rFonts w:ascii="GHEA Grapalat" w:eastAsiaTheme="minorEastAsia" w:hAnsi="GHEA Grapalat" w:cstheme="minorBidi" w:hint="eastAsia"/>
          <w:b w:val="0"/>
          <w:bCs w:val="0"/>
          <w:sz w:val="24"/>
          <w:szCs w:val="24"/>
          <w:lang w:val="hy-AM" w:eastAsia="en-US"/>
        </w:rPr>
        <w:t>․</w:t>
      </w:r>
    </w:p>
    <w:p w14:paraId="2F93040F" w14:textId="17BD59F8" w:rsidR="00253136" w:rsidRPr="00384273" w:rsidRDefault="00253136" w:rsidP="00DF0218">
      <w:pPr>
        <w:pStyle w:val="Heading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ը</w:t>
      </w:r>
      <w:r w:rsidRPr="00384273">
        <w:rPr>
          <w:rFonts w:ascii="GHEA Grapalat" w:eastAsiaTheme="minorEastAsia" w:hAnsi="GHEA Grapalat" w:cstheme="minorBidi" w:hint="eastAsia"/>
          <w:b w:val="0"/>
          <w:bCs w:val="0"/>
          <w:sz w:val="24"/>
          <w:szCs w:val="24"/>
          <w:lang w:val="hy-AM" w:eastAsia="en-US"/>
        </w:rPr>
        <w:t>․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14-րդ կետում «շինարարական-նորոգման» բառերը փոխարինել «նորոգման» բառով</w:t>
      </w:r>
      <w:r w:rsidRPr="00384273">
        <w:rPr>
          <w:rFonts w:ascii="GHEA Grapalat" w:eastAsiaTheme="minorEastAsia" w:hAnsi="GHEA Grapalat" w:cstheme="minorBidi" w:hint="eastAsia"/>
          <w:b w:val="0"/>
          <w:bCs w:val="0"/>
          <w:sz w:val="24"/>
          <w:szCs w:val="24"/>
          <w:lang w:val="hy-AM" w:eastAsia="en-US"/>
        </w:rPr>
        <w:t>․</w:t>
      </w:r>
    </w:p>
    <w:p w14:paraId="2CC28121" w14:textId="175FA543" w:rsidR="008F1D8A" w:rsidRPr="00384273" w:rsidRDefault="00253136" w:rsidP="00DF0218">
      <w:pPr>
        <w:pStyle w:val="Heading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թ</w:t>
      </w:r>
      <w:r w:rsidRPr="00384273">
        <w:rPr>
          <w:rFonts w:ascii="GHEA Grapalat" w:eastAsiaTheme="minorEastAsia" w:hAnsi="GHEA Grapalat" w:cstheme="minorBidi" w:hint="eastAsia"/>
          <w:b w:val="0"/>
          <w:bCs w:val="0"/>
          <w:sz w:val="24"/>
          <w:szCs w:val="24"/>
          <w:lang w:val="hy-AM" w:eastAsia="en-US"/>
        </w:rPr>
        <w:t>․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15-րդ կետ</w:t>
      </w:r>
      <w:r w:rsidR="008F1D8A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ը շարադրել նոր խմբագրությամբ</w:t>
      </w:r>
      <w:r w:rsidR="008F1D8A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69B5EFE4" w14:textId="402B5E60" w:rsidR="00253136" w:rsidRPr="00384273" w:rsidRDefault="008F1D8A" w:rsidP="00DF0218">
      <w:pPr>
        <w:pStyle w:val="Heading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«15</w:t>
      </w:r>
      <w:r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Ճանապարհներին իրականացվող նորոգման աշխատանքները կազմակերպում են սույն կարգի 6-րդ կետում նշված մարմինները</w:t>
      </w:r>
      <w:r w:rsidR="0041495F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և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ճանապարհի սեփականատերը: Նշված աշխատանքների</w:t>
      </w:r>
      <w:r w:rsidR="0041495F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համար կազմվող թերությունների ակտը, ինչպես նաև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գծապատկերը կազմվում է օրենքի համաձայն ընտրված կապալառու կազմակերպության կողմից</w:t>
      </w:r>
      <w:r w:rsidR="004F2AB8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, եթե օրենսդրությամբ այլ բան նախատեսված չէ,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և ճանապարհային երթևեկության 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lastRenderedPageBreak/>
        <w:t>անվտանգության ապահովման մասով` օրենքով սահմանված կարգով համաձայնեցվում է ճանապարհային ոստիկանության մարմնի հետ:»</w:t>
      </w:r>
      <w:r w:rsidR="004F2AB8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։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253136" w:rsidRPr="00384273">
        <w:rPr>
          <w:rFonts w:ascii="MS Gothic" w:eastAsia="MS Gothic" w:hAnsi="MS Gothic" w:cs="MS Gothic" w:hint="eastAsia"/>
          <w:b w:val="0"/>
          <w:bCs w:val="0"/>
          <w:sz w:val="24"/>
          <w:szCs w:val="24"/>
          <w:lang w:val="hy-AM" w:eastAsia="en-US"/>
        </w:rPr>
        <w:t>․</w:t>
      </w:r>
    </w:p>
    <w:p w14:paraId="69AA1F68" w14:textId="32985C5E" w:rsidR="00742D7A" w:rsidRPr="00384273" w:rsidRDefault="00253136" w:rsidP="00DF0218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</w:pP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Որոշման հավելվածը լրացնել </w:t>
      </w:r>
      <w:r w:rsidR="00742D7A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հետևյալ բովանդակությամբ </w:t>
      </w:r>
      <w:r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նոր</w:t>
      </w:r>
      <w:r w:rsidR="00742D7A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 xml:space="preserve"> </w:t>
      </w:r>
      <w:r w:rsidR="00DF0218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7</w:t>
      </w:r>
      <w:r w:rsidR="00742D7A" w:rsidRPr="00384273">
        <w:rPr>
          <w:rFonts w:ascii="GHEA Grapalat" w:eastAsiaTheme="minorEastAsia" w:hAnsi="GHEA Grapalat" w:cstheme="minorBidi"/>
          <w:b w:val="0"/>
          <w:bCs w:val="0"/>
          <w:sz w:val="24"/>
          <w:szCs w:val="24"/>
          <w:lang w:val="hy-AM" w:eastAsia="en-US"/>
        </w:rPr>
        <w:t>-րդ գլխով</w:t>
      </w:r>
      <w:r w:rsidR="00742D7A" w:rsidRPr="00384273">
        <w:rPr>
          <w:rFonts w:ascii="GHEA Grapalat" w:eastAsiaTheme="minorEastAsia" w:hAnsi="GHEA Grapalat" w:cstheme="minorBidi" w:hint="eastAsia"/>
          <w:b w:val="0"/>
          <w:bCs w:val="0"/>
          <w:sz w:val="24"/>
          <w:szCs w:val="24"/>
          <w:lang w:val="hy-AM" w:eastAsia="en-US"/>
        </w:rPr>
        <w:t>․</w:t>
      </w:r>
    </w:p>
    <w:p w14:paraId="70C1A768" w14:textId="77777777" w:rsidR="00742D7A" w:rsidRPr="00384273" w:rsidRDefault="00742D7A" w:rsidP="00DF021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84273"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/>
        </w:rPr>
        <w:t>«</w:t>
      </w:r>
      <w:r w:rsidRPr="003842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VII. ՀԱՄԱՅՆՔՆԵՐԻ ՃԱՆԱՊԱՐՀԱՅԻՆ ԵՐԹԵՎԵԿՈՒԹՅԱՆ ԿԱԶՄԱԿԵՐՊՄԱՆ ՍԽԵՄԱՆԵՐԻ ԿԱԶՄԱՆ ԵՎ ՇԱՀԱԳՐԳԻՌ ՊԵՏԱԿԱՆ ՄԱՐՄԻՆՆԵՐԻ ՀԵՏ ՀԱՄԱՁԱՅԵՑՄԱՆ ԿԱՐԳԸ</w:t>
      </w:r>
    </w:p>
    <w:p w14:paraId="5040299B" w14:textId="71888811" w:rsidR="00742D7A" w:rsidRPr="00384273" w:rsidRDefault="00A12D7A" w:rsidP="00DF021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30. </w:t>
      </w:r>
      <w:r w:rsidR="006E6F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Համայնքի ղեկավարը, համայնքի ճանապարհային երթևեկության կազմակերպման սխեման կազմում </w:t>
      </w:r>
      <w:r w:rsidR="004F2AB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6E6F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ընդհանուր օգտագործման պետական ավտոմոբիլային ճանապարհների տարանցիկ հատվածների մասով (բացառությամբ Երևան քաղաքի)՝ սույն կարգի 6-րդ կետ</w:t>
      </w:r>
      <w:r w:rsidR="00DD161B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1-ին և 2-րդ ենթակետեր</w:t>
      </w:r>
      <w:r w:rsidR="006E6F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նախատեսված պետական ճանապարհային մարմինների հետ, իսկ երթևեկության անվտանգության մասով՝ </w:t>
      </w:r>
      <w:r w:rsidR="004F2AB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</w:t>
      </w:r>
      <w:r w:rsidR="00905320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անապարհային ոստիկանության </w:t>
      </w:r>
      <w:r w:rsidR="006E6F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համաձայնեց</w:t>
      </w:r>
      <w:r w:rsidR="004F2AB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նում է սույն կարգի </w:t>
      </w:r>
      <w:r w:rsidR="00431542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4F2AB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գլխով սահմանված կարգին համապատասխան</w:t>
      </w:r>
      <w:r w:rsidR="006E6F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A7770B7" w14:textId="28387B19" w:rsidR="00742D7A" w:rsidRPr="00384273" w:rsidRDefault="00742D7A" w:rsidP="00672285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4918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Համայնքների (այդ թվում՝ Երևան քաղաքի) (այսուհետ՝ համայնք կամ համայնքներ) ճանապարհային երթևեկության կազմակերպման սխեմաների կազման նպատակն է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632C0B26" w14:textId="77777777" w:rsidR="00742D7A" w:rsidRPr="00384273" w:rsidRDefault="00742D7A" w:rsidP="00672285">
      <w:pPr>
        <w:pStyle w:val="ListParagraph"/>
        <w:numPr>
          <w:ilvl w:val="0"/>
          <w:numId w:val="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նպաստել համայնքի ճանապարհային ցանցի զարգացմանը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BB49583" w14:textId="19D739B0" w:rsidR="00742D7A" w:rsidRPr="00384273" w:rsidRDefault="00742D7A" w:rsidP="00672285">
      <w:pPr>
        <w:pStyle w:val="ListParagraph"/>
        <w:numPr>
          <w:ilvl w:val="0"/>
          <w:numId w:val="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բարձրացնել մարդատար և բեռնատար ավտոմ</w:t>
      </w:r>
      <w:r w:rsidR="0041495F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ոբիլների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երթևեկության կազմակերպման մակարդակը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49D87ADC" w14:textId="77777777" w:rsidR="00742D7A" w:rsidRPr="00384273" w:rsidRDefault="00742D7A" w:rsidP="00672285">
      <w:pPr>
        <w:pStyle w:val="ListParagraph"/>
        <w:numPr>
          <w:ilvl w:val="0"/>
          <w:numId w:val="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նվազեցնել ճանապարհատրանսպորտային պատահարների քանակը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10EE3393" w14:textId="77777777" w:rsidR="00742D7A" w:rsidRPr="00384273" w:rsidRDefault="00742D7A" w:rsidP="00672285">
      <w:pPr>
        <w:pStyle w:val="ListParagraph"/>
        <w:numPr>
          <w:ilvl w:val="0"/>
          <w:numId w:val="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բարելավել հասարակական տրանսպորտի սպասարկման և ուղևորափոխադրումների պայմանները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1D3D463A" w14:textId="77777777" w:rsidR="00742D7A" w:rsidRPr="00384273" w:rsidRDefault="00742D7A" w:rsidP="00672285">
      <w:pPr>
        <w:pStyle w:val="ListParagraph"/>
        <w:numPr>
          <w:ilvl w:val="0"/>
          <w:numId w:val="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 բոլոր խմբի, այդ թվում՝ հաշմանդամություն ունեցող անձանց, երեխանների, ծերերի, համար ստեղծել ճանապարհային երթևեկությունից օգտվելու հավասար պայմաններ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52BBDEE9" w14:textId="77777777" w:rsidR="00742D7A" w:rsidRPr="00384273" w:rsidRDefault="00742D7A" w:rsidP="00672285">
      <w:pPr>
        <w:pStyle w:val="ListParagraph"/>
        <w:numPr>
          <w:ilvl w:val="0"/>
          <w:numId w:val="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օպտիմալացնել կայանատեղերը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0C636132" w14:textId="77777777" w:rsidR="00742D7A" w:rsidRPr="00384273" w:rsidRDefault="00742D7A" w:rsidP="00672285">
      <w:pPr>
        <w:pStyle w:val="ListParagraph"/>
        <w:numPr>
          <w:ilvl w:val="0"/>
          <w:numId w:val="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նպաստել շրջակա միջավայրի պաշտպանությանը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0018F580" w14:textId="77777777" w:rsidR="003F1C7D" w:rsidRPr="00384273" w:rsidRDefault="00742D7A" w:rsidP="00672285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MS Gothic" w:hAnsi="GHEA Grapalat" w:cs="MS Gothic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բարելավել հետիոտների և հեծանվային արահետների անվտանգությունը և ճանապարհից օգտվելու պայմանները։ </w:t>
      </w:r>
    </w:p>
    <w:p w14:paraId="5B9478C1" w14:textId="2E369C5A" w:rsidR="00742D7A" w:rsidRPr="00384273" w:rsidRDefault="00742D7A" w:rsidP="00DF0218">
      <w:pPr>
        <w:tabs>
          <w:tab w:val="left" w:pos="360"/>
          <w:tab w:val="left" w:pos="990"/>
        </w:tabs>
        <w:spacing w:after="0" w:line="360" w:lineRule="auto"/>
        <w:jc w:val="both"/>
        <w:rPr>
          <w:rFonts w:ascii="GHEA Grapalat" w:eastAsia="MS Gothic" w:hAnsi="GHEA Grapalat" w:cs="MS Gothic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31</w:t>
      </w:r>
      <w:r w:rsidRPr="00384273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Մինչև համայնքների ճանապարհային երթևեկության կազմակերպման սխեմաների կազմումը իրականացվում է</w:t>
      </w:r>
      <w:r w:rsidRPr="00384273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</w:p>
    <w:p w14:paraId="69E969CA" w14:textId="77777777" w:rsidR="00742D7A" w:rsidRPr="00384273" w:rsidRDefault="00742D7A" w:rsidP="00DF0218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ուսումնաիրություն՝ սույն կարգի 25-րդ և 26-րդ կետերին համապատասխան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3A8C56E1" w14:textId="62A5C614" w:rsidR="00742D7A" w:rsidRPr="00384273" w:rsidRDefault="00742D7A" w:rsidP="00DF0218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համայնքի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բնակավայրերի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հնգամյա զարգացման ծրագրի ուսումնասիրություն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0CACCA7B" w14:textId="2744B393" w:rsidR="00565AAA" w:rsidRPr="00384273" w:rsidRDefault="00A464DB" w:rsidP="00DF0218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4B73FE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4B73FE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ընդհանուր օգտագործման պետական ավտոմոբիլային ճանապարհների ցանցի զարգացման, շինարարության, նորոգման ու պահպանման ծրագրերը</w:t>
      </w:r>
      <w:r w:rsidR="002F77A8"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22583168" w14:textId="77777777" w:rsidR="00742D7A" w:rsidRPr="00384273" w:rsidRDefault="00742D7A" w:rsidP="00DF0218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 վարչական տարածքով անցնող հիմնական տրանսպորտային հանգույցների մոդելի մշակում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2C6C1B34" w14:textId="77777777" w:rsidR="00742D7A" w:rsidRPr="00384273" w:rsidRDefault="00742D7A" w:rsidP="00DF0218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ճանապարհային երթևեության կազմակերպման սխեմայի կազման գործընթացի միջոցառումների մշակում։</w:t>
      </w:r>
    </w:p>
    <w:p w14:paraId="4A5C6B1D" w14:textId="196106B8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32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ճանապարհ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ային </w:t>
      </w:r>
      <w:r w:rsidR="00F5546B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երթևեկության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կազմակերպման սխեմայի կազման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(նախագծման) ժամանակ պետք է հաշվի առնել`</w:t>
      </w:r>
    </w:p>
    <w:p w14:paraId="56860D7A" w14:textId="374E987C" w:rsidR="00742D7A" w:rsidRPr="00384273" w:rsidRDefault="00742D7A" w:rsidP="00DF0218">
      <w:pPr>
        <w:pStyle w:val="ListParagraph"/>
        <w:numPr>
          <w:ilvl w:val="0"/>
          <w:numId w:val="8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բնակավայրերի ճանապարհների լայնության համապատասխանությունը դրանց կարգին</w:t>
      </w:r>
      <w:r w:rsidR="00F5546B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FBFE845" w14:textId="77777777" w:rsidR="00742D7A" w:rsidRPr="00384273" w:rsidRDefault="00742D7A" w:rsidP="00DF0218">
      <w:pPr>
        <w:pStyle w:val="ListParagraph"/>
        <w:numPr>
          <w:ilvl w:val="0"/>
          <w:numId w:val="8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բնակավայրերով անցնող տրանսպորտային միջոցների ու հետիոտնի երթևեկության հաշվարկային ինտենսիվությունը՝ ըստ յուրաքանչյուր բնակավայրի և համայնքի.</w:t>
      </w:r>
    </w:p>
    <w:p w14:paraId="303E8EF0" w14:textId="77777777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մայթերի, հեծանվային արահետների, անվտանգության կղզյակների առկայությունը.</w:t>
      </w:r>
    </w:p>
    <w:p w14:paraId="6AFE4801" w14:textId="77777777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ճանապարհի օտարման շերտի, վերգետնյա և ստորգետնյա հետիոտնային անցումների տեղաբաշխումը.</w:t>
      </w:r>
    </w:p>
    <w:p w14:paraId="381D3EC2" w14:textId="77777777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հասարակական տրանսպերտի կանգառի կետերի, կանգառի հրապարակների և ավտոտաղավարների տեղաբաշխումը.</w:t>
      </w:r>
    </w:p>
    <w:p w14:paraId="54FD5DA2" w14:textId="77777777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ճանապարհների փոխհատումներում երթևեկության կազմակերպման տեխնիկական միջոցների նախատեսումն ու տեղաբաշխումը.</w:t>
      </w:r>
    </w:p>
    <w:p w14:paraId="16FE02CB" w14:textId="77777777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6) լուսացուցային ազդանշաններով համակարգված կարգավորում ներդնելու դեպքում, դրանք օգտագործելու համար, կապի գծերի առկայությունը. </w:t>
      </w:r>
    </w:p>
    <w:p w14:paraId="7E9AF940" w14:textId="2CC8318C" w:rsidR="00F5546B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մայթերի և բաժանիչ գոտիների եզրերով երթևեկելի մասի կորացումների համապատասխան շառավիղները։</w:t>
      </w:r>
    </w:p>
    <w:p w14:paraId="76EC4737" w14:textId="2213CAFD" w:rsidR="00742D7A" w:rsidRPr="00384273" w:rsidRDefault="00742D7A" w:rsidP="00DF0218">
      <w:pPr>
        <w:pStyle w:val="ListParagraph"/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384273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>33</w:t>
      </w:r>
      <w:r w:rsidR="00710E1F" w:rsidRPr="00384273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>.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Համայնքի ղեկավարները համանքների երթևեկության կազմակերպման սխեմաները՝ նախքան ավագանու կողմից հաստատմանը ներկայացնելը դրանք պետք է համաձայնեցնեն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617507FB" w14:textId="6C5F01B5" w:rsidR="00742D7A" w:rsidRPr="00384273" w:rsidRDefault="00F5546B" w:rsidP="00DF0218">
      <w:pPr>
        <w:pStyle w:val="ListParagraph"/>
        <w:numPr>
          <w:ilvl w:val="0"/>
          <w:numId w:val="9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համայնքներով 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անցնող (բացառությամբ Երևան քաղաքով անցնող)  միջպետական և հանրապետական նշանակության  ավտոմոբիլային ճանապարհների տարանցիկ  հատվածների մասով՝ նախարարության հետ</w:t>
      </w:r>
      <w:r w:rsidR="00742D7A" w:rsidRPr="0038427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61C023E3" w14:textId="77777777" w:rsidR="00742D7A" w:rsidRPr="00384273" w:rsidRDefault="00742D7A" w:rsidP="00DF0218">
      <w:pPr>
        <w:pStyle w:val="ListParagraph"/>
        <w:numPr>
          <w:ilvl w:val="0"/>
          <w:numId w:val="9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մարզային (տեղական) նշանակության  ավտոմոբիլային ճանապարհների տարանցիկ  հատվածների մասով՝ համապատասխան մարզպետարանների հետ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232DB766" w14:textId="77777777" w:rsidR="00742D7A" w:rsidRPr="00384273" w:rsidRDefault="00742D7A" w:rsidP="00DF0218">
      <w:pPr>
        <w:pStyle w:val="ListParagraph"/>
        <w:numPr>
          <w:ilvl w:val="0"/>
          <w:numId w:val="9"/>
        </w:numPr>
        <w:tabs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ճանապարհների երթևեկության անվտանգության մասով՝ ճանապարհային ոստիկանության հետ։</w:t>
      </w:r>
    </w:p>
    <w:p w14:paraId="2BE1882B" w14:textId="346726B1" w:rsidR="00742D7A" w:rsidRPr="00384273" w:rsidRDefault="004918BD" w:rsidP="00DF021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</w:t>
      </w:r>
      <w:r w:rsidR="00742D7A" w:rsidRPr="0038427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742D7A"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ղեկավարը (բացառությամբ Երևան քաղաքապետի) պետական ճանապարհային մարմնի համաձայնությունը ստանալու նպատակով Հայաստանի Հանրապետության միջպետական և հանրապատական նշանակության ավտոմոբիլային ճանապարհների մասով՝ նախարարությ</w:t>
      </w:r>
      <w:r w:rsidR="0016228F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ն, իսկ մարզային (տեղական) նշանակության ավտոմոբիլային ճանապարհների մասով՝ համապատասխան մարզպետարան է ներկայացնում</w:t>
      </w:r>
      <w:r w:rsidR="00742D7A" w:rsidRPr="0038427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0631915F" w14:textId="744421D9" w:rsidR="00742D7A" w:rsidRPr="00384273" w:rsidRDefault="00742D7A" w:rsidP="00DF0218">
      <w:pPr>
        <w:pStyle w:val="ListParagraph"/>
        <w:numPr>
          <w:ilvl w:val="0"/>
          <w:numId w:val="7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 գրություն (դիմում).</w:t>
      </w:r>
    </w:p>
    <w:p w14:paraId="3F87B570" w14:textId="77777777" w:rsidR="00672285" w:rsidRPr="00384273" w:rsidRDefault="00742D7A" w:rsidP="00DF0218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 ճանապարհային երթևեկության կազմակերպման համապարփակ սխեմայի նախագիծը</w:t>
      </w:r>
      <w:r w:rsidR="002F77A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2F77A8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 իր </w:t>
      </w:r>
      <w:r w:rsidR="002F77A8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մեջ ներառվում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անապարհային երթևեկության կազմակերպման 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բոլոր անհրաժեշտ 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 միջոցներ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</w:p>
    <w:p w14:paraId="183C5E46" w14:textId="4160F444" w:rsidR="00742D7A" w:rsidRPr="00384273" w:rsidRDefault="00742D7A" w:rsidP="00DF0218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 բնակավայրերի ճանապարհային երթևեության կազմակերպման սխեմայով նախատեսված երթևեկության կազմակերպման բարելավման կարճաժամկետ, միջին</w:t>
      </w:r>
      <w:r w:rsidR="0016228F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ժամկետ և երկարաժամկետ միջոցառումները, որը ներառում է յուրաքանչյուր միջոցառման իրականացման ժամկետը,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առաջարկվող միջոցառումների իրականացման տարածական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հասցեական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ժամկետային փոխկապվածությունը, առաջարկվող միջոցառման հասցեական և ամբողջական փոխկապվածությունը համայնքի գլխավոր հատակագծով նախատեսված նախագծային լուծումների հետ։</w:t>
      </w:r>
    </w:p>
    <w:p w14:paraId="5EF960A5" w14:textId="4E94314D" w:rsidR="00742D7A" w:rsidRPr="00384273" w:rsidRDefault="00742D7A" w:rsidP="00DF0218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ճանապարհային երթևեկության կազմակերպման սխեմայում ներառված ճանապարհային երթևեկության կազմակերպման կահավորանքի </w:t>
      </w:r>
      <w:r w:rsidR="00AA5D3B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բարելավման </w:t>
      </w:r>
      <w:r w:rsidR="00AA5D3B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ուղղված միջոցառումներում ներառված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առաջարկությունների վերաբերյալ հիմնավորոումները։</w:t>
      </w:r>
    </w:p>
    <w:p w14:paraId="1FFD8325" w14:textId="1F8F1819" w:rsidR="00742D7A" w:rsidRPr="00384273" w:rsidRDefault="004918BD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35</w:t>
      </w:r>
      <w:r w:rsidR="00742D7A"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="00742D7A" w:rsidRPr="00384273">
        <w:rPr>
          <w:rFonts w:ascii="GHEA Grapalat" w:eastAsia="MS Mincho" w:hAnsi="GHEA Grapalat" w:cs="MS Mincho"/>
          <w:color w:val="000000"/>
          <w:sz w:val="24"/>
          <w:szCs w:val="24"/>
        </w:rPr>
        <w:t xml:space="preserve"> 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3</w:t>
      </w:r>
      <w:r w:rsidR="00710E1F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կետի 1-ին և 2-րդ ենթակեներում նշված պետական մարմինները 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այսուհետ՝ ճանապարհը տնօրինող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7228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228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յուրաքանչյուրը իրեն վերապահված իրավասության մասով, 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3</w:t>
      </w:r>
      <w:r w:rsidR="00672285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կետում նշված փաստաթղթերն ստանալու օրվանից 10 աշխատանքային օրյա ժամկետում`</w:t>
      </w:r>
    </w:p>
    <w:p w14:paraId="5B9CD6D1" w14:textId="36BA623F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ուսումնասիրում 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 փաստաթղթերը.</w:t>
      </w:r>
    </w:p>
    <w:p w14:paraId="2AE9E87E" w14:textId="2E5729AA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համայնքի ճանապարհային երթևեկության կազմակերպման համապարփակ սխեմայում ներառված </w:t>
      </w:r>
      <w:r w:rsidR="00672285" w:rsidRPr="0038427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ընդհանուր օգտագործման </w:t>
      </w:r>
      <w:r w:rsidR="00672285" w:rsidRPr="00384273">
        <w:rPr>
          <w:rFonts w:ascii="GHEA Grapalat" w:hAnsi="GHEA Grapalat"/>
          <w:sz w:val="24"/>
          <w:szCs w:val="24"/>
          <w:lang w:val="hy-AM"/>
        </w:rPr>
        <w:t>պետական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ավտոմոբիլային ճանապարհներին ճանապարհային երթևեկության կազմակերպման կահավորանքի տեղադրման առաջարկությունները համադրում 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ենց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զարգացման ծրագրերով նախատեսվող միջոցառումների հետ.</w:t>
      </w:r>
    </w:p>
    <w:p w14:paraId="6A88F812" w14:textId="70C6728F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կազմում և համայնքի ղեկավարին 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 եզրակացություն:</w:t>
      </w:r>
    </w:p>
    <w:p w14:paraId="23A1C3A0" w14:textId="0825DA2E" w:rsidR="00742D7A" w:rsidRPr="00384273" w:rsidRDefault="004918BD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36</w:t>
      </w:r>
      <w:r w:rsidR="00742D7A"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Ճանապարհը տնօրինողը եզրակացություն կազմելիս հաշվի է առնում`</w:t>
      </w:r>
    </w:p>
    <w:p w14:paraId="0FDA98FC" w14:textId="2F2FBE80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1) ավտոմոբիլային ճանապարհների ցանցի զարգացմ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ծրագրեր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ը (կառուցում, վերակառուցում, հիմնանորոգում, նորոգում, պահպանում ու շահագործում).</w:t>
      </w:r>
    </w:p>
    <w:p w14:paraId="502BB671" w14:textId="0B222775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համայնքի ճանապարհային երթևեկության կազմակերպման համապարփակ սխեմայով առաջարկվող </w:t>
      </w:r>
      <w:bookmarkStart w:id="1" w:name="_GoBack"/>
      <w:bookmarkEnd w:id="1"/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ճանապարհային երթևեկության կազմակերպման կահավորանքի տեղադրման առաջարկություններ համապատասխանությունը սույն կարգի 10-րդ կետում նշված 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որոշումներին,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շինարարական նորմերին և ստանդարտներին:</w:t>
      </w:r>
    </w:p>
    <w:p w14:paraId="3802DE0D" w14:textId="2B5FA538" w:rsidR="00742D7A" w:rsidRPr="00384273" w:rsidRDefault="00742D7A" w:rsidP="00DF021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MS Mincho" w:hAnsi="GHEA Grapalat" w:cs="MS Mincho"/>
          <w:color w:val="000000"/>
          <w:sz w:val="24"/>
          <w:szCs w:val="24"/>
        </w:rPr>
        <w:t>3</w:t>
      </w:r>
      <w:r w:rsidR="004918BD" w:rsidRPr="00384273">
        <w:rPr>
          <w:rFonts w:ascii="GHEA Grapalat" w:eastAsia="MS Mincho" w:hAnsi="GHEA Grapalat" w:cs="MS Mincho"/>
          <w:color w:val="000000"/>
          <w:sz w:val="24"/>
          <w:szCs w:val="24"/>
        </w:rPr>
        <w:t>7</w:t>
      </w:r>
      <w:r w:rsidRPr="00384273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</w:rPr>
        <w:t xml:space="preserve"> Ճանապարհը տնօրինող</w:t>
      </w:r>
      <w:r w:rsidR="00BC5DBD"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ի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</w:rPr>
        <w:t xml:space="preserve"> կողմից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անհամաձայնության մասին եզրակացություն է տրվում, եթե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3</w:t>
      </w:r>
      <w:r w:rsidR="0067228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կետում ներկայացված փաստաթղթերը չեն համապատասխանում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610D59C2" w14:textId="3311B45B" w:rsidR="00742D7A" w:rsidRPr="00384273" w:rsidRDefault="00742D7A" w:rsidP="00DF0218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  ճանապարհը տնօրինողի ավտոմոբիլային ճանապարհների ցանցի զարգացման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կառուցման, վերակառուցման, հիմնանորոգման, նորոգման, պահպանման ու շահագործման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ծրագրերին,</w:t>
      </w:r>
    </w:p>
    <w:p w14:paraId="58395ACA" w14:textId="122398E1" w:rsidR="00742D7A" w:rsidRPr="00384273" w:rsidRDefault="00742D7A" w:rsidP="00DF0218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կարգի 10-րդ կետում նշված </w:t>
      </w:r>
      <w:r w:rsidR="00B202D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որոշումների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շինարարական նորմերի և ստանդարտների պահանջներին։</w:t>
      </w:r>
    </w:p>
    <w:p w14:paraId="4AEF1A97" w14:textId="5EDFD829" w:rsidR="001E4A2C" w:rsidRPr="00384273" w:rsidRDefault="001E4A2C" w:rsidP="00DF0218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4918BD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Ճանապարհը տնօրինողի կողմից անհամաձայնության եզրակացության ներկայացման դեպքում համայնքի ղեկավարին է ներկայացվում նաև  թերությունների վերացման վերաբերյալ առաջարկությունները,  որոնց հիման վրա համայնքի ղեկավարը լրամշակում և սույն կարգով սահմանված ընթացակարգին համապատասխան 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3</w:t>
      </w:r>
      <w:r w:rsidR="00F54BB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C5DBD" w:rsidRPr="003842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կետում ներկայացված փաստաթղթերը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ներկայացնում է ճանապարհը տնօրինողի համաձայնեցմանը։</w:t>
      </w:r>
    </w:p>
    <w:p w14:paraId="2B5CE621" w14:textId="3907106C" w:rsidR="00742D7A" w:rsidRPr="00384273" w:rsidRDefault="00742D7A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ղեկավարը ճանապարհը տնօրինողի կողմից ներկայացվա</w:t>
      </w:r>
      <w:r w:rsidR="002F77A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դրական եզրակացության դեպքում </w:t>
      </w:r>
      <w:r w:rsidRPr="00384273">
        <w:rPr>
          <w:rFonts w:ascii="GHEA Grapalat" w:eastAsia="Times New Roman" w:hAnsi="GHEA Grapalat" w:cs="Times New Roman"/>
          <w:sz w:val="24"/>
          <w:szCs w:val="24"/>
          <w:lang w:val="hy-AM"/>
        </w:rPr>
        <w:t>երթևեկության անվտանգության ապահովման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մասով </w:t>
      </w:r>
      <w:r w:rsidR="00905320"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ճանապարհային 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ոստիկանության համաձայնությունը ստանալու նպատակով ներկայացնում է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25F5454D" w14:textId="4292A3F0" w:rsidR="00742D7A" w:rsidRPr="00384273" w:rsidRDefault="00742D7A" w:rsidP="00DF0218">
      <w:pPr>
        <w:pStyle w:val="ListParagraph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սույն կարգի </w:t>
      </w:r>
      <w:r w:rsidR="00710E1F"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3</w:t>
      </w:r>
      <w:r w:rsidR="00F54BBA"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4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-րդ կետում նշված փաստաթղթերը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4D704F1F" w14:textId="77777777" w:rsidR="00742D7A" w:rsidRPr="00384273" w:rsidRDefault="00742D7A" w:rsidP="00DF0218">
      <w:pPr>
        <w:pStyle w:val="ListParagraph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ճանապարհը տնօրինողի եզրակացությունը (բացառությամբ Երևան քաղաքի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ճանապարհային երթևեկության կազմակերպման համապարփակ սխեմայի ներկայացման 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դեպքում)։</w:t>
      </w:r>
    </w:p>
    <w:p w14:paraId="68984248" w14:textId="2D70AC10" w:rsidR="00742D7A" w:rsidRPr="00384273" w:rsidRDefault="00742D7A" w:rsidP="00DF0218">
      <w:pPr>
        <w:pStyle w:val="ListParagraph"/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</w:t>
      </w:r>
      <w:r w:rsidR="00EB26D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Ճանապարհային ոստիկանությունը համայնքի ղեկավարի կողմից ներկայացված փաստաթղթերը ուսումնասիրում և եզրակացություն (համաձայնության կամ անհամաձայնության) է տրամադրում Հայաստանի Հանրապետության կառավարության 2006 թվականի  սեպտեմբերի 14-ի N 1644-Ն որոշմամբ սահմանված կարգով։</w:t>
      </w:r>
    </w:p>
    <w:p w14:paraId="0905B167" w14:textId="743BC3A4" w:rsidR="002F77A8" w:rsidRPr="00384273" w:rsidRDefault="004918BD" w:rsidP="00DF0218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202D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1․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Ճանապարային ոստիականության կողմից անհամաձայնության եզրակացության ներկայացման դեպքում համայնքի ղեկավարի կողմից սույն կարգի </w:t>
      </w:r>
      <w:r w:rsidR="00710E1F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54BB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փաստաթղթերը վերանայելուց հետո սույն կարգով սահմանված ընթացակարգին համապատասխան կրկին համաձայնե</w:t>
      </w:r>
      <w:r w:rsidR="00F54BB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ցվում են ճանապարհը տնօրինողի և ճ</w:t>
      </w:r>
      <w:r w:rsidR="00742D7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անապարհային ոստիկանության հետ։</w:t>
      </w:r>
    </w:p>
    <w:p w14:paraId="6110D935" w14:textId="6C828791" w:rsidR="002F77A8" w:rsidRPr="00384273" w:rsidRDefault="002F77A8" w:rsidP="00DF0218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Sylfaen" w:eastAsia="MS Mincho" w:hAnsi="Sylfaen" w:cs="MS Mincho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</w:t>
      </w:r>
      <w:r w:rsidR="004918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Pr="0038427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ղեկավարի կողմից համայնքի ավագան</w:t>
      </w:r>
      <w:r w:rsidR="00905320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հաստատմանը ներկայացվող ճանապարհային երթևեկության կազմակերպման սխեման իր մեջ ներառում է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058436CF" w14:textId="58BA66A9" w:rsidR="002F77A8" w:rsidRPr="00384273" w:rsidRDefault="002F77A8" w:rsidP="00DF0218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ճանապարհային երթևեկության կազմակերպման համապարփակ սխեմա</w:t>
      </w:r>
      <w:r w:rsidR="00F01588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2A3CDD32" w14:textId="77777777" w:rsidR="00983D11" w:rsidRPr="00384273" w:rsidRDefault="002F77A8" w:rsidP="00DF0218">
      <w:pPr>
        <w:pStyle w:val="ListParagraph"/>
        <w:numPr>
          <w:ilvl w:val="0"/>
          <w:numId w:val="1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բնակավայրերի ճանապարհային երթևեության կազմակերպման սխեմայով նախատեսված երթևեկության կազմակերպման բարելավման կարճաժամկետ, միջինաժամկետ և երկարաժամկետ միջոցառումները</w:t>
      </w:r>
      <w:r w:rsidR="00983D11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C5EDEB9" w14:textId="309F04F6" w:rsidR="00983D11" w:rsidRPr="00384273" w:rsidRDefault="00983D11" w:rsidP="00DF0218">
      <w:pPr>
        <w:pStyle w:val="ListParagraph"/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918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Pr="0038427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Սույն կարգի 4</w:t>
      </w:r>
      <w:r w:rsidR="001B1E90"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2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-րդ կետում նշված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ճանապարհային երթևեկության կազմակերպման սխեման համայնքի ավագանու կողմից հաստատվելուց հետ, համայնքի ղեկավարը այն մեկամսյա ժամկետում ներկայացնում է </w:t>
      </w:r>
      <w:r w:rsidR="00DD161B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ճանապարհները տնօրինող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ներին։</w:t>
      </w:r>
    </w:p>
    <w:p w14:paraId="6B92F128" w14:textId="5D669898" w:rsidR="00983D11" w:rsidRPr="00384273" w:rsidRDefault="00983D11" w:rsidP="00DF0218">
      <w:pPr>
        <w:pStyle w:val="ListParagraph"/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918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Pr="0038427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="00F54BB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</w:t>
      </w:r>
      <w:r w:rsidR="00F54BB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անապարհը տնօրինող</w:t>
      </w:r>
      <w:r w:rsidR="00F54BBA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ները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իրենց տնօրինության տակ գտնվող ճանապարհների կառուցման, վերակառուցման, հիմնանորոգման և նորոգման ծրագրերի մշակման գործընթացում պետք է հաշվի առնեն </w:t>
      </w:r>
      <w:r w:rsidR="00EB26D5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համայնքի ավագանու կողմից հաստատված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4</w:t>
      </w:r>
      <w:r w:rsidR="001B1E90"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2</w:t>
      </w:r>
      <w:r w:rsidRPr="0038427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-րդ կետում նշված </w:t>
      </w: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ճանապարհային երթևեկության կազմակերպման սխեմայում ներառված փաստաթղթերը։</w:t>
      </w:r>
    </w:p>
    <w:p w14:paraId="090B8546" w14:textId="6A3E22E3" w:rsidR="004F2AB8" w:rsidRPr="00384273" w:rsidRDefault="00983D11" w:rsidP="00DF0218">
      <w:pPr>
        <w:pStyle w:val="ListParagraph"/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918BD" w:rsidRPr="003842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384273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Pr="0038427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="005B35B6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>Սույն կարգի 45-րդ կետում նշված ծրագրերի շրջանակներում շահագործման ընդունված ճանապարհահատվածների երթևեկության կազմակերպման սխեմաները</w:t>
      </w:r>
      <w:r w:rsidR="006E6FBD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ճանապարհը տնօրինողները ներկայացնում են համապատասխան</w:t>
      </w:r>
      <w:r w:rsidR="005B35B6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համայնքի ղեկավարին</w:t>
      </w:r>
      <w:r w:rsidR="006E6FBD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՝ </w:t>
      </w:r>
      <w:r w:rsidR="005B35B6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6E6FBD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>ճանապարհային երթևեկության կազմակերպման սխեմայում համապատասխան փոփոխություններ իրականացնելու համար։</w:t>
      </w:r>
    </w:p>
    <w:p w14:paraId="41206DAC" w14:textId="1BC72E0A" w:rsidR="00742D7A" w:rsidRPr="00384273" w:rsidRDefault="004F2AB8" w:rsidP="00DF0218">
      <w:pPr>
        <w:pStyle w:val="ListParagraph"/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>4</w:t>
      </w:r>
      <w:r w:rsidR="004918BD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>6</w:t>
      </w:r>
      <w:r w:rsidRPr="00384273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Համայնքի ճանապարհային երթևեկության կազմակերպման սխեման կազմվում է օրենքով սահմանված կարգով ընտրված </w:t>
      </w:r>
      <w:r w:rsidR="00DC0CA8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>կազմակերպության կողմից։</w:t>
      </w:r>
      <w:r w:rsidR="00742D7A" w:rsidRPr="00384273">
        <w:rPr>
          <w:rFonts w:ascii="GHEA Grapalat" w:eastAsia="Times New Roman" w:hAnsi="GHEA Grapalat" w:cs="Arial"/>
          <w:sz w:val="24"/>
          <w:szCs w:val="24"/>
          <w:lang w:val="hy-AM" w:eastAsia="ru-RU"/>
        </w:rPr>
        <w:t>»։</w:t>
      </w:r>
    </w:p>
    <w:p w14:paraId="72A8B3BE" w14:textId="498F7A10" w:rsidR="00C711A5" w:rsidRPr="00384273" w:rsidRDefault="00C711A5" w:rsidP="00DF0218">
      <w:pPr>
        <w:pStyle w:val="Heading3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384273">
        <w:rPr>
          <w:rFonts w:ascii="GHEA Grapalat" w:hAnsi="GHEA Grapalat" w:cs="Arial"/>
          <w:b w:val="0"/>
          <w:bCs w:val="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4F07B4F4" w14:textId="0F2DFF52" w:rsidR="002B29E7" w:rsidRPr="00384273" w:rsidRDefault="002B29E7" w:rsidP="00DF0218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B29E7" w:rsidRPr="00384273" w:rsidSect="00B202D5">
      <w:pgSz w:w="12240" w:h="15840"/>
      <w:pgMar w:top="709" w:right="850" w:bottom="709" w:left="117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22BA70" w16cid:durableId="251C16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D82"/>
    <w:multiLevelType w:val="hybridMultilevel"/>
    <w:tmpl w:val="33161ECA"/>
    <w:lvl w:ilvl="0" w:tplc="A4060F0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8E6901"/>
    <w:multiLevelType w:val="hybridMultilevel"/>
    <w:tmpl w:val="5D4469D4"/>
    <w:lvl w:ilvl="0" w:tplc="03F2BC04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9578D"/>
    <w:multiLevelType w:val="hybridMultilevel"/>
    <w:tmpl w:val="AC024156"/>
    <w:lvl w:ilvl="0" w:tplc="DCA2D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029D1"/>
    <w:multiLevelType w:val="hybridMultilevel"/>
    <w:tmpl w:val="C540D6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552C"/>
    <w:multiLevelType w:val="hybridMultilevel"/>
    <w:tmpl w:val="6150CBEC"/>
    <w:lvl w:ilvl="0" w:tplc="223CCF3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23C6275"/>
    <w:multiLevelType w:val="hybridMultilevel"/>
    <w:tmpl w:val="5956D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A2D71"/>
    <w:multiLevelType w:val="hybridMultilevel"/>
    <w:tmpl w:val="89201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149A3"/>
    <w:multiLevelType w:val="hybridMultilevel"/>
    <w:tmpl w:val="251C0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070C3"/>
    <w:multiLevelType w:val="hybridMultilevel"/>
    <w:tmpl w:val="67FCBDE4"/>
    <w:lvl w:ilvl="0" w:tplc="1ABC0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0C79CA"/>
    <w:multiLevelType w:val="hybridMultilevel"/>
    <w:tmpl w:val="578E7352"/>
    <w:lvl w:ilvl="0" w:tplc="0D560BB4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13B271C"/>
    <w:multiLevelType w:val="hybridMultilevel"/>
    <w:tmpl w:val="6FF0C292"/>
    <w:lvl w:ilvl="0" w:tplc="EA26566A">
      <w:start w:val="1"/>
      <w:numFmt w:val="decimal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554BEC"/>
    <w:multiLevelType w:val="hybridMultilevel"/>
    <w:tmpl w:val="704C735C"/>
    <w:lvl w:ilvl="0" w:tplc="1B120890">
      <w:start w:val="1"/>
      <w:numFmt w:val="decimal"/>
      <w:lvlText w:val="%1)"/>
      <w:lvlJc w:val="left"/>
      <w:pPr>
        <w:ind w:left="720" w:hanging="360"/>
      </w:pPr>
      <w:rPr>
        <w:rFonts w:ascii="GHEA Grapalat" w:eastAsia="MS Mincho" w:hAnsi="GHEA Grapalat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A2"/>
    <w:rsid w:val="00002F11"/>
    <w:rsid w:val="0000528E"/>
    <w:rsid w:val="000077BE"/>
    <w:rsid w:val="0002158B"/>
    <w:rsid w:val="0002371A"/>
    <w:rsid w:val="0002694B"/>
    <w:rsid w:val="00043264"/>
    <w:rsid w:val="00047359"/>
    <w:rsid w:val="00075771"/>
    <w:rsid w:val="00077C1A"/>
    <w:rsid w:val="00083F78"/>
    <w:rsid w:val="00086662"/>
    <w:rsid w:val="000A5F8C"/>
    <w:rsid w:val="000A7116"/>
    <w:rsid w:val="000C642F"/>
    <w:rsid w:val="000F05DA"/>
    <w:rsid w:val="000F494D"/>
    <w:rsid w:val="00113D61"/>
    <w:rsid w:val="001153F0"/>
    <w:rsid w:val="00123A9A"/>
    <w:rsid w:val="00136E81"/>
    <w:rsid w:val="00151626"/>
    <w:rsid w:val="0016228F"/>
    <w:rsid w:val="00193E25"/>
    <w:rsid w:val="001967AE"/>
    <w:rsid w:val="001B1E90"/>
    <w:rsid w:val="001C1BA1"/>
    <w:rsid w:val="001D600F"/>
    <w:rsid w:val="001D7447"/>
    <w:rsid w:val="001E4A2C"/>
    <w:rsid w:val="001F4B60"/>
    <w:rsid w:val="00205DEF"/>
    <w:rsid w:val="002257CF"/>
    <w:rsid w:val="002262E5"/>
    <w:rsid w:val="002441D3"/>
    <w:rsid w:val="002459A6"/>
    <w:rsid w:val="0025160F"/>
    <w:rsid w:val="00253136"/>
    <w:rsid w:val="00255C89"/>
    <w:rsid w:val="00283E30"/>
    <w:rsid w:val="00295FF1"/>
    <w:rsid w:val="002A4A43"/>
    <w:rsid w:val="002A4EEE"/>
    <w:rsid w:val="002B032D"/>
    <w:rsid w:val="002B29E7"/>
    <w:rsid w:val="002B403A"/>
    <w:rsid w:val="002D00AA"/>
    <w:rsid w:val="002D0BA7"/>
    <w:rsid w:val="002D1CBD"/>
    <w:rsid w:val="002D5427"/>
    <w:rsid w:val="002E56BB"/>
    <w:rsid w:val="002F724B"/>
    <w:rsid w:val="002F77A8"/>
    <w:rsid w:val="00305CBE"/>
    <w:rsid w:val="0031563C"/>
    <w:rsid w:val="00317552"/>
    <w:rsid w:val="00342851"/>
    <w:rsid w:val="003434B7"/>
    <w:rsid w:val="0035414F"/>
    <w:rsid w:val="00384273"/>
    <w:rsid w:val="00393D2B"/>
    <w:rsid w:val="00397687"/>
    <w:rsid w:val="003B0340"/>
    <w:rsid w:val="003B4AEC"/>
    <w:rsid w:val="003E46C4"/>
    <w:rsid w:val="003F1C7D"/>
    <w:rsid w:val="0041495F"/>
    <w:rsid w:val="00415197"/>
    <w:rsid w:val="00431542"/>
    <w:rsid w:val="004355C1"/>
    <w:rsid w:val="004470A0"/>
    <w:rsid w:val="00456428"/>
    <w:rsid w:val="00457FD2"/>
    <w:rsid w:val="004616E5"/>
    <w:rsid w:val="00465C95"/>
    <w:rsid w:val="00474122"/>
    <w:rsid w:val="00481582"/>
    <w:rsid w:val="00482FF6"/>
    <w:rsid w:val="00484DA7"/>
    <w:rsid w:val="004918BD"/>
    <w:rsid w:val="0049522C"/>
    <w:rsid w:val="0049586D"/>
    <w:rsid w:val="004B6BF1"/>
    <w:rsid w:val="004B73FE"/>
    <w:rsid w:val="004B7719"/>
    <w:rsid w:val="004F2AB8"/>
    <w:rsid w:val="005039C0"/>
    <w:rsid w:val="005120D2"/>
    <w:rsid w:val="00514794"/>
    <w:rsid w:val="0052094F"/>
    <w:rsid w:val="00520BA7"/>
    <w:rsid w:val="0053207F"/>
    <w:rsid w:val="00565AAA"/>
    <w:rsid w:val="00595DF5"/>
    <w:rsid w:val="00597AE0"/>
    <w:rsid w:val="005A6EE2"/>
    <w:rsid w:val="005B35B6"/>
    <w:rsid w:val="005B451B"/>
    <w:rsid w:val="005B6DDA"/>
    <w:rsid w:val="005C20C3"/>
    <w:rsid w:val="005C50D0"/>
    <w:rsid w:val="005D5B4D"/>
    <w:rsid w:val="005F3941"/>
    <w:rsid w:val="006118F4"/>
    <w:rsid w:val="00613F16"/>
    <w:rsid w:val="00614CDA"/>
    <w:rsid w:val="00645B83"/>
    <w:rsid w:val="00672285"/>
    <w:rsid w:val="006C105D"/>
    <w:rsid w:val="006C2CD2"/>
    <w:rsid w:val="006D3993"/>
    <w:rsid w:val="006E6FBD"/>
    <w:rsid w:val="00707522"/>
    <w:rsid w:val="00710E1F"/>
    <w:rsid w:val="00722730"/>
    <w:rsid w:val="00742D7A"/>
    <w:rsid w:val="0074748B"/>
    <w:rsid w:val="007537C0"/>
    <w:rsid w:val="00781C04"/>
    <w:rsid w:val="00784E89"/>
    <w:rsid w:val="0079186B"/>
    <w:rsid w:val="00793BBA"/>
    <w:rsid w:val="00794C8D"/>
    <w:rsid w:val="007B5233"/>
    <w:rsid w:val="007C1DBD"/>
    <w:rsid w:val="007C37DA"/>
    <w:rsid w:val="007D6882"/>
    <w:rsid w:val="007F17CF"/>
    <w:rsid w:val="007F27D4"/>
    <w:rsid w:val="00802D9D"/>
    <w:rsid w:val="008073A7"/>
    <w:rsid w:val="00814E75"/>
    <w:rsid w:val="00815244"/>
    <w:rsid w:val="00824881"/>
    <w:rsid w:val="0087330E"/>
    <w:rsid w:val="00895CB8"/>
    <w:rsid w:val="008A3C25"/>
    <w:rsid w:val="008A4529"/>
    <w:rsid w:val="008A5FCA"/>
    <w:rsid w:val="008B3469"/>
    <w:rsid w:val="008C2A98"/>
    <w:rsid w:val="008D1709"/>
    <w:rsid w:val="008F1D8A"/>
    <w:rsid w:val="00905320"/>
    <w:rsid w:val="0091430D"/>
    <w:rsid w:val="0091742C"/>
    <w:rsid w:val="00933D17"/>
    <w:rsid w:val="00982840"/>
    <w:rsid w:val="00983D11"/>
    <w:rsid w:val="009A3967"/>
    <w:rsid w:val="009C06C8"/>
    <w:rsid w:val="009F1792"/>
    <w:rsid w:val="00A01538"/>
    <w:rsid w:val="00A12D7A"/>
    <w:rsid w:val="00A14F14"/>
    <w:rsid w:val="00A16C2F"/>
    <w:rsid w:val="00A3703A"/>
    <w:rsid w:val="00A464DB"/>
    <w:rsid w:val="00A47154"/>
    <w:rsid w:val="00A60A62"/>
    <w:rsid w:val="00A62B69"/>
    <w:rsid w:val="00A82CE9"/>
    <w:rsid w:val="00AA5D3B"/>
    <w:rsid w:val="00AB6B01"/>
    <w:rsid w:val="00AE7EDA"/>
    <w:rsid w:val="00AF3AC4"/>
    <w:rsid w:val="00AF3EAC"/>
    <w:rsid w:val="00AF53B8"/>
    <w:rsid w:val="00AF6A79"/>
    <w:rsid w:val="00B0090F"/>
    <w:rsid w:val="00B13E0C"/>
    <w:rsid w:val="00B140DE"/>
    <w:rsid w:val="00B202D5"/>
    <w:rsid w:val="00B2511C"/>
    <w:rsid w:val="00B323DE"/>
    <w:rsid w:val="00B422D5"/>
    <w:rsid w:val="00B44955"/>
    <w:rsid w:val="00B55118"/>
    <w:rsid w:val="00B56E14"/>
    <w:rsid w:val="00B578A2"/>
    <w:rsid w:val="00B611C3"/>
    <w:rsid w:val="00B65B77"/>
    <w:rsid w:val="00B73384"/>
    <w:rsid w:val="00B740E3"/>
    <w:rsid w:val="00B8411B"/>
    <w:rsid w:val="00BB6E98"/>
    <w:rsid w:val="00BC5DBD"/>
    <w:rsid w:val="00BC6A20"/>
    <w:rsid w:val="00BF3597"/>
    <w:rsid w:val="00BF4D97"/>
    <w:rsid w:val="00C26B58"/>
    <w:rsid w:val="00C307A4"/>
    <w:rsid w:val="00C711A5"/>
    <w:rsid w:val="00C85A24"/>
    <w:rsid w:val="00C92DA0"/>
    <w:rsid w:val="00CB552B"/>
    <w:rsid w:val="00CB6E1D"/>
    <w:rsid w:val="00CC20EC"/>
    <w:rsid w:val="00CC6B39"/>
    <w:rsid w:val="00CC7C19"/>
    <w:rsid w:val="00CD48D2"/>
    <w:rsid w:val="00CE29C9"/>
    <w:rsid w:val="00CF1AE7"/>
    <w:rsid w:val="00D03BE4"/>
    <w:rsid w:val="00D26B82"/>
    <w:rsid w:val="00D342FF"/>
    <w:rsid w:val="00D459FD"/>
    <w:rsid w:val="00D47BF3"/>
    <w:rsid w:val="00D51053"/>
    <w:rsid w:val="00D811C4"/>
    <w:rsid w:val="00D91982"/>
    <w:rsid w:val="00DA3C84"/>
    <w:rsid w:val="00DB0DE5"/>
    <w:rsid w:val="00DB3BF2"/>
    <w:rsid w:val="00DB6227"/>
    <w:rsid w:val="00DB7F72"/>
    <w:rsid w:val="00DC0CA8"/>
    <w:rsid w:val="00DC25DC"/>
    <w:rsid w:val="00DC2E60"/>
    <w:rsid w:val="00DD161B"/>
    <w:rsid w:val="00DE189A"/>
    <w:rsid w:val="00DF0218"/>
    <w:rsid w:val="00DF3869"/>
    <w:rsid w:val="00E1722C"/>
    <w:rsid w:val="00E31437"/>
    <w:rsid w:val="00E319C9"/>
    <w:rsid w:val="00E52FDA"/>
    <w:rsid w:val="00E62018"/>
    <w:rsid w:val="00E92C16"/>
    <w:rsid w:val="00EB0685"/>
    <w:rsid w:val="00EB26D5"/>
    <w:rsid w:val="00EC15B8"/>
    <w:rsid w:val="00EC7D49"/>
    <w:rsid w:val="00ED4078"/>
    <w:rsid w:val="00F01588"/>
    <w:rsid w:val="00F04907"/>
    <w:rsid w:val="00F12F51"/>
    <w:rsid w:val="00F412B8"/>
    <w:rsid w:val="00F42CEC"/>
    <w:rsid w:val="00F51C66"/>
    <w:rsid w:val="00F54BBA"/>
    <w:rsid w:val="00F54EC5"/>
    <w:rsid w:val="00F55411"/>
    <w:rsid w:val="00F5546B"/>
    <w:rsid w:val="00F91AA2"/>
    <w:rsid w:val="00FB7FFD"/>
    <w:rsid w:val="00FF1019"/>
    <w:rsid w:val="00FF3549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8C78"/>
  <w15:docId w15:val="{C80331D3-F168-41A8-9976-753E9A3B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1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9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4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9186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E5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32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m.am/am/standarts/view/134676" TargetMode="External"/><Relationship Id="rId13" Type="http://schemas.openxmlformats.org/officeDocument/2006/relationships/hyperlink" Target="https://www.sarm.am/am/standarts/view/13467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rm.am/am/standarts/view/134676" TargetMode="External"/><Relationship Id="rId12" Type="http://schemas.openxmlformats.org/officeDocument/2006/relationships/hyperlink" Target="https://www.sarm.am/am/standarts/view/134676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d.am/am/lows/1504" TargetMode="External"/><Relationship Id="rId11" Type="http://schemas.openxmlformats.org/officeDocument/2006/relationships/hyperlink" Target="https://www.sarm.am/am/standarts/view/1346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rm.am/am/standarts/view/1346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rm.am/am/standarts/view/1346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D7EA-A355-4538-AF4F-0A394166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r.adamyan</dc:creator>
  <cp:keywords>https:/mul2-armroad.gov.am/tasks/1141/oneclick/Voroshum-Naxagic_596.docx?token=d85ca45ed52227b43cb152e735e46e71</cp:keywords>
  <cp:lastModifiedBy>Пользователь</cp:lastModifiedBy>
  <cp:revision>2</cp:revision>
  <cp:lastPrinted>2020-10-19T08:06:00Z</cp:lastPrinted>
  <dcterms:created xsi:type="dcterms:W3CDTF">2021-10-21T20:38:00Z</dcterms:created>
  <dcterms:modified xsi:type="dcterms:W3CDTF">2021-10-21T20:38:00Z</dcterms:modified>
</cp:coreProperties>
</file>