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BB3" w:rsidRPr="00083055" w:rsidRDefault="00E71BB3" w:rsidP="00E71BB3">
      <w:pPr>
        <w:spacing w:after="200" w:line="360" w:lineRule="auto"/>
        <w:jc w:val="center"/>
        <w:rPr>
          <w:rFonts w:ascii="GHEA Grapalat" w:eastAsia="Calibri" w:hAnsi="GHEA Grapalat"/>
          <w:b/>
          <w:sz w:val="24"/>
          <w:szCs w:val="24"/>
          <w:lang w:val="af-ZA" w:eastAsia="en-US"/>
        </w:rPr>
      </w:pPr>
      <w:r w:rsidRPr="00083055">
        <w:rPr>
          <w:rFonts w:ascii="GHEA Grapalat" w:eastAsia="Calibri" w:hAnsi="GHEA Grapalat"/>
          <w:b/>
          <w:sz w:val="24"/>
          <w:szCs w:val="24"/>
          <w:lang w:val="hy-AM" w:eastAsia="en-US"/>
        </w:rPr>
        <w:t>ՀԻՄՆԱՎՈՐՈՒՄ</w:t>
      </w:r>
    </w:p>
    <w:p w:rsidR="00E71BB3" w:rsidRPr="00CB6D17" w:rsidRDefault="00E71BB3" w:rsidP="00CB6D17">
      <w:pPr>
        <w:pStyle w:val="mechtex"/>
        <w:rPr>
          <w:rFonts w:ascii="GHEA Grapalat" w:hAnsi="GHEA Grapalat" w:cs="Tahoma"/>
          <w:b/>
          <w:sz w:val="24"/>
          <w:szCs w:val="24"/>
          <w:lang w:val="hy-AM"/>
        </w:rPr>
      </w:pPr>
      <w:r w:rsidRPr="00F3787E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C65C2F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BC3755">
        <w:rPr>
          <w:rFonts w:ascii="GHEA Grapalat" w:hAnsi="GHEA Grapalat" w:cs="Sylfaen"/>
          <w:b/>
          <w:bCs/>
          <w:sz w:val="24"/>
          <w:szCs w:val="24"/>
          <w:lang w:val="hy-AM"/>
        </w:rPr>
        <w:t>ԱՅԱՍՏԱՆԻ ՀԱՆՐԱՊԵՏՈՒԹՅՈՒՆՈՒՄ Ա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ՌԱՋԱՑԱԾ ՌԱԴԻՈԱԿՏԻՎ ԹԱՓՈՆՆԵՐԻ  ԵՎ </w:t>
      </w:r>
      <w:r w:rsidRPr="00BC3755">
        <w:rPr>
          <w:rFonts w:ascii="GHEA Grapalat" w:hAnsi="GHEA Grapalat" w:cs="Sylfaen"/>
          <w:b/>
          <w:bCs/>
          <w:sz w:val="24"/>
          <w:szCs w:val="24"/>
          <w:lang w:val="hy-AM"/>
        </w:rPr>
        <w:t>ԱՇԽԱՏԱԾ ՄԻՋՈՒԿԱՅԻՆ ՎԱՌԵԼԻՔԻ ԱՆՎՏԱՆ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Գ ԿԱՌԱՎԱՐՄԱՆ ՌԱԶՄԱՎ</w:t>
      </w:r>
      <w:r w:rsidR="00C44E4C">
        <w:rPr>
          <w:rFonts w:ascii="GHEA Grapalat" w:hAnsi="GHEA Grapalat" w:cs="Sylfaen"/>
          <w:b/>
          <w:bCs/>
          <w:sz w:val="24"/>
          <w:szCs w:val="24"/>
        </w:rPr>
        <w:t>ԱՐ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ՈՒԹՅԱՆԸ ԵՎ  </w:t>
      </w:r>
      <w:r w:rsidRPr="00C65C2F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ԱՅԱՍՏԱՆԻ </w:t>
      </w:r>
      <w:r w:rsidRPr="00C65C2F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BC375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ԱՆՐԱՊԵՏՈՒԹՅՈՒՆՈՒՄ </w:t>
      </w:r>
      <w:r w:rsidR="00C3356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ԱՌԱՋԱՑԱԾ ՌԱԴԻՈԱԿՏԻՎ ԹԱՓՈՆՆԵՐԻ </w:t>
      </w:r>
      <w:r w:rsidR="00C33564">
        <w:rPr>
          <w:rFonts w:ascii="GHEA Grapalat" w:hAnsi="GHEA Grapalat" w:cs="Sylfaen"/>
          <w:b/>
          <w:bCs/>
          <w:sz w:val="24"/>
          <w:szCs w:val="24"/>
        </w:rPr>
        <w:t>ԵՎ</w:t>
      </w:r>
      <w:r w:rsidR="00C33564" w:rsidRPr="00C3356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C3755">
        <w:rPr>
          <w:rFonts w:ascii="GHEA Grapalat" w:hAnsi="GHEA Grapalat" w:cs="Sylfaen"/>
          <w:b/>
          <w:bCs/>
          <w:sz w:val="24"/>
          <w:szCs w:val="24"/>
          <w:lang w:val="hy-AM"/>
        </w:rPr>
        <w:t>ԱՇԽԱՏԱԾ ՄԻՋՈՒԿԱՅԻՆ ՎԱՌԵԼԻՔԻ ԱՆՎՏԱՆԳ ԿԱՌԱՎԱՐՄԱՆ ՌԱԶՄԱՎ</w:t>
      </w:r>
      <w:r w:rsidR="00C44E4C">
        <w:rPr>
          <w:rFonts w:ascii="GHEA Grapalat" w:hAnsi="GHEA Grapalat" w:cs="Sylfaen"/>
          <w:b/>
          <w:bCs/>
          <w:sz w:val="24"/>
          <w:szCs w:val="24"/>
        </w:rPr>
        <w:t>ԱՐ</w:t>
      </w:r>
      <w:r w:rsidRPr="00BC3755">
        <w:rPr>
          <w:rFonts w:ascii="GHEA Grapalat" w:hAnsi="GHEA Grapalat" w:cs="Sylfaen"/>
          <w:b/>
          <w:bCs/>
          <w:sz w:val="24"/>
          <w:szCs w:val="24"/>
          <w:lang w:val="hy-AM"/>
        </w:rPr>
        <w:t>ՈՒԹՅԱՆ</w:t>
      </w:r>
      <w:r w:rsidRPr="00BC3755">
        <w:rPr>
          <w:rFonts w:ascii="GHEA Grapalat" w:hAnsi="GHEA Grapalat" w:cs="Arial"/>
          <w:b/>
          <w:spacing w:val="-6"/>
          <w:lang w:val="hy-AM"/>
        </w:rPr>
        <w:t xml:space="preserve"> </w:t>
      </w:r>
      <w:r w:rsidRPr="00BC3755">
        <w:rPr>
          <w:rFonts w:ascii="GHEA Grapalat" w:hAnsi="GHEA Grapalat" w:cs="Arial"/>
          <w:b/>
          <w:spacing w:val="-6"/>
          <w:sz w:val="24"/>
          <w:szCs w:val="24"/>
          <w:lang w:val="hy-AM"/>
        </w:rPr>
        <w:t>ԴՐՈՒՅԹՆԵՐԻ</w:t>
      </w:r>
      <w:r w:rsidRPr="00BC3755">
        <w:rPr>
          <w:rFonts w:ascii="GHEA Grapalat" w:hAnsi="GHEA Grapalat"/>
          <w:b/>
          <w:spacing w:val="-6"/>
          <w:sz w:val="24"/>
          <w:szCs w:val="24"/>
          <w:lang w:val="hy-AM"/>
        </w:rPr>
        <w:t xml:space="preserve"> </w:t>
      </w:r>
      <w:r w:rsidRPr="00BC3755">
        <w:rPr>
          <w:rFonts w:ascii="GHEA Grapalat" w:hAnsi="GHEA Grapalat" w:cs="Arial"/>
          <w:b/>
          <w:spacing w:val="-6"/>
          <w:sz w:val="24"/>
          <w:szCs w:val="24"/>
          <w:lang w:val="hy-AM"/>
        </w:rPr>
        <w:t>ԻՐԱԿԱՆԱՑՈՒՄՆ</w:t>
      </w:r>
      <w:r w:rsidRPr="00BC375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C3755">
        <w:rPr>
          <w:rFonts w:ascii="GHEA Grapalat" w:hAnsi="GHEA Grapalat" w:cs="Arial"/>
          <w:b/>
          <w:spacing w:val="-4"/>
          <w:sz w:val="24"/>
          <w:szCs w:val="24"/>
          <w:lang w:val="hy-AM"/>
        </w:rPr>
        <w:t>ԱՊԱՀՈՎՈՂ ՄԻՋՈՑԱՌՈՒՄՆԵՐԻ</w:t>
      </w:r>
      <w:r w:rsidRPr="00BC3755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 </w:t>
      </w:r>
      <w:r w:rsidRPr="00C65C2F">
        <w:rPr>
          <w:rFonts w:ascii="GHEA Grapalat" w:hAnsi="GHEA Grapalat" w:cs="Arial"/>
          <w:b/>
          <w:sz w:val="24"/>
          <w:szCs w:val="24"/>
          <w:lang w:val="hy-AM"/>
        </w:rPr>
        <w:t>ԿԱՏԱՐՄԱՆ</w:t>
      </w:r>
      <w:r w:rsidRPr="00BC375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C3755">
        <w:rPr>
          <w:rFonts w:ascii="GHEA Grapalat" w:hAnsi="GHEA Grapalat" w:cs="Arial"/>
          <w:b/>
          <w:sz w:val="24"/>
          <w:szCs w:val="24"/>
          <w:lang w:val="hy-AM"/>
        </w:rPr>
        <w:t>ՊԼԱՆ</w:t>
      </w:r>
      <w:r>
        <w:rPr>
          <w:rFonts w:ascii="GHEA Grapalat" w:hAnsi="GHEA Grapalat"/>
          <w:b/>
          <w:sz w:val="24"/>
          <w:szCs w:val="24"/>
          <w:lang w:val="hy-AM"/>
        </w:rPr>
        <w:t>-</w:t>
      </w:r>
      <w:r w:rsidRPr="00BC3755">
        <w:rPr>
          <w:rFonts w:ascii="GHEA Grapalat" w:hAnsi="GHEA Grapalat" w:cs="Arial"/>
          <w:b/>
          <w:sz w:val="24"/>
          <w:szCs w:val="24"/>
          <w:lang w:val="hy-AM"/>
        </w:rPr>
        <w:t>ԺԱՄԱՆԱԿԱՑՈՒՅՑԻՆ ՀԱՎԱՆՈՒԹՅՈՒՆ ՏԱԼՈՒ</w:t>
      </w:r>
      <w:r w:rsidRPr="00BC3755">
        <w:rPr>
          <w:rFonts w:ascii="GHEA Grapalat" w:hAnsi="GHEA Grapalat" w:cs="Arial"/>
          <w:b/>
          <w:lang w:val="hy-AM"/>
        </w:rPr>
        <w:t xml:space="preserve"> </w:t>
      </w:r>
      <w:r w:rsidRPr="00BC3755">
        <w:rPr>
          <w:rFonts w:ascii="GHEA Grapalat" w:hAnsi="GHEA Grapalat"/>
          <w:b/>
          <w:lang w:val="hy-AM"/>
        </w:rPr>
        <w:t xml:space="preserve"> </w:t>
      </w:r>
      <w:r w:rsidR="00BA69D8" w:rsidRPr="00BA69D8">
        <w:rPr>
          <w:rFonts w:ascii="GHEA Grapalat" w:hAnsi="GHEA Grapalat" w:cs="Tahoma"/>
          <w:b/>
          <w:sz w:val="24"/>
          <w:szCs w:val="24"/>
          <w:lang w:val="hy-AM"/>
        </w:rPr>
        <w:t>ԵՎ ՀԱՅԱՍՏԱՆԻ</w:t>
      </w:r>
      <w:r w:rsidR="00BA69D8" w:rsidRPr="00BA69D8">
        <w:rPr>
          <w:rFonts w:ascii="GHEA Grapalat" w:hAnsi="GHEA Grapalat" w:cs="Tahoma"/>
          <w:b/>
          <w:sz w:val="24"/>
          <w:szCs w:val="24"/>
          <w:lang w:val="fr-FR"/>
        </w:rPr>
        <w:t xml:space="preserve"> </w:t>
      </w:r>
      <w:r w:rsidR="00BA69D8" w:rsidRPr="00BA69D8">
        <w:rPr>
          <w:rFonts w:ascii="GHEA Grapalat" w:hAnsi="GHEA Grapalat" w:cs="Tahoma"/>
          <w:b/>
          <w:sz w:val="24"/>
          <w:szCs w:val="24"/>
          <w:lang w:val="hy-AM"/>
        </w:rPr>
        <w:t xml:space="preserve">ՀԱՆՐԱՊԵՏՈՒԹՅԱՆ ԿԱՌԱՎԱՐՈՒԹՅԱՆ 2019 ԹՎԱԿԱՆԻ ՀՈՒՎԱՐԻ 10-Ի </w:t>
      </w:r>
      <w:r w:rsidR="00BA69D8" w:rsidRPr="00BA69D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N</w:t>
      </w:r>
      <w:r w:rsidR="00BA69D8" w:rsidRPr="00BA69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69D8" w:rsidRPr="00BA69D8">
        <w:rPr>
          <w:rFonts w:ascii="GHEA Grapalat" w:hAnsi="GHEA Grapalat" w:cs="Tahoma"/>
          <w:b/>
          <w:sz w:val="24"/>
          <w:szCs w:val="24"/>
          <w:lang w:val="hy-AM"/>
        </w:rPr>
        <w:t>3-Լ ՈՐՈՇՈՒՄԸ ՈՒԺԸ ԿՈՐՑՐԱԾ ՃԱՆԱՉԵԼՈՒ</w:t>
      </w:r>
      <w:r w:rsidR="00BA69D8" w:rsidRPr="00BA69D8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BA69D8" w:rsidRPr="00BA69D8">
        <w:rPr>
          <w:rFonts w:ascii="GHEA Grapalat" w:hAnsi="GHEA Grapalat" w:cs="Tahoma"/>
          <w:b/>
          <w:sz w:val="24"/>
          <w:szCs w:val="24"/>
          <w:lang w:val="hy-AM"/>
        </w:rPr>
        <w:t>ՄԱՍԻՆ</w:t>
      </w:r>
      <w:r w:rsidRPr="00F3787E">
        <w:rPr>
          <w:rFonts w:ascii="GHEA Grapalat" w:hAnsi="GHEA Grapalat" w:cs="Tahoma"/>
          <w:b/>
          <w:sz w:val="24"/>
          <w:szCs w:val="24"/>
          <w:lang w:val="hy-AM"/>
        </w:rPr>
        <w:t>»</w:t>
      </w:r>
      <w:r w:rsidRPr="00E71BB3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644310">
        <w:rPr>
          <w:rFonts w:ascii="GHEA Grapalat" w:hAnsi="GHEA Grapalat"/>
          <w:b/>
          <w:sz w:val="24"/>
          <w:szCs w:val="24"/>
          <w:lang w:val="hy-AM"/>
        </w:rPr>
        <w:t>Հ</w:t>
      </w:r>
      <w:r w:rsidRPr="00434E68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644310">
        <w:rPr>
          <w:rFonts w:ascii="GHEA Grapalat" w:hAnsi="GHEA Grapalat"/>
          <w:b/>
          <w:sz w:val="24"/>
          <w:szCs w:val="24"/>
          <w:lang w:val="hy-AM"/>
        </w:rPr>
        <w:t>Հ</w:t>
      </w:r>
      <w:r w:rsidRPr="00434E68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644310">
        <w:rPr>
          <w:rFonts w:ascii="GHEA Grapalat" w:hAnsi="GHEA Grapalat"/>
          <w:b/>
          <w:sz w:val="24"/>
          <w:szCs w:val="24"/>
          <w:lang w:val="hy-AM"/>
        </w:rPr>
        <w:t xml:space="preserve"> ԿԱՌԱՎԱՐՈՒԹՅԱՆ ՈՐՈՇՄԱՆ ՆԱԽԱԳԾԻ ՎԵՐԱԲԵՐՅԱԼ</w:t>
      </w:r>
    </w:p>
    <w:p w:rsidR="00E71BB3" w:rsidRDefault="00E71BB3" w:rsidP="00E71BB3">
      <w:pPr>
        <w:spacing w:after="160" w:line="256" w:lineRule="auto"/>
        <w:jc w:val="center"/>
        <w:rPr>
          <w:rFonts w:ascii="GHEA Grapalat" w:hAnsi="GHEA Grapalat" w:cs="Arial"/>
          <w:bCs/>
          <w:color w:val="000000"/>
          <w:sz w:val="24"/>
          <w:szCs w:val="24"/>
          <w:lang w:val="hy-AM"/>
        </w:rPr>
      </w:pPr>
    </w:p>
    <w:p w:rsidR="00E71BB3" w:rsidRDefault="00E71BB3" w:rsidP="00E71BB3">
      <w:pPr>
        <w:spacing w:after="160" w:line="256" w:lineRule="auto"/>
        <w:jc w:val="center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E71BB3" w:rsidRPr="003B3E61" w:rsidRDefault="00E71BB3" w:rsidP="00E71BB3">
      <w:pPr>
        <w:autoSpaceDE w:val="0"/>
        <w:autoSpaceDN w:val="0"/>
        <w:adjustRightInd w:val="0"/>
        <w:spacing w:after="200" w:line="360" w:lineRule="auto"/>
        <w:ind w:firstLine="567"/>
        <w:jc w:val="both"/>
        <w:rPr>
          <w:rFonts w:ascii="GHEA Grapalat" w:eastAsia="Calibri" w:hAnsi="GHEA Grapalat"/>
          <w:b/>
          <w:bCs/>
          <w:sz w:val="24"/>
          <w:szCs w:val="24"/>
          <w:lang w:val="af-ZA" w:eastAsia="en-US"/>
        </w:rPr>
      </w:pPr>
      <w:r w:rsidRPr="003B3E61">
        <w:rPr>
          <w:rFonts w:ascii="GHEA Grapalat" w:eastAsia="Calibri" w:hAnsi="GHEA Grapalat" w:cs="IRTEK Courier"/>
          <w:b/>
          <w:sz w:val="24"/>
          <w:szCs w:val="24"/>
          <w:lang w:val="af-ZA" w:eastAsia="en-US"/>
        </w:rPr>
        <w:t xml:space="preserve">1. </w:t>
      </w:r>
      <w:r w:rsidRPr="003B3E61">
        <w:rPr>
          <w:rFonts w:ascii="GHEA Grapalat" w:eastAsia="Calibri" w:hAnsi="GHEA Grapalat"/>
          <w:b/>
          <w:bCs/>
          <w:sz w:val="24"/>
          <w:szCs w:val="24"/>
          <w:lang w:val="hy-AM" w:eastAsia="en-US"/>
        </w:rPr>
        <w:t>Անհրաժեշտությունը</w:t>
      </w:r>
    </w:p>
    <w:p w:rsidR="00E71BB3" w:rsidRPr="00FC69EA" w:rsidRDefault="00E71BB3" w:rsidP="00E71BB3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noProof/>
          <w:sz w:val="24"/>
          <w:szCs w:val="24"/>
          <w:lang w:val="hy-AM"/>
        </w:rPr>
        <w:tab/>
      </w:r>
      <w:r w:rsidRPr="00E05B80">
        <w:rPr>
          <w:rFonts w:ascii="GHEA Grapalat" w:hAnsi="GHEA Grapalat" w:cs="Arial"/>
          <w:noProof/>
          <w:sz w:val="24"/>
          <w:szCs w:val="24"/>
          <w:lang w:val="hy-AM"/>
        </w:rPr>
        <w:t>Հայաստանի</w:t>
      </w:r>
      <w:r w:rsidRPr="00E05B80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noProof/>
          <w:sz w:val="24"/>
          <w:szCs w:val="24"/>
          <w:lang w:val="hy-AM"/>
        </w:rPr>
        <w:t>Հանրապետությունում</w:t>
      </w:r>
      <w:r w:rsidRPr="00E05B80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noProof/>
          <w:sz w:val="24"/>
          <w:szCs w:val="24"/>
          <w:lang w:val="hy-AM"/>
        </w:rPr>
        <w:t>առաջացած</w:t>
      </w:r>
      <w:r w:rsidRPr="00E05B80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noProof/>
          <w:sz w:val="24"/>
          <w:szCs w:val="24"/>
          <w:lang w:val="hy-AM"/>
        </w:rPr>
        <w:t>ռադիոակտիվ</w:t>
      </w:r>
      <w:r w:rsidRPr="00E05B80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noProof/>
          <w:sz w:val="24"/>
          <w:szCs w:val="24"/>
          <w:lang w:val="hy-AM"/>
        </w:rPr>
        <w:t>թափոնների</w:t>
      </w:r>
      <w:r w:rsidRPr="00E05B80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noProof/>
          <w:sz w:val="24"/>
          <w:szCs w:val="24"/>
          <w:lang w:val="hy-AM"/>
        </w:rPr>
        <w:t>և</w:t>
      </w:r>
      <w:r w:rsidRPr="00E05B80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noProof/>
          <w:sz w:val="24"/>
          <w:szCs w:val="24"/>
          <w:lang w:val="hy-AM"/>
        </w:rPr>
        <w:t>աշխատած</w:t>
      </w:r>
      <w:r w:rsidRPr="00E05B80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noProof/>
          <w:sz w:val="24"/>
          <w:szCs w:val="24"/>
          <w:lang w:val="hy-AM"/>
        </w:rPr>
        <w:t>միջուկային</w:t>
      </w:r>
      <w:r w:rsidRPr="00E05B80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noProof/>
          <w:sz w:val="24"/>
          <w:szCs w:val="24"/>
          <w:lang w:val="hy-AM"/>
        </w:rPr>
        <w:t>վառելիքի</w:t>
      </w:r>
      <w:r w:rsidRPr="00E05B80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noProof/>
          <w:sz w:val="24"/>
          <w:szCs w:val="24"/>
          <w:lang w:val="hy-AM"/>
        </w:rPr>
        <w:t>անվտանգ</w:t>
      </w:r>
      <w:r w:rsidRPr="00E05B80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noProof/>
          <w:sz w:val="24"/>
          <w:szCs w:val="24"/>
          <w:lang w:val="hy-AM"/>
        </w:rPr>
        <w:t>կառավարման</w:t>
      </w:r>
      <w:r w:rsidRPr="00E05B80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noProof/>
          <w:sz w:val="24"/>
          <w:szCs w:val="24"/>
          <w:lang w:val="hy-AM"/>
        </w:rPr>
        <w:t>ռ</w:t>
      </w:r>
      <w:r w:rsidRPr="00E05B80">
        <w:rPr>
          <w:rFonts w:ascii="GHEA Grapalat" w:hAnsi="GHEA Grapalat" w:cs="Arial"/>
          <w:sz w:val="24"/>
          <w:szCs w:val="24"/>
          <w:lang w:val="hy-AM"/>
        </w:rPr>
        <w:t>ազմավարության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911">
        <w:rPr>
          <w:rFonts w:ascii="GHEA Grapalat" w:hAnsi="GHEA Grapalat" w:cs="Arial"/>
          <w:sz w:val="24"/>
          <w:szCs w:val="24"/>
          <w:lang w:val="hy-AM"/>
        </w:rPr>
        <w:t xml:space="preserve">և ՀՀ կառավարության </w:t>
      </w:r>
      <w:r w:rsidR="007303AF">
        <w:rPr>
          <w:rFonts w:ascii="GHEA Grapalat" w:hAnsi="GHEA Grapalat" w:cs="Arial"/>
          <w:sz w:val="24"/>
          <w:szCs w:val="24"/>
          <w:lang w:val="hy-AM"/>
        </w:rPr>
        <w:t xml:space="preserve">2019 թվականի հունվարի 10-ի </w:t>
      </w:r>
      <w:r w:rsidR="00730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3-Լ </w:t>
      </w:r>
      <w:bookmarkStart w:id="0" w:name="_GoBack"/>
      <w:r w:rsidR="007303AF" w:rsidRPr="00730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որոշումը </w:t>
      </w:r>
      <w:bookmarkEnd w:id="0"/>
      <w:r w:rsidRPr="00F52911">
        <w:rPr>
          <w:rFonts w:ascii="GHEA Grapalat" w:hAnsi="GHEA Grapalat" w:cs="Arial"/>
          <w:sz w:val="24"/>
          <w:szCs w:val="24"/>
          <w:lang w:val="hy-AM"/>
        </w:rPr>
        <w:t xml:space="preserve"> ուժը կորցրած </w:t>
      </w:r>
      <w:r w:rsidRPr="00490892">
        <w:rPr>
          <w:rFonts w:ascii="GHEA Grapalat" w:hAnsi="GHEA Grapalat" w:cs="Arial"/>
          <w:sz w:val="24"/>
          <w:szCs w:val="24"/>
          <w:lang w:val="hy-AM"/>
        </w:rPr>
        <w:t>ճ</w:t>
      </w:r>
      <w:r>
        <w:rPr>
          <w:rFonts w:ascii="GHEA Grapalat" w:hAnsi="GHEA Grapalat" w:cs="Arial"/>
          <w:sz w:val="24"/>
          <w:szCs w:val="24"/>
          <w:lang w:val="hy-AM"/>
        </w:rPr>
        <w:t xml:space="preserve">անաչելու </w:t>
      </w:r>
      <w:r w:rsidRPr="00F52911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անհրաժեշտությունը</w:t>
      </w:r>
      <w:r w:rsidRPr="00E05B80">
        <w:rPr>
          <w:rFonts w:ascii="GHEA Grapalat" w:hAnsi="GHEA Grapalat" w:cs="Arial"/>
          <w:sz w:val="24"/>
          <w:szCs w:val="24"/>
          <w:lang w:val="hy-AM"/>
        </w:rPr>
        <w:t xml:space="preserve"> բխում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է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ռադիոակտիվ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և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աշխատած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միջուկային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վառելիքի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ոլորտում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իրականացվող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գործունեության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համակարգման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5B80">
        <w:rPr>
          <w:rFonts w:ascii="GHEA Grapalat" w:hAnsi="GHEA Grapalat" w:cs="Arial"/>
          <w:sz w:val="24"/>
          <w:szCs w:val="24"/>
          <w:lang w:val="hy-AM"/>
        </w:rPr>
        <w:t>անհրաժեշտ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կարգավորումների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կիրարկման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5B80">
        <w:rPr>
          <w:rFonts w:ascii="GHEA Grapalat" w:hAnsi="GHEA Grapalat" w:cs="Arial"/>
          <w:sz w:val="24"/>
          <w:szCs w:val="24"/>
          <w:lang w:val="hy-AM"/>
        </w:rPr>
        <w:t>առաջնահերթությունների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սահմանման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և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անվտանգության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ապահովման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սկզբունքների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հստակ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ձևակերպման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5B80">
        <w:rPr>
          <w:rFonts w:ascii="GHEA Grapalat" w:hAnsi="GHEA Grapalat" w:cs="Arial"/>
          <w:sz w:val="24"/>
          <w:szCs w:val="24"/>
          <w:lang w:val="hy-AM"/>
        </w:rPr>
        <w:t>ինչպես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նաև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ԱԷՄԳ</w:t>
      </w:r>
      <w:r w:rsidRPr="00E05B80">
        <w:rPr>
          <w:rFonts w:ascii="GHEA Grapalat" w:hAnsi="GHEA Grapalat"/>
          <w:sz w:val="24"/>
          <w:szCs w:val="24"/>
          <w:lang w:val="hy-AM"/>
        </w:rPr>
        <w:t>-</w:t>
      </w:r>
      <w:r w:rsidRPr="00E05B80">
        <w:rPr>
          <w:rFonts w:ascii="GHEA Grapalat" w:hAnsi="GHEA Grapalat" w:cs="Arial"/>
          <w:sz w:val="24"/>
          <w:szCs w:val="24"/>
          <w:lang w:val="hy-AM"/>
        </w:rPr>
        <w:t>ի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անվտանգության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ստանդարտներով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անվտանգության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միջազգային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չափանիշներին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ու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պահանջներին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համահունչ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երկարաժամկետ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քաղաքականության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05B80">
        <w:rPr>
          <w:rFonts w:ascii="GHEA Grapalat" w:hAnsi="GHEA Grapalat" w:cs="Arial"/>
          <w:sz w:val="24"/>
          <w:szCs w:val="24"/>
          <w:lang w:val="hy-AM"/>
        </w:rPr>
        <w:t>բնակչության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ու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շրջակա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ճառագայթային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պաշտպանվածությանն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ուղղված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միջոցառումների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արդյունավետ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իրականացման</w:t>
      </w:r>
      <w:r w:rsidRPr="00E05B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5B80">
        <w:rPr>
          <w:rFonts w:ascii="GHEA Grapalat" w:hAnsi="GHEA Grapalat" w:cs="Arial"/>
          <w:sz w:val="24"/>
          <w:szCs w:val="24"/>
          <w:lang w:val="hy-AM"/>
        </w:rPr>
        <w:t>հրամայականից</w:t>
      </w:r>
      <w:r>
        <w:rPr>
          <w:rFonts w:ascii="GHEA Grapalat" w:hAnsi="GHEA Grapalat"/>
          <w:sz w:val="24"/>
          <w:szCs w:val="24"/>
          <w:lang w:val="hy-AM"/>
        </w:rPr>
        <w:t xml:space="preserve">, իսկ </w:t>
      </w:r>
      <w:r w:rsidRPr="00490892">
        <w:rPr>
          <w:rFonts w:ascii="GHEA Grapalat" w:hAnsi="GHEA Grapalat"/>
          <w:sz w:val="24"/>
          <w:szCs w:val="24"/>
          <w:lang w:val="hy-AM"/>
        </w:rPr>
        <w:t xml:space="preserve">նաև </w:t>
      </w:r>
      <w:r w:rsidRPr="002226A5">
        <w:rPr>
          <w:rFonts w:ascii="GHEA Grapalat" w:hAnsi="GHEA Grapalat"/>
          <w:sz w:val="24"/>
          <w:szCs w:val="24"/>
          <w:lang w:val="hy-AM"/>
        </w:rPr>
        <w:t xml:space="preserve">ՀՀ վարչապետի </w:t>
      </w:r>
      <w:r w:rsidRPr="00FC69EA">
        <w:rPr>
          <w:rFonts w:ascii="GHEA Grapalat" w:hAnsi="GHEA Grapalat"/>
          <w:sz w:val="24"/>
          <w:szCs w:val="24"/>
          <w:lang w:val="hy-AM"/>
        </w:rPr>
        <w:t>2021 թվականի օգոստոսի</w:t>
      </w:r>
      <w:r>
        <w:rPr>
          <w:rFonts w:ascii="GHEA Grapalat" w:hAnsi="GHEA Grapalat"/>
          <w:sz w:val="24"/>
          <w:szCs w:val="24"/>
          <w:lang w:val="hy-AM"/>
        </w:rPr>
        <w:t xml:space="preserve"> 6</w:t>
      </w:r>
      <w:r w:rsidRPr="00FC69EA">
        <w:rPr>
          <w:rFonts w:ascii="GHEA Grapalat" w:hAnsi="GHEA Grapalat"/>
          <w:sz w:val="24"/>
          <w:szCs w:val="24"/>
          <w:lang w:val="hy-AM"/>
        </w:rPr>
        <w:t xml:space="preserve">-ի թիվ 02/10.20/26829-2021 հանձնարարականի պահանջից՝ համաձայն որի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թվականի նոյեմբերի 1-ից </w:t>
      </w:r>
      <w:r w:rsidRPr="00FC69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կառավարության արձանագրային բոլոր որոշումներն այլևս չեն կիրառվելու, ինչի վերաբերյալ ընդունվելու է </w:t>
      </w:r>
      <w:r w:rsidRPr="00FC69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կառավարության համապատասխան որոշում:</w:t>
      </w:r>
    </w:p>
    <w:p w:rsidR="00E71BB3" w:rsidRPr="0060780C" w:rsidRDefault="00E71BB3" w:rsidP="00E71BB3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  <w:r w:rsidRPr="00E05B80">
        <w:rPr>
          <w:rFonts w:ascii="GHEA Grapalat" w:hAnsi="GHEA Grapalat"/>
          <w:lang w:val="af-ZA"/>
        </w:rPr>
        <w:t xml:space="preserve"> </w:t>
      </w:r>
    </w:p>
    <w:p w:rsidR="00E71BB3" w:rsidRPr="007303D9" w:rsidRDefault="00E71BB3" w:rsidP="00E71BB3">
      <w:pPr>
        <w:autoSpaceDE w:val="0"/>
        <w:autoSpaceDN w:val="0"/>
        <w:adjustRightInd w:val="0"/>
        <w:spacing w:after="200" w:line="360" w:lineRule="auto"/>
        <w:ind w:firstLine="567"/>
        <w:jc w:val="both"/>
        <w:rPr>
          <w:rFonts w:ascii="GHEA Grapalat" w:eastAsia="Calibri" w:hAnsi="GHEA Grapalat"/>
          <w:b/>
          <w:bCs/>
          <w:sz w:val="24"/>
          <w:szCs w:val="24"/>
          <w:lang w:val="af-ZA" w:eastAsia="en-US"/>
        </w:rPr>
      </w:pPr>
      <w:r w:rsidRPr="003B3E61">
        <w:rPr>
          <w:rFonts w:ascii="GHEA Grapalat" w:eastAsia="Calibri" w:hAnsi="GHEA Grapalat"/>
          <w:b/>
          <w:bCs/>
          <w:sz w:val="24"/>
          <w:szCs w:val="24"/>
          <w:lang w:val="af-ZA" w:eastAsia="en-US"/>
        </w:rPr>
        <w:t xml:space="preserve">2. </w:t>
      </w:r>
      <w:r w:rsidRPr="003B3E61">
        <w:rPr>
          <w:rFonts w:ascii="GHEA Grapalat" w:eastAsia="Calibri" w:hAnsi="GHEA Grapalat"/>
          <w:b/>
          <w:bCs/>
          <w:sz w:val="24"/>
          <w:szCs w:val="24"/>
          <w:lang w:val="hy-AM" w:eastAsia="en-US"/>
        </w:rPr>
        <w:t>Ընթացիկ</w:t>
      </w:r>
      <w:r w:rsidRPr="003B3E61">
        <w:rPr>
          <w:rFonts w:ascii="GHEA Grapalat" w:eastAsia="Calibri" w:hAnsi="GHEA Grapalat"/>
          <w:b/>
          <w:bCs/>
          <w:sz w:val="24"/>
          <w:szCs w:val="24"/>
          <w:lang w:val="af-ZA" w:eastAsia="en-US"/>
        </w:rPr>
        <w:t xml:space="preserve"> </w:t>
      </w:r>
      <w:r w:rsidRPr="003B3E61">
        <w:rPr>
          <w:rFonts w:ascii="GHEA Grapalat" w:eastAsia="Calibri" w:hAnsi="GHEA Grapalat"/>
          <w:b/>
          <w:bCs/>
          <w:sz w:val="24"/>
          <w:szCs w:val="24"/>
          <w:lang w:val="hy-AM" w:eastAsia="en-US"/>
        </w:rPr>
        <w:t>իրավիճակը</w:t>
      </w:r>
      <w:r w:rsidRPr="003B3E61">
        <w:rPr>
          <w:rFonts w:ascii="GHEA Grapalat" w:eastAsia="Calibri" w:hAnsi="GHEA Grapalat"/>
          <w:b/>
          <w:bCs/>
          <w:sz w:val="24"/>
          <w:szCs w:val="24"/>
          <w:lang w:val="af-ZA" w:eastAsia="en-US"/>
        </w:rPr>
        <w:t xml:space="preserve"> </w:t>
      </w:r>
      <w:r w:rsidRPr="003B3E61">
        <w:rPr>
          <w:rFonts w:ascii="GHEA Grapalat" w:eastAsia="Calibri" w:hAnsi="GHEA Grapalat"/>
          <w:b/>
          <w:bCs/>
          <w:sz w:val="24"/>
          <w:szCs w:val="24"/>
          <w:lang w:val="hy-AM" w:eastAsia="en-US"/>
        </w:rPr>
        <w:t>և</w:t>
      </w:r>
      <w:r w:rsidRPr="003B3E61">
        <w:rPr>
          <w:rFonts w:ascii="GHEA Grapalat" w:eastAsia="Calibri" w:hAnsi="GHEA Grapalat"/>
          <w:b/>
          <w:bCs/>
          <w:sz w:val="24"/>
          <w:szCs w:val="24"/>
          <w:lang w:val="af-ZA" w:eastAsia="en-US"/>
        </w:rPr>
        <w:t xml:space="preserve"> </w:t>
      </w:r>
      <w:r>
        <w:rPr>
          <w:rFonts w:ascii="GHEA Grapalat" w:eastAsia="Calibri" w:hAnsi="GHEA Grapalat"/>
          <w:b/>
          <w:bCs/>
          <w:sz w:val="24"/>
          <w:szCs w:val="24"/>
          <w:lang w:val="hy-AM" w:eastAsia="en-US"/>
        </w:rPr>
        <w:t>խնդիրները</w:t>
      </w:r>
    </w:p>
    <w:p w:rsidR="00E71BB3" w:rsidRPr="00FE0B02" w:rsidRDefault="00E71BB3" w:rsidP="00E71BB3">
      <w:pPr>
        <w:pStyle w:val="ListParagraph"/>
        <w:tabs>
          <w:tab w:val="left" w:pos="567"/>
        </w:tabs>
        <w:spacing w:after="0" w:line="36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ab/>
      </w:r>
      <w:r w:rsidRPr="00FE0B02">
        <w:rPr>
          <w:rFonts w:ascii="GHEA Grapalat" w:hAnsi="GHEA Grapalat" w:cs="Arial"/>
          <w:sz w:val="24"/>
          <w:szCs w:val="24"/>
          <w:lang w:val="hy-AM"/>
        </w:rPr>
        <w:t>Հայաստանի Հանրապետությունում ռադիոակտիվ նյութերի կիրառմամբ աշխատանքները սկսվել են 20-րդ դարի 50-ական թվականներից և առավել ակտիվացել են 80-ականների կեսերին տնտեսության գրեթե բոլոր ճյուղերում և ոլորտներում` առողջապահություն, արդյունաբերություն, գիտություն և կրթություն, գյուղատնտեսություն, երկրաբանություն և այլն, ինչի արդյունքում առաջացել են այսպես կոչված «մունիցիպալ ռադիոակտիվ թափոններ»:</w:t>
      </w:r>
    </w:p>
    <w:p w:rsidR="00E71BB3" w:rsidRPr="00FE0B02" w:rsidRDefault="00E71BB3" w:rsidP="00E71BB3">
      <w:pPr>
        <w:pStyle w:val="ListParagraph"/>
        <w:tabs>
          <w:tab w:val="left" w:pos="567"/>
        </w:tabs>
        <w:spacing w:after="0" w:line="36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ab/>
      </w:r>
      <w:r w:rsidRPr="00FE0B02">
        <w:rPr>
          <w:rFonts w:ascii="GHEA Grapalat" w:hAnsi="GHEA Grapalat" w:cs="Arial"/>
          <w:sz w:val="24"/>
          <w:szCs w:val="24"/>
          <w:lang w:val="hy-AM"/>
        </w:rPr>
        <w:t>Ռադիոակտիվ թափոնների մյուս տեսակի` միջուկային գործունեության հետևանքով առաջացած այսպես կոչված «միջուկային թափոնների» առաջացումը մեկնարկել է Հայկական ԱԷԿ-ի էներգաբլոկների շահագործմամբ:</w:t>
      </w:r>
    </w:p>
    <w:p w:rsidR="00E71BB3" w:rsidRPr="00FE0B02" w:rsidRDefault="00E71BB3" w:rsidP="00E71BB3">
      <w:pPr>
        <w:pStyle w:val="ListParagraph"/>
        <w:tabs>
          <w:tab w:val="left" w:pos="567"/>
        </w:tabs>
        <w:spacing w:after="0" w:line="360" w:lineRule="auto"/>
        <w:ind w:left="9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ab/>
      </w:r>
      <w:r w:rsidRPr="00FE0B02">
        <w:rPr>
          <w:rFonts w:ascii="GHEA Grapalat" w:hAnsi="GHEA Grapalat" w:cs="Arial"/>
          <w:sz w:val="24"/>
          <w:szCs w:val="24"/>
          <w:lang w:val="hy-AM"/>
        </w:rPr>
        <w:t xml:space="preserve">Ռադիոակտիվ մունիցիպալ թափոնները կենսոլորտից մեկուսացման համար, 1950-ական թվականներին, Երևանի քաղաքային խորհրդի որոշմամբ, Նուբարաշենի քաղաքային աղբանոցի մի հատվածում կառուցվել է թաղման կետ (գերեզմանոց): Թաղման կետի տեղակայման վայրում սողանքային երևույթների  բացահայտումից հետո, վերջինիս հնարավոր փլուզումը բացառելու համար, որոշում է կայացվել Հայկական ԱԷԿ-ի հարթակում` Հայկական ԱԷԿ-ի գլխավոր մասնաշենքից 1,5 կմ հեռավորությամբ դեպի արևմուտք ընկած տարածքում, կառուցել մերձմակերեսային տիպի թաղման նոր կետ, որը շահագործման է հանձնվել 1980 թվականին: Վերոնշյալ օբյեկտի շահագործումը նախատեսում էր մունիցիպալ թափոնների աղբյուր հանդիսացող օբյեկտներից առաջացած պինդ և հեղուկ թափոնները հավաքել, փոխադրել գերեզմանոց, ցեմենտացման եղանակով բերել թաղման համար ընդունելի վիճակի, և լցնել գերեզմանոցի երկաթբետոնե հորերի մեջ: Բարձր ակտիվությամբ ռադիոիզոտոպային աղբյուրները նախատեսվում էր պահել հատուկ գալարախողովակային հարմարանքներ ունեցող մեկուսիչ հորերում: Քանի որ օբյեկտը </w:t>
      </w:r>
      <w:r w:rsidRPr="00FE0B02">
        <w:rPr>
          <w:rFonts w:ascii="GHEA Grapalat" w:hAnsi="GHEA Grapalat" w:cs="Arial"/>
          <w:sz w:val="24"/>
          <w:szCs w:val="24"/>
          <w:lang w:val="hy-AM"/>
        </w:rPr>
        <w:lastRenderedPageBreak/>
        <w:t>շահագործվում էր նախագծային զգալի շեղումներով  (սարքավորումների բացակայության պատճառով չէր իրականացվում  թափոնների ցեմենտացումը, հատուկ հեռակառավարվող մեխանիկական բռնիչների բացակայության պատճառով չէին շահագործվել գալարախողովակային հարմարանքները), 2009 թվականին տրված լիցենզիայով թույլատրվել է օբյեկտն օգտագործել միայն ցածր ու միջին ակտիվության մունիցիպալ ռադիոակտիվ թափոնների պահեստավորման նպատակով: Ներկայումս պահեստարանի երեք մասնաշենքերից շահագործվում է միայն մեկը, որը լցված է իր ծավալի 40%-ի չափով:</w:t>
      </w:r>
    </w:p>
    <w:p w:rsidR="00E71BB3" w:rsidRPr="00FE0B02" w:rsidRDefault="00E71BB3" w:rsidP="00E71BB3">
      <w:pPr>
        <w:tabs>
          <w:tab w:val="left" w:pos="675"/>
        </w:tabs>
        <w:spacing w:after="20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E0B02">
        <w:rPr>
          <w:rFonts w:ascii="GHEA Grapalat" w:hAnsi="GHEA Grapalat" w:cs="Arial"/>
          <w:sz w:val="24"/>
          <w:szCs w:val="24"/>
          <w:lang w:val="hy-AM"/>
        </w:rPr>
        <w:t>Ներկայուս Հայաստանի Հանրապետությունում չի իրականացվում ՌԹ-ների թաղում և հստակեցված չեն աշխատած միջուկային վառելիքի կառավարման հետագա մոտեցումները:</w:t>
      </w:r>
    </w:p>
    <w:p w:rsidR="00E71BB3" w:rsidRDefault="00E71BB3" w:rsidP="00E71BB3">
      <w:pPr>
        <w:tabs>
          <w:tab w:val="left" w:pos="675"/>
        </w:tabs>
        <w:spacing w:after="20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C20C6">
        <w:rPr>
          <w:rFonts w:ascii="GHEA Grapalat" w:eastAsia="Calibri" w:hAnsi="GHEA Grapalat"/>
          <w:b/>
          <w:sz w:val="24"/>
          <w:szCs w:val="24"/>
          <w:lang w:val="hy-AM"/>
        </w:rPr>
        <w:t>3. Կարգավորման</w:t>
      </w:r>
      <w:r w:rsidRPr="001C20C6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1C20C6">
        <w:rPr>
          <w:rFonts w:ascii="GHEA Grapalat" w:eastAsia="Calibri" w:hAnsi="GHEA Grapalat"/>
          <w:b/>
          <w:sz w:val="24"/>
          <w:szCs w:val="24"/>
          <w:lang w:val="hy-AM"/>
        </w:rPr>
        <w:t>նպատակը</w:t>
      </w:r>
      <w:r w:rsidRPr="001C20C6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E71BB3" w:rsidRPr="00723C3F" w:rsidRDefault="00CE1A10" w:rsidP="00E71BB3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E71BB3" w:rsidRPr="00147E2A">
        <w:rPr>
          <w:rFonts w:ascii="GHEA Grapalat" w:hAnsi="GHEA Grapalat"/>
          <w:sz w:val="24"/>
          <w:szCs w:val="24"/>
          <w:lang w:val="hy-AM"/>
        </w:rPr>
        <w:t>Վերոնշյալ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իրավական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ակտի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նպատակն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է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ապահովել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ՀՀ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>-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ում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առաջացած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ռադիոակտիվ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թափոնների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և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աշխատած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միջուկային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վառելիքի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անվտանգ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կառավարման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ռազմավարությամբ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նշված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դրույթների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համակարգված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կազմակերպումն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ու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իրագործումը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,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ինչը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կհանգեցնի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ատոմային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էներգիայի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անվտանգ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օգտագործման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բնագավառում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միջազգային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պայմանագրերով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ստանձնած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պարտավորությունների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,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Ատոմային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էներգիայի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միջազգային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գործակալության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(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ԱԷՄԳ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)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անվտանգության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ստանդարտների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ու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ՀՀ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օրենքներով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ու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իրավական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ակտերով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սահմանված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պահանջները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բավարարող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ՀՀ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քաղաքականության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բարելավմանն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ու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1BB3" w:rsidRPr="00147E2A">
        <w:rPr>
          <w:rFonts w:ascii="GHEA Grapalat" w:hAnsi="GHEA Grapalat"/>
          <w:sz w:val="24"/>
          <w:szCs w:val="24"/>
          <w:lang w:val="hy-AM"/>
        </w:rPr>
        <w:t>արդիականացմանը</w:t>
      </w:r>
      <w:r w:rsidR="00E71BB3" w:rsidRPr="00E05B80">
        <w:rPr>
          <w:rFonts w:ascii="GHEA Grapalat" w:hAnsi="GHEA Grapalat"/>
          <w:sz w:val="24"/>
          <w:szCs w:val="24"/>
          <w:lang w:val="af-ZA"/>
        </w:rPr>
        <w:t>:</w:t>
      </w:r>
    </w:p>
    <w:p w:rsidR="00E71BB3" w:rsidRPr="00AC6169" w:rsidRDefault="00CE1A10" w:rsidP="00E71BB3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ab/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Վերոնշյալ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ակտի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ընդունմամբ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կհամակարգվի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ՀՀ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>-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ում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առաջացած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ռադիոակտիվ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և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աշխատած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միջուկային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վառելիքի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անվտանգ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կառավարմանն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ուղղված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միջոցառումների</w:t>
      </w:r>
      <w:r w:rsidR="00E71BB3"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իրականացումը</w:t>
      </w:r>
      <w:r w:rsidR="00E71BB3" w:rsidRPr="006E2AAA">
        <w:rPr>
          <w:rFonts w:ascii="GHEA Grapalat" w:hAnsi="GHEA Grapalat"/>
          <w:sz w:val="24"/>
          <w:szCs w:val="24"/>
          <w:lang w:val="hy-AM"/>
        </w:rPr>
        <w:t xml:space="preserve">: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ՀՀ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>-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ում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աղտոտողը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վճարում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է</w:t>
      </w:r>
      <w:r w:rsidR="00E71BB3" w:rsidRPr="006E2AAA">
        <w:rPr>
          <w:rFonts w:ascii="GHEA Grapalat" w:hAnsi="GHEA Grapalat" w:cs="Arial Armenian"/>
          <w:sz w:val="24"/>
          <w:szCs w:val="24"/>
          <w:lang w:val="hy-AM"/>
        </w:rPr>
        <w:t>»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սկզբունքի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ներդրմամբ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և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ռադիոակտիվ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փոխադրման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վերամշակման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պահման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ու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թաղման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աշխատանքների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իրականացման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համար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սակագնի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սահմանմամբ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կխթանվի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ՀՀ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տնտեսության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բոլոր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lastRenderedPageBreak/>
        <w:t>բնագավառներում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ռադիոակտիվ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թափոնների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առաջացման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ծավալների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նվազեցումը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ինչը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հանդիսանում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է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ռազմավարության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կարևոր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խնդիրներից</w:t>
      </w:r>
      <w:r w:rsidR="00E71BB3" w:rsidRPr="006E2A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1BB3" w:rsidRPr="006E2AAA">
        <w:rPr>
          <w:rFonts w:ascii="GHEA Grapalat" w:hAnsi="GHEA Grapalat" w:cs="Arial"/>
          <w:sz w:val="24"/>
          <w:szCs w:val="24"/>
          <w:lang w:val="hy-AM"/>
        </w:rPr>
        <w:t>մեկը</w:t>
      </w:r>
      <w:r w:rsidR="00AC6169" w:rsidRPr="00AC6169">
        <w:rPr>
          <w:rFonts w:ascii="GHEA Grapalat" w:hAnsi="GHEA Grapalat" w:cs="Arial"/>
          <w:sz w:val="24"/>
          <w:szCs w:val="24"/>
          <w:lang w:val="hy-AM"/>
        </w:rPr>
        <w:t>:</w:t>
      </w:r>
    </w:p>
    <w:p w:rsidR="00E71BB3" w:rsidRPr="003B3E61" w:rsidRDefault="00E71BB3" w:rsidP="00E71BB3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:rsidR="00E71BB3" w:rsidRPr="001E1436" w:rsidRDefault="00E71BB3" w:rsidP="00E71BB3">
      <w:pPr>
        <w:spacing w:after="20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shd w:val="clear" w:color="auto" w:fill="FFFFFF"/>
          <w:lang w:val="af-ZA" w:eastAsia="en-US"/>
        </w:rPr>
        <w:t>4.</w:t>
      </w:r>
      <w:r w:rsidRPr="00147E2A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 Ն</w:t>
      </w:r>
      <w:r w:rsidRPr="00147E2A">
        <w:rPr>
          <w:rFonts w:ascii="GHEA Grapalat" w:eastAsia="Calibri" w:hAnsi="GHEA Grapalat"/>
          <w:b/>
          <w:sz w:val="24"/>
          <w:szCs w:val="24"/>
          <w:shd w:val="clear" w:color="auto" w:fill="FFFFFF"/>
          <w:lang w:val="af-ZA" w:eastAsia="en-US"/>
        </w:rPr>
        <w:t>ախագծի</w:t>
      </w:r>
      <w:r w:rsidRPr="00147E2A">
        <w:rPr>
          <w:rFonts w:ascii="GHEA Grapalat" w:eastAsia="Calibri" w:hAnsi="GHEA Grapalat" w:cs="Sylfaen"/>
          <w:b/>
          <w:sz w:val="24"/>
          <w:szCs w:val="24"/>
          <w:lang w:val="fr-FR" w:eastAsia="en-US"/>
        </w:rPr>
        <w:t xml:space="preserve"> </w:t>
      </w:r>
      <w:r w:rsidRPr="00147E2A">
        <w:rPr>
          <w:rFonts w:ascii="GHEA Grapalat" w:eastAsia="Calibri" w:hAnsi="GHEA Grapalat" w:cs="Sylfaen"/>
          <w:b/>
          <w:sz w:val="24"/>
          <w:szCs w:val="24"/>
          <w:lang w:val="hy-AM" w:eastAsia="en-US"/>
        </w:rPr>
        <w:t>ընդունման</w:t>
      </w:r>
      <w:r w:rsidRPr="00147E2A">
        <w:rPr>
          <w:rFonts w:ascii="GHEA Grapalat" w:eastAsia="Calibri" w:hAnsi="GHEA Grapalat" w:cs="Sylfaen"/>
          <w:b/>
          <w:sz w:val="24"/>
          <w:szCs w:val="24"/>
          <w:lang w:val="fr-FR" w:eastAsia="en-US"/>
        </w:rPr>
        <w:t xml:space="preserve"> </w:t>
      </w:r>
      <w:r w:rsidRPr="00147E2A">
        <w:rPr>
          <w:rFonts w:ascii="GHEA Grapalat" w:eastAsia="Calibri" w:hAnsi="GHEA Grapalat" w:cs="Sylfaen"/>
          <w:b/>
          <w:sz w:val="24"/>
          <w:szCs w:val="24"/>
          <w:lang w:val="af-ZA" w:eastAsia="en-US"/>
        </w:rPr>
        <w:t>կապակցությամբ պետական կամ</w:t>
      </w:r>
      <w:r w:rsidRPr="00147E2A">
        <w:rPr>
          <w:rFonts w:ascii="GHEA Grapalat" w:eastAsia="Calibri" w:hAnsi="GHEA Grapalat" w:cs="Times Armenian"/>
          <w:b/>
          <w:sz w:val="24"/>
          <w:szCs w:val="24"/>
          <w:lang w:val="af-ZA" w:eastAsia="en-US"/>
        </w:rPr>
        <w:t xml:space="preserve"> տեղական ինքնակառավարման մարմինների բյուջեներում ծախսերի </w:t>
      </w:r>
      <w:r w:rsidR="00CE1A10">
        <w:rPr>
          <w:rFonts w:ascii="GHEA Grapalat" w:eastAsia="Calibri" w:hAnsi="GHEA Grapalat" w:cs="Times Armenian"/>
          <w:b/>
          <w:sz w:val="24"/>
          <w:szCs w:val="24"/>
          <w:lang w:val="af-ZA" w:eastAsia="en-US"/>
        </w:rPr>
        <w:t>և</w:t>
      </w:r>
      <w:r w:rsidRPr="00147E2A">
        <w:rPr>
          <w:rFonts w:ascii="GHEA Grapalat" w:eastAsia="Calibri" w:hAnsi="GHEA Grapalat" w:cs="Times Armenian"/>
          <w:b/>
          <w:sz w:val="24"/>
          <w:szCs w:val="24"/>
          <w:lang w:val="af-ZA" w:eastAsia="en-US"/>
        </w:rPr>
        <w:t xml:space="preserve"> եկամուտների էական ավելացումների կամ նվազեցումների մասին</w:t>
      </w:r>
    </w:p>
    <w:p w:rsidR="00E71BB3" w:rsidRDefault="00E71BB3" w:rsidP="00E71BB3">
      <w:pPr>
        <w:pStyle w:val="mechtex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de-DE" w:eastAsia="en-US"/>
        </w:rPr>
      </w:pPr>
      <w:r w:rsidRPr="007D1F6B">
        <w:rPr>
          <w:rFonts w:ascii="GHEA Grapalat" w:hAnsi="GHEA Grapalat" w:cs="Sylfaen"/>
          <w:sz w:val="24"/>
          <w:szCs w:val="24"/>
          <w:lang w:val="hy-AM"/>
        </w:rPr>
        <w:t>«</w:t>
      </w:r>
      <w:r w:rsidRPr="007D1F6B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հանրապետությունում առաջացած ռադիոակտիվ թափոնների և աշխատած միջուկային վառելիքի անվտանգ կառավարման ռազմավ</w:t>
      </w:r>
      <w:r w:rsidR="00C44E4C" w:rsidRPr="00C44E4C">
        <w:rPr>
          <w:rFonts w:ascii="GHEA Grapalat" w:hAnsi="GHEA Grapalat" w:cs="Sylfaen"/>
          <w:bCs/>
          <w:sz w:val="24"/>
          <w:szCs w:val="24"/>
          <w:lang w:val="hy-AM"/>
        </w:rPr>
        <w:t>ար</w:t>
      </w:r>
      <w:r w:rsidRPr="007D1F6B">
        <w:rPr>
          <w:rFonts w:ascii="GHEA Grapalat" w:hAnsi="GHEA Grapalat" w:cs="Sylfaen"/>
          <w:bCs/>
          <w:sz w:val="24"/>
          <w:szCs w:val="24"/>
          <w:lang w:val="hy-AM"/>
        </w:rPr>
        <w:t>ությանը և  Հայաստանի Հանրապետությունում առաջացած ռադիոակտիվ թափոնների և աշխատած միջուկային վառելիքի անվտանգ կառավարման ռազմավ</w:t>
      </w:r>
      <w:r w:rsidR="00C44E4C" w:rsidRPr="00C44E4C">
        <w:rPr>
          <w:rFonts w:ascii="GHEA Grapalat" w:hAnsi="GHEA Grapalat" w:cs="Sylfaen"/>
          <w:bCs/>
          <w:sz w:val="24"/>
          <w:szCs w:val="24"/>
          <w:lang w:val="hy-AM"/>
        </w:rPr>
        <w:t>ար</w:t>
      </w:r>
      <w:r w:rsidRPr="007D1F6B">
        <w:rPr>
          <w:rFonts w:ascii="GHEA Grapalat" w:hAnsi="GHEA Grapalat" w:cs="Sylfaen"/>
          <w:bCs/>
          <w:sz w:val="24"/>
          <w:szCs w:val="24"/>
          <w:lang w:val="hy-AM"/>
        </w:rPr>
        <w:t>ության</w:t>
      </w:r>
      <w:r w:rsidRPr="007D1F6B">
        <w:rPr>
          <w:rFonts w:ascii="GHEA Grapalat" w:hAnsi="GHEA Grapalat" w:cs="Arial"/>
          <w:spacing w:val="-6"/>
          <w:lang w:val="hy-AM"/>
        </w:rPr>
        <w:t xml:space="preserve"> </w:t>
      </w:r>
      <w:r w:rsidRPr="007D1F6B">
        <w:rPr>
          <w:rFonts w:ascii="GHEA Grapalat" w:hAnsi="GHEA Grapalat" w:cs="Arial"/>
          <w:spacing w:val="-6"/>
          <w:sz w:val="24"/>
          <w:szCs w:val="24"/>
          <w:lang w:val="hy-AM"/>
        </w:rPr>
        <w:t>դրույթների</w:t>
      </w:r>
      <w:r w:rsidRPr="007D1F6B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7D1F6B">
        <w:rPr>
          <w:rFonts w:ascii="GHEA Grapalat" w:hAnsi="GHEA Grapalat" w:cs="Arial"/>
          <w:spacing w:val="-6"/>
          <w:sz w:val="24"/>
          <w:szCs w:val="24"/>
          <w:lang w:val="hy-AM"/>
        </w:rPr>
        <w:t>իրականացումն</w:t>
      </w:r>
      <w:r w:rsidRPr="007D1F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1F6B">
        <w:rPr>
          <w:rFonts w:ascii="GHEA Grapalat" w:hAnsi="GHEA Grapalat" w:cs="Arial"/>
          <w:spacing w:val="-4"/>
          <w:sz w:val="24"/>
          <w:szCs w:val="24"/>
          <w:lang w:val="hy-AM"/>
        </w:rPr>
        <w:t>ապահովող միջոցառումների</w:t>
      </w:r>
      <w:r w:rsidRPr="007D1F6B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7D1F6B">
        <w:rPr>
          <w:rFonts w:ascii="GHEA Grapalat" w:hAnsi="GHEA Grapalat" w:cs="Arial"/>
          <w:sz w:val="24"/>
          <w:szCs w:val="24"/>
          <w:lang w:val="hy-AM"/>
        </w:rPr>
        <w:t>կատարման</w:t>
      </w:r>
      <w:r w:rsidRPr="007D1F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1F6B">
        <w:rPr>
          <w:rFonts w:ascii="GHEA Grapalat" w:hAnsi="GHEA Grapalat" w:cs="Arial"/>
          <w:sz w:val="24"/>
          <w:szCs w:val="24"/>
          <w:lang w:val="hy-AM"/>
        </w:rPr>
        <w:t>պլան</w:t>
      </w:r>
      <w:r>
        <w:rPr>
          <w:rFonts w:ascii="GHEA Grapalat" w:hAnsi="GHEA Grapalat"/>
          <w:sz w:val="24"/>
          <w:szCs w:val="24"/>
          <w:lang w:val="hy-AM"/>
        </w:rPr>
        <w:t>–</w:t>
      </w:r>
      <w:r w:rsidRPr="007D1F6B">
        <w:rPr>
          <w:rFonts w:ascii="GHEA Grapalat" w:hAnsi="GHEA Grapalat" w:cs="Arial"/>
          <w:sz w:val="24"/>
          <w:szCs w:val="24"/>
          <w:lang w:val="hy-AM"/>
        </w:rPr>
        <w:t>ժամանակացույցին հավանություն տալու</w:t>
      </w:r>
      <w:r w:rsidRPr="007D1F6B">
        <w:rPr>
          <w:rFonts w:ascii="GHEA Grapalat" w:hAnsi="GHEA Grapalat"/>
          <w:lang w:val="hy-AM"/>
        </w:rPr>
        <w:t xml:space="preserve"> </w:t>
      </w:r>
      <w:r w:rsidRPr="007D1F6B">
        <w:rPr>
          <w:rFonts w:ascii="GHEA Grapalat" w:hAnsi="GHEA Grapalat" w:cs="Tahoma"/>
          <w:sz w:val="24"/>
          <w:szCs w:val="24"/>
          <w:lang w:val="hy-AM"/>
        </w:rPr>
        <w:t>և Հայաստանի</w:t>
      </w:r>
      <w:r w:rsidRPr="007D1F6B">
        <w:rPr>
          <w:rFonts w:ascii="GHEA Grapalat" w:hAnsi="GHEA Grapalat" w:cs="Tahoma"/>
          <w:sz w:val="24"/>
          <w:szCs w:val="24"/>
          <w:lang w:val="fr-FR"/>
        </w:rPr>
        <w:t xml:space="preserve"> Հ</w:t>
      </w:r>
      <w:r w:rsidRPr="007D1F6B">
        <w:rPr>
          <w:rFonts w:ascii="GHEA Grapalat" w:hAnsi="GHEA Grapalat" w:cs="Tahoma"/>
          <w:sz w:val="24"/>
          <w:szCs w:val="24"/>
          <w:lang w:val="hy-AM"/>
        </w:rPr>
        <w:t xml:space="preserve">անրապետության կառավարության </w:t>
      </w:r>
      <w:r w:rsidR="00C33564" w:rsidRPr="00C33564">
        <w:rPr>
          <w:rFonts w:ascii="GHEA Grapalat" w:hAnsi="GHEA Grapalat" w:cs="Tahoma"/>
          <w:sz w:val="24"/>
          <w:szCs w:val="24"/>
          <w:lang w:val="hy-AM"/>
        </w:rPr>
        <w:t xml:space="preserve">2019 թվականի հունվարի 10-ի </w:t>
      </w:r>
      <w:r w:rsidR="00C335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3-Լ</w:t>
      </w:r>
      <w:r w:rsidR="00C33564">
        <w:rPr>
          <w:rFonts w:ascii="GHEA Grapalat" w:hAnsi="GHEA Grapalat" w:cs="Tahoma"/>
          <w:sz w:val="24"/>
          <w:szCs w:val="24"/>
          <w:lang w:val="hy-AM"/>
        </w:rPr>
        <w:t xml:space="preserve"> որոշումը</w:t>
      </w:r>
      <w:r w:rsidRPr="007D1F6B">
        <w:rPr>
          <w:rFonts w:ascii="GHEA Grapalat" w:hAnsi="GHEA Grapalat" w:cs="Tahoma"/>
          <w:sz w:val="24"/>
          <w:szCs w:val="24"/>
          <w:lang w:val="hy-AM"/>
        </w:rPr>
        <w:t xml:space="preserve"> ուժը կորցրած ճանաչելու</w:t>
      </w:r>
      <w:r w:rsidRPr="007D1F6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D1F6B">
        <w:rPr>
          <w:rFonts w:ascii="GHEA Grapalat" w:hAnsi="GHEA Grapalat" w:cs="Tahoma"/>
          <w:sz w:val="24"/>
          <w:szCs w:val="24"/>
          <w:lang w:val="hy-AM"/>
        </w:rPr>
        <w:t xml:space="preserve">մասին» </w:t>
      </w:r>
      <w:r w:rsidRPr="007D1F6B">
        <w:rPr>
          <w:rFonts w:ascii="GHEA Grapalat" w:hAnsi="GHEA Grapalat"/>
          <w:sz w:val="24"/>
          <w:szCs w:val="24"/>
          <w:lang w:val="hy-AM"/>
        </w:rPr>
        <w:t xml:space="preserve">ՀՀ կառավարության որոշման նախագծի </w:t>
      </w:r>
      <w:r w:rsidRPr="007D1F6B">
        <w:rPr>
          <w:rFonts w:ascii="GHEA Grapalat" w:hAnsi="GHEA Grapalat"/>
          <w:sz w:val="24"/>
          <w:szCs w:val="24"/>
          <w:lang w:val="hy-AM" w:eastAsia="en-US"/>
        </w:rPr>
        <w:t>ընդունման կապակցությամբ</w:t>
      </w:r>
      <w:r w:rsidRPr="00F3787E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031EDF">
        <w:rPr>
          <w:rFonts w:ascii="GHEA Grapalat" w:hAnsi="GHEA Grapalat"/>
          <w:sz w:val="24"/>
          <w:szCs w:val="24"/>
          <w:lang w:val="hy-AM" w:eastAsia="en-US"/>
        </w:rPr>
        <w:t>պետական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r w:rsidRPr="00031EDF">
        <w:rPr>
          <w:rFonts w:ascii="GHEA Grapalat" w:hAnsi="GHEA Grapalat"/>
          <w:sz w:val="24"/>
          <w:szCs w:val="24"/>
          <w:lang w:val="hy-AM" w:eastAsia="en-US"/>
        </w:rPr>
        <w:t>կամ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r w:rsidRPr="00031EDF">
        <w:rPr>
          <w:rFonts w:ascii="GHEA Grapalat" w:hAnsi="GHEA Grapalat"/>
          <w:sz w:val="24"/>
          <w:szCs w:val="24"/>
          <w:lang w:val="hy-AM" w:eastAsia="en-US"/>
        </w:rPr>
        <w:t>տեղական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r w:rsidRPr="00031EDF">
        <w:rPr>
          <w:rFonts w:ascii="GHEA Grapalat" w:hAnsi="GHEA Grapalat"/>
          <w:sz w:val="24"/>
          <w:szCs w:val="24"/>
          <w:lang w:val="hy-AM" w:eastAsia="en-US"/>
        </w:rPr>
        <w:t>ինքնակառավարման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r w:rsidRPr="00031EDF">
        <w:rPr>
          <w:rFonts w:ascii="GHEA Grapalat" w:hAnsi="GHEA Grapalat"/>
          <w:sz w:val="24"/>
          <w:szCs w:val="24"/>
          <w:lang w:val="hy-AM" w:eastAsia="en-US"/>
        </w:rPr>
        <w:t>մարմնի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r w:rsidRPr="00031EDF">
        <w:rPr>
          <w:rFonts w:ascii="GHEA Grapalat" w:hAnsi="GHEA Grapalat"/>
          <w:sz w:val="24"/>
          <w:szCs w:val="24"/>
          <w:lang w:val="hy-AM" w:eastAsia="en-US"/>
        </w:rPr>
        <w:t>բյուջե</w:t>
      </w:r>
      <w:r w:rsidR="00CE1A10" w:rsidRPr="00CE1A10">
        <w:rPr>
          <w:rFonts w:ascii="GHEA Grapalat" w:hAnsi="GHEA Grapalat"/>
          <w:sz w:val="24"/>
          <w:szCs w:val="24"/>
          <w:lang w:val="hy-AM" w:eastAsia="en-US"/>
        </w:rPr>
        <w:t>ներ</w:t>
      </w:r>
      <w:r w:rsidRPr="00031EDF">
        <w:rPr>
          <w:rFonts w:ascii="GHEA Grapalat" w:hAnsi="GHEA Grapalat"/>
          <w:sz w:val="24"/>
          <w:szCs w:val="24"/>
          <w:lang w:val="hy-AM" w:eastAsia="en-US"/>
        </w:rPr>
        <w:t>ում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r w:rsidRPr="00031EDF">
        <w:rPr>
          <w:rFonts w:ascii="GHEA Grapalat" w:hAnsi="GHEA Grapalat"/>
          <w:sz w:val="24"/>
          <w:szCs w:val="24"/>
          <w:lang w:val="hy-AM" w:eastAsia="en-US"/>
        </w:rPr>
        <w:t>եկամուտների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r w:rsidRPr="00031EDF">
        <w:rPr>
          <w:rFonts w:ascii="GHEA Grapalat" w:hAnsi="GHEA Grapalat"/>
          <w:sz w:val="24"/>
          <w:szCs w:val="24"/>
          <w:lang w:val="hy-AM" w:eastAsia="en-US"/>
        </w:rPr>
        <w:t>և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r w:rsidRPr="00031EDF">
        <w:rPr>
          <w:rFonts w:ascii="GHEA Grapalat" w:hAnsi="GHEA Grapalat"/>
          <w:sz w:val="24"/>
          <w:szCs w:val="24"/>
          <w:lang w:val="hy-AM" w:eastAsia="en-US"/>
        </w:rPr>
        <w:t>ծախսերի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r w:rsidRPr="00031EDF">
        <w:rPr>
          <w:rFonts w:ascii="GHEA Grapalat" w:hAnsi="GHEA Grapalat"/>
          <w:sz w:val="24"/>
          <w:szCs w:val="24"/>
          <w:lang w:val="hy-AM" w:eastAsia="en-US"/>
        </w:rPr>
        <w:t>ավելացում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r w:rsidRPr="00031EDF">
        <w:rPr>
          <w:rFonts w:ascii="GHEA Grapalat" w:hAnsi="GHEA Grapalat"/>
          <w:sz w:val="24"/>
          <w:szCs w:val="24"/>
          <w:lang w:val="hy-AM" w:eastAsia="en-US"/>
        </w:rPr>
        <w:t>կամ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r w:rsidRPr="00031EDF">
        <w:rPr>
          <w:rFonts w:ascii="GHEA Grapalat" w:hAnsi="GHEA Grapalat"/>
          <w:sz w:val="24"/>
          <w:szCs w:val="24"/>
          <w:lang w:val="hy-AM" w:eastAsia="en-US"/>
        </w:rPr>
        <w:t>նվազեցում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r w:rsidRPr="00031EDF">
        <w:rPr>
          <w:rFonts w:ascii="GHEA Grapalat" w:hAnsi="GHEA Grapalat"/>
          <w:sz w:val="24"/>
          <w:szCs w:val="24"/>
          <w:lang w:val="hy-AM" w:eastAsia="en-US"/>
        </w:rPr>
        <w:t>չի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 xml:space="preserve"> </w:t>
      </w:r>
      <w:r w:rsidRPr="00031EDF">
        <w:rPr>
          <w:rFonts w:ascii="GHEA Grapalat" w:hAnsi="GHEA Grapalat"/>
          <w:sz w:val="24"/>
          <w:szCs w:val="24"/>
          <w:lang w:val="hy-AM" w:eastAsia="en-US"/>
        </w:rPr>
        <w:t>նախատեսվում</w:t>
      </w:r>
      <w:r w:rsidRPr="00E8441A">
        <w:rPr>
          <w:rFonts w:ascii="GHEA Grapalat" w:hAnsi="GHEA Grapalat"/>
          <w:sz w:val="24"/>
          <w:szCs w:val="24"/>
          <w:lang w:val="de-DE" w:eastAsia="en-US"/>
        </w:rPr>
        <w:t>:</w:t>
      </w:r>
    </w:p>
    <w:p w:rsidR="00E71BB3" w:rsidRPr="001E1436" w:rsidRDefault="00E71BB3" w:rsidP="00E71BB3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E71BB3" w:rsidRPr="00F52911" w:rsidRDefault="00E71BB3" w:rsidP="00E71BB3">
      <w:pPr>
        <w:spacing w:after="200"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F52911">
        <w:rPr>
          <w:rFonts w:ascii="GHEA Grapalat" w:hAnsi="GHEA Grapalat"/>
          <w:b/>
          <w:sz w:val="24"/>
          <w:szCs w:val="24"/>
          <w:lang w:val="hy-AM" w:eastAsia="en-US"/>
        </w:rPr>
        <w:t>6.</w:t>
      </w:r>
      <w:r w:rsidRPr="00F52911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F52911">
        <w:rPr>
          <w:rFonts w:ascii="GHEA Grapalat" w:hAnsi="GHEA Grapalat"/>
          <w:b/>
          <w:sz w:val="24"/>
          <w:szCs w:val="24"/>
          <w:lang w:val="hy-AM" w:eastAsia="en-US"/>
        </w:rPr>
        <w:t>Ռազմավարական փաստաթղթերի հետ նախագծի կապի մասին</w:t>
      </w:r>
    </w:p>
    <w:p w:rsidR="00E71BB3" w:rsidRPr="00924407" w:rsidRDefault="00E71BB3" w:rsidP="00924407">
      <w:pPr>
        <w:spacing w:before="240" w:line="360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F52911">
        <w:rPr>
          <w:rFonts w:ascii="GHEA Grapalat" w:eastAsia="Calibri" w:hAnsi="GHEA Grapalat"/>
          <w:sz w:val="24"/>
          <w:szCs w:val="24"/>
          <w:lang w:val="hy-AM" w:eastAsia="en-US"/>
        </w:rPr>
        <w:t>Նախագիծը  առնչվում</w:t>
      </w:r>
      <w:r w:rsidRPr="00B06E78">
        <w:rPr>
          <w:rFonts w:ascii="GHEA Grapalat" w:eastAsia="Calibri" w:hAnsi="GHEA Grapalat"/>
          <w:sz w:val="24"/>
          <w:szCs w:val="24"/>
          <w:lang w:val="hy-AM" w:eastAsia="en-US"/>
        </w:rPr>
        <w:t xml:space="preserve"> է</w:t>
      </w:r>
      <w:r w:rsidRPr="00F52911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Pr="007303D9">
        <w:rPr>
          <w:rFonts w:ascii="GHEA Grapalat" w:hAnsi="GHEA Grapalat" w:cs="Sylfaen"/>
          <w:caps/>
          <w:sz w:val="24"/>
          <w:szCs w:val="24"/>
          <w:lang w:val="hy-AM"/>
        </w:rPr>
        <w:t>«</w:t>
      </w:r>
      <w:r w:rsidRPr="007303D9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7303D9">
        <w:rPr>
          <w:rFonts w:ascii="GHEA Grapalat" w:hAnsi="GHEA Grapalat" w:cs="Tahoma"/>
          <w:sz w:val="24"/>
          <w:szCs w:val="24"/>
          <w:lang w:val="hy-AM"/>
        </w:rPr>
        <w:t>էներգետիկայի</w:t>
      </w:r>
      <w:r w:rsidRPr="007303D9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303D9">
        <w:rPr>
          <w:rFonts w:ascii="GHEA Grapalat" w:hAnsi="GHEA Grapalat"/>
          <w:bCs/>
          <w:sz w:val="24"/>
          <w:szCs w:val="24"/>
          <w:lang w:val="hy-AM"/>
        </w:rPr>
        <w:t>բնագավառի զարգացման ռազմավարական ծրագրի</w:t>
      </w:r>
      <w:r w:rsidRPr="00B06E78">
        <w:rPr>
          <w:rFonts w:ascii="GHEA Grapalat" w:hAnsi="GHEA Grapalat"/>
          <w:bCs/>
          <w:sz w:val="24"/>
          <w:szCs w:val="24"/>
          <w:lang w:val="hy-AM"/>
        </w:rPr>
        <w:t>ն</w:t>
      </w:r>
      <w:r w:rsidRPr="007303D9">
        <w:rPr>
          <w:rFonts w:ascii="GHEA Grapalat" w:hAnsi="GHEA Grapalat"/>
          <w:bCs/>
          <w:sz w:val="24"/>
          <w:szCs w:val="24"/>
          <w:lang w:val="hy-AM"/>
        </w:rPr>
        <w:t xml:space="preserve"> (մինչև 2040 թվականը)</w:t>
      </w:r>
      <w:r>
        <w:rPr>
          <w:rFonts w:ascii="GHEA Grapalat" w:hAnsi="GHEA Grapalat"/>
          <w:sz w:val="24"/>
          <w:szCs w:val="24"/>
          <w:lang w:val="hy-AM" w:eastAsia="en-US"/>
        </w:rPr>
        <w:t>,</w:t>
      </w:r>
      <w:r w:rsidRPr="00E52748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/>
          <w:sz w:val="24"/>
          <w:szCs w:val="24"/>
          <w:lang w:val="hy-AM" w:eastAsia="en-US"/>
        </w:rPr>
        <w:t>ք</w:t>
      </w:r>
      <w:r w:rsidRPr="00B06E78">
        <w:rPr>
          <w:rFonts w:ascii="GHEA Grapalat" w:hAnsi="GHEA Grapalat"/>
          <w:sz w:val="24"/>
          <w:szCs w:val="24"/>
          <w:lang w:val="hy-AM" w:eastAsia="en-US"/>
        </w:rPr>
        <w:t xml:space="preserve">անի որ </w:t>
      </w:r>
      <w:r w:rsidRPr="00AD10BE">
        <w:rPr>
          <w:rFonts w:ascii="GHEA Grapalat" w:hAnsi="GHEA Grapalat"/>
          <w:sz w:val="24"/>
          <w:szCs w:val="24"/>
          <w:lang w:val="hy-AM" w:eastAsia="en-US"/>
        </w:rPr>
        <w:t>համաձայն</w:t>
      </w:r>
      <w:r w:rsidRPr="00E52748">
        <w:rPr>
          <w:rFonts w:ascii="GHEA Grapalat" w:hAnsi="GHEA Grapalat"/>
          <w:sz w:val="24"/>
          <w:szCs w:val="24"/>
          <w:lang w:val="hy-AM" w:eastAsia="en-US"/>
        </w:rPr>
        <w:t xml:space="preserve"> վերոնշյալ ռազմավարության </w:t>
      </w:r>
      <w:r w:rsidRPr="005C5156">
        <w:rPr>
          <w:rFonts w:ascii="GHEA Grapalat" w:hAnsi="GHEA Grapalat"/>
          <w:sz w:val="24"/>
          <w:szCs w:val="24"/>
          <w:lang w:val="hy-AM"/>
        </w:rPr>
        <w:t>ՀԱԷԿ-ի 2-րդ էներգաբլոկի</w:t>
      </w:r>
      <w:r w:rsidRPr="00271C28">
        <w:rPr>
          <w:rFonts w:ascii="GHEA Grapalat" w:hAnsi="GHEA Grapalat"/>
          <w:sz w:val="24"/>
          <w:szCs w:val="24"/>
          <w:lang w:val="hy-AM"/>
        </w:rPr>
        <w:t>՝ 2026</w:t>
      </w:r>
      <w:r w:rsidRPr="00392B61">
        <w:rPr>
          <w:rFonts w:ascii="GHEA Grapalat" w:hAnsi="GHEA Grapalat"/>
          <w:sz w:val="24"/>
          <w:szCs w:val="24"/>
          <w:lang w:val="hy-AM"/>
        </w:rPr>
        <w:t xml:space="preserve"> թվականից</w:t>
      </w:r>
      <w:r w:rsidRPr="00271C28">
        <w:rPr>
          <w:rFonts w:ascii="GHEA Grapalat" w:hAnsi="GHEA Grapalat"/>
          <w:sz w:val="24"/>
          <w:szCs w:val="24"/>
          <w:lang w:val="hy-AM"/>
        </w:rPr>
        <w:t xml:space="preserve"> հետո շահագործման ժա</w:t>
      </w:r>
      <w:r>
        <w:rPr>
          <w:rFonts w:ascii="GHEA Grapalat" w:hAnsi="GHEA Grapalat"/>
          <w:sz w:val="24"/>
          <w:szCs w:val="24"/>
          <w:lang w:val="hy-AM"/>
        </w:rPr>
        <w:t>մկետի երկարաձգումը</w:t>
      </w:r>
      <w:r w:rsidRPr="00271C28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հիմնական առաջնահերթություններից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2748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271C28">
        <w:rPr>
          <w:rFonts w:ascii="GHEA Grapalat" w:hAnsi="GHEA Grapalat"/>
          <w:sz w:val="24"/>
          <w:szCs w:val="24"/>
          <w:lang w:val="hy-AM"/>
        </w:rPr>
        <w:t xml:space="preserve"> նոր ատոմակայանի կառուցումը՝ հիմնական նպատակը</w:t>
      </w:r>
      <w:r w:rsidR="00AC09D7">
        <w:rPr>
          <w:rFonts w:ascii="GHEA Grapalat" w:hAnsi="GHEA Grapalat"/>
          <w:sz w:val="24"/>
          <w:szCs w:val="24"/>
          <w:lang w:val="hy-AM"/>
        </w:rPr>
        <w:t>, իսկ</w:t>
      </w:r>
      <w:r w:rsidRPr="00B06E7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ռադիոակտիվ թափոնների և աշխատած </w:t>
      </w:r>
      <w:r w:rsidRPr="00B06E78">
        <w:rPr>
          <w:rFonts w:ascii="GHEA Grapalat" w:hAnsi="GHEA Grapalat"/>
          <w:sz w:val="24"/>
          <w:szCs w:val="24"/>
          <w:lang w:val="hy-AM"/>
        </w:rPr>
        <w:t xml:space="preserve">միջուկային վառելիքի </w:t>
      </w:r>
      <w:r>
        <w:rPr>
          <w:rFonts w:ascii="GHEA Grapalat" w:hAnsi="GHEA Grapalat"/>
          <w:sz w:val="24"/>
          <w:szCs w:val="24"/>
          <w:lang w:val="hy-AM"/>
        </w:rPr>
        <w:t>հիմնական ծավալները առաջանում են</w:t>
      </w:r>
      <w:r w:rsidRPr="00E52748">
        <w:rPr>
          <w:rFonts w:ascii="GHEA Grapalat" w:hAnsi="GHEA Grapalat"/>
          <w:sz w:val="24"/>
          <w:szCs w:val="24"/>
          <w:lang w:val="hy-AM"/>
        </w:rPr>
        <w:t xml:space="preserve"> Հայկական ԱԷԿ-ի գործունեության արդյունքում:</w:t>
      </w:r>
    </w:p>
    <w:p w:rsidR="00E71BB3" w:rsidRPr="003B3E61" w:rsidRDefault="00E71BB3" w:rsidP="00E71BB3">
      <w:pPr>
        <w:spacing w:after="200"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3B3E61">
        <w:rPr>
          <w:rFonts w:ascii="GHEA Grapalat" w:eastAsia="Calibri" w:hAnsi="GHEA Grapalat"/>
          <w:b/>
          <w:sz w:val="24"/>
          <w:szCs w:val="24"/>
          <w:lang w:val="fr-FR" w:eastAsia="en-US"/>
        </w:rPr>
        <w:lastRenderedPageBreak/>
        <w:t xml:space="preserve">7. </w:t>
      </w:r>
      <w:r w:rsidRPr="003B3E61">
        <w:rPr>
          <w:rFonts w:ascii="GHEA Grapalat" w:eastAsia="Calibri" w:hAnsi="GHEA Grapalat"/>
          <w:b/>
          <w:sz w:val="24"/>
          <w:szCs w:val="24"/>
          <w:lang w:val="hy-AM" w:eastAsia="en-US"/>
        </w:rPr>
        <w:t>Նախագծի</w:t>
      </w:r>
      <w:r w:rsidRPr="003B3E61">
        <w:rPr>
          <w:rFonts w:ascii="GHEA Grapalat" w:eastAsia="Calibri" w:hAnsi="GHEA Grapalat"/>
          <w:b/>
          <w:sz w:val="24"/>
          <w:szCs w:val="24"/>
          <w:lang w:val="fr-FR" w:eastAsia="en-US"/>
        </w:rPr>
        <w:t xml:space="preserve"> </w:t>
      </w:r>
      <w:r w:rsidRPr="003B3E61">
        <w:rPr>
          <w:rFonts w:ascii="GHEA Grapalat" w:eastAsia="Calibri" w:hAnsi="GHEA Grapalat"/>
          <w:b/>
          <w:sz w:val="24"/>
          <w:szCs w:val="24"/>
          <w:lang w:val="hy-AM" w:eastAsia="en-US"/>
        </w:rPr>
        <w:t>մշակման</w:t>
      </w:r>
      <w:r w:rsidRPr="003B3E61">
        <w:rPr>
          <w:rFonts w:ascii="GHEA Grapalat" w:eastAsia="Calibri" w:hAnsi="GHEA Grapalat"/>
          <w:b/>
          <w:sz w:val="24"/>
          <w:szCs w:val="24"/>
          <w:lang w:val="fr-FR" w:eastAsia="en-US"/>
        </w:rPr>
        <w:t xml:space="preserve"> </w:t>
      </w:r>
      <w:r w:rsidRPr="003B3E61">
        <w:rPr>
          <w:rFonts w:ascii="GHEA Grapalat" w:eastAsia="Calibri" w:hAnsi="GHEA Grapalat"/>
          <w:b/>
          <w:sz w:val="24"/>
          <w:szCs w:val="24"/>
          <w:lang w:val="hy-AM" w:eastAsia="en-US"/>
        </w:rPr>
        <w:t>գործընթացում</w:t>
      </w:r>
      <w:r w:rsidRPr="003B3E61">
        <w:rPr>
          <w:rFonts w:ascii="GHEA Grapalat" w:eastAsia="Calibri" w:hAnsi="GHEA Grapalat"/>
          <w:b/>
          <w:sz w:val="24"/>
          <w:szCs w:val="24"/>
          <w:lang w:val="fr-FR" w:eastAsia="en-US"/>
        </w:rPr>
        <w:t xml:space="preserve"> </w:t>
      </w:r>
      <w:r w:rsidRPr="003B3E61">
        <w:rPr>
          <w:rFonts w:ascii="GHEA Grapalat" w:eastAsia="Calibri" w:hAnsi="GHEA Grapalat"/>
          <w:b/>
          <w:sz w:val="24"/>
          <w:szCs w:val="24"/>
          <w:lang w:val="hy-AM" w:eastAsia="en-US"/>
        </w:rPr>
        <w:t>ներգրավված</w:t>
      </w:r>
      <w:r w:rsidRPr="003B3E61">
        <w:rPr>
          <w:rFonts w:ascii="GHEA Grapalat" w:eastAsia="Calibri" w:hAnsi="GHEA Grapalat"/>
          <w:b/>
          <w:sz w:val="24"/>
          <w:szCs w:val="24"/>
          <w:lang w:val="fr-FR" w:eastAsia="en-US"/>
        </w:rPr>
        <w:t xml:space="preserve"> </w:t>
      </w:r>
      <w:r w:rsidRPr="003B3E61">
        <w:rPr>
          <w:rFonts w:ascii="GHEA Grapalat" w:eastAsia="Calibri" w:hAnsi="GHEA Grapalat"/>
          <w:b/>
          <w:sz w:val="24"/>
          <w:szCs w:val="24"/>
          <w:lang w:val="hy-AM" w:eastAsia="en-US"/>
        </w:rPr>
        <w:t>ինստիտուտները</w:t>
      </w:r>
      <w:r w:rsidRPr="003B3E61">
        <w:rPr>
          <w:rFonts w:ascii="GHEA Grapalat" w:eastAsia="Calibri" w:hAnsi="GHEA Grapalat"/>
          <w:b/>
          <w:sz w:val="24"/>
          <w:szCs w:val="24"/>
          <w:lang w:val="fr-FR" w:eastAsia="en-US"/>
        </w:rPr>
        <w:t xml:space="preserve"> </w:t>
      </w:r>
      <w:r w:rsidRPr="003B3E61">
        <w:rPr>
          <w:rFonts w:ascii="GHEA Grapalat" w:eastAsia="Calibri" w:hAnsi="GHEA Grapalat"/>
          <w:b/>
          <w:sz w:val="24"/>
          <w:szCs w:val="24"/>
          <w:lang w:val="hy-AM" w:eastAsia="en-US"/>
        </w:rPr>
        <w:t>և</w:t>
      </w:r>
      <w:r w:rsidRPr="003B3E61">
        <w:rPr>
          <w:rFonts w:ascii="GHEA Grapalat" w:eastAsia="Calibri" w:hAnsi="GHEA Grapalat"/>
          <w:b/>
          <w:sz w:val="24"/>
          <w:szCs w:val="24"/>
          <w:lang w:val="fr-FR" w:eastAsia="en-US"/>
        </w:rPr>
        <w:t xml:space="preserve"> </w:t>
      </w:r>
      <w:r w:rsidRPr="003B3E61">
        <w:rPr>
          <w:rFonts w:ascii="GHEA Grapalat" w:eastAsia="Calibri" w:hAnsi="GHEA Grapalat"/>
          <w:b/>
          <w:sz w:val="24"/>
          <w:szCs w:val="24"/>
          <w:lang w:val="hy-AM" w:eastAsia="en-US"/>
        </w:rPr>
        <w:t>անձիք</w:t>
      </w:r>
    </w:p>
    <w:p w:rsidR="00E71BB3" w:rsidRPr="003B3E61" w:rsidRDefault="00E71BB3" w:rsidP="00E71BB3">
      <w:pPr>
        <w:spacing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3B3E61">
        <w:rPr>
          <w:rFonts w:ascii="GHEA Grapalat" w:eastAsia="Calibri" w:hAnsi="GHEA Grapalat"/>
          <w:sz w:val="24"/>
          <w:szCs w:val="24"/>
          <w:lang w:val="hy-AM" w:eastAsia="en-US"/>
        </w:rPr>
        <w:t>Նախագիծը</w:t>
      </w:r>
      <w:r w:rsidRPr="003B3E61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3B3E61">
        <w:rPr>
          <w:rFonts w:ascii="GHEA Grapalat" w:eastAsia="Calibri" w:hAnsi="GHEA Grapalat"/>
          <w:sz w:val="24"/>
          <w:szCs w:val="24"/>
          <w:lang w:val="hy-AM" w:eastAsia="en-US"/>
        </w:rPr>
        <w:t>մշակվել</w:t>
      </w:r>
      <w:r w:rsidRPr="003B3E61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3B3E61">
        <w:rPr>
          <w:rFonts w:ascii="GHEA Grapalat" w:eastAsia="Calibri" w:hAnsi="GHEA Grapalat"/>
          <w:sz w:val="24"/>
          <w:szCs w:val="24"/>
          <w:lang w:val="hy-AM" w:eastAsia="en-US"/>
        </w:rPr>
        <w:t>է</w:t>
      </w:r>
      <w:r w:rsidRPr="003B3E61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3B3E61">
        <w:rPr>
          <w:rFonts w:ascii="GHEA Grapalat" w:eastAsia="Calibri" w:hAnsi="GHEA Grapalat"/>
          <w:sz w:val="24"/>
          <w:szCs w:val="24"/>
          <w:lang w:val="hy-AM" w:eastAsia="en-US"/>
        </w:rPr>
        <w:t>ՀՀ</w:t>
      </w:r>
      <w:r w:rsidRPr="003B3E61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3B3E61">
        <w:rPr>
          <w:rFonts w:ascii="GHEA Grapalat" w:eastAsia="Calibri" w:hAnsi="GHEA Grapalat"/>
          <w:sz w:val="24"/>
          <w:szCs w:val="24"/>
          <w:lang w:val="hy-AM" w:eastAsia="en-US"/>
        </w:rPr>
        <w:t>տարածքային</w:t>
      </w:r>
      <w:r w:rsidRPr="003B3E61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3B3E61">
        <w:rPr>
          <w:rFonts w:ascii="GHEA Grapalat" w:eastAsia="Calibri" w:hAnsi="GHEA Grapalat"/>
          <w:sz w:val="24"/>
          <w:szCs w:val="24"/>
          <w:lang w:val="hy-AM" w:eastAsia="en-US"/>
        </w:rPr>
        <w:t>կառավարման</w:t>
      </w:r>
      <w:r w:rsidRPr="003B3E61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3B3E61">
        <w:rPr>
          <w:rFonts w:ascii="GHEA Grapalat" w:eastAsia="Calibri" w:hAnsi="GHEA Grapalat"/>
          <w:sz w:val="24"/>
          <w:szCs w:val="24"/>
          <w:lang w:val="hy-AM" w:eastAsia="en-US"/>
        </w:rPr>
        <w:t>և</w:t>
      </w:r>
      <w:r w:rsidRPr="003B3E61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proofErr w:type="spellStart"/>
      <w:r w:rsidRPr="003B3E61">
        <w:rPr>
          <w:rFonts w:ascii="GHEA Grapalat" w:eastAsia="Calibri" w:hAnsi="GHEA Grapalat"/>
          <w:sz w:val="24"/>
          <w:szCs w:val="24"/>
          <w:lang w:val="fr-FR" w:eastAsia="en-US"/>
        </w:rPr>
        <w:t>ենթակառուցվածքների</w:t>
      </w:r>
      <w:proofErr w:type="spellEnd"/>
      <w:r w:rsidRPr="003B3E61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3B3E61">
        <w:rPr>
          <w:rFonts w:ascii="GHEA Grapalat" w:eastAsia="Calibri" w:hAnsi="GHEA Grapalat"/>
          <w:sz w:val="24"/>
          <w:szCs w:val="24"/>
          <w:lang w:val="hy-AM" w:eastAsia="en-US"/>
        </w:rPr>
        <w:t>նախարարության</w:t>
      </w:r>
      <w:r w:rsidRPr="003B3E61">
        <w:rPr>
          <w:rFonts w:ascii="GHEA Grapalat" w:eastAsia="Calibri" w:hAnsi="GHEA Grapalat"/>
          <w:sz w:val="24"/>
          <w:szCs w:val="24"/>
          <w:lang w:val="fr-FR" w:eastAsia="en-US"/>
        </w:rPr>
        <w:t xml:space="preserve"> </w:t>
      </w:r>
      <w:r w:rsidRPr="003B3E61">
        <w:rPr>
          <w:rFonts w:ascii="GHEA Grapalat" w:eastAsia="Calibri" w:hAnsi="GHEA Grapalat"/>
          <w:sz w:val="24"/>
          <w:szCs w:val="24"/>
          <w:lang w:val="hy-AM" w:eastAsia="en-US"/>
        </w:rPr>
        <w:t>աշխատակազմում։</w:t>
      </w:r>
    </w:p>
    <w:p w:rsidR="00E71BB3" w:rsidRPr="003B3E61" w:rsidRDefault="00E71BB3" w:rsidP="00E71BB3">
      <w:pPr>
        <w:spacing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</w:p>
    <w:p w:rsidR="00E71BB3" w:rsidRPr="0060780C" w:rsidRDefault="00E71BB3" w:rsidP="00E71BB3">
      <w:pPr>
        <w:spacing w:line="360" w:lineRule="auto"/>
        <w:ind w:firstLine="567"/>
        <w:jc w:val="both"/>
        <w:rPr>
          <w:rFonts w:ascii="GHEA Grapalat" w:eastAsia="Calibri" w:hAnsi="GHEA Grapalat" w:cs="GHEA Grapalat"/>
          <w:b/>
          <w:sz w:val="24"/>
          <w:szCs w:val="24"/>
          <w:lang w:val="fr-FR" w:eastAsia="en-US"/>
        </w:rPr>
      </w:pPr>
      <w:r w:rsidRPr="003B3E61">
        <w:rPr>
          <w:rFonts w:ascii="GHEA Grapalat" w:eastAsia="Calibri" w:hAnsi="GHEA Grapalat" w:cs="GHEA Grapalat"/>
          <w:b/>
          <w:sz w:val="24"/>
          <w:szCs w:val="24"/>
          <w:lang w:val="fr-FR" w:eastAsia="en-US"/>
        </w:rPr>
        <w:t>8. Ակնկալվող արդյունքը</w:t>
      </w:r>
    </w:p>
    <w:p w:rsidR="00E71BB3" w:rsidRDefault="00E71BB3" w:rsidP="00E71BB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E2AAA">
        <w:rPr>
          <w:rFonts w:ascii="GHEA Grapalat" w:hAnsi="GHEA Grapalat" w:cs="Arial"/>
          <w:sz w:val="24"/>
          <w:szCs w:val="24"/>
          <w:lang w:val="hy-AM"/>
        </w:rPr>
        <w:t xml:space="preserve">  ՌԹ</w:t>
      </w:r>
      <w:r w:rsidRPr="006E2AAA">
        <w:rPr>
          <w:rFonts w:ascii="GHEA Grapalat" w:hAnsi="GHEA Grapalat"/>
          <w:sz w:val="24"/>
          <w:szCs w:val="24"/>
          <w:lang w:val="hy-AM"/>
        </w:rPr>
        <w:t>-</w:t>
      </w:r>
      <w:r w:rsidRPr="006E2AAA">
        <w:rPr>
          <w:rFonts w:ascii="GHEA Grapalat" w:hAnsi="GHEA Grapalat" w:cs="Arial"/>
          <w:sz w:val="24"/>
          <w:szCs w:val="24"/>
          <w:lang w:val="hy-AM"/>
        </w:rPr>
        <w:t>ների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համակարգի արդիականացում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E2AAA">
        <w:rPr>
          <w:rFonts w:ascii="GHEA Grapalat" w:hAnsi="GHEA Grapalat" w:cs="Arial"/>
          <w:sz w:val="24"/>
          <w:szCs w:val="24"/>
          <w:lang w:val="hy-AM"/>
        </w:rPr>
        <w:t>նվազեցնել Հայկական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ԱԷԿ</w:t>
      </w:r>
      <w:r w:rsidRPr="006E2AAA">
        <w:rPr>
          <w:rFonts w:ascii="GHEA Grapalat" w:hAnsi="GHEA Grapalat"/>
          <w:sz w:val="24"/>
          <w:szCs w:val="24"/>
          <w:lang w:val="hy-AM"/>
        </w:rPr>
        <w:t>-</w:t>
      </w:r>
      <w:r w:rsidRPr="006E2AAA">
        <w:rPr>
          <w:rFonts w:ascii="GHEA Grapalat" w:hAnsi="GHEA Grapalat" w:cs="Arial"/>
          <w:sz w:val="24"/>
          <w:szCs w:val="24"/>
          <w:lang w:val="hy-AM"/>
        </w:rPr>
        <w:t>ի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 xml:space="preserve">շահագործման ընթացքում առաջացած 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տարբեր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տեսակի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և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ակտիվության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ՌԹ</w:t>
      </w:r>
      <w:r w:rsidRPr="006E2AAA">
        <w:rPr>
          <w:rFonts w:ascii="GHEA Grapalat" w:hAnsi="GHEA Grapalat"/>
          <w:sz w:val="24"/>
          <w:szCs w:val="24"/>
          <w:lang w:val="hy-AM"/>
        </w:rPr>
        <w:t>-</w:t>
      </w:r>
      <w:r w:rsidRPr="006E2AAA">
        <w:rPr>
          <w:rFonts w:ascii="GHEA Grapalat" w:hAnsi="GHEA Grapalat" w:cs="Arial"/>
          <w:sz w:val="24"/>
          <w:szCs w:val="24"/>
          <w:lang w:val="hy-AM"/>
        </w:rPr>
        <w:t>ների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քանակ</w:t>
      </w:r>
      <w:r>
        <w:rPr>
          <w:rFonts w:ascii="GHEA Grapalat" w:hAnsi="GHEA Grapalat" w:cs="Arial"/>
          <w:sz w:val="24"/>
          <w:szCs w:val="24"/>
          <w:lang w:val="hy-AM"/>
        </w:rPr>
        <w:t>ության նվազեցում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E2AAA">
        <w:rPr>
          <w:rFonts w:ascii="GHEA Grapalat" w:hAnsi="GHEA Grapalat" w:cs="Arial"/>
          <w:sz w:val="24"/>
          <w:szCs w:val="24"/>
          <w:lang w:val="hy-AM"/>
        </w:rPr>
        <w:t>ՌԹ</w:t>
      </w:r>
      <w:r w:rsidRPr="006E2AAA">
        <w:rPr>
          <w:rFonts w:ascii="GHEA Grapalat" w:hAnsi="GHEA Grapalat"/>
          <w:sz w:val="24"/>
          <w:szCs w:val="24"/>
          <w:lang w:val="hy-AM"/>
        </w:rPr>
        <w:t>-</w:t>
      </w:r>
      <w:r w:rsidRPr="006E2AAA">
        <w:rPr>
          <w:rFonts w:ascii="GHEA Grapalat" w:hAnsi="GHEA Grapalat" w:cs="Arial"/>
          <w:sz w:val="24"/>
          <w:szCs w:val="24"/>
          <w:lang w:val="hy-AM"/>
        </w:rPr>
        <w:t>ների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համակարգի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շահագործման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ծախսերի</w:t>
      </w:r>
      <w:r w:rsidRPr="0060780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նվազեցում</w:t>
      </w:r>
      <w:r w:rsidRPr="006E2AAA">
        <w:rPr>
          <w:rFonts w:ascii="GHEA Grapalat" w:hAnsi="GHEA Grapalat"/>
          <w:sz w:val="24"/>
          <w:szCs w:val="24"/>
          <w:lang w:val="hy-AM"/>
        </w:rPr>
        <w:t>,</w:t>
      </w:r>
    </w:p>
    <w:p w:rsidR="00E71BB3" w:rsidRPr="006E2AAA" w:rsidRDefault="00E71BB3" w:rsidP="00E71BB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E2AAA">
        <w:rPr>
          <w:rFonts w:ascii="GHEA Grapalat" w:hAnsi="GHEA Grapalat" w:cs="Arial"/>
          <w:sz w:val="24"/>
          <w:szCs w:val="24"/>
          <w:lang w:val="hy-AM"/>
        </w:rPr>
        <w:t>Շատ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ցածր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E2AAA">
        <w:rPr>
          <w:rFonts w:ascii="GHEA Grapalat" w:hAnsi="GHEA Grapalat" w:cs="Arial"/>
          <w:sz w:val="24"/>
          <w:szCs w:val="24"/>
          <w:lang w:val="hy-AM"/>
        </w:rPr>
        <w:t>ցածր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և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միջին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ակնտիվության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ՌԹ</w:t>
      </w:r>
      <w:r w:rsidRPr="006E2AAA">
        <w:rPr>
          <w:rFonts w:ascii="GHEA Grapalat" w:hAnsi="GHEA Grapalat"/>
          <w:sz w:val="24"/>
          <w:szCs w:val="24"/>
          <w:lang w:val="hy-AM"/>
        </w:rPr>
        <w:t>-</w:t>
      </w:r>
      <w:r w:rsidRPr="006E2AAA">
        <w:rPr>
          <w:rFonts w:ascii="GHEA Grapalat" w:hAnsi="GHEA Grapalat" w:cs="Arial"/>
          <w:sz w:val="24"/>
          <w:szCs w:val="24"/>
          <w:lang w:val="hy-AM"/>
        </w:rPr>
        <w:t>ների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պահման</w:t>
      </w:r>
      <w:r w:rsidRPr="006E2AAA">
        <w:rPr>
          <w:rFonts w:ascii="GHEA Grapalat" w:hAnsi="GHEA Grapalat"/>
          <w:sz w:val="24"/>
          <w:szCs w:val="24"/>
          <w:lang w:val="hy-AM"/>
        </w:rPr>
        <w:t>/</w:t>
      </w:r>
      <w:r w:rsidRPr="006E2AAA">
        <w:rPr>
          <w:rFonts w:ascii="GHEA Grapalat" w:hAnsi="GHEA Grapalat" w:cs="Arial"/>
          <w:sz w:val="24"/>
          <w:szCs w:val="24"/>
          <w:lang w:val="hy-AM"/>
        </w:rPr>
        <w:t>թաղման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համակարգի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ներդրմամբ՝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Հայկական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ԱԷԿ</w:t>
      </w:r>
      <w:r w:rsidRPr="006E2AAA">
        <w:rPr>
          <w:rFonts w:ascii="GHEA Grapalat" w:hAnsi="GHEA Grapalat"/>
          <w:sz w:val="24"/>
          <w:szCs w:val="24"/>
          <w:lang w:val="hy-AM"/>
        </w:rPr>
        <w:t>-</w:t>
      </w:r>
      <w:r w:rsidRPr="006E2AAA">
        <w:rPr>
          <w:rFonts w:ascii="GHEA Grapalat" w:hAnsi="GHEA Grapalat" w:cs="Arial"/>
          <w:sz w:val="24"/>
          <w:szCs w:val="24"/>
          <w:lang w:val="hy-AM"/>
        </w:rPr>
        <w:t>ի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անվտանգ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և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հուսալի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շահագործման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և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շահագործումից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հանման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իրականացումըՙ</w:t>
      </w:r>
    </w:p>
    <w:p w:rsidR="00E71BB3" w:rsidRDefault="00E71BB3" w:rsidP="00E71BB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47E2A">
        <w:rPr>
          <w:rFonts w:ascii="GHEA Grapalat" w:hAnsi="GHEA Grapalat" w:cs="Arial"/>
          <w:sz w:val="24"/>
          <w:szCs w:val="24"/>
          <w:lang w:val="hy-AM"/>
        </w:rPr>
        <w:t>իոնացնող</w:t>
      </w:r>
      <w:r w:rsidRPr="00147E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7E2A">
        <w:rPr>
          <w:rFonts w:ascii="GHEA Grapalat" w:hAnsi="GHEA Grapalat" w:cs="Arial"/>
          <w:sz w:val="24"/>
          <w:szCs w:val="24"/>
          <w:lang w:val="hy-AM"/>
        </w:rPr>
        <w:t>ճառագայթման</w:t>
      </w:r>
      <w:r w:rsidRPr="00147E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7E2A">
        <w:rPr>
          <w:rFonts w:ascii="GHEA Grapalat" w:hAnsi="GHEA Grapalat" w:cs="Arial"/>
          <w:sz w:val="24"/>
          <w:szCs w:val="24"/>
          <w:lang w:val="hy-AM"/>
        </w:rPr>
        <w:t>վնասակար</w:t>
      </w:r>
      <w:r w:rsidRPr="00147E2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ազդեցության  նվազեցում </w:t>
      </w:r>
      <w:r w:rsidRPr="006E2AAA">
        <w:rPr>
          <w:rFonts w:ascii="GHEA Grapalat" w:hAnsi="GHEA Grapalat" w:cs="Arial"/>
          <w:sz w:val="24"/>
          <w:szCs w:val="24"/>
          <w:lang w:val="hy-AM"/>
        </w:rPr>
        <w:t xml:space="preserve"> Հայկական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ԱԷԿ</w:t>
      </w:r>
      <w:r w:rsidRPr="006E2AAA">
        <w:rPr>
          <w:rFonts w:ascii="GHEA Grapalat" w:hAnsi="GHEA Grapalat"/>
          <w:sz w:val="24"/>
          <w:szCs w:val="24"/>
          <w:lang w:val="hy-AM"/>
        </w:rPr>
        <w:t>-</w:t>
      </w:r>
      <w:r w:rsidRPr="006E2AAA">
        <w:rPr>
          <w:rFonts w:ascii="GHEA Grapalat" w:hAnsi="GHEA Grapalat" w:cs="Arial"/>
          <w:sz w:val="24"/>
          <w:szCs w:val="24"/>
          <w:lang w:val="hy-AM"/>
        </w:rPr>
        <w:t>ի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անձնակազմի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և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բնակչության, ինչպես նաև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շրջակա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վրա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E71BB3" w:rsidRDefault="00E71BB3" w:rsidP="00E71BB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E2AAA">
        <w:rPr>
          <w:rFonts w:ascii="GHEA Grapalat" w:hAnsi="GHEA Grapalat" w:cs="Arial"/>
          <w:sz w:val="24"/>
          <w:szCs w:val="24"/>
          <w:lang w:val="hy-AM"/>
        </w:rPr>
        <w:t>բարձր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ակտիվության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ՌԹ</w:t>
      </w:r>
      <w:r w:rsidRPr="006E2AAA">
        <w:rPr>
          <w:rFonts w:ascii="GHEA Grapalat" w:hAnsi="GHEA Grapalat"/>
          <w:sz w:val="24"/>
          <w:szCs w:val="24"/>
          <w:lang w:val="hy-AM"/>
        </w:rPr>
        <w:t>-</w:t>
      </w:r>
      <w:r w:rsidRPr="006E2AAA">
        <w:rPr>
          <w:rFonts w:ascii="GHEA Grapalat" w:hAnsi="GHEA Grapalat" w:cs="Arial"/>
          <w:sz w:val="24"/>
          <w:szCs w:val="24"/>
          <w:lang w:val="hy-AM"/>
        </w:rPr>
        <w:t>ների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գերեզմանոցի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կառուցման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60780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նախադրյալներ</w:t>
      </w:r>
      <w:r w:rsidRPr="0060780C">
        <w:rPr>
          <w:rFonts w:ascii="GHEA Grapalat" w:hAnsi="GHEA Grapalat" w:cs="Arial"/>
          <w:sz w:val="24"/>
          <w:szCs w:val="24"/>
          <w:lang w:val="hy-AM"/>
        </w:rPr>
        <w:t xml:space="preserve">ի </w:t>
      </w:r>
      <w:r>
        <w:rPr>
          <w:rFonts w:ascii="GHEA Grapalat" w:hAnsi="GHEA Grapalat" w:cs="Arial"/>
          <w:sz w:val="24"/>
          <w:szCs w:val="24"/>
          <w:lang w:val="hy-AM"/>
        </w:rPr>
        <w:t>ստեղծում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E2AAA">
        <w:rPr>
          <w:rFonts w:ascii="GHEA Grapalat" w:hAnsi="GHEA Grapalat" w:cs="Arial"/>
          <w:sz w:val="24"/>
          <w:szCs w:val="24"/>
          <w:lang w:val="hy-AM"/>
        </w:rPr>
        <w:t>որը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կդյուրացնի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նաև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Հայկական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ԱԷԿ</w:t>
      </w:r>
      <w:r w:rsidRPr="006E2AAA">
        <w:rPr>
          <w:rFonts w:ascii="GHEA Grapalat" w:hAnsi="GHEA Grapalat"/>
          <w:sz w:val="24"/>
          <w:szCs w:val="24"/>
          <w:lang w:val="hy-AM"/>
        </w:rPr>
        <w:t>-</w:t>
      </w:r>
      <w:r w:rsidRPr="006E2AAA">
        <w:rPr>
          <w:rFonts w:ascii="GHEA Grapalat" w:hAnsi="GHEA Grapalat" w:cs="Arial"/>
          <w:sz w:val="24"/>
          <w:szCs w:val="24"/>
          <w:lang w:val="hy-AM"/>
        </w:rPr>
        <w:t>ի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շահագործումից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հանման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աշխատանքները</w:t>
      </w:r>
      <w:r w:rsidRPr="006E2AAA">
        <w:rPr>
          <w:rFonts w:ascii="GHEA Grapalat" w:hAnsi="GHEA Grapalat"/>
          <w:sz w:val="24"/>
          <w:szCs w:val="24"/>
          <w:lang w:val="hy-AM"/>
        </w:rPr>
        <w:t>,</w:t>
      </w:r>
    </w:p>
    <w:p w:rsidR="00E71BB3" w:rsidRPr="006E2AAA" w:rsidRDefault="00E71BB3" w:rsidP="00E71BB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E2AAA">
        <w:rPr>
          <w:rFonts w:ascii="GHEA Grapalat" w:hAnsi="GHEA Grapalat" w:cs="Arial"/>
          <w:sz w:val="24"/>
          <w:szCs w:val="24"/>
          <w:lang w:val="hy-AM"/>
        </w:rPr>
        <w:t>ՌԹ</w:t>
      </w:r>
      <w:r w:rsidRPr="006E2AAA">
        <w:rPr>
          <w:rFonts w:ascii="GHEA Grapalat" w:hAnsi="GHEA Grapalat"/>
          <w:sz w:val="24"/>
          <w:szCs w:val="24"/>
          <w:lang w:val="hy-AM"/>
        </w:rPr>
        <w:t>-</w:t>
      </w:r>
      <w:r w:rsidRPr="006E2AAA">
        <w:rPr>
          <w:rFonts w:ascii="GHEA Grapalat" w:hAnsi="GHEA Grapalat" w:cs="Arial"/>
          <w:sz w:val="24"/>
          <w:szCs w:val="24"/>
          <w:lang w:val="hy-AM"/>
        </w:rPr>
        <w:t>ների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համակարգի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օբյեկտների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անվտանգության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պահպանման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անհրաժեշտության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հետ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կապված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ֆինանսական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ծանրաբեռնվածության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6E2AAA">
        <w:rPr>
          <w:rFonts w:ascii="GHEA Grapalat" w:hAnsi="GHEA Grapalat"/>
          <w:sz w:val="24"/>
          <w:szCs w:val="24"/>
          <w:lang w:val="hy-AM"/>
        </w:rPr>
        <w:t>վազեցնել</w:t>
      </w:r>
      <w:r w:rsidRPr="006E2AA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ապագա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սերունդների</w:t>
      </w:r>
      <w:r w:rsidRPr="006E2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2AAA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6E2AAA">
        <w:rPr>
          <w:rFonts w:ascii="GHEA Grapalat" w:hAnsi="GHEA Grapalat"/>
          <w:sz w:val="24"/>
          <w:szCs w:val="24"/>
          <w:lang w:val="hy-AM"/>
        </w:rPr>
        <w:t>:</w:t>
      </w:r>
    </w:p>
    <w:p w:rsidR="00E71BB3" w:rsidRPr="0060780C" w:rsidRDefault="00E71BB3" w:rsidP="00E71BB3">
      <w:pPr>
        <w:spacing w:line="360" w:lineRule="auto"/>
        <w:ind w:firstLine="567"/>
        <w:jc w:val="both"/>
        <w:rPr>
          <w:rFonts w:ascii="GHEA Grapalat" w:eastAsia="Calibri" w:hAnsi="GHEA Grapalat" w:cs="GHEA Grapalat"/>
          <w:b/>
          <w:sz w:val="24"/>
          <w:szCs w:val="24"/>
          <w:lang w:val="hy-AM" w:eastAsia="en-US"/>
        </w:rPr>
      </w:pPr>
    </w:p>
    <w:p w:rsidR="00E71BB3" w:rsidRDefault="00E71BB3" w:rsidP="00E71BB3">
      <w:pPr>
        <w:spacing w:line="360" w:lineRule="auto"/>
        <w:ind w:firstLine="567"/>
        <w:jc w:val="both"/>
        <w:rPr>
          <w:rFonts w:ascii="GHEA Grapalat" w:eastAsia="Calibri" w:hAnsi="GHEA Grapalat" w:cs="GHEA Grapalat"/>
          <w:b/>
          <w:sz w:val="24"/>
          <w:szCs w:val="24"/>
          <w:lang w:val="fr-FR" w:eastAsia="en-US"/>
        </w:rPr>
      </w:pPr>
    </w:p>
    <w:p w:rsidR="00E71BB3" w:rsidRDefault="00E71BB3" w:rsidP="00E71BB3">
      <w:pPr>
        <w:spacing w:line="360" w:lineRule="auto"/>
        <w:ind w:firstLine="567"/>
        <w:jc w:val="both"/>
        <w:rPr>
          <w:rFonts w:ascii="GHEA Grapalat" w:eastAsia="Calibri" w:hAnsi="GHEA Grapalat" w:cs="GHEA Grapalat"/>
          <w:b/>
          <w:sz w:val="24"/>
          <w:szCs w:val="24"/>
          <w:lang w:val="fr-FR" w:eastAsia="en-US"/>
        </w:rPr>
      </w:pPr>
    </w:p>
    <w:p w:rsidR="00E71BB3" w:rsidRPr="003B3E61" w:rsidRDefault="00E71BB3" w:rsidP="00E71BB3">
      <w:pPr>
        <w:spacing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</w:p>
    <w:p w:rsidR="00E71BB3" w:rsidRDefault="00E71BB3" w:rsidP="00E71BB3">
      <w:pPr>
        <w:spacing w:before="240" w:line="360" w:lineRule="auto"/>
        <w:ind w:firstLine="567"/>
        <w:jc w:val="both"/>
        <w:rPr>
          <w:rFonts w:ascii="GHEA Grapalat" w:eastAsia="Calibri" w:hAnsi="GHEA Grapalat"/>
          <w:bCs/>
          <w:sz w:val="24"/>
          <w:szCs w:val="24"/>
          <w:lang w:val="af-ZA" w:eastAsia="en-US"/>
        </w:rPr>
      </w:pPr>
    </w:p>
    <w:p w:rsidR="001D5181" w:rsidRPr="00E71BB3" w:rsidRDefault="001D5181">
      <w:pPr>
        <w:rPr>
          <w:lang w:val="af-ZA"/>
        </w:rPr>
      </w:pPr>
    </w:p>
    <w:sectPr w:rsidR="001D5181" w:rsidRPr="00E71BB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C22BC"/>
    <w:multiLevelType w:val="hybridMultilevel"/>
    <w:tmpl w:val="918AC38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43"/>
    <w:rsid w:val="00021743"/>
    <w:rsid w:val="001D5181"/>
    <w:rsid w:val="00357A24"/>
    <w:rsid w:val="007303AF"/>
    <w:rsid w:val="00902115"/>
    <w:rsid w:val="00924407"/>
    <w:rsid w:val="00AC09D7"/>
    <w:rsid w:val="00AC6169"/>
    <w:rsid w:val="00BA69D8"/>
    <w:rsid w:val="00C33564"/>
    <w:rsid w:val="00C44E4C"/>
    <w:rsid w:val="00CB6D17"/>
    <w:rsid w:val="00CE1A10"/>
    <w:rsid w:val="00E7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8B2E2"/>
  <w15:chartTrackingRefBased/>
  <w15:docId w15:val="{865CF388-24B8-4AD1-B91E-DD6B2EC2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BB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Dot pt Char"/>
    <w:basedOn w:val="DefaultParagraphFont"/>
    <w:link w:val="ListParagraph"/>
    <w:uiPriority w:val="34"/>
    <w:qFormat/>
    <w:locked/>
    <w:rsid w:val="00E71BB3"/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List Paragraph-ExecSummary,Dot pt"/>
    <w:basedOn w:val="Normal"/>
    <w:link w:val="ListParagraphChar"/>
    <w:uiPriority w:val="34"/>
    <w:qFormat/>
    <w:rsid w:val="00E71B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E71BB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qFormat/>
    <w:rsid w:val="00E71BB3"/>
    <w:pPr>
      <w:jc w:val="center"/>
    </w:pPr>
    <w:rPr>
      <w:sz w:val="22"/>
    </w:rPr>
  </w:style>
  <w:style w:type="character" w:customStyle="1" w:styleId="normChar">
    <w:name w:val="norm Char"/>
    <w:link w:val="norm"/>
    <w:locked/>
    <w:rsid w:val="00BA69D8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BA69D8"/>
    <w:pPr>
      <w:spacing w:line="480" w:lineRule="auto"/>
      <w:ind w:firstLine="709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Nunufar Alekyan</dc:creator>
  <cp:keywords/>
  <dc:description/>
  <cp:lastModifiedBy>Nunufar Alekyan</cp:lastModifiedBy>
  <cp:revision>13</cp:revision>
  <dcterms:created xsi:type="dcterms:W3CDTF">2021-09-22T06:55:00Z</dcterms:created>
  <dcterms:modified xsi:type="dcterms:W3CDTF">2021-09-24T07:29:00Z</dcterms:modified>
</cp:coreProperties>
</file>