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>Նախագիծ</w:t>
      </w:r>
    </w:p>
    <w:p w:rsidR="0059359B" w:rsidRPr="009C16C9" w:rsidRDefault="0059359B" w:rsidP="009C16C9">
      <w:pPr>
        <w:tabs>
          <w:tab w:val="left" w:pos="6315"/>
        </w:tabs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>ՀԱՅԱՍՏԱՆԻ ՀԱՆՐԱՊԵՏՈՒԹՅԱՆ ԿԱՌԱՎԱՐՈՒԹՅՈՒՆ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>ՈՐՈՇՈՒՄ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>2021 թվականի N       -Ն</w:t>
      </w:r>
    </w:p>
    <w:p w:rsidR="0059359B" w:rsidRPr="009C16C9" w:rsidRDefault="0059359B" w:rsidP="009C16C9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ԿԱՌԱՎԱՐՈՒԹՅԱՆ 2018 ԹՎԱԿԱՆԻ ԱՊՐԻԼԻ </w:t>
      </w: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12-Ի N 430-Ն ՈՐՈՇՄԱՆ ՄԵՋ ՓՈՓՈԽՈՒԹՅՈՒՆՆԵՐ ԿԱՏԱՐԵԼՈՒ ՄԱՍԻՆ  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 xml:space="preserve">Ղեկավարվելով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sz w:val="24"/>
          <w:szCs w:val="24"/>
        </w:rPr>
        <w:t>Նորմատիվ իրավական ակտերի մասին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r w:rsidRPr="009C16C9">
        <w:rPr>
          <w:rFonts w:ascii="GHEA Grapalat" w:hAnsi="GHEA Grapalat" w:cs="GHEA Grapalat"/>
          <w:sz w:val="24"/>
          <w:szCs w:val="24"/>
        </w:rPr>
        <w:t>Հայաստանի Հանրապետության օրենքի 34-րդ հոդվածի 1-ին մասով` Հայաստանի Հանրապետության կառավարությունը որոշում է.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 xml:space="preserve">1. Հայաստանի Հանրապետության կառավարության 2018 թվականի ապրիլի 12-ի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sz w:val="24"/>
          <w:szCs w:val="24"/>
        </w:rPr>
        <w:t>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sz w:val="24"/>
          <w:szCs w:val="24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N 430-Ն որոշման 1-ին կետի 1-ին ենթակետով սահմանված N 1 հավելվածի 2-րդ, 3-րդ և 4-րդ կետերում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sz w:val="24"/>
          <w:szCs w:val="24"/>
        </w:rPr>
        <w:t>2018 թվականի համար` նաև մինչև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 բառերը փոխարինել «</w:t>
      </w:r>
      <w:r w:rsidRPr="009C16C9">
        <w:rPr>
          <w:rFonts w:ascii="GHEA Grapalat" w:hAnsi="GHEA Grapalat" w:cs="GHEA Grapalat"/>
          <w:sz w:val="24"/>
          <w:szCs w:val="24"/>
        </w:rPr>
        <w:t>2018 և 2021 թվականների համար` նաև մինչև տվյալ տարվա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 բառերով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2. Սույն որոշումն ուժի մեջ է մտնում պաշտոնական հրապարակմանը հաջորդող օրվանից: </w:t>
      </w: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9C16C9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9C16C9">
        <w:rPr>
          <w:rFonts w:ascii="GHEA Grapalat" w:hAnsi="GHEA Grapalat" w:cs="GHEA Grapalat"/>
          <w:b/>
          <w:bCs/>
          <w:sz w:val="24"/>
          <w:szCs w:val="24"/>
          <w:lang w:val="pt-BR"/>
        </w:rPr>
        <w:t>-</w:t>
      </w:r>
      <w:r w:rsidRPr="009C16C9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sz w:val="24"/>
          <w:szCs w:val="24"/>
        </w:rPr>
        <w:t xml:space="preserve">Հայաստանի Հանրապետության կառավարության 2018 թվականի ապրիլի 12-ի </w:t>
      </w: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C16C9">
        <w:rPr>
          <w:rFonts w:ascii="GHEA Grapalat" w:hAnsi="GHEA Grapalat" w:cs="GHEA Grapalat"/>
          <w:sz w:val="24"/>
          <w:szCs w:val="24"/>
          <w:lang w:val="af-ZA"/>
        </w:rPr>
        <w:t>N 430-Ն</w:t>
      </w:r>
      <w:r w:rsidRPr="009C16C9">
        <w:rPr>
          <w:rFonts w:ascii="GHEA Grapalat" w:hAnsi="GHEA Grapalat" w:cs="GHEA Grapalat"/>
          <w:sz w:val="24"/>
          <w:szCs w:val="24"/>
        </w:rPr>
        <w:t xml:space="preserve"> որոշման մեջ փոփոխություններ կատարելու մասին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59359B" w:rsidRPr="009C16C9" w:rsidRDefault="0059359B" w:rsidP="009C16C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C16C9">
        <w:rPr>
          <w:rFonts w:ascii="GHEA Grapalat" w:hAnsi="GHEA Grapalat" w:cs="GHEA Grapalat"/>
          <w:sz w:val="24"/>
          <w:szCs w:val="24"/>
        </w:rPr>
        <w:t>ՀՀ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>կառավարության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>որոշման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>նախագծի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>ընդունման</w:t>
      </w:r>
    </w:p>
    <w:p w:rsidR="0059359B" w:rsidRPr="009C16C9" w:rsidRDefault="0059359B" w:rsidP="009C16C9">
      <w:pPr>
        <w:spacing w:line="36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59359B" w:rsidRPr="009C16C9" w:rsidRDefault="0059359B" w:rsidP="009C16C9">
      <w:pPr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C16C9">
        <w:rPr>
          <w:rFonts w:ascii="GHEA Grapalat" w:hAnsi="GHEA Grapalat" w:cs="GHEA Grapalat"/>
          <w:b/>
          <w:bCs/>
          <w:sz w:val="24"/>
          <w:szCs w:val="24"/>
          <w:lang w:val="hy-AM"/>
        </w:rPr>
        <w:t>1. Իրավական ակտի ընդունման անհրաժեշտությունը</w:t>
      </w:r>
    </w:p>
    <w:p w:rsidR="0059359B" w:rsidRPr="009C16C9" w:rsidRDefault="0059359B" w:rsidP="009C16C9">
      <w:pPr>
        <w:spacing w:after="0" w:line="36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C16C9">
        <w:rPr>
          <w:rFonts w:ascii="GHEA Grapalat" w:hAnsi="GHEA Grapalat" w:cs="GHEA Grapalat"/>
          <w:sz w:val="24"/>
          <w:szCs w:val="24"/>
          <w:lang w:val="hy-AM"/>
        </w:rPr>
        <w:t xml:space="preserve">Որոշման նախագծի ընդունումը պայմանավորված </w:t>
      </w:r>
      <w:r w:rsidRPr="009C16C9">
        <w:rPr>
          <w:rFonts w:ascii="GHEA Grapalat" w:hAnsi="GHEA Grapalat" w:cs="GHEA Grapalat"/>
          <w:sz w:val="24"/>
          <w:szCs w:val="24"/>
        </w:rPr>
        <w:t xml:space="preserve">է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>Զինվորական ծառայության և զինծառայողի կարգավիճակի մասին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ՀՀ օրենքի (այսուհետ՝ օրենք) 22-րդ հոդվածի 3-րդ մասի 1-ին կետի պահանջների համաձայն 2021/2022 ուսումնական տարում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ՀՀ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հաստատություններ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ում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(բուհ ընդունված) անձանց ՀՀ պաշտպանության նախարարության հետ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ուսումնառության ընթացքում զինվորական պատրաստություն անցնելու և ուսումնառության ավարտից հետո </w:t>
      </w:r>
      <w:r w:rsidRPr="009C16C9">
        <w:rPr>
          <w:rFonts w:ascii="GHEA Grapalat" w:hAnsi="GHEA Grapalat" w:cs="GHEA Grapalat"/>
          <w:sz w:val="24"/>
          <w:szCs w:val="24"/>
        </w:rPr>
        <w:t>ՀՀ պաշտպանության նախարարության կողմից նշված վայրում և պայմաններով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քաղաքացիաիրավական բնույթի պայմանագիր կնքելու (այսուհետ նաև՝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Պատիվ ունեմ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ծրագիր) հնարավորություն ընձեռելու անհրաժեշտությամբ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59359B" w:rsidRPr="009C16C9" w:rsidRDefault="0059359B" w:rsidP="009C16C9">
      <w:pPr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C16C9">
        <w:rPr>
          <w:rFonts w:ascii="GHEA Grapalat" w:hAnsi="GHEA Grapalat" w:cs="GHEA Grapalat"/>
          <w:b/>
          <w:bCs/>
          <w:sz w:val="24"/>
          <w:szCs w:val="24"/>
          <w:lang w:val="hy-AM"/>
        </w:rPr>
        <w:t>2. Ընթացիկ իրավիճակը և խնդիրները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GHEA Grapalat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12.04.2018թ. N 430-Ն որոշման 1-ին հավելվածով սահմանված կարգի (այսուհետ՝ կարգ) համաձայն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Պատիվ ունեմ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ծրագրով նպատակային ուսումնառություն անցնելու համար դիմումների ներկայացման ժամկետ է սահմանված յուրաքանչյուր տարվա մինչև հունիսի 1-ը, միաժամանակ 2018/2019 ուսումնական տարում համապատասխան տեղերի քանակը լրացնելու նպատակով կարգում նախատեսվեց, որ դիմումներ կարող են ներկայացվել նաև 2018թ. ձմեռային զորակոչի շրջանակներում՝ մինչև նոյեմբերի 15-ը (տրված էր 500 տեղ, ամռանը լրացվել էր 243 տեղ, չէր լրացվել 257 տեղ): 2021/2022 ուսումնական տարվա շրջանակներում 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03.04.2021թ. N 465-Ն որոշմամբ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Պատիվ ունեմ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ծրագրով ՀՀ պաշտպանության նախարարությանը հատկացված </w:t>
      </w:r>
      <w:r w:rsidRPr="009C16C9">
        <w:rPr>
          <w:rFonts w:ascii="GHEA Grapalat" w:hAnsi="GHEA Grapalat" w:cs="GHEA Grapalat"/>
          <w:sz w:val="24"/>
          <w:szCs w:val="24"/>
        </w:rPr>
        <w:t>պետության կողմից ուսանողական նպաստների ձեւով ուսման վարձի լրիվ փոխհատուցմամբ (անվճար)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350 տեղի համար ս.թ. օգոստոսի 1-ի դրությամբ համապատասխան պայմանագիր է կնքվել 121 ուսանողի հետ, իսկ մնացած 229 տեղերը չեն լրացվել՝ անհրաժեշտ քանակով դիմումների բացակայության և ներկայացված դիմումներով թեստավորման արդյունքներով անհրաժեշտ միավորներ հավաքած չլինելու պատճառով: Արդյունքում համապատասխան տեղերը համարվելու են չլրացված, ինչպես նաև փաստացի ՀՀ զինված ուժերը զրկվելու են հետագայում այդ քանակով սպաներ ունենալու հնարավորությունից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: Խնդրի լուծման նպատակով անհրաժեշտություն է առաջացել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2021/2022 ուսումնական տարվա համար 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Պատիվ ունեմ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ծրագրով նպատակային ուսումնառություն անցնելու դիմում ներկայացնելու հնարավորություն ընձեռել նաև 2021թ. ձմեռային զորակոչի շրջանակներում՝ ծրագրին ներգրավման գործընթացն իրականացնելով կարգով սահմանված պայմաններին համապատասխան: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59359B" w:rsidRPr="009C16C9" w:rsidRDefault="0059359B" w:rsidP="009C16C9">
      <w:pPr>
        <w:spacing w:after="0"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C16C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3. </w:t>
      </w:r>
      <w:r w:rsidRPr="009C16C9">
        <w:rPr>
          <w:rFonts w:ascii="GHEA Grapalat" w:hAnsi="GHEA Grapalat" w:cs="GHEA Grapalat"/>
          <w:b/>
          <w:bCs/>
          <w:sz w:val="24"/>
          <w:szCs w:val="24"/>
        </w:rPr>
        <w:t>Կարգավորման</w:t>
      </w:r>
      <w:r w:rsidRPr="009C16C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b/>
          <w:bCs/>
          <w:sz w:val="24"/>
          <w:szCs w:val="24"/>
        </w:rPr>
        <w:t>նպատակը</w:t>
      </w:r>
      <w:r w:rsidRPr="009C16C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9C16C9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C16C9">
        <w:rPr>
          <w:rFonts w:ascii="GHEA Grapalat" w:hAnsi="GHEA Grapalat" w:cs="GHEA Grapalat"/>
          <w:b/>
          <w:bCs/>
          <w:sz w:val="24"/>
          <w:szCs w:val="24"/>
        </w:rPr>
        <w:t>բնույթը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Որոշման նախագծի համաձայն նախատեսվում է 2021/2022 ուսումնական տարվա շրջանակներում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ՀՀ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հաստատություններ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ում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9C16C9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(բուհ ընդունված) անձանց ընձեռել հնարավորություն՝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ուսումնառության ընթացքում զինվորական պատրաստություն անցնելու և ուսումնառության ավարտից հետո </w:t>
      </w:r>
      <w:r w:rsidRPr="009C16C9">
        <w:rPr>
          <w:rFonts w:ascii="GHEA Grapalat" w:hAnsi="GHEA Grapalat" w:cs="GHEA Grapalat"/>
          <w:sz w:val="24"/>
          <w:szCs w:val="24"/>
        </w:rPr>
        <w:t>ՀՀ պաշտպանության նախարարության կողմից նշված վայրում և պայմաններով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քաղաքացիաիրավական բնույթի պայմանագիր կնքելու ցանկություն ունենալու դեպքում դիմել նաև մինչև 2021 թվականի նոյեմբերի 15-ը և մասնակցել համապատասխան թեստավորման գործընթացին: </w:t>
      </w:r>
    </w:p>
    <w:p w:rsidR="0059359B" w:rsidRPr="009C16C9" w:rsidRDefault="0059359B" w:rsidP="009C16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9C16C9">
        <w:rPr>
          <w:rFonts w:ascii="GHEA Grapalat" w:hAnsi="GHEA Grapalat" w:cs="GHEA Grapalat"/>
          <w:b/>
          <w:bCs/>
          <w:sz w:val="24"/>
          <w:szCs w:val="24"/>
        </w:rPr>
        <w:t>4. Լրացուցիչ ֆինանսական միջոցների անհրաժեշտությունը և պետական</w:t>
      </w:r>
      <w:r w:rsidRPr="009C16C9">
        <w:rPr>
          <w:rFonts w:ascii="GHEA Grapalat" w:hAnsi="GHEA Grapalat" w:cs="GHEA Grapalat"/>
          <w:sz w:val="24"/>
          <w:szCs w:val="24"/>
        </w:rPr>
        <w:t xml:space="preserve"> </w:t>
      </w:r>
      <w:r w:rsidRPr="009C16C9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բյուջեի եկամուտներում ու ծախսերում սպասվելիք փոփոխությունները </w:t>
      </w:r>
    </w:p>
    <w:p w:rsidR="0059359B" w:rsidRPr="009C16C9" w:rsidRDefault="0059359B" w:rsidP="009C16C9">
      <w:pPr>
        <w:spacing w:after="0" w:line="360" w:lineRule="auto"/>
        <w:ind w:firstLine="709"/>
        <w:jc w:val="both"/>
        <w:rPr>
          <w:rFonts w:ascii="GHEA Grapalat" w:hAnsi="GHEA Grapalat" w:cs="GHEA Grapalat"/>
          <w:color w:val="FF0000"/>
          <w:sz w:val="24"/>
          <w:szCs w:val="24"/>
        </w:rPr>
      </w:pPr>
      <w:r w:rsidRPr="009C16C9">
        <w:rPr>
          <w:rFonts w:ascii="GHEA Grapalat" w:hAnsi="GHEA Grapalat" w:cs="GHEA Grapalat"/>
          <w:sz w:val="24"/>
          <w:szCs w:val="24"/>
        </w:rPr>
        <w:t xml:space="preserve">Որոշման նախագծի ընդունումը 2021 թվականի և հետագա տարիների պետական բյուջեներում լրացուցիչ ֆինանսական միջոցների անհրաժեշտության և պետական </w:t>
      </w:r>
      <w:r w:rsidRPr="009C16C9">
        <w:rPr>
          <w:rFonts w:ascii="GHEA Grapalat" w:hAnsi="GHEA Grapalat" w:cs="GHEA Grapalat"/>
          <w:sz w:val="24"/>
          <w:szCs w:val="24"/>
          <w:lang w:val="es-ES"/>
        </w:rPr>
        <w:t xml:space="preserve">բյուջեի եկամուտներում ու ծախսերում փոփոխությունների չի հանգեցնում, </w:t>
      </w:r>
      <w:r w:rsidRPr="009C16C9">
        <w:rPr>
          <w:rFonts w:ascii="GHEA Grapalat" w:hAnsi="GHEA Grapalat" w:cs="GHEA Grapalat"/>
          <w:sz w:val="24"/>
          <w:szCs w:val="24"/>
        </w:rPr>
        <w:t xml:space="preserve">քանի որ ըստ ներկայացված դիմումների և թեստավորման արդյունքներով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>կնքվելիք պայմանագրերով</w:t>
      </w:r>
      <w:r w:rsidRPr="009C16C9">
        <w:rPr>
          <w:rFonts w:ascii="GHEA Grapalat" w:hAnsi="GHEA Grapalat" w:cs="GHEA Grapalat"/>
          <w:sz w:val="24"/>
          <w:szCs w:val="24"/>
        </w:rPr>
        <w:t xml:space="preserve"> ուսման վարձի փոխհատուցումն իրականացվելու է 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03.04.2021թ. N 465-Ն որոշմամբ 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ՀՀ պաշտպանության նախարարությանը </w:t>
      </w:r>
      <w:r w:rsidRPr="009C16C9">
        <w:rPr>
          <w:rFonts w:ascii="GHEA Grapalat" w:hAnsi="GHEA Grapalat" w:cs="GHEA Grapalat"/>
          <w:sz w:val="24"/>
          <w:szCs w:val="24"/>
        </w:rPr>
        <w:t>պետության կողմից ուսանողական նպաստների ձեւով ուսման վարձի լրիվ փոխհատուցմամբ հատկացված և չլրացված</w:t>
      </w:r>
      <w:r w:rsidRPr="009C16C9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C16C9">
        <w:rPr>
          <w:rFonts w:ascii="GHEA Grapalat" w:hAnsi="GHEA Grapalat" w:cs="GHEA Grapalat"/>
          <w:sz w:val="24"/>
          <w:szCs w:val="24"/>
        </w:rPr>
        <w:t>տեղերի շրջանակներում</w:t>
      </w:r>
      <w:r w:rsidRPr="009C16C9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59359B" w:rsidRPr="009C16C9" w:rsidRDefault="0059359B" w:rsidP="009C16C9">
      <w:pPr>
        <w:tabs>
          <w:tab w:val="left" w:pos="7488"/>
        </w:tabs>
        <w:spacing w:line="360" w:lineRule="auto"/>
        <w:ind w:right="60"/>
        <w:rPr>
          <w:rFonts w:ascii="GHEA Grapalat" w:hAnsi="GHEA Grapalat" w:cs="GHEA Grapalat"/>
          <w:sz w:val="24"/>
          <w:szCs w:val="24"/>
        </w:rPr>
      </w:pPr>
    </w:p>
    <w:p w:rsidR="0059359B" w:rsidRPr="009C16C9" w:rsidRDefault="0059359B" w:rsidP="009C16C9">
      <w:pPr>
        <w:spacing w:line="360" w:lineRule="auto"/>
        <w:rPr>
          <w:rFonts w:ascii="GHEA Grapalat" w:hAnsi="GHEA Grapalat" w:cs="GHEA Grapalat"/>
          <w:sz w:val="24"/>
          <w:szCs w:val="24"/>
        </w:rPr>
      </w:pPr>
    </w:p>
    <w:p w:rsidR="0059359B" w:rsidRPr="009C16C9" w:rsidRDefault="0059359B" w:rsidP="009C16C9">
      <w:pPr>
        <w:spacing w:line="360" w:lineRule="auto"/>
        <w:rPr>
          <w:rFonts w:ascii="GHEA Grapalat" w:hAnsi="GHEA Grapalat" w:cs="GHEA Grapalat"/>
          <w:sz w:val="24"/>
          <w:szCs w:val="24"/>
        </w:rPr>
      </w:pPr>
    </w:p>
    <w:sectPr w:rsidR="0059359B" w:rsidRPr="009C16C9" w:rsidSect="0017209E">
      <w:pgSz w:w="11909" w:h="16834" w:code="9"/>
      <w:pgMar w:top="851" w:right="852" w:bottom="426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9B" w:rsidRDefault="0059359B" w:rsidP="005B18B0">
      <w:pPr>
        <w:spacing w:after="0" w:line="240" w:lineRule="auto"/>
      </w:pPr>
      <w:r>
        <w:separator/>
      </w:r>
    </w:p>
  </w:endnote>
  <w:endnote w:type="continuationSeparator" w:id="0">
    <w:p w:rsidR="0059359B" w:rsidRDefault="0059359B" w:rsidP="005B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9B" w:rsidRDefault="0059359B" w:rsidP="005B18B0">
      <w:pPr>
        <w:spacing w:after="0" w:line="240" w:lineRule="auto"/>
      </w:pPr>
      <w:r>
        <w:separator/>
      </w:r>
    </w:p>
  </w:footnote>
  <w:footnote w:type="continuationSeparator" w:id="0">
    <w:p w:rsidR="0059359B" w:rsidRDefault="0059359B" w:rsidP="005B1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D66"/>
    <w:rsid w:val="00004C66"/>
    <w:rsid w:val="000203FB"/>
    <w:rsid w:val="00024289"/>
    <w:rsid w:val="00024D3D"/>
    <w:rsid w:val="00024FF8"/>
    <w:rsid w:val="000273FF"/>
    <w:rsid w:val="0003283B"/>
    <w:rsid w:val="00033826"/>
    <w:rsid w:val="0003646F"/>
    <w:rsid w:val="00063AB5"/>
    <w:rsid w:val="00080181"/>
    <w:rsid w:val="000802DA"/>
    <w:rsid w:val="00086553"/>
    <w:rsid w:val="000A0915"/>
    <w:rsid w:val="000A1F27"/>
    <w:rsid w:val="000A4841"/>
    <w:rsid w:val="000A4FD1"/>
    <w:rsid w:val="000A68D5"/>
    <w:rsid w:val="000B163B"/>
    <w:rsid w:val="000B261E"/>
    <w:rsid w:val="000C7B1F"/>
    <w:rsid w:val="000D6B49"/>
    <w:rsid w:val="000E11DA"/>
    <w:rsid w:val="000E6E5A"/>
    <w:rsid w:val="000F201C"/>
    <w:rsid w:val="000F5E1D"/>
    <w:rsid w:val="001018EC"/>
    <w:rsid w:val="00113746"/>
    <w:rsid w:val="00121E70"/>
    <w:rsid w:val="00122662"/>
    <w:rsid w:val="00125253"/>
    <w:rsid w:val="00126BB6"/>
    <w:rsid w:val="001426E5"/>
    <w:rsid w:val="00143596"/>
    <w:rsid w:val="00147C44"/>
    <w:rsid w:val="00160C70"/>
    <w:rsid w:val="0016397A"/>
    <w:rsid w:val="00165393"/>
    <w:rsid w:val="0017209E"/>
    <w:rsid w:val="001722B9"/>
    <w:rsid w:val="00173A6A"/>
    <w:rsid w:val="00174A2B"/>
    <w:rsid w:val="00175CBF"/>
    <w:rsid w:val="00181E66"/>
    <w:rsid w:val="00194BE2"/>
    <w:rsid w:val="001A0869"/>
    <w:rsid w:val="001A57AE"/>
    <w:rsid w:val="001B0788"/>
    <w:rsid w:val="001B73DC"/>
    <w:rsid w:val="001C3358"/>
    <w:rsid w:val="001C5FF2"/>
    <w:rsid w:val="001D1B50"/>
    <w:rsid w:val="001D72C5"/>
    <w:rsid w:val="001E1C33"/>
    <w:rsid w:val="001E69D6"/>
    <w:rsid w:val="001F363F"/>
    <w:rsid w:val="0020360C"/>
    <w:rsid w:val="002231FB"/>
    <w:rsid w:val="00227475"/>
    <w:rsid w:val="002416CD"/>
    <w:rsid w:val="0024275B"/>
    <w:rsid w:val="00250F08"/>
    <w:rsid w:val="00250F91"/>
    <w:rsid w:val="002523C2"/>
    <w:rsid w:val="00257128"/>
    <w:rsid w:val="00263404"/>
    <w:rsid w:val="00276DEB"/>
    <w:rsid w:val="00276FFF"/>
    <w:rsid w:val="00281BE5"/>
    <w:rsid w:val="002842AC"/>
    <w:rsid w:val="00284F33"/>
    <w:rsid w:val="002931F5"/>
    <w:rsid w:val="00295693"/>
    <w:rsid w:val="002A1D5C"/>
    <w:rsid w:val="002A6E33"/>
    <w:rsid w:val="002B7AC9"/>
    <w:rsid w:val="002C1BA7"/>
    <w:rsid w:val="002D35FC"/>
    <w:rsid w:val="002D56E4"/>
    <w:rsid w:val="002E69B9"/>
    <w:rsid w:val="002F7895"/>
    <w:rsid w:val="00315032"/>
    <w:rsid w:val="0032025F"/>
    <w:rsid w:val="0032243B"/>
    <w:rsid w:val="00332506"/>
    <w:rsid w:val="00334A9F"/>
    <w:rsid w:val="00342216"/>
    <w:rsid w:val="00342AE5"/>
    <w:rsid w:val="00355727"/>
    <w:rsid w:val="0036595F"/>
    <w:rsid w:val="0037352D"/>
    <w:rsid w:val="00384C93"/>
    <w:rsid w:val="003A126A"/>
    <w:rsid w:val="003A3583"/>
    <w:rsid w:val="003A6897"/>
    <w:rsid w:val="003B2EB7"/>
    <w:rsid w:val="003C19E9"/>
    <w:rsid w:val="003C3849"/>
    <w:rsid w:val="003C4BB2"/>
    <w:rsid w:val="003C5838"/>
    <w:rsid w:val="003C7814"/>
    <w:rsid w:val="003D56AE"/>
    <w:rsid w:val="003D7C60"/>
    <w:rsid w:val="003E019B"/>
    <w:rsid w:val="003E5957"/>
    <w:rsid w:val="0040004A"/>
    <w:rsid w:val="00402BA8"/>
    <w:rsid w:val="00403A77"/>
    <w:rsid w:val="004044BD"/>
    <w:rsid w:val="0040479B"/>
    <w:rsid w:val="00405742"/>
    <w:rsid w:val="004073DA"/>
    <w:rsid w:val="00410905"/>
    <w:rsid w:val="00414D43"/>
    <w:rsid w:val="00414E0D"/>
    <w:rsid w:val="00416783"/>
    <w:rsid w:val="00421241"/>
    <w:rsid w:val="00434B69"/>
    <w:rsid w:val="004531EC"/>
    <w:rsid w:val="00453499"/>
    <w:rsid w:val="00472809"/>
    <w:rsid w:val="00480BC1"/>
    <w:rsid w:val="00482414"/>
    <w:rsid w:val="00494324"/>
    <w:rsid w:val="004A1103"/>
    <w:rsid w:val="004A5D4A"/>
    <w:rsid w:val="004C632B"/>
    <w:rsid w:val="004D551B"/>
    <w:rsid w:val="004E11C4"/>
    <w:rsid w:val="004E4700"/>
    <w:rsid w:val="004F1E3A"/>
    <w:rsid w:val="004F3FD6"/>
    <w:rsid w:val="004F5B4A"/>
    <w:rsid w:val="004F68AE"/>
    <w:rsid w:val="00502251"/>
    <w:rsid w:val="005152A6"/>
    <w:rsid w:val="00516831"/>
    <w:rsid w:val="00523406"/>
    <w:rsid w:val="00524650"/>
    <w:rsid w:val="0054232A"/>
    <w:rsid w:val="005546BC"/>
    <w:rsid w:val="00555D46"/>
    <w:rsid w:val="00564039"/>
    <w:rsid w:val="00566154"/>
    <w:rsid w:val="00576BE0"/>
    <w:rsid w:val="0058276E"/>
    <w:rsid w:val="00587F01"/>
    <w:rsid w:val="0059309F"/>
    <w:rsid w:val="0059359B"/>
    <w:rsid w:val="00596E78"/>
    <w:rsid w:val="005A06C6"/>
    <w:rsid w:val="005B18B0"/>
    <w:rsid w:val="005B1FAC"/>
    <w:rsid w:val="005B3222"/>
    <w:rsid w:val="005B5852"/>
    <w:rsid w:val="005B6D24"/>
    <w:rsid w:val="005C5FB3"/>
    <w:rsid w:val="005D0352"/>
    <w:rsid w:val="005D0C8B"/>
    <w:rsid w:val="005D3852"/>
    <w:rsid w:val="005D6DCD"/>
    <w:rsid w:val="005E260D"/>
    <w:rsid w:val="005F7093"/>
    <w:rsid w:val="00600CD7"/>
    <w:rsid w:val="00601D99"/>
    <w:rsid w:val="00605FAC"/>
    <w:rsid w:val="00627E5C"/>
    <w:rsid w:val="00634792"/>
    <w:rsid w:val="00642CEB"/>
    <w:rsid w:val="00644BA9"/>
    <w:rsid w:val="00652E70"/>
    <w:rsid w:val="00655A4D"/>
    <w:rsid w:val="006577B6"/>
    <w:rsid w:val="00685DC4"/>
    <w:rsid w:val="00686A9A"/>
    <w:rsid w:val="00693535"/>
    <w:rsid w:val="006935E7"/>
    <w:rsid w:val="00696260"/>
    <w:rsid w:val="006A1538"/>
    <w:rsid w:val="006A4E8F"/>
    <w:rsid w:val="006C4C4C"/>
    <w:rsid w:val="006C5AD7"/>
    <w:rsid w:val="006D5D2E"/>
    <w:rsid w:val="006D79CB"/>
    <w:rsid w:val="006E01AA"/>
    <w:rsid w:val="006E24B5"/>
    <w:rsid w:val="006E67FF"/>
    <w:rsid w:val="00704F04"/>
    <w:rsid w:val="007101E8"/>
    <w:rsid w:val="007120F4"/>
    <w:rsid w:val="007128B2"/>
    <w:rsid w:val="00721213"/>
    <w:rsid w:val="00723068"/>
    <w:rsid w:val="00724757"/>
    <w:rsid w:val="00724A49"/>
    <w:rsid w:val="00726753"/>
    <w:rsid w:val="00727ED0"/>
    <w:rsid w:val="00731AE4"/>
    <w:rsid w:val="00742667"/>
    <w:rsid w:val="00752A8F"/>
    <w:rsid w:val="0075306B"/>
    <w:rsid w:val="00755568"/>
    <w:rsid w:val="00756114"/>
    <w:rsid w:val="00762A07"/>
    <w:rsid w:val="00764CAE"/>
    <w:rsid w:val="00771CBF"/>
    <w:rsid w:val="00776414"/>
    <w:rsid w:val="007804E7"/>
    <w:rsid w:val="00781B6D"/>
    <w:rsid w:val="00790ACF"/>
    <w:rsid w:val="007932E3"/>
    <w:rsid w:val="00797CF3"/>
    <w:rsid w:val="007A73FC"/>
    <w:rsid w:val="007B4BAE"/>
    <w:rsid w:val="007D0E71"/>
    <w:rsid w:val="007D155A"/>
    <w:rsid w:val="007D620A"/>
    <w:rsid w:val="007E60DD"/>
    <w:rsid w:val="00814257"/>
    <w:rsid w:val="00820645"/>
    <w:rsid w:val="0082108F"/>
    <w:rsid w:val="00821965"/>
    <w:rsid w:val="00822E20"/>
    <w:rsid w:val="008244ED"/>
    <w:rsid w:val="0082618A"/>
    <w:rsid w:val="0082793D"/>
    <w:rsid w:val="00834DBA"/>
    <w:rsid w:val="00852E3F"/>
    <w:rsid w:val="00853918"/>
    <w:rsid w:val="00864A37"/>
    <w:rsid w:val="00864CC1"/>
    <w:rsid w:val="0086621F"/>
    <w:rsid w:val="008705D2"/>
    <w:rsid w:val="008738E6"/>
    <w:rsid w:val="00882F0E"/>
    <w:rsid w:val="008906C1"/>
    <w:rsid w:val="00891772"/>
    <w:rsid w:val="008948ED"/>
    <w:rsid w:val="00894B00"/>
    <w:rsid w:val="008A0BCA"/>
    <w:rsid w:val="008A48CB"/>
    <w:rsid w:val="008A4E2F"/>
    <w:rsid w:val="008A5CAE"/>
    <w:rsid w:val="008B1D3A"/>
    <w:rsid w:val="008B2D99"/>
    <w:rsid w:val="008C19D5"/>
    <w:rsid w:val="008C4635"/>
    <w:rsid w:val="008C4DAB"/>
    <w:rsid w:val="008D21A7"/>
    <w:rsid w:val="008D2367"/>
    <w:rsid w:val="008E10BD"/>
    <w:rsid w:val="008E12B3"/>
    <w:rsid w:val="008E4618"/>
    <w:rsid w:val="008E75CB"/>
    <w:rsid w:val="008F3510"/>
    <w:rsid w:val="009017B7"/>
    <w:rsid w:val="00902F81"/>
    <w:rsid w:val="009113A6"/>
    <w:rsid w:val="009150FF"/>
    <w:rsid w:val="009256C0"/>
    <w:rsid w:val="00926CFE"/>
    <w:rsid w:val="00930C83"/>
    <w:rsid w:val="00945242"/>
    <w:rsid w:val="00947B1E"/>
    <w:rsid w:val="009611BF"/>
    <w:rsid w:val="00970882"/>
    <w:rsid w:val="00987892"/>
    <w:rsid w:val="00991DAE"/>
    <w:rsid w:val="009A41F8"/>
    <w:rsid w:val="009A6502"/>
    <w:rsid w:val="009A6648"/>
    <w:rsid w:val="009A7E77"/>
    <w:rsid w:val="009B0239"/>
    <w:rsid w:val="009B485C"/>
    <w:rsid w:val="009B7726"/>
    <w:rsid w:val="009C16C9"/>
    <w:rsid w:val="009D0C26"/>
    <w:rsid w:val="009D7262"/>
    <w:rsid w:val="009F03BE"/>
    <w:rsid w:val="00A00E04"/>
    <w:rsid w:val="00A017FB"/>
    <w:rsid w:val="00A43122"/>
    <w:rsid w:val="00A461A8"/>
    <w:rsid w:val="00A53254"/>
    <w:rsid w:val="00A57881"/>
    <w:rsid w:val="00A617E7"/>
    <w:rsid w:val="00A74F87"/>
    <w:rsid w:val="00A76CC3"/>
    <w:rsid w:val="00A820D4"/>
    <w:rsid w:val="00A83BC9"/>
    <w:rsid w:val="00A84E34"/>
    <w:rsid w:val="00A96143"/>
    <w:rsid w:val="00A962C2"/>
    <w:rsid w:val="00A96DBD"/>
    <w:rsid w:val="00AB45A1"/>
    <w:rsid w:val="00AC1CB1"/>
    <w:rsid w:val="00AC4C08"/>
    <w:rsid w:val="00AD1251"/>
    <w:rsid w:val="00AD42FC"/>
    <w:rsid w:val="00AD6AD8"/>
    <w:rsid w:val="00AD7193"/>
    <w:rsid w:val="00AE2D7A"/>
    <w:rsid w:val="00AE36B3"/>
    <w:rsid w:val="00AF0AEC"/>
    <w:rsid w:val="00AF320B"/>
    <w:rsid w:val="00AF63DB"/>
    <w:rsid w:val="00AF7579"/>
    <w:rsid w:val="00B10A2F"/>
    <w:rsid w:val="00B127E7"/>
    <w:rsid w:val="00B234C2"/>
    <w:rsid w:val="00B26812"/>
    <w:rsid w:val="00B30537"/>
    <w:rsid w:val="00B42FE5"/>
    <w:rsid w:val="00B463C1"/>
    <w:rsid w:val="00B47575"/>
    <w:rsid w:val="00B633EC"/>
    <w:rsid w:val="00B73C26"/>
    <w:rsid w:val="00B8062A"/>
    <w:rsid w:val="00B8402A"/>
    <w:rsid w:val="00B92CE7"/>
    <w:rsid w:val="00B96E7D"/>
    <w:rsid w:val="00B97A29"/>
    <w:rsid w:val="00BA518B"/>
    <w:rsid w:val="00BA6027"/>
    <w:rsid w:val="00BA7284"/>
    <w:rsid w:val="00BB2FE6"/>
    <w:rsid w:val="00BB5C70"/>
    <w:rsid w:val="00BB6034"/>
    <w:rsid w:val="00BC0C3E"/>
    <w:rsid w:val="00BC1AF4"/>
    <w:rsid w:val="00BC2997"/>
    <w:rsid w:val="00BC7F23"/>
    <w:rsid w:val="00BD11B5"/>
    <w:rsid w:val="00BD627B"/>
    <w:rsid w:val="00BD663B"/>
    <w:rsid w:val="00BD6A87"/>
    <w:rsid w:val="00BD6C03"/>
    <w:rsid w:val="00BD72FF"/>
    <w:rsid w:val="00BE1E31"/>
    <w:rsid w:val="00BF1A9D"/>
    <w:rsid w:val="00BF57BA"/>
    <w:rsid w:val="00C22A3C"/>
    <w:rsid w:val="00C26256"/>
    <w:rsid w:val="00C32389"/>
    <w:rsid w:val="00C46AF2"/>
    <w:rsid w:val="00C523F4"/>
    <w:rsid w:val="00C56BBC"/>
    <w:rsid w:val="00C57667"/>
    <w:rsid w:val="00C67861"/>
    <w:rsid w:val="00C74E93"/>
    <w:rsid w:val="00C7642C"/>
    <w:rsid w:val="00C7768F"/>
    <w:rsid w:val="00C811E9"/>
    <w:rsid w:val="00C92E0D"/>
    <w:rsid w:val="00C963DB"/>
    <w:rsid w:val="00C9714C"/>
    <w:rsid w:val="00CB12C3"/>
    <w:rsid w:val="00CB1AA6"/>
    <w:rsid w:val="00CC0F5C"/>
    <w:rsid w:val="00CC4320"/>
    <w:rsid w:val="00CD1838"/>
    <w:rsid w:val="00CD713F"/>
    <w:rsid w:val="00CF21E0"/>
    <w:rsid w:val="00CF3FB7"/>
    <w:rsid w:val="00CF4548"/>
    <w:rsid w:val="00CF4DC7"/>
    <w:rsid w:val="00CF7757"/>
    <w:rsid w:val="00D00F6D"/>
    <w:rsid w:val="00D02D0E"/>
    <w:rsid w:val="00D030C4"/>
    <w:rsid w:val="00D109D3"/>
    <w:rsid w:val="00D1211C"/>
    <w:rsid w:val="00D143D1"/>
    <w:rsid w:val="00D20458"/>
    <w:rsid w:val="00D2088E"/>
    <w:rsid w:val="00D25D04"/>
    <w:rsid w:val="00D264C8"/>
    <w:rsid w:val="00D335CD"/>
    <w:rsid w:val="00D43F4F"/>
    <w:rsid w:val="00D450C3"/>
    <w:rsid w:val="00D468AC"/>
    <w:rsid w:val="00D47D0D"/>
    <w:rsid w:val="00D50444"/>
    <w:rsid w:val="00D52DA6"/>
    <w:rsid w:val="00D54CCA"/>
    <w:rsid w:val="00D61117"/>
    <w:rsid w:val="00D61581"/>
    <w:rsid w:val="00D62E53"/>
    <w:rsid w:val="00D82A91"/>
    <w:rsid w:val="00D860E5"/>
    <w:rsid w:val="00D87C5C"/>
    <w:rsid w:val="00D94E54"/>
    <w:rsid w:val="00DA1EAC"/>
    <w:rsid w:val="00DA2B1D"/>
    <w:rsid w:val="00DA717D"/>
    <w:rsid w:val="00DA755A"/>
    <w:rsid w:val="00DC0164"/>
    <w:rsid w:val="00DC2579"/>
    <w:rsid w:val="00DC5F50"/>
    <w:rsid w:val="00DD45B3"/>
    <w:rsid w:val="00DE5365"/>
    <w:rsid w:val="00DE5D2A"/>
    <w:rsid w:val="00DF18F8"/>
    <w:rsid w:val="00DF3A92"/>
    <w:rsid w:val="00DF7FF8"/>
    <w:rsid w:val="00E0444E"/>
    <w:rsid w:val="00E14082"/>
    <w:rsid w:val="00E20B2D"/>
    <w:rsid w:val="00E2672C"/>
    <w:rsid w:val="00E306B7"/>
    <w:rsid w:val="00E31CAD"/>
    <w:rsid w:val="00E32441"/>
    <w:rsid w:val="00E3396E"/>
    <w:rsid w:val="00E368A1"/>
    <w:rsid w:val="00E37FBB"/>
    <w:rsid w:val="00E4199E"/>
    <w:rsid w:val="00E439AF"/>
    <w:rsid w:val="00E57FE2"/>
    <w:rsid w:val="00E64855"/>
    <w:rsid w:val="00E716A0"/>
    <w:rsid w:val="00E73FF1"/>
    <w:rsid w:val="00E74030"/>
    <w:rsid w:val="00E76C6D"/>
    <w:rsid w:val="00EA0067"/>
    <w:rsid w:val="00EA2195"/>
    <w:rsid w:val="00EA5CCC"/>
    <w:rsid w:val="00EB256A"/>
    <w:rsid w:val="00EB2CCD"/>
    <w:rsid w:val="00EB4CCE"/>
    <w:rsid w:val="00EC15BE"/>
    <w:rsid w:val="00EC4B59"/>
    <w:rsid w:val="00EC6E66"/>
    <w:rsid w:val="00ED0C5A"/>
    <w:rsid w:val="00EE3953"/>
    <w:rsid w:val="00EE5F24"/>
    <w:rsid w:val="00EE6E7D"/>
    <w:rsid w:val="00EF0B66"/>
    <w:rsid w:val="00EF3775"/>
    <w:rsid w:val="00EF706C"/>
    <w:rsid w:val="00F02E9B"/>
    <w:rsid w:val="00F0490E"/>
    <w:rsid w:val="00F101A1"/>
    <w:rsid w:val="00F14739"/>
    <w:rsid w:val="00F16C35"/>
    <w:rsid w:val="00F337BC"/>
    <w:rsid w:val="00F33FB3"/>
    <w:rsid w:val="00F41BF5"/>
    <w:rsid w:val="00F628D3"/>
    <w:rsid w:val="00F654E7"/>
    <w:rsid w:val="00F74572"/>
    <w:rsid w:val="00F76E7C"/>
    <w:rsid w:val="00F850EF"/>
    <w:rsid w:val="00F86FB4"/>
    <w:rsid w:val="00F91D66"/>
    <w:rsid w:val="00F93A11"/>
    <w:rsid w:val="00F949B6"/>
    <w:rsid w:val="00F94A77"/>
    <w:rsid w:val="00F97B47"/>
    <w:rsid w:val="00FB73D8"/>
    <w:rsid w:val="00FC5A82"/>
    <w:rsid w:val="00FD223C"/>
    <w:rsid w:val="00FD5B57"/>
    <w:rsid w:val="00FD7EC9"/>
    <w:rsid w:val="00FF029A"/>
    <w:rsid w:val="00FF0BF3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B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D66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F91D6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F91D66"/>
    <w:rPr>
      <w:b/>
      <w:bCs/>
    </w:rPr>
  </w:style>
  <w:style w:type="paragraph" w:styleId="ListParagraph">
    <w:name w:val="List Paragraph"/>
    <w:basedOn w:val="Normal"/>
    <w:uiPriority w:val="99"/>
    <w:qFormat/>
    <w:rsid w:val="001B0788"/>
    <w:pPr>
      <w:ind w:left="720"/>
    </w:pPr>
  </w:style>
  <w:style w:type="table" w:styleId="TableGrid">
    <w:name w:val="Table Grid"/>
    <w:basedOn w:val="TableNormal"/>
    <w:uiPriority w:val="99"/>
    <w:rsid w:val="0075556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41B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653</TotalTime>
  <Pages>3</Pages>
  <Words>703</Words>
  <Characters>4010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IVBP</dc:creator>
  <cp:keywords/>
  <dc:description/>
  <cp:lastModifiedBy>name</cp:lastModifiedBy>
  <cp:revision>164</cp:revision>
  <cp:lastPrinted>2018-10-16T21:21:00Z</cp:lastPrinted>
  <dcterms:created xsi:type="dcterms:W3CDTF">2018-03-16T06:05:00Z</dcterms:created>
  <dcterms:modified xsi:type="dcterms:W3CDTF">2021-08-18T11:56:00Z</dcterms:modified>
</cp:coreProperties>
</file>