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EE" w:rsidRPr="00817666" w:rsidRDefault="00AB4BEE" w:rsidP="00817666">
      <w:pPr>
        <w:spacing w:line="360" w:lineRule="auto"/>
        <w:jc w:val="center"/>
        <w:rPr>
          <w:rFonts w:ascii="GHEA Grapalat" w:hAnsi="GHEA Grapalat"/>
          <w:b/>
          <w:sz w:val="24"/>
          <w:szCs w:val="24"/>
        </w:rPr>
      </w:pPr>
      <w:r w:rsidRPr="00817666">
        <w:rPr>
          <w:rFonts w:ascii="GHEA Grapalat" w:hAnsi="GHEA Grapalat"/>
          <w:b/>
          <w:sz w:val="24"/>
          <w:szCs w:val="24"/>
        </w:rPr>
        <w:t>ՀԱՅԱՍՏԱՆԻ ՀԱՆՐԱՊԵՏՈՒԹՅԱՆ</w:t>
      </w:r>
    </w:p>
    <w:p w:rsidR="00AB4BEE" w:rsidRPr="00817666" w:rsidRDefault="00AB4BEE" w:rsidP="00817666">
      <w:pPr>
        <w:spacing w:line="360" w:lineRule="auto"/>
        <w:jc w:val="center"/>
        <w:rPr>
          <w:rFonts w:ascii="GHEA Grapalat" w:hAnsi="GHEA Grapalat"/>
          <w:b/>
          <w:sz w:val="24"/>
          <w:szCs w:val="24"/>
        </w:rPr>
      </w:pPr>
      <w:r w:rsidRPr="00817666">
        <w:rPr>
          <w:rFonts w:ascii="GHEA Grapalat" w:hAnsi="GHEA Grapalat"/>
          <w:b/>
          <w:sz w:val="24"/>
          <w:szCs w:val="24"/>
        </w:rPr>
        <w:t>ՕՐԵՆՔԸ</w:t>
      </w:r>
    </w:p>
    <w:p w:rsidR="00AB4BEE" w:rsidRPr="00817666" w:rsidRDefault="00AB4BEE" w:rsidP="00817666">
      <w:pPr>
        <w:spacing w:line="360" w:lineRule="auto"/>
        <w:jc w:val="center"/>
        <w:rPr>
          <w:rFonts w:ascii="GHEA Grapalat" w:hAnsi="GHEA Grapalat"/>
          <w:b/>
          <w:sz w:val="24"/>
          <w:szCs w:val="24"/>
        </w:rPr>
      </w:pPr>
      <w:r w:rsidRPr="00817666">
        <w:rPr>
          <w:rFonts w:ascii="GHEA Grapalat" w:hAnsi="GHEA Grapalat"/>
          <w:b/>
          <w:sz w:val="24"/>
          <w:szCs w:val="24"/>
        </w:rPr>
        <w:t>«ԼԻՑԵՆԶԱՎՈՐՄԱՆ ՄԱՍԻՆ» ՀԱՅԱՍՏԱՆԻ ՀԱՆՐԱՊԵՏՈՒԹՅԱՆ ՕՐԵՆՔՈՒՄ ՓՈՓՈԽՈՒԹՅՈՒՆ ԵՎ ԼՐԱՑՈՒՄ ԿԱՏԱՐԵԼՈՒ ՄԱՍԻՆ</w:t>
      </w:r>
    </w:p>
    <w:p w:rsidR="00213372" w:rsidRDefault="00213372" w:rsidP="00213372">
      <w:pPr>
        <w:spacing w:after="0" w:line="360" w:lineRule="auto"/>
        <w:ind w:firstLine="720"/>
        <w:contextualSpacing/>
        <w:jc w:val="both"/>
        <w:rPr>
          <w:rFonts w:ascii="GHEA Grapalat" w:hAnsi="GHEA Grapalat"/>
          <w:sz w:val="24"/>
          <w:szCs w:val="24"/>
          <w:lang w:val="hy-AM"/>
        </w:rPr>
      </w:pPr>
      <w:r>
        <w:rPr>
          <w:rFonts w:ascii="GHEA Grapalat" w:hAnsi="GHEA Grapalat"/>
          <w:b/>
          <w:sz w:val="24"/>
          <w:szCs w:val="24"/>
          <w:lang w:val="ru-RU" w:eastAsia="ru-RU"/>
        </w:rPr>
        <w:t>Հոդված</w:t>
      </w:r>
      <w:r>
        <w:rPr>
          <w:rFonts w:ascii="GHEA Grapalat" w:hAnsi="GHEA Grapalat"/>
          <w:b/>
          <w:sz w:val="24"/>
          <w:szCs w:val="24"/>
          <w:lang w:eastAsia="ru-RU"/>
        </w:rPr>
        <w:t xml:space="preserve"> 1.</w:t>
      </w:r>
      <w:r>
        <w:rPr>
          <w:rFonts w:ascii="GHEA Grapalat" w:hAnsi="GHEA Grapalat"/>
          <w:b/>
          <w:sz w:val="24"/>
          <w:szCs w:val="24"/>
          <w:lang w:val="hy-AM" w:eastAsia="ru-RU"/>
        </w:rPr>
        <w:t xml:space="preserve"> </w:t>
      </w:r>
      <w:r>
        <w:rPr>
          <w:rFonts w:ascii="GHEA Grapalat" w:hAnsi="GHEA Grapalat"/>
          <w:sz w:val="24"/>
          <w:szCs w:val="24"/>
          <w:lang w:val="af-ZA" w:eastAsia="ru-RU"/>
        </w:rPr>
        <w:t>«</w:t>
      </w:r>
      <w:r>
        <w:rPr>
          <w:rFonts w:ascii="GHEA Grapalat" w:hAnsi="GHEA Grapalat"/>
          <w:sz w:val="24"/>
          <w:szCs w:val="24"/>
          <w:lang w:val="hy-AM" w:eastAsia="ru-RU"/>
        </w:rPr>
        <w:t>Լիցենզավորման</w:t>
      </w:r>
      <w:r>
        <w:rPr>
          <w:rFonts w:ascii="GHEA Grapalat" w:hAnsi="GHEA Grapalat"/>
          <w:sz w:val="24"/>
          <w:szCs w:val="24"/>
          <w:lang w:val="af-ZA" w:eastAsia="ru-RU"/>
        </w:rPr>
        <w:t xml:space="preserve"> </w:t>
      </w:r>
      <w:r>
        <w:rPr>
          <w:rFonts w:ascii="GHEA Grapalat" w:hAnsi="GHEA Grapalat"/>
          <w:sz w:val="24"/>
          <w:szCs w:val="24"/>
          <w:lang w:val="hy-AM" w:eastAsia="ru-RU"/>
        </w:rPr>
        <w:t>մասին</w:t>
      </w:r>
      <w:r>
        <w:rPr>
          <w:rFonts w:ascii="GHEA Grapalat" w:hAnsi="GHEA Grapalat"/>
          <w:sz w:val="24"/>
          <w:szCs w:val="24"/>
          <w:lang w:val="af-ZA" w:eastAsia="ru-RU"/>
        </w:rPr>
        <w:t>»</w:t>
      </w:r>
      <w:r>
        <w:rPr>
          <w:rFonts w:ascii="GHEA Grapalat" w:hAnsi="GHEA Grapalat"/>
          <w:b/>
          <w:sz w:val="24"/>
          <w:szCs w:val="24"/>
          <w:lang w:val="af-ZA" w:eastAsia="ru-RU"/>
        </w:rPr>
        <w:t xml:space="preserve"> </w:t>
      </w:r>
      <w:r>
        <w:rPr>
          <w:rFonts w:ascii="GHEA Grapalat" w:hAnsi="GHEA Grapalat"/>
          <w:sz w:val="24"/>
          <w:szCs w:val="24"/>
          <w:lang w:val="af-ZA" w:eastAsia="ru-RU"/>
        </w:rPr>
        <w:t xml:space="preserve">2001 </w:t>
      </w:r>
      <w:r>
        <w:rPr>
          <w:rFonts w:ascii="GHEA Grapalat" w:hAnsi="GHEA Grapalat"/>
          <w:sz w:val="24"/>
          <w:szCs w:val="24"/>
          <w:lang w:val="hy-AM" w:eastAsia="ru-RU"/>
        </w:rPr>
        <w:t>թվականի</w:t>
      </w:r>
      <w:r>
        <w:rPr>
          <w:rFonts w:ascii="GHEA Grapalat" w:hAnsi="GHEA Grapalat"/>
          <w:sz w:val="24"/>
          <w:szCs w:val="24"/>
          <w:lang w:val="af-ZA" w:eastAsia="ru-RU"/>
        </w:rPr>
        <w:t xml:space="preserve"> </w:t>
      </w:r>
      <w:r>
        <w:rPr>
          <w:rFonts w:ascii="GHEA Grapalat" w:hAnsi="GHEA Grapalat"/>
          <w:sz w:val="24"/>
          <w:szCs w:val="24"/>
          <w:lang w:val="hy-AM" w:eastAsia="ru-RU"/>
        </w:rPr>
        <w:t>մայիսի</w:t>
      </w:r>
      <w:r>
        <w:rPr>
          <w:rFonts w:ascii="GHEA Grapalat" w:hAnsi="GHEA Grapalat"/>
          <w:sz w:val="24"/>
          <w:szCs w:val="24"/>
          <w:lang w:val="af-ZA" w:eastAsia="ru-RU"/>
        </w:rPr>
        <w:t xml:space="preserve"> 30-</w:t>
      </w:r>
      <w:r>
        <w:rPr>
          <w:rFonts w:ascii="GHEA Grapalat" w:hAnsi="GHEA Grapalat"/>
          <w:sz w:val="24"/>
          <w:szCs w:val="24"/>
          <w:lang w:val="hy-AM" w:eastAsia="ru-RU"/>
        </w:rPr>
        <w:t>ի</w:t>
      </w:r>
      <w:r>
        <w:rPr>
          <w:rFonts w:ascii="GHEA Grapalat" w:hAnsi="GHEA Grapalat"/>
          <w:sz w:val="24"/>
          <w:szCs w:val="24"/>
          <w:lang w:val="af-ZA" w:eastAsia="ru-RU"/>
        </w:rPr>
        <w:t xml:space="preserve"> </w:t>
      </w:r>
      <w:r>
        <w:rPr>
          <w:rFonts w:ascii="GHEA Grapalat" w:hAnsi="GHEA Grapalat"/>
          <w:sz w:val="24"/>
          <w:szCs w:val="24"/>
          <w:lang w:val="hy-AM" w:eastAsia="ru-RU"/>
        </w:rPr>
        <w:t>ՀՕ</w:t>
      </w:r>
      <w:r>
        <w:rPr>
          <w:rFonts w:ascii="GHEA Grapalat" w:hAnsi="GHEA Grapalat"/>
          <w:sz w:val="24"/>
          <w:szCs w:val="24"/>
          <w:lang w:val="af-ZA" w:eastAsia="ru-RU"/>
        </w:rPr>
        <w:t>-193</w:t>
      </w:r>
      <w:r>
        <w:rPr>
          <w:rFonts w:ascii="GHEA Grapalat" w:hAnsi="GHEA Grapalat"/>
          <w:sz w:val="24"/>
          <w:szCs w:val="24"/>
          <w:shd w:val="clear" w:color="auto" w:fill="F6F6F6"/>
          <w:lang w:val="af-ZA" w:eastAsia="ru-RU"/>
        </w:rPr>
        <w:t xml:space="preserve"> </w:t>
      </w:r>
      <w:r>
        <w:rPr>
          <w:rFonts w:ascii="GHEA Grapalat" w:hAnsi="GHEA Grapalat"/>
          <w:sz w:val="24"/>
          <w:szCs w:val="24"/>
          <w:lang w:val="hy-AM" w:eastAsia="ru-RU"/>
        </w:rPr>
        <w:t>օրենքի</w:t>
      </w:r>
      <w:r>
        <w:rPr>
          <w:rFonts w:ascii="GHEA Grapalat" w:hAnsi="GHEA Grapalat"/>
          <w:sz w:val="24"/>
          <w:szCs w:val="24"/>
          <w:lang w:val="af-ZA" w:eastAsia="ru-RU"/>
        </w:rPr>
        <w:t xml:space="preserve"> </w:t>
      </w:r>
      <w:r>
        <w:rPr>
          <w:rFonts w:ascii="GHEA Grapalat" w:hAnsi="GHEA Grapalat"/>
          <w:sz w:val="24"/>
          <w:szCs w:val="24"/>
          <w:lang w:val="hy-AM" w:eastAsia="ru-RU"/>
        </w:rPr>
        <w:t>այսուհետ</w:t>
      </w:r>
      <w:r>
        <w:rPr>
          <w:rFonts w:ascii="GHEA Grapalat" w:hAnsi="GHEA Grapalat"/>
          <w:sz w:val="24"/>
          <w:szCs w:val="24"/>
          <w:lang w:val="af-ZA" w:eastAsia="ru-RU"/>
        </w:rPr>
        <w:t xml:space="preserve">` </w:t>
      </w:r>
      <w:r>
        <w:rPr>
          <w:rFonts w:ascii="GHEA Grapalat" w:hAnsi="GHEA Grapalat"/>
          <w:sz w:val="24"/>
          <w:szCs w:val="24"/>
          <w:lang w:val="hy-AM" w:eastAsia="ru-RU"/>
        </w:rPr>
        <w:t>Օրենք</w:t>
      </w:r>
      <w:r>
        <w:rPr>
          <w:rFonts w:ascii="GHEA Grapalat" w:hAnsi="GHEA Grapalat"/>
          <w:sz w:val="24"/>
          <w:szCs w:val="24"/>
          <w:lang w:val="af-ZA" w:eastAsia="ru-RU"/>
        </w:rPr>
        <w:t></w:t>
      </w:r>
      <w:r>
        <w:rPr>
          <w:rFonts w:ascii="GHEA Grapalat" w:hAnsi="GHEA Grapalat"/>
          <w:sz w:val="24"/>
          <w:szCs w:val="24"/>
          <w:lang w:val="hy-AM" w:eastAsia="ru-RU"/>
        </w:rPr>
        <w:t xml:space="preserve"> 17</w:t>
      </w:r>
      <w:r>
        <w:rPr>
          <w:rFonts w:ascii="GHEA Grapalat" w:hAnsi="GHEA Grapalat"/>
          <w:sz w:val="24"/>
          <w:szCs w:val="24"/>
          <w:lang w:val="hy-AM"/>
        </w:rPr>
        <w:t>-րդ հոդվածը լրացնել</w:t>
      </w:r>
      <w:r>
        <w:rPr>
          <w:rFonts w:ascii="GHEA Grapalat" w:hAnsi="GHEA Grapalat"/>
          <w:sz w:val="24"/>
          <w:szCs w:val="24"/>
          <w:lang w:val="af-ZA"/>
        </w:rPr>
        <w:t xml:space="preserve"> </w:t>
      </w:r>
      <w:r>
        <w:rPr>
          <w:rFonts w:ascii="GHEA Grapalat" w:hAnsi="GHEA Grapalat"/>
          <w:sz w:val="24"/>
          <w:szCs w:val="24"/>
          <w:lang w:val="hy-AM"/>
        </w:rPr>
        <w:t>հետևյալ բովանդակությամբ 4-րդ մասով.</w:t>
      </w:r>
    </w:p>
    <w:p w:rsidR="00213372" w:rsidRDefault="00213372" w:rsidP="00213372">
      <w:pPr>
        <w:spacing w:after="0" w:line="360" w:lineRule="auto"/>
        <w:ind w:firstLine="720"/>
        <w:contextualSpacing/>
        <w:jc w:val="both"/>
        <w:rPr>
          <w:rFonts w:ascii="GHEA Grapalat" w:hAnsi="GHEA Grapalat"/>
          <w:sz w:val="24"/>
          <w:szCs w:val="24"/>
          <w:lang w:val="af-ZA" w:eastAsia="ru-RU"/>
        </w:rPr>
      </w:pPr>
      <w:r>
        <w:rPr>
          <w:rFonts w:ascii="GHEA Grapalat" w:hAnsi="GHEA Grapalat"/>
          <w:sz w:val="24"/>
          <w:szCs w:val="24"/>
          <w:lang w:val="af-ZA" w:eastAsia="ru-RU"/>
        </w:rPr>
        <w:t>«</w:t>
      </w:r>
      <w:r>
        <w:rPr>
          <w:rFonts w:ascii="GHEA Grapalat" w:hAnsi="GHEA Grapalat"/>
          <w:sz w:val="24"/>
          <w:szCs w:val="24"/>
          <w:lang w:val="hy-AM" w:eastAsia="ru-RU"/>
        </w:rPr>
        <w:t xml:space="preserve">4. </w:t>
      </w:r>
      <w:r>
        <w:rPr>
          <w:rFonts w:ascii="GHEA Grapalat" w:eastAsia="Tahoma" w:hAnsi="GHEA Grapalat" w:cs="Arial"/>
          <w:sz w:val="24"/>
          <w:szCs w:val="24"/>
          <w:highlight w:val="white"/>
          <w:lang w:val="hy-AM"/>
        </w:rPr>
        <w:t>Էլեկտրոնային եղանակով</w:t>
      </w:r>
      <w:r>
        <w:rPr>
          <w:rFonts w:ascii="GHEA Grapalat" w:hAnsi="GHEA Grapalat"/>
          <w:sz w:val="24"/>
          <w:szCs w:val="24"/>
          <w:lang w:val="hy-AM" w:eastAsia="ru-RU"/>
        </w:rPr>
        <w:t xml:space="preserve"> տրամադրվող լիցենզիաները և ներդիրները</w:t>
      </w:r>
      <w:r>
        <w:rPr>
          <w:rFonts w:ascii="GHEA Grapalat" w:hAnsi="GHEA Grapalat"/>
          <w:sz w:val="24"/>
          <w:szCs w:val="24"/>
          <w:shd w:val="clear" w:color="auto" w:fill="FFFFFF"/>
          <w:lang w:val="hy-AM" w:eastAsia="ru-RU"/>
        </w:rPr>
        <w:t xml:space="preserve"> տրվում են </w:t>
      </w:r>
      <w:r>
        <w:rPr>
          <w:rFonts w:ascii="GHEA Grapalat" w:hAnsi="GHEA Grapalat"/>
          <w:sz w:val="24"/>
          <w:szCs w:val="24"/>
          <w:lang w:val="hy-AM" w:eastAsia="ru-RU"/>
        </w:rPr>
        <w:t>սույն հոդվածով սահմանված վավերապայմաններին (տեղեկատվությանը) համաապատասխան</w:t>
      </w:r>
      <w:r>
        <w:rPr>
          <w:rFonts w:ascii="GHEA Grapalat" w:eastAsia="Tahoma" w:hAnsi="GHEA Grapalat" w:cs="Arial"/>
          <w:sz w:val="24"/>
          <w:szCs w:val="24"/>
          <w:highlight w:val="white"/>
          <w:lang w:val="hy-AM"/>
        </w:rPr>
        <w:t xml:space="preserve"> </w:t>
      </w:r>
      <w:r>
        <w:rPr>
          <w:rFonts w:ascii="GHEA Grapalat" w:hAnsi="GHEA Grapalat"/>
          <w:sz w:val="24"/>
          <w:szCs w:val="24"/>
          <w:lang w:val="hy-AM" w:eastAsia="ru-RU"/>
        </w:rPr>
        <w:t>էլեկտրոնային համակարգում</w:t>
      </w:r>
      <w:r>
        <w:rPr>
          <w:rFonts w:ascii="GHEA Grapalat" w:hAnsi="GHEA Grapalat"/>
          <w:sz w:val="24"/>
          <w:szCs w:val="24"/>
          <w:shd w:val="clear" w:color="auto" w:fill="FFFFFF"/>
          <w:lang w:val="hy-AM" w:eastAsia="ru-RU"/>
        </w:rPr>
        <w:t xml:space="preserve"> </w:t>
      </w:r>
      <w:r>
        <w:rPr>
          <w:rFonts w:ascii="GHEA Grapalat" w:eastAsia="Tahoma" w:hAnsi="GHEA Grapalat" w:cs="Arial"/>
          <w:sz w:val="24"/>
          <w:szCs w:val="24"/>
          <w:highlight w:val="white"/>
          <w:lang w:val="hy-AM"/>
        </w:rPr>
        <w:t>լիցենզիայի և լիցենզիայի ներդիրների</w:t>
      </w:r>
      <w:r>
        <w:rPr>
          <w:rFonts w:ascii="GHEA Grapalat" w:hAnsi="GHEA Grapalat"/>
          <w:sz w:val="24"/>
          <w:szCs w:val="24"/>
          <w:shd w:val="clear" w:color="auto" w:fill="FFFFFF"/>
          <w:lang w:val="hy-AM" w:eastAsia="ru-RU"/>
        </w:rPr>
        <w:t xml:space="preserve"> </w:t>
      </w:r>
      <w:r>
        <w:rPr>
          <w:rFonts w:ascii="GHEA Grapalat" w:eastAsia="Tahoma" w:hAnsi="GHEA Grapalat" w:cs="Arial"/>
          <w:sz w:val="24"/>
          <w:szCs w:val="24"/>
          <w:highlight w:val="white"/>
          <w:lang w:val="hy-AM"/>
        </w:rPr>
        <w:t xml:space="preserve">գեներացման </w:t>
      </w:r>
      <w:r>
        <w:rPr>
          <w:rFonts w:ascii="GHEA Grapalat" w:hAnsi="GHEA Grapalat"/>
          <w:sz w:val="24"/>
          <w:szCs w:val="24"/>
          <w:shd w:val="clear" w:color="auto" w:fill="FFFFFF"/>
          <w:lang w:val="hy-AM" w:eastAsia="ru-RU"/>
        </w:rPr>
        <w:t>և արտապատկերման</w:t>
      </w:r>
      <w:r>
        <w:rPr>
          <w:rFonts w:ascii="GHEA Grapalat" w:eastAsia="Tahoma" w:hAnsi="GHEA Grapalat" w:cs="Arial"/>
          <w:sz w:val="24"/>
          <w:szCs w:val="24"/>
          <w:highlight w:val="white"/>
          <w:lang w:val="hy-AM"/>
        </w:rPr>
        <w:t xml:space="preserve"> </w:t>
      </w:r>
      <w:r>
        <w:rPr>
          <w:rFonts w:ascii="GHEA Grapalat" w:hAnsi="GHEA Grapalat"/>
          <w:sz w:val="24"/>
          <w:szCs w:val="24"/>
          <w:shd w:val="clear" w:color="auto" w:fill="FFFFFF"/>
          <w:lang w:val="hy-AM" w:eastAsia="ru-RU"/>
        </w:rPr>
        <w:t>միջոցով</w:t>
      </w:r>
      <w:r>
        <w:rPr>
          <w:rFonts w:ascii="GHEA Grapalat" w:hAnsi="GHEA Grapalat"/>
          <w:sz w:val="24"/>
          <w:szCs w:val="24"/>
          <w:lang w:val="af-ZA" w:eastAsia="ru-RU"/>
        </w:rPr>
        <w:t>:</w:t>
      </w:r>
    </w:p>
    <w:p w:rsidR="00213372" w:rsidRDefault="00213372" w:rsidP="00213372">
      <w:pPr>
        <w:spacing w:after="0" w:line="360" w:lineRule="auto"/>
        <w:ind w:firstLine="720"/>
        <w:contextualSpacing/>
        <w:jc w:val="both"/>
        <w:rPr>
          <w:rFonts w:ascii="GHEA Grapalat" w:hAnsi="GHEA Grapalat"/>
          <w:b/>
          <w:sz w:val="24"/>
          <w:szCs w:val="24"/>
          <w:lang w:val="af-ZA" w:eastAsia="ru-RU"/>
        </w:rPr>
      </w:pPr>
    </w:p>
    <w:p w:rsidR="00213372" w:rsidRDefault="00213372" w:rsidP="00213372">
      <w:pPr>
        <w:spacing w:after="0" w:line="360" w:lineRule="auto"/>
        <w:ind w:firstLine="720"/>
        <w:contextualSpacing/>
        <w:jc w:val="both"/>
        <w:rPr>
          <w:rFonts w:ascii="GHEA Grapalat" w:hAnsi="GHEA Grapalat"/>
          <w:sz w:val="24"/>
          <w:szCs w:val="24"/>
          <w:lang w:val="af-ZA" w:eastAsia="ru-RU"/>
        </w:rPr>
      </w:pPr>
      <w:r>
        <w:rPr>
          <w:rFonts w:ascii="GHEA Grapalat" w:hAnsi="GHEA Grapalat"/>
          <w:b/>
          <w:sz w:val="24"/>
          <w:szCs w:val="24"/>
          <w:lang w:val="ru-RU" w:eastAsia="ru-RU"/>
        </w:rPr>
        <w:t>Հոդված</w:t>
      </w:r>
      <w:r w:rsidRPr="00213372">
        <w:rPr>
          <w:rFonts w:ascii="GHEA Grapalat" w:hAnsi="GHEA Grapalat"/>
          <w:b/>
          <w:sz w:val="24"/>
          <w:szCs w:val="24"/>
          <w:lang w:val="af-ZA" w:eastAsia="ru-RU"/>
        </w:rPr>
        <w:t xml:space="preserve"> </w:t>
      </w:r>
      <w:r>
        <w:rPr>
          <w:rFonts w:ascii="GHEA Grapalat" w:hAnsi="GHEA Grapalat"/>
          <w:b/>
          <w:sz w:val="24"/>
          <w:szCs w:val="24"/>
          <w:lang w:val="hy-AM" w:eastAsia="ru-RU"/>
        </w:rPr>
        <w:t>2</w:t>
      </w:r>
      <w:r w:rsidRPr="00213372">
        <w:rPr>
          <w:rFonts w:ascii="GHEA Grapalat" w:hAnsi="GHEA Grapalat"/>
          <w:b/>
          <w:sz w:val="24"/>
          <w:szCs w:val="24"/>
          <w:lang w:val="af-ZA" w:eastAsia="ru-RU"/>
        </w:rPr>
        <w:t>.</w:t>
      </w:r>
      <w:r w:rsidRPr="00213372">
        <w:rPr>
          <w:rFonts w:ascii="GHEA Grapalat" w:hAnsi="GHEA Grapalat"/>
          <w:sz w:val="24"/>
          <w:szCs w:val="24"/>
          <w:lang w:val="af-ZA" w:eastAsia="ru-RU"/>
        </w:rPr>
        <w:t xml:space="preserve"> </w:t>
      </w:r>
      <w:r>
        <w:rPr>
          <w:rFonts w:ascii="GHEA Grapalat" w:hAnsi="GHEA Grapalat"/>
          <w:sz w:val="24"/>
          <w:szCs w:val="24"/>
          <w:lang w:val="hy-AM" w:eastAsia="ru-RU"/>
        </w:rPr>
        <w:t>Օրենքի 23-րդ և 23.1-ին հոդվածներում յուրաքանչյուր</w:t>
      </w:r>
      <w:r>
        <w:rPr>
          <w:rFonts w:ascii="GHEA Grapalat" w:hAnsi="GHEA Grapalat"/>
          <w:b/>
          <w:sz w:val="24"/>
          <w:szCs w:val="24"/>
          <w:lang w:val="hy-AM" w:eastAsia="ru-RU"/>
        </w:rPr>
        <w:t xml:space="preserve"> </w:t>
      </w:r>
      <w:r>
        <w:rPr>
          <w:rFonts w:ascii="GHEA Grapalat" w:hAnsi="GHEA Grapalat"/>
          <w:sz w:val="24"/>
          <w:szCs w:val="24"/>
          <w:lang w:val="af-ZA" w:eastAsia="ru-RU"/>
        </w:rPr>
        <w:t>«</w:t>
      </w:r>
      <w:r>
        <w:rPr>
          <w:rFonts w:ascii="GHEA Grapalat" w:hAnsi="GHEA Grapalat"/>
          <w:sz w:val="24"/>
          <w:szCs w:val="24"/>
          <w:lang w:val="hy-AM" w:eastAsia="ru-RU"/>
        </w:rPr>
        <w:t>լիցենզիայի</w:t>
      </w:r>
      <w:r>
        <w:rPr>
          <w:rFonts w:ascii="GHEA Grapalat" w:hAnsi="GHEA Grapalat"/>
          <w:sz w:val="24"/>
          <w:szCs w:val="24"/>
          <w:lang w:val="af-ZA" w:eastAsia="ru-RU"/>
        </w:rPr>
        <w:t></w:t>
      </w:r>
      <w:r>
        <w:rPr>
          <w:rFonts w:ascii="GHEA Grapalat" w:hAnsi="GHEA Grapalat"/>
          <w:sz w:val="24"/>
          <w:szCs w:val="24"/>
          <w:lang w:val="hy-AM" w:eastAsia="ru-RU"/>
        </w:rPr>
        <w:t xml:space="preserve"> և </w:t>
      </w:r>
      <w:r>
        <w:rPr>
          <w:rFonts w:ascii="GHEA Grapalat" w:hAnsi="GHEA Grapalat"/>
          <w:sz w:val="24"/>
          <w:szCs w:val="24"/>
          <w:lang w:val="af-ZA" w:eastAsia="ru-RU"/>
        </w:rPr>
        <w:t>«</w:t>
      </w:r>
      <w:r>
        <w:rPr>
          <w:rFonts w:ascii="GHEA Grapalat" w:hAnsi="GHEA Grapalat"/>
          <w:sz w:val="24"/>
          <w:szCs w:val="24"/>
          <w:lang w:val="hy-AM" w:eastAsia="ru-RU"/>
        </w:rPr>
        <w:t>լիցենզիան</w:t>
      </w:r>
      <w:r>
        <w:rPr>
          <w:rFonts w:ascii="GHEA Grapalat" w:hAnsi="GHEA Grapalat"/>
          <w:sz w:val="24"/>
          <w:szCs w:val="24"/>
          <w:lang w:val="af-ZA" w:eastAsia="ru-RU"/>
        </w:rPr>
        <w:t xml:space="preserve"> </w:t>
      </w:r>
      <w:r>
        <w:rPr>
          <w:rFonts w:ascii="GHEA Grapalat" w:hAnsi="GHEA Grapalat"/>
          <w:sz w:val="24"/>
          <w:szCs w:val="24"/>
          <w:lang w:val="hy-AM" w:eastAsia="ru-RU"/>
        </w:rPr>
        <w:t xml:space="preserve">բառերից հետո համապատասխանաբար ավելացնել </w:t>
      </w:r>
      <w:r>
        <w:rPr>
          <w:rFonts w:ascii="GHEA Grapalat" w:hAnsi="GHEA Grapalat"/>
          <w:b/>
          <w:sz w:val="24"/>
          <w:szCs w:val="24"/>
          <w:lang w:val="af-ZA" w:eastAsia="ru-RU"/>
        </w:rPr>
        <w:t>«</w:t>
      </w:r>
      <w:r>
        <w:rPr>
          <w:rFonts w:ascii="GHEA Grapalat" w:hAnsi="GHEA Grapalat"/>
          <w:sz w:val="24"/>
          <w:szCs w:val="24"/>
          <w:lang w:val="hy-AM" w:eastAsia="ru-RU"/>
        </w:rPr>
        <w:t>(յուրաքանչյուր ներդիրի)</w:t>
      </w:r>
      <w:r>
        <w:rPr>
          <w:rFonts w:ascii="GHEA Grapalat" w:hAnsi="GHEA Grapalat"/>
          <w:sz w:val="24"/>
          <w:szCs w:val="24"/>
          <w:lang w:val="af-ZA" w:eastAsia="ru-RU"/>
        </w:rPr>
        <w:t xml:space="preserve"> </w:t>
      </w:r>
      <w:r>
        <w:rPr>
          <w:rFonts w:ascii="GHEA Grapalat" w:hAnsi="GHEA Grapalat"/>
          <w:sz w:val="24"/>
          <w:szCs w:val="24"/>
          <w:lang w:val="hy-AM" w:eastAsia="ru-RU"/>
        </w:rPr>
        <w:t>և</w:t>
      </w:r>
      <w:r>
        <w:rPr>
          <w:rFonts w:ascii="GHEA Grapalat" w:hAnsi="GHEA Grapalat"/>
          <w:sz w:val="24"/>
          <w:szCs w:val="24"/>
          <w:lang w:val="af-ZA" w:eastAsia="ru-RU"/>
        </w:rPr>
        <w:t xml:space="preserve"> </w:t>
      </w:r>
      <w:r>
        <w:rPr>
          <w:rFonts w:ascii="GHEA Grapalat" w:hAnsi="GHEA Grapalat"/>
          <w:b/>
          <w:sz w:val="24"/>
          <w:szCs w:val="24"/>
          <w:lang w:val="af-ZA" w:eastAsia="ru-RU"/>
        </w:rPr>
        <w:t>«</w:t>
      </w:r>
      <w:r>
        <w:rPr>
          <w:rFonts w:ascii="GHEA Grapalat" w:hAnsi="GHEA Grapalat"/>
          <w:sz w:val="24"/>
          <w:szCs w:val="24"/>
          <w:lang w:val="hy-AM" w:eastAsia="ru-RU"/>
        </w:rPr>
        <w:t>(յուրաքանչյուր ներդիրը)</w:t>
      </w:r>
      <w:r>
        <w:rPr>
          <w:rFonts w:ascii="GHEA Grapalat" w:hAnsi="GHEA Grapalat"/>
          <w:sz w:val="24"/>
          <w:szCs w:val="24"/>
          <w:lang w:val="af-ZA" w:eastAsia="ru-RU"/>
        </w:rPr>
        <w:t></w:t>
      </w:r>
      <w:r>
        <w:rPr>
          <w:rFonts w:ascii="GHEA Grapalat" w:hAnsi="GHEA Grapalat"/>
          <w:sz w:val="24"/>
          <w:szCs w:val="24"/>
          <w:lang w:val="hy-AM" w:eastAsia="ru-RU"/>
        </w:rPr>
        <w:t xml:space="preserve"> բառերը:</w:t>
      </w:r>
    </w:p>
    <w:p w:rsidR="00213372" w:rsidRDefault="00213372" w:rsidP="00213372">
      <w:pPr>
        <w:spacing w:after="0" w:line="360" w:lineRule="auto"/>
        <w:ind w:firstLine="720"/>
        <w:contextualSpacing/>
        <w:jc w:val="both"/>
        <w:rPr>
          <w:rFonts w:ascii="GHEA Grapalat" w:hAnsi="GHEA Grapalat"/>
          <w:sz w:val="24"/>
          <w:szCs w:val="24"/>
          <w:lang w:val="af-ZA" w:eastAsia="ru-RU"/>
        </w:rPr>
      </w:pPr>
    </w:p>
    <w:p w:rsidR="00213372" w:rsidRDefault="00213372" w:rsidP="00213372">
      <w:pPr>
        <w:spacing w:after="0" w:line="360" w:lineRule="auto"/>
        <w:ind w:firstLine="720"/>
        <w:contextualSpacing/>
        <w:jc w:val="both"/>
        <w:rPr>
          <w:rFonts w:ascii="GHEA Grapalat" w:hAnsi="GHEA Grapalat"/>
          <w:sz w:val="24"/>
          <w:szCs w:val="24"/>
          <w:lang w:val="hy-AM" w:eastAsia="ru-RU"/>
        </w:rPr>
      </w:pPr>
      <w:r>
        <w:rPr>
          <w:rFonts w:ascii="GHEA Grapalat" w:hAnsi="GHEA Grapalat"/>
          <w:b/>
          <w:sz w:val="24"/>
          <w:szCs w:val="24"/>
          <w:lang w:val="ru-RU" w:eastAsia="ru-RU"/>
        </w:rPr>
        <w:t>Հոդված</w:t>
      </w:r>
      <w:r>
        <w:rPr>
          <w:rFonts w:ascii="GHEA Grapalat" w:hAnsi="GHEA Grapalat"/>
          <w:b/>
          <w:sz w:val="24"/>
          <w:szCs w:val="24"/>
          <w:lang w:val="af-ZA" w:eastAsia="ru-RU"/>
        </w:rPr>
        <w:t xml:space="preserve"> 3.</w:t>
      </w:r>
      <w:r>
        <w:rPr>
          <w:rFonts w:ascii="GHEA Grapalat" w:hAnsi="GHEA Grapalat"/>
          <w:sz w:val="24"/>
          <w:szCs w:val="24"/>
          <w:lang w:val="hy-AM" w:eastAsia="ru-RU"/>
        </w:rPr>
        <w:t xml:space="preserve"> </w:t>
      </w:r>
      <w:r>
        <w:rPr>
          <w:rFonts w:ascii="GHEA Grapalat" w:hAnsi="GHEA Grapalat"/>
          <w:sz w:val="24"/>
          <w:szCs w:val="24"/>
          <w:lang w:val="hy-AM"/>
        </w:rPr>
        <w:t>Օրենքի</w:t>
      </w:r>
      <w:r>
        <w:rPr>
          <w:rFonts w:ascii="GHEA Grapalat" w:hAnsi="GHEA Grapalat"/>
          <w:sz w:val="24"/>
          <w:szCs w:val="24"/>
          <w:lang w:val="af-ZA" w:eastAsia="ru-RU"/>
        </w:rPr>
        <w:t xml:space="preserve"> 26-</w:t>
      </w:r>
      <w:r>
        <w:rPr>
          <w:rFonts w:ascii="GHEA Grapalat" w:hAnsi="GHEA Grapalat"/>
          <w:sz w:val="24"/>
          <w:szCs w:val="24"/>
          <w:lang w:val="hy-AM" w:eastAsia="ru-RU"/>
        </w:rPr>
        <w:t>րդ</w:t>
      </w:r>
      <w:r>
        <w:rPr>
          <w:rFonts w:ascii="GHEA Grapalat" w:hAnsi="GHEA Grapalat"/>
          <w:sz w:val="24"/>
          <w:szCs w:val="24"/>
          <w:lang w:val="af-ZA" w:eastAsia="ru-RU"/>
        </w:rPr>
        <w:t xml:space="preserve"> </w:t>
      </w:r>
      <w:r>
        <w:rPr>
          <w:rFonts w:ascii="GHEA Grapalat" w:hAnsi="GHEA Grapalat"/>
          <w:sz w:val="24"/>
          <w:szCs w:val="24"/>
          <w:lang w:val="hy-AM" w:eastAsia="ru-RU"/>
        </w:rPr>
        <w:t>հոդվածի</w:t>
      </w:r>
      <w:r>
        <w:rPr>
          <w:rFonts w:ascii="GHEA Grapalat" w:hAnsi="GHEA Grapalat"/>
          <w:sz w:val="24"/>
          <w:szCs w:val="24"/>
          <w:lang w:val="af-ZA" w:eastAsia="ru-RU"/>
        </w:rPr>
        <w:t xml:space="preserve"> 3-</w:t>
      </w:r>
      <w:r>
        <w:rPr>
          <w:rFonts w:ascii="GHEA Grapalat" w:hAnsi="GHEA Grapalat"/>
          <w:sz w:val="24"/>
          <w:szCs w:val="24"/>
          <w:lang w:val="hy-AM" w:eastAsia="ru-RU"/>
        </w:rPr>
        <w:t>րդ</w:t>
      </w:r>
      <w:r>
        <w:rPr>
          <w:rFonts w:ascii="GHEA Grapalat" w:hAnsi="GHEA Grapalat"/>
          <w:sz w:val="24"/>
          <w:szCs w:val="24"/>
          <w:lang w:val="af-ZA" w:eastAsia="ru-RU"/>
        </w:rPr>
        <w:t xml:space="preserve"> </w:t>
      </w:r>
      <w:r>
        <w:rPr>
          <w:rFonts w:ascii="GHEA Grapalat" w:hAnsi="GHEA Grapalat"/>
          <w:sz w:val="24"/>
          <w:szCs w:val="24"/>
          <w:lang w:val="hy-AM" w:eastAsia="ru-RU"/>
        </w:rPr>
        <w:t>մասը</w:t>
      </w:r>
      <w:bookmarkStart w:id="0" w:name="_GoBack"/>
      <w:bookmarkEnd w:id="0"/>
      <w:r>
        <w:rPr>
          <w:rFonts w:ascii="GHEA Grapalat" w:hAnsi="GHEA Grapalat"/>
          <w:sz w:val="24"/>
          <w:szCs w:val="24"/>
          <w:lang w:val="af-ZA" w:eastAsia="ru-RU"/>
        </w:rPr>
        <w:t xml:space="preserve"> </w:t>
      </w:r>
      <w:r>
        <w:rPr>
          <w:rFonts w:ascii="GHEA Grapalat" w:hAnsi="GHEA Grapalat"/>
          <w:sz w:val="24"/>
          <w:szCs w:val="24"/>
          <w:lang w:val="hy-AM" w:eastAsia="ru-RU"/>
        </w:rPr>
        <w:t>վերջին</w:t>
      </w:r>
      <w:r>
        <w:rPr>
          <w:rFonts w:ascii="GHEA Grapalat" w:hAnsi="GHEA Grapalat"/>
          <w:sz w:val="24"/>
          <w:szCs w:val="24"/>
          <w:lang w:val="af-ZA" w:eastAsia="ru-RU"/>
        </w:rPr>
        <w:t xml:space="preserve"> </w:t>
      </w:r>
      <w:r>
        <w:rPr>
          <w:rFonts w:ascii="GHEA Grapalat" w:hAnsi="GHEA Grapalat"/>
          <w:sz w:val="24"/>
          <w:szCs w:val="24"/>
          <w:lang w:val="hy-AM" w:eastAsia="ru-RU"/>
        </w:rPr>
        <w:t>նախադասությունից</w:t>
      </w:r>
      <w:r>
        <w:rPr>
          <w:rFonts w:ascii="GHEA Grapalat" w:hAnsi="GHEA Grapalat"/>
          <w:sz w:val="24"/>
          <w:szCs w:val="24"/>
          <w:lang w:val="af-ZA" w:eastAsia="ru-RU"/>
        </w:rPr>
        <w:t xml:space="preserve"> </w:t>
      </w:r>
      <w:r>
        <w:rPr>
          <w:rFonts w:ascii="GHEA Grapalat" w:hAnsi="GHEA Grapalat"/>
          <w:sz w:val="24"/>
          <w:szCs w:val="24"/>
          <w:lang w:val="hy-AM" w:eastAsia="ru-RU"/>
        </w:rPr>
        <w:t>հետո</w:t>
      </w:r>
      <w:r>
        <w:rPr>
          <w:rFonts w:ascii="GHEA Grapalat" w:hAnsi="GHEA Grapalat"/>
          <w:sz w:val="24"/>
          <w:szCs w:val="24"/>
          <w:lang w:val="af-ZA" w:eastAsia="ru-RU"/>
        </w:rPr>
        <w:t xml:space="preserve"> </w:t>
      </w:r>
      <w:r>
        <w:rPr>
          <w:rFonts w:ascii="GHEA Grapalat" w:hAnsi="GHEA Grapalat"/>
          <w:sz w:val="24"/>
          <w:szCs w:val="24"/>
          <w:lang w:val="hy-AM" w:eastAsia="ru-RU"/>
        </w:rPr>
        <w:t>լրացնել</w:t>
      </w:r>
      <w:r>
        <w:rPr>
          <w:rFonts w:ascii="GHEA Grapalat" w:hAnsi="GHEA Grapalat"/>
          <w:sz w:val="24"/>
          <w:szCs w:val="24"/>
          <w:lang w:val="af-ZA" w:eastAsia="ru-RU"/>
        </w:rPr>
        <w:t xml:space="preserve"> </w:t>
      </w:r>
      <w:r>
        <w:rPr>
          <w:rFonts w:ascii="GHEA Grapalat" w:hAnsi="GHEA Grapalat"/>
          <w:sz w:val="24"/>
          <w:szCs w:val="24"/>
          <w:lang w:val="hy-AM" w:eastAsia="ru-RU"/>
        </w:rPr>
        <w:t xml:space="preserve">նոր նախադասությամբ. </w:t>
      </w:r>
    </w:p>
    <w:p w:rsidR="00213372" w:rsidRDefault="00213372" w:rsidP="00213372">
      <w:pPr>
        <w:spacing w:after="0" w:line="360" w:lineRule="auto"/>
        <w:ind w:firstLine="720"/>
        <w:contextualSpacing/>
        <w:jc w:val="both"/>
        <w:rPr>
          <w:rFonts w:ascii="GHEA Grapalat" w:hAnsi="GHEA Grapalat"/>
          <w:sz w:val="24"/>
          <w:szCs w:val="24"/>
          <w:lang w:val="af-ZA" w:eastAsia="ru-RU"/>
        </w:rPr>
      </w:pPr>
      <w:r>
        <w:rPr>
          <w:rFonts w:ascii="GHEA Grapalat" w:hAnsi="GHEA Grapalat"/>
          <w:sz w:val="24"/>
          <w:szCs w:val="24"/>
          <w:lang w:val="af-ZA" w:eastAsia="ru-RU"/>
        </w:rPr>
        <w:t>«Քաղաքաշինության բանագավառի</w:t>
      </w:r>
      <w:r>
        <w:rPr>
          <w:rFonts w:ascii="GHEA Grapalat" w:hAnsi="GHEA Grapalat"/>
          <w:sz w:val="24"/>
          <w:szCs w:val="24"/>
          <w:lang w:val="hy-AM" w:eastAsia="ru-RU"/>
        </w:rPr>
        <w:t xml:space="preserve"> գո</w:t>
      </w:r>
      <w:r>
        <w:rPr>
          <w:rFonts w:ascii="GHEA Grapalat" w:hAnsi="GHEA Grapalat"/>
          <w:sz w:val="24"/>
          <w:szCs w:val="24"/>
          <w:shd w:val="clear" w:color="auto" w:fill="FFFFFF"/>
          <w:lang w:val="hy-AM" w:eastAsia="ru-RU"/>
        </w:rPr>
        <w:t>րծունեություն իրականացնելու համար լիցենզիաները տրվում են հինգ տարի ժամկետով</w:t>
      </w:r>
      <w:r>
        <w:rPr>
          <w:rFonts w:ascii="GHEA Grapalat" w:hAnsi="GHEA Grapalat"/>
          <w:sz w:val="24"/>
          <w:szCs w:val="24"/>
          <w:lang w:val="af-ZA" w:eastAsia="ru-RU"/>
        </w:rPr>
        <w:t>::</w:t>
      </w:r>
    </w:p>
    <w:p w:rsidR="00AB4BEE" w:rsidRPr="00213372" w:rsidRDefault="00AB4BEE" w:rsidP="00817666">
      <w:pPr>
        <w:spacing w:after="0" w:line="360" w:lineRule="auto"/>
        <w:ind w:firstLine="720"/>
        <w:contextualSpacing/>
        <w:jc w:val="both"/>
        <w:rPr>
          <w:rFonts w:ascii="GHEA Grapalat" w:hAnsi="GHEA Grapalat"/>
          <w:sz w:val="24"/>
          <w:szCs w:val="24"/>
          <w:lang w:val="af-ZA" w:eastAsia="ru-RU"/>
        </w:rPr>
      </w:pPr>
    </w:p>
    <w:p w:rsidR="00AB4BEE" w:rsidRPr="00817666" w:rsidRDefault="00AB4BEE" w:rsidP="00817666">
      <w:pPr>
        <w:spacing w:after="0" w:line="360" w:lineRule="auto"/>
        <w:ind w:firstLine="720"/>
        <w:jc w:val="both"/>
        <w:rPr>
          <w:rFonts w:ascii="GHEA Grapalat" w:hAnsi="GHEA Grapalat"/>
          <w:sz w:val="24"/>
          <w:szCs w:val="24"/>
          <w:lang w:val="af-ZA"/>
        </w:rPr>
      </w:pPr>
      <w:r w:rsidRPr="00817666">
        <w:rPr>
          <w:rFonts w:ascii="GHEA Grapalat" w:hAnsi="GHEA Grapalat"/>
          <w:b/>
          <w:sz w:val="24"/>
          <w:szCs w:val="24"/>
          <w:lang w:val="hy-AM"/>
        </w:rPr>
        <w:t>Հոդված</w:t>
      </w:r>
      <w:r w:rsidR="00213372">
        <w:rPr>
          <w:rFonts w:ascii="GHEA Grapalat" w:hAnsi="GHEA Grapalat"/>
          <w:b/>
          <w:sz w:val="24"/>
          <w:szCs w:val="24"/>
          <w:lang w:val="hy-AM"/>
        </w:rPr>
        <w:t xml:space="preserve"> 4</w:t>
      </w:r>
      <w:r w:rsidRPr="00817666">
        <w:rPr>
          <w:rFonts w:ascii="GHEA Grapalat" w:hAnsi="GHEA Grapalat"/>
          <w:b/>
          <w:sz w:val="24"/>
          <w:szCs w:val="24"/>
          <w:lang w:val="hy-AM"/>
        </w:rPr>
        <w:t>.</w:t>
      </w:r>
      <w:r w:rsidRPr="00817666">
        <w:rPr>
          <w:rFonts w:ascii="GHEA Grapalat" w:hAnsi="GHEA Grapalat"/>
          <w:sz w:val="24"/>
          <w:szCs w:val="24"/>
          <w:lang w:val="hy-AM"/>
        </w:rPr>
        <w:t xml:space="preserve"> Օրենքի 43-րդ հոդվածի 2-րդ մասի աղյուսակի </w:t>
      </w:r>
      <w:r w:rsidRPr="00817666">
        <w:rPr>
          <w:rFonts w:ascii="GHEA Grapalat" w:hAnsi="GHEA Grapalat"/>
          <w:sz w:val="24"/>
          <w:szCs w:val="24"/>
          <w:lang w:val="af-ZA"/>
        </w:rPr>
        <w:t>«17.</w:t>
      </w:r>
      <w:r w:rsidRPr="00817666">
        <w:rPr>
          <w:rFonts w:ascii="GHEA Grapalat" w:hAnsi="GHEA Grapalat"/>
          <w:sz w:val="24"/>
          <w:szCs w:val="24"/>
          <w:lang w:val="hy-AM"/>
        </w:rPr>
        <w:t>ՔԱՂԱՔԱՇԻՆՈՒԹՅԱՆ</w:t>
      </w:r>
      <w:r w:rsidRPr="00817666">
        <w:rPr>
          <w:rFonts w:ascii="GHEA Grapalat" w:hAnsi="GHEA Grapalat"/>
          <w:sz w:val="24"/>
          <w:szCs w:val="24"/>
          <w:lang w:val="af-ZA"/>
        </w:rPr>
        <w:t xml:space="preserve"> </w:t>
      </w:r>
      <w:r w:rsidRPr="00817666">
        <w:rPr>
          <w:rFonts w:ascii="GHEA Grapalat" w:hAnsi="GHEA Grapalat"/>
          <w:sz w:val="24"/>
          <w:szCs w:val="24"/>
          <w:lang w:val="hy-AM"/>
        </w:rPr>
        <w:t>ԲՆԱԳԱՎԱՌ</w:t>
      </w:r>
      <w:r w:rsidRPr="00817666">
        <w:rPr>
          <w:rFonts w:ascii="GHEA Grapalat" w:hAnsi="GHEA Grapalat"/>
          <w:sz w:val="24"/>
          <w:szCs w:val="24"/>
          <w:lang w:val="af-ZA"/>
        </w:rPr>
        <w:t xml:space="preserve">» </w:t>
      </w:r>
      <w:r w:rsidRPr="00817666">
        <w:rPr>
          <w:rFonts w:ascii="GHEA Grapalat" w:hAnsi="GHEA Grapalat"/>
          <w:sz w:val="24"/>
          <w:szCs w:val="24"/>
          <w:lang w:val="hy-AM"/>
        </w:rPr>
        <w:t xml:space="preserve">բաժինը </w:t>
      </w:r>
      <w:r w:rsidRPr="00817666">
        <w:rPr>
          <w:rFonts w:cs="Calibri"/>
          <w:sz w:val="24"/>
          <w:szCs w:val="24"/>
          <w:lang w:val="af-ZA"/>
        </w:rPr>
        <w:t> </w:t>
      </w:r>
      <w:r w:rsidRPr="00817666">
        <w:rPr>
          <w:rFonts w:ascii="GHEA Grapalat" w:hAnsi="GHEA Grapalat"/>
          <w:sz w:val="24"/>
          <w:szCs w:val="24"/>
          <w:lang w:val="hy-AM"/>
        </w:rPr>
        <w:t>շարադրել</w:t>
      </w:r>
      <w:r w:rsidRPr="00817666">
        <w:rPr>
          <w:rFonts w:ascii="GHEA Grapalat" w:hAnsi="GHEA Grapalat"/>
          <w:sz w:val="24"/>
          <w:szCs w:val="24"/>
          <w:lang w:val="af-ZA"/>
        </w:rPr>
        <w:t xml:space="preserve"> </w:t>
      </w:r>
      <w:r w:rsidRPr="00817666">
        <w:rPr>
          <w:rFonts w:ascii="GHEA Grapalat" w:hAnsi="GHEA Grapalat"/>
          <w:sz w:val="24"/>
          <w:szCs w:val="24"/>
          <w:lang w:val="hy-AM"/>
        </w:rPr>
        <w:t>հետևյալ</w:t>
      </w:r>
      <w:r w:rsidRPr="00817666">
        <w:rPr>
          <w:rFonts w:ascii="GHEA Grapalat" w:hAnsi="GHEA Grapalat"/>
          <w:sz w:val="24"/>
          <w:szCs w:val="24"/>
          <w:lang w:val="af-ZA"/>
        </w:rPr>
        <w:t xml:space="preserve"> </w:t>
      </w:r>
      <w:r w:rsidRPr="00817666">
        <w:rPr>
          <w:rFonts w:ascii="GHEA Grapalat" w:hAnsi="GHEA Grapalat"/>
          <w:sz w:val="24"/>
          <w:szCs w:val="24"/>
          <w:lang w:val="hy-AM"/>
        </w:rPr>
        <w:t>խմբագրությամբ</w:t>
      </w:r>
      <w:r w:rsidRPr="00817666">
        <w:rPr>
          <w:rFonts w:ascii="GHEA Grapalat" w:hAnsi="GHEA Grapalat"/>
          <w:sz w:val="24"/>
          <w:szCs w:val="24"/>
          <w:lang w:val="af-ZA"/>
        </w:rPr>
        <w:t>.</w:t>
      </w:r>
    </w:p>
    <w:p w:rsidR="00AB4BEE" w:rsidRPr="00817666" w:rsidRDefault="00AB4BEE" w:rsidP="00817666">
      <w:pPr>
        <w:spacing w:after="0" w:line="360" w:lineRule="auto"/>
        <w:ind w:firstLine="708"/>
        <w:jc w:val="both"/>
        <w:rPr>
          <w:rFonts w:ascii="GHEA Grapalat" w:hAnsi="GHEA Grapalat"/>
          <w:sz w:val="24"/>
          <w:szCs w:val="24"/>
          <w:lang w:val="af-ZA"/>
        </w:rPr>
      </w:pPr>
      <w:r w:rsidRPr="00817666">
        <w:rPr>
          <w:rFonts w:ascii="GHEA Grapalat" w:hAnsi="GHEA Grapalat"/>
          <w:sz w:val="24"/>
          <w:szCs w:val="24"/>
          <w:lang w:val="hy-AM"/>
        </w:rPr>
        <w:t xml:space="preserve"> </w:t>
      </w:r>
      <w:r w:rsidRPr="00817666">
        <w:rPr>
          <w:rFonts w:ascii="GHEA Grapalat" w:hAnsi="GHEA Grapalat"/>
          <w:sz w:val="24"/>
          <w:szCs w:val="24"/>
          <w:lang w:val="af-ZA"/>
        </w:rPr>
        <w:t></w:t>
      </w:r>
    </w:p>
    <w:tbl>
      <w:tblPr>
        <w:tblW w:w="104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
        <w:gridCol w:w="4313"/>
        <w:gridCol w:w="1009"/>
        <w:gridCol w:w="668"/>
        <w:gridCol w:w="629"/>
        <w:gridCol w:w="719"/>
        <w:gridCol w:w="629"/>
        <w:gridCol w:w="719"/>
        <w:gridCol w:w="719"/>
        <w:gridCol w:w="691"/>
      </w:tblGrid>
      <w:tr w:rsidR="00AB4BEE" w:rsidRPr="00817666"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tcPr>
          <w:p w:rsidR="00AB4BEE" w:rsidRPr="00817666" w:rsidRDefault="00AB4BEE" w:rsidP="00817666">
            <w:pPr>
              <w:spacing w:before="100" w:beforeAutospacing="1" w:after="100" w:afterAutospacing="1" w:line="360" w:lineRule="auto"/>
              <w:jc w:val="center"/>
              <w:rPr>
                <w:rFonts w:ascii="GHEA Grapalat" w:hAnsi="GHEA Grapalat"/>
                <w:sz w:val="24"/>
                <w:szCs w:val="24"/>
                <w:lang w:val="af-ZA"/>
              </w:rPr>
            </w:pPr>
          </w:p>
        </w:tc>
        <w:tc>
          <w:tcPr>
            <w:tcW w:w="4313"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rPr>
                <w:rFonts w:ascii="GHEA Grapalat" w:eastAsia="Times New Roman" w:hAnsi="GHEA Grapalat"/>
                <w:b/>
                <w:sz w:val="24"/>
                <w:szCs w:val="24"/>
                <w:lang w:val="hy-AM"/>
              </w:rPr>
            </w:pPr>
            <w:r w:rsidRPr="00817666">
              <w:rPr>
                <w:rFonts w:ascii="GHEA Grapalat" w:eastAsia="Times New Roman" w:hAnsi="GHEA Grapalat"/>
                <w:b/>
                <w:sz w:val="24"/>
                <w:szCs w:val="24"/>
                <w:lang w:val="hy-AM"/>
              </w:rPr>
              <w:t xml:space="preserve">17. </w:t>
            </w:r>
            <w:r w:rsidRPr="00817666">
              <w:rPr>
                <w:rFonts w:ascii="GHEA Grapalat" w:eastAsia="Times New Roman" w:hAnsi="GHEA Grapalat"/>
                <w:b/>
                <w:sz w:val="24"/>
                <w:szCs w:val="24"/>
              </w:rPr>
              <w:t>ՔԱՂԱՔԱՇԻՆՈՒԹՅԱՆ</w:t>
            </w:r>
            <w:r w:rsidRPr="00817666">
              <w:rPr>
                <w:rFonts w:ascii="GHEA Grapalat" w:eastAsia="Times New Roman" w:hAnsi="GHEA Grapalat"/>
                <w:b/>
                <w:sz w:val="24"/>
                <w:szCs w:val="24"/>
                <w:lang w:val="af-ZA"/>
              </w:rPr>
              <w:t xml:space="preserve"> </w:t>
            </w:r>
            <w:r w:rsidRPr="00817666">
              <w:rPr>
                <w:rFonts w:ascii="GHEA Grapalat" w:eastAsia="Times New Roman" w:hAnsi="GHEA Grapalat"/>
                <w:b/>
                <w:sz w:val="24"/>
                <w:szCs w:val="24"/>
              </w:rPr>
              <w:t>ԲՆԱԳԱՎԱՌ</w:t>
            </w:r>
          </w:p>
        </w:tc>
        <w:tc>
          <w:tcPr>
            <w:tcW w:w="100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68"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91"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r>
      <w:tr w:rsidR="00AB4BEE" w:rsidRPr="00817666"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1.</w:t>
            </w:r>
          </w:p>
        </w:tc>
        <w:tc>
          <w:tcPr>
            <w:tcW w:w="4313"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 xml:space="preserve">                        I դաս</w:t>
            </w:r>
            <w:r w:rsidRPr="00817666">
              <w:rPr>
                <w:rFonts w:ascii="GHEA Grapalat" w:hAnsi="GHEA Grapalat"/>
                <w:sz w:val="24"/>
                <w:szCs w:val="24"/>
              </w:rPr>
              <w:t xml:space="preserve">                           </w:t>
            </w:r>
            <w:r w:rsidRPr="00817666">
              <w:rPr>
                <w:rFonts w:ascii="GHEA Grapalat" w:eastAsia="Times New Roman" w:hAnsi="GHEA Grapalat"/>
                <w:sz w:val="24"/>
                <w:szCs w:val="24"/>
              </w:rPr>
              <w:t xml:space="preserve">Քաղաքաշինական փաստաթղթերի </w:t>
            </w:r>
            <w:r w:rsidRPr="00817666">
              <w:rPr>
                <w:rFonts w:ascii="GHEA Grapalat" w:eastAsia="Times New Roman" w:hAnsi="GHEA Grapalat"/>
                <w:sz w:val="24"/>
                <w:szCs w:val="24"/>
              </w:rPr>
              <w:lastRenderedPageBreak/>
              <w:t>կազմում</w:t>
            </w:r>
            <w:r w:rsidRPr="00817666">
              <w:rPr>
                <w:rFonts w:ascii="GHEA Grapalat" w:eastAsia="Times New Roman" w:hAnsi="GHEA Grapalat"/>
                <w:sz w:val="24"/>
                <w:szCs w:val="24"/>
                <w:lang w:val="hy-AM"/>
              </w:rPr>
              <w:t>՝ բացառությամբ կոնստրուկտորական և ճարտարապետական մասերի</w:t>
            </w:r>
          </w:p>
        </w:tc>
        <w:tc>
          <w:tcPr>
            <w:tcW w:w="100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lastRenderedPageBreak/>
              <w:t>ԿՄ</w:t>
            </w:r>
          </w:p>
        </w:tc>
        <w:tc>
          <w:tcPr>
            <w:tcW w:w="668"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r>
      <w:tr w:rsidR="00AB4BEE" w:rsidRPr="00817666"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lastRenderedPageBreak/>
              <w:t>2.</w:t>
            </w:r>
          </w:p>
        </w:tc>
        <w:tc>
          <w:tcPr>
            <w:tcW w:w="4313"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 xml:space="preserve">                        II դաս</w:t>
            </w:r>
            <w:r w:rsidRPr="00817666">
              <w:rPr>
                <w:rFonts w:ascii="GHEA Grapalat" w:hAnsi="GHEA Grapalat"/>
                <w:sz w:val="24"/>
                <w:szCs w:val="24"/>
              </w:rPr>
              <w:t xml:space="preserve">                           </w:t>
            </w:r>
            <w:r w:rsidRPr="00817666">
              <w:rPr>
                <w:rFonts w:ascii="GHEA Grapalat" w:eastAsia="Times New Roman" w:hAnsi="GHEA Grapalat"/>
                <w:sz w:val="24"/>
                <w:szCs w:val="24"/>
              </w:rPr>
              <w:t>Քաղաքաշինական փաստաթղթերի կազմում</w:t>
            </w:r>
            <w:r w:rsidRPr="00817666">
              <w:rPr>
                <w:rFonts w:ascii="GHEA Grapalat" w:eastAsia="Times New Roman" w:hAnsi="GHEA Grapalat"/>
                <w:sz w:val="24"/>
                <w:szCs w:val="24"/>
                <w:lang w:val="hy-AM"/>
              </w:rPr>
              <w:t xml:space="preserve">՝ բացառությամբ կոնստրուկտորական և ճարտարապետական մասերի </w:t>
            </w:r>
          </w:p>
        </w:tc>
        <w:tc>
          <w:tcPr>
            <w:tcW w:w="100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r>
      <w:tr w:rsidR="00AB4BEE" w:rsidRPr="00817666"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3.</w:t>
            </w:r>
          </w:p>
        </w:tc>
        <w:tc>
          <w:tcPr>
            <w:tcW w:w="4313"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 xml:space="preserve">                       III դաս</w:t>
            </w:r>
            <w:r w:rsidRPr="00817666">
              <w:rPr>
                <w:rFonts w:ascii="GHEA Grapalat" w:hAnsi="GHEA Grapalat"/>
                <w:sz w:val="24"/>
                <w:szCs w:val="24"/>
              </w:rPr>
              <w:t xml:space="preserve">                           </w:t>
            </w:r>
            <w:r w:rsidRPr="00817666">
              <w:rPr>
                <w:rFonts w:ascii="GHEA Grapalat" w:eastAsia="Times New Roman" w:hAnsi="GHEA Grapalat"/>
                <w:sz w:val="24"/>
                <w:szCs w:val="24"/>
              </w:rPr>
              <w:t>Քաղաքաշինական փաստաթղթերի կազմում</w:t>
            </w:r>
            <w:r w:rsidRPr="00817666">
              <w:rPr>
                <w:rFonts w:ascii="GHEA Grapalat" w:eastAsia="Times New Roman" w:hAnsi="GHEA Grapalat"/>
                <w:sz w:val="24"/>
                <w:szCs w:val="24"/>
                <w:lang w:val="hy-AM"/>
              </w:rPr>
              <w:t xml:space="preserve">՝ բացառությամբ կոնստրուկտորական և ճարտարապետական մասերի </w:t>
            </w:r>
          </w:p>
        </w:tc>
        <w:tc>
          <w:tcPr>
            <w:tcW w:w="100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r>
      <w:tr w:rsidR="00AB4BEE" w:rsidRPr="00817666"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4.</w:t>
            </w:r>
          </w:p>
        </w:tc>
        <w:tc>
          <w:tcPr>
            <w:tcW w:w="4313"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 xml:space="preserve">                        I դաս</w:t>
            </w:r>
            <w:r w:rsidRPr="00817666">
              <w:rPr>
                <w:rFonts w:ascii="GHEA Grapalat" w:hAnsi="GHEA Grapalat"/>
                <w:sz w:val="24"/>
                <w:szCs w:val="24"/>
              </w:rPr>
              <w:t xml:space="preserve">   Քաղաքաշինական փաստաթղթերի փորձաքննություն  </w:t>
            </w:r>
          </w:p>
        </w:tc>
        <w:tc>
          <w:tcPr>
            <w:tcW w:w="100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r>
      <w:tr w:rsidR="00AB4BEE" w:rsidRPr="00817666"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5.</w:t>
            </w:r>
          </w:p>
        </w:tc>
        <w:tc>
          <w:tcPr>
            <w:tcW w:w="4313"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 xml:space="preserve">                       II դաս</w:t>
            </w:r>
            <w:r w:rsidRPr="00817666">
              <w:rPr>
                <w:rFonts w:ascii="GHEA Grapalat" w:hAnsi="GHEA Grapalat"/>
                <w:sz w:val="24"/>
                <w:szCs w:val="24"/>
              </w:rPr>
              <w:t xml:space="preserve">                           Քաղաքաշինական փաստաթղթերի փորձաքննություն  </w:t>
            </w:r>
          </w:p>
        </w:tc>
        <w:tc>
          <w:tcPr>
            <w:tcW w:w="100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r>
      <w:tr w:rsidR="00AB4BEE" w:rsidRPr="00817666"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6.</w:t>
            </w:r>
          </w:p>
        </w:tc>
        <w:tc>
          <w:tcPr>
            <w:tcW w:w="4313"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 xml:space="preserve">                        I դաս</w:t>
            </w:r>
            <w:r w:rsidRPr="00817666">
              <w:rPr>
                <w:rFonts w:ascii="GHEA Grapalat" w:hAnsi="GHEA Grapalat"/>
                <w:sz w:val="24"/>
                <w:szCs w:val="24"/>
              </w:rPr>
              <w:t xml:space="preserve">                           Շինարարության իրականացում                         </w:t>
            </w:r>
          </w:p>
        </w:tc>
        <w:tc>
          <w:tcPr>
            <w:tcW w:w="100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r>
      <w:tr w:rsidR="00AB4BEE" w:rsidRPr="00817666"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7.</w:t>
            </w:r>
          </w:p>
        </w:tc>
        <w:tc>
          <w:tcPr>
            <w:tcW w:w="4313"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 xml:space="preserve">                       II դաս</w:t>
            </w:r>
            <w:r w:rsidRPr="00817666">
              <w:rPr>
                <w:rFonts w:ascii="GHEA Grapalat" w:hAnsi="GHEA Grapalat"/>
                <w:sz w:val="24"/>
                <w:szCs w:val="24"/>
              </w:rPr>
              <w:t xml:space="preserve">                           Շինարարության իրականացում                        </w:t>
            </w:r>
          </w:p>
        </w:tc>
        <w:tc>
          <w:tcPr>
            <w:tcW w:w="100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r>
      <w:tr w:rsidR="00AB4BEE" w:rsidRPr="00817666"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8.</w:t>
            </w:r>
          </w:p>
        </w:tc>
        <w:tc>
          <w:tcPr>
            <w:tcW w:w="4313"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 xml:space="preserve">                      III դաս</w:t>
            </w:r>
            <w:r w:rsidRPr="00817666">
              <w:rPr>
                <w:rFonts w:ascii="GHEA Grapalat" w:hAnsi="GHEA Grapalat"/>
                <w:sz w:val="24"/>
                <w:szCs w:val="24"/>
              </w:rPr>
              <w:t xml:space="preserve">                           Շինարարության իրականացում                         </w:t>
            </w:r>
          </w:p>
        </w:tc>
        <w:tc>
          <w:tcPr>
            <w:tcW w:w="100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r>
      <w:tr w:rsidR="00AB4BEE" w:rsidRPr="00817666"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9.</w:t>
            </w:r>
          </w:p>
        </w:tc>
        <w:tc>
          <w:tcPr>
            <w:tcW w:w="4313"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 xml:space="preserve">                       I դաս</w:t>
            </w:r>
            <w:r w:rsidRPr="00817666">
              <w:rPr>
                <w:rFonts w:ascii="GHEA Grapalat" w:hAnsi="GHEA Grapalat"/>
                <w:sz w:val="24"/>
                <w:szCs w:val="24"/>
              </w:rPr>
              <w:t xml:space="preserve">                           Շինարարության </w:t>
            </w:r>
            <w:r w:rsidRPr="00817666">
              <w:rPr>
                <w:rFonts w:ascii="GHEA Grapalat" w:hAnsi="GHEA Grapalat"/>
                <w:sz w:val="24"/>
                <w:szCs w:val="24"/>
                <w:lang w:val="hy-AM"/>
              </w:rPr>
              <w:t xml:space="preserve">որակի </w:t>
            </w:r>
            <w:r w:rsidRPr="00817666">
              <w:rPr>
                <w:rFonts w:ascii="GHEA Grapalat" w:hAnsi="GHEA Grapalat"/>
                <w:sz w:val="24"/>
                <w:szCs w:val="24"/>
                <w:lang w:val="hy-AM"/>
              </w:rPr>
              <w:lastRenderedPageBreak/>
              <w:t xml:space="preserve">տեխնիկական </w:t>
            </w:r>
            <w:r w:rsidRPr="00817666">
              <w:rPr>
                <w:rFonts w:ascii="GHEA Grapalat" w:hAnsi="GHEA Grapalat"/>
                <w:sz w:val="24"/>
                <w:szCs w:val="24"/>
              </w:rPr>
              <w:t xml:space="preserve">հսկողություն </w:t>
            </w:r>
          </w:p>
        </w:tc>
        <w:tc>
          <w:tcPr>
            <w:tcW w:w="100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lastRenderedPageBreak/>
              <w:t>ԿՄ</w:t>
            </w:r>
          </w:p>
        </w:tc>
        <w:tc>
          <w:tcPr>
            <w:tcW w:w="668"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r>
      <w:tr w:rsidR="00AB4BEE" w:rsidRPr="00817666"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lastRenderedPageBreak/>
              <w:t>10.</w:t>
            </w:r>
          </w:p>
        </w:tc>
        <w:tc>
          <w:tcPr>
            <w:tcW w:w="4313"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 xml:space="preserve">                       II դաս</w:t>
            </w:r>
            <w:r w:rsidRPr="00817666">
              <w:rPr>
                <w:rFonts w:ascii="GHEA Grapalat" w:hAnsi="GHEA Grapalat"/>
                <w:sz w:val="24"/>
                <w:szCs w:val="24"/>
              </w:rPr>
              <w:t xml:space="preserve">                           Շինարարության </w:t>
            </w:r>
            <w:r w:rsidRPr="00817666">
              <w:rPr>
                <w:rFonts w:ascii="GHEA Grapalat" w:hAnsi="GHEA Grapalat"/>
                <w:sz w:val="24"/>
                <w:szCs w:val="24"/>
                <w:lang w:val="hy-AM"/>
              </w:rPr>
              <w:t xml:space="preserve">որակի տեխնիկական </w:t>
            </w:r>
            <w:r w:rsidRPr="00817666">
              <w:rPr>
                <w:rFonts w:ascii="GHEA Grapalat" w:hAnsi="GHEA Grapalat"/>
                <w:sz w:val="24"/>
                <w:szCs w:val="24"/>
              </w:rPr>
              <w:t xml:space="preserve">հսկողություն  </w:t>
            </w:r>
          </w:p>
        </w:tc>
        <w:tc>
          <w:tcPr>
            <w:tcW w:w="100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r>
      <w:tr w:rsidR="00AB4BEE" w:rsidRPr="00817666"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11.</w:t>
            </w:r>
          </w:p>
        </w:tc>
        <w:tc>
          <w:tcPr>
            <w:tcW w:w="4313"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 xml:space="preserve">                        I դաս</w:t>
            </w:r>
            <w:r w:rsidRPr="00817666">
              <w:rPr>
                <w:rFonts w:ascii="GHEA Grapalat" w:hAnsi="GHEA Grapalat"/>
                <w:sz w:val="24"/>
                <w:szCs w:val="24"/>
              </w:rPr>
              <w:t xml:space="preserve">                           </w:t>
            </w:r>
            <w:r w:rsidRPr="00817666">
              <w:rPr>
                <w:rFonts w:ascii="GHEA Grapalat" w:hAnsi="GHEA Grapalat"/>
                <w:sz w:val="24"/>
                <w:szCs w:val="24"/>
                <w:lang w:val="hy-AM"/>
              </w:rPr>
              <w:t>Հետախուզման և հետազննման ծառայությ</w:t>
            </w:r>
            <w:r w:rsidRPr="00817666">
              <w:rPr>
                <w:rFonts w:ascii="GHEA Grapalat" w:hAnsi="GHEA Grapalat"/>
                <w:sz w:val="24"/>
                <w:szCs w:val="24"/>
              </w:rPr>
              <w:t xml:space="preserve">ունների մատուցում </w:t>
            </w:r>
          </w:p>
        </w:tc>
        <w:tc>
          <w:tcPr>
            <w:tcW w:w="100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r>
      <w:tr w:rsidR="00AB4BEE" w:rsidRPr="00817666"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12.</w:t>
            </w:r>
          </w:p>
        </w:tc>
        <w:tc>
          <w:tcPr>
            <w:tcW w:w="4313"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 xml:space="preserve">                        II դաս</w:t>
            </w:r>
            <w:r w:rsidRPr="00817666">
              <w:rPr>
                <w:rFonts w:ascii="GHEA Grapalat" w:hAnsi="GHEA Grapalat"/>
                <w:sz w:val="24"/>
                <w:szCs w:val="24"/>
              </w:rPr>
              <w:t xml:space="preserve">                           </w:t>
            </w:r>
            <w:r w:rsidRPr="00817666">
              <w:rPr>
                <w:rFonts w:ascii="GHEA Grapalat" w:hAnsi="GHEA Grapalat"/>
                <w:sz w:val="24"/>
                <w:szCs w:val="24"/>
                <w:lang w:val="hy-AM"/>
              </w:rPr>
              <w:t>Հետախուզման և հետազննման ծառայությ</w:t>
            </w:r>
            <w:r w:rsidRPr="00817666">
              <w:rPr>
                <w:rFonts w:ascii="GHEA Grapalat" w:hAnsi="GHEA Grapalat"/>
                <w:sz w:val="24"/>
                <w:szCs w:val="24"/>
              </w:rPr>
              <w:t xml:space="preserve">ունների մատուցում </w:t>
            </w:r>
          </w:p>
        </w:tc>
        <w:tc>
          <w:tcPr>
            <w:tcW w:w="100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rsidR="00AB4BEE" w:rsidRPr="00817666" w:rsidRDefault="00AB4BEE" w:rsidP="00817666">
            <w:pPr>
              <w:spacing w:before="100" w:beforeAutospacing="1" w:after="100" w:afterAutospacing="1" w:line="360" w:lineRule="auto"/>
              <w:jc w:val="center"/>
              <w:rPr>
                <w:rFonts w:ascii="GHEA Grapalat" w:hAnsi="GHEA Grapalat"/>
                <w:sz w:val="24"/>
                <w:szCs w:val="24"/>
              </w:rPr>
            </w:pPr>
            <w:r w:rsidRPr="00817666">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rsidR="00AB4BEE" w:rsidRPr="00817666" w:rsidRDefault="00AB4BEE" w:rsidP="00817666">
            <w:pPr>
              <w:spacing w:before="100" w:beforeAutospacing="1" w:after="100" w:afterAutospacing="1" w:line="360" w:lineRule="auto"/>
              <w:jc w:val="center"/>
              <w:rPr>
                <w:rFonts w:ascii="GHEA Grapalat" w:hAnsi="GHEA Grapalat"/>
                <w:sz w:val="24"/>
                <w:szCs w:val="24"/>
              </w:rPr>
            </w:pPr>
          </w:p>
        </w:tc>
      </w:tr>
    </w:tbl>
    <w:p w:rsidR="00AB4BEE" w:rsidRPr="00817666" w:rsidRDefault="00AB4BEE" w:rsidP="00817666">
      <w:pPr>
        <w:spacing w:line="360" w:lineRule="auto"/>
        <w:ind w:firstLine="720"/>
        <w:contextualSpacing/>
        <w:jc w:val="both"/>
        <w:rPr>
          <w:rFonts w:ascii="GHEA Grapalat" w:hAnsi="GHEA Grapalat"/>
          <w:b/>
          <w:bCs/>
          <w:sz w:val="24"/>
          <w:szCs w:val="24"/>
          <w:lang w:val="hy-AM" w:eastAsia="ru-RU"/>
        </w:rPr>
      </w:pPr>
    </w:p>
    <w:p w:rsidR="00AB4BEE" w:rsidRPr="00817666" w:rsidRDefault="00AB4BEE" w:rsidP="00817666">
      <w:pPr>
        <w:spacing w:line="360" w:lineRule="auto"/>
        <w:ind w:firstLine="720"/>
        <w:contextualSpacing/>
        <w:jc w:val="both"/>
        <w:rPr>
          <w:rFonts w:ascii="GHEA Grapalat" w:hAnsi="GHEA Grapalat"/>
          <w:sz w:val="24"/>
          <w:szCs w:val="24"/>
          <w:lang w:val="hy-AM" w:eastAsia="ru-RU"/>
        </w:rPr>
      </w:pPr>
    </w:p>
    <w:p w:rsidR="00AB4BEE" w:rsidRPr="00817666" w:rsidRDefault="00AB4BEE" w:rsidP="00817666">
      <w:pPr>
        <w:spacing w:line="360" w:lineRule="auto"/>
        <w:ind w:firstLine="706"/>
        <w:contextualSpacing/>
        <w:jc w:val="both"/>
        <w:rPr>
          <w:rFonts w:ascii="GHEA Grapalat" w:hAnsi="GHEA Grapalat"/>
          <w:b/>
          <w:sz w:val="24"/>
          <w:szCs w:val="24"/>
          <w:lang w:val="hy-AM" w:eastAsia="ru-RU"/>
        </w:rPr>
      </w:pPr>
      <w:r w:rsidRPr="00817666">
        <w:rPr>
          <w:rFonts w:ascii="GHEA Grapalat" w:hAnsi="GHEA Grapalat"/>
          <w:b/>
          <w:bCs/>
          <w:sz w:val="24"/>
          <w:szCs w:val="24"/>
          <w:lang w:val="hy-AM" w:eastAsia="ru-RU"/>
        </w:rPr>
        <w:t>Հոդված</w:t>
      </w:r>
      <w:r w:rsidR="00213372">
        <w:rPr>
          <w:rFonts w:ascii="GHEA Grapalat" w:hAnsi="GHEA Grapalat"/>
          <w:b/>
          <w:bCs/>
          <w:sz w:val="24"/>
          <w:szCs w:val="24"/>
          <w:lang w:val="hy-AM" w:eastAsia="ru-RU"/>
        </w:rPr>
        <w:t xml:space="preserve"> 5</w:t>
      </w:r>
      <w:r w:rsidRPr="00817666">
        <w:rPr>
          <w:rFonts w:ascii="GHEA Grapalat" w:hAnsi="GHEA Grapalat"/>
          <w:b/>
          <w:bCs/>
          <w:sz w:val="24"/>
          <w:szCs w:val="24"/>
          <w:lang w:val="hy-AM" w:eastAsia="ru-RU"/>
        </w:rPr>
        <w:t>.</w:t>
      </w:r>
      <w:r w:rsidRPr="00817666">
        <w:rPr>
          <w:rFonts w:ascii="GHEA Grapalat" w:hAnsi="GHEA Grapalat"/>
          <w:sz w:val="24"/>
          <w:szCs w:val="24"/>
          <w:lang w:val="hy-AM" w:eastAsia="ru-RU"/>
        </w:rPr>
        <w:t xml:space="preserve"> </w:t>
      </w:r>
      <w:r w:rsidRPr="00817666">
        <w:rPr>
          <w:rFonts w:ascii="GHEA Grapalat" w:hAnsi="GHEA Grapalat"/>
          <w:b/>
          <w:sz w:val="24"/>
          <w:szCs w:val="24"/>
          <w:lang w:val="hy-AM" w:eastAsia="ru-RU"/>
        </w:rPr>
        <w:t>Անցումային դրույթներ</w:t>
      </w:r>
    </w:p>
    <w:p w:rsidR="00AB4BEE" w:rsidRPr="00817666" w:rsidRDefault="00AB4BEE" w:rsidP="00817666">
      <w:pPr>
        <w:spacing w:line="360" w:lineRule="auto"/>
        <w:ind w:firstLine="706"/>
        <w:contextualSpacing/>
        <w:jc w:val="both"/>
        <w:rPr>
          <w:rFonts w:ascii="GHEA Grapalat" w:hAnsi="GHEA Grapalat"/>
          <w:sz w:val="24"/>
          <w:szCs w:val="24"/>
          <w:lang w:val="hy-AM" w:eastAsia="ru-RU"/>
        </w:rPr>
      </w:pPr>
      <w:r w:rsidRPr="00817666">
        <w:rPr>
          <w:rFonts w:ascii="GHEA Grapalat" w:hAnsi="GHEA Grapalat"/>
          <w:sz w:val="24"/>
          <w:szCs w:val="24"/>
          <w:lang w:val="hy-AM" w:eastAsia="ru-RU"/>
        </w:rPr>
        <w:t>1.</w:t>
      </w:r>
      <w:r w:rsidRPr="00817666">
        <w:rPr>
          <w:rFonts w:ascii="GHEA Grapalat" w:hAnsi="GHEA Grapalat"/>
          <w:b/>
          <w:sz w:val="24"/>
          <w:szCs w:val="24"/>
          <w:lang w:val="hy-AM" w:eastAsia="ru-RU"/>
        </w:rPr>
        <w:t xml:space="preserve"> </w:t>
      </w:r>
      <w:r w:rsidRPr="00817666">
        <w:rPr>
          <w:rFonts w:ascii="GHEA Grapalat" w:hAnsi="GHEA Grapalat"/>
          <w:bCs/>
          <w:sz w:val="24"/>
          <w:szCs w:val="24"/>
          <w:lang w:val="hy-AM" w:eastAsia="ru-RU"/>
        </w:rPr>
        <w:t>Սույն օրենքն ուժի մեջ է մտնում պաշտոնական հրապարակման օրվանից վեց ամիս հետո:</w:t>
      </w:r>
    </w:p>
    <w:p w:rsidR="00AB4BEE" w:rsidRPr="00817666" w:rsidRDefault="00AB4BEE" w:rsidP="00817666">
      <w:pPr>
        <w:spacing w:line="360" w:lineRule="auto"/>
        <w:ind w:firstLine="720"/>
        <w:contextualSpacing/>
        <w:jc w:val="both"/>
        <w:rPr>
          <w:rFonts w:ascii="GHEA Grapalat" w:hAnsi="GHEA Grapalat"/>
          <w:sz w:val="24"/>
          <w:szCs w:val="24"/>
          <w:lang w:val="hy-AM" w:eastAsia="ru-RU"/>
        </w:rPr>
      </w:pPr>
      <w:r w:rsidRPr="00817666">
        <w:rPr>
          <w:rFonts w:ascii="GHEA Grapalat" w:hAnsi="GHEA Grapalat"/>
          <w:bCs/>
          <w:sz w:val="24"/>
          <w:szCs w:val="24"/>
          <w:lang w:val="hy-AM" w:eastAsia="ru-RU"/>
        </w:rPr>
        <w:t>2.</w:t>
      </w:r>
      <w:r w:rsidRPr="00817666">
        <w:rPr>
          <w:rFonts w:ascii="GHEA Grapalat" w:hAnsi="GHEA Grapalat"/>
          <w:sz w:val="24"/>
          <w:szCs w:val="24"/>
          <w:lang w:val="hy-AM" w:eastAsia="ru-RU"/>
        </w:rPr>
        <w:t xml:space="preserve"> Քաղաքաշինության բնագավառում տրված լիցենզիաների գործողությունը դադարում է սույն օրենք</w:t>
      </w:r>
      <w:r w:rsidRPr="00817666">
        <w:rPr>
          <w:rFonts w:ascii="GHEA Grapalat" w:hAnsi="GHEA Grapalat"/>
          <w:sz w:val="24"/>
          <w:szCs w:val="24"/>
          <w:shd w:val="clear" w:color="auto" w:fill="FFFFFF"/>
          <w:lang w:val="hy-AM" w:eastAsia="ru-RU"/>
        </w:rPr>
        <w:t xml:space="preserve">ն </w:t>
      </w:r>
      <w:r w:rsidRPr="00817666">
        <w:rPr>
          <w:rFonts w:ascii="GHEA Grapalat" w:hAnsi="GHEA Grapalat"/>
          <w:sz w:val="24"/>
          <w:szCs w:val="24"/>
          <w:lang w:val="hy-AM" w:eastAsia="ru-RU"/>
        </w:rPr>
        <w:t xml:space="preserve">ուժի մեջ մտնելու օրվանից վեց ամիս հետո՝ </w:t>
      </w:r>
      <w:r w:rsidRPr="00817666">
        <w:rPr>
          <w:rFonts w:ascii="GHEA Grapalat" w:hAnsi="GHEA Grapalat"/>
          <w:sz w:val="24"/>
          <w:szCs w:val="24"/>
          <w:shd w:val="clear" w:color="auto" w:fill="FFFFFF"/>
          <w:lang w:val="hy-AM" w:eastAsia="ru-RU"/>
        </w:rPr>
        <w:t>բացառությամբ սույն հոդվածի 3-րդ մասով նախատեսված դեպքերի:</w:t>
      </w:r>
    </w:p>
    <w:p w:rsidR="00AB4BEE" w:rsidRPr="00817666" w:rsidRDefault="00AB4BEE" w:rsidP="00817666">
      <w:pPr>
        <w:spacing w:line="360" w:lineRule="auto"/>
        <w:ind w:firstLine="720"/>
        <w:contextualSpacing/>
        <w:jc w:val="both"/>
        <w:rPr>
          <w:rFonts w:ascii="GHEA Grapalat" w:hAnsi="GHEA Grapalat"/>
          <w:sz w:val="24"/>
          <w:szCs w:val="24"/>
          <w:shd w:val="clear" w:color="auto" w:fill="FFFFFF"/>
          <w:lang w:val="hy-AM" w:eastAsia="ru-RU"/>
        </w:rPr>
      </w:pPr>
      <w:r w:rsidRPr="00817666">
        <w:rPr>
          <w:rFonts w:ascii="GHEA Grapalat" w:hAnsi="GHEA Grapalat"/>
          <w:bCs/>
          <w:sz w:val="24"/>
          <w:szCs w:val="24"/>
          <w:lang w:val="hy-AM" w:eastAsia="ru-RU"/>
        </w:rPr>
        <w:t>3.</w:t>
      </w:r>
      <w:r w:rsidRPr="00817666">
        <w:rPr>
          <w:rFonts w:ascii="GHEA Grapalat" w:hAnsi="GHEA Grapalat"/>
          <w:sz w:val="24"/>
          <w:szCs w:val="24"/>
          <w:lang w:val="hy-AM" w:eastAsia="ru-RU"/>
        </w:rPr>
        <w:t xml:space="preserve"> Մինչև սույն օրենքն ուժի մեջ մտնելը քաղաքաշինության բնագավառում պայմանագրային պարտավորություններ ստանձնած</w:t>
      </w:r>
      <w:r w:rsidRPr="00817666">
        <w:rPr>
          <w:rFonts w:ascii="GHEA Grapalat" w:hAnsi="GHEA Grapalat"/>
          <w:sz w:val="24"/>
          <w:szCs w:val="24"/>
          <w:shd w:val="clear" w:color="auto" w:fill="FFFFFF"/>
          <w:lang w:val="hy-AM" w:eastAsia="ru-RU"/>
        </w:rPr>
        <w:t xml:space="preserve"> լիցենզավորված անձանց լիցենզիաների գործողությունը (ստանձնած</w:t>
      </w:r>
      <w:r w:rsidRPr="00817666">
        <w:rPr>
          <w:rFonts w:ascii="GHEA Grapalat" w:hAnsi="GHEA Grapalat"/>
          <w:sz w:val="24"/>
          <w:szCs w:val="24"/>
          <w:lang w:val="hy-AM"/>
        </w:rPr>
        <w:t xml:space="preserve"> </w:t>
      </w:r>
      <w:r w:rsidRPr="00817666">
        <w:rPr>
          <w:rFonts w:ascii="GHEA Grapalat" w:hAnsi="GHEA Grapalat"/>
          <w:sz w:val="24"/>
          <w:szCs w:val="24"/>
          <w:shd w:val="clear" w:color="auto" w:fill="FFFFFF"/>
          <w:lang w:val="hy-AM" w:eastAsia="ru-RU"/>
        </w:rPr>
        <w:t xml:space="preserve">պայմանագրային պարտավորությունների մասով) դադարում է համապատասխան պայմանագրերով ամրագրված պարտավորությունները և պարտականություններն ավարտելուց կամ դադարելուց մեկ օր հետո:  </w:t>
      </w:r>
    </w:p>
    <w:p w:rsidR="00AB4BEE" w:rsidRPr="00817666" w:rsidRDefault="00AB4BEE" w:rsidP="00817666">
      <w:pPr>
        <w:spacing w:line="360" w:lineRule="auto"/>
        <w:ind w:firstLine="720"/>
        <w:contextualSpacing/>
        <w:jc w:val="both"/>
        <w:rPr>
          <w:rFonts w:ascii="GHEA Grapalat" w:hAnsi="GHEA Grapalat"/>
          <w:sz w:val="24"/>
          <w:szCs w:val="24"/>
          <w:shd w:val="clear" w:color="auto" w:fill="FFFFFF"/>
          <w:lang w:val="hy-AM" w:eastAsia="ru-RU"/>
        </w:rPr>
      </w:pPr>
      <w:r w:rsidRPr="00817666">
        <w:rPr>
          <w:rFonts w:ascii="GHEA Grapalat" w:hAnsi="GHEA Grapalat"/>
          <w:sz w:val="24"/>
          <w:szCs w:val="24"/>
          <w:shd w:val="clear" w:color="auto" w:fill="FFFFFF"/>
          <w:lang w:val="hy-AM" w:eastAsia="ru-RU"/>
        </w:rPr>
        <w:t xml:space="preserve">4. Մինչև սույն օրենքն ուժի մեջ մտնելը ՀՀ քաղաքաշինության կոմիտեն ՀՀ կառավարության հաստատմանն է ներկայացնում քաղաքաշինության բնագավառի Լիցենզիաների ձևերի, </w:t>
      </w:r>
      <w:r w:rsidRPr="00817666">
        <w:rPr>
          <w:rFonts w:cs="Calibri"/>
          <w:sz w:val="24"/>
          <w:szCs w:val="24"/>
          <w:shd w:val="clear" w:color="auto" w:fill="FFFFFF"/>
          <w:lang w:val="hy-AM" w:eastAsia="ru-RU"/>
        </w:rPr>
        <w:t> </w:t>
      </w:r>
      <w:r w:rsidRPr="00817666">
        <w:rPr>
          <w:rFonts w:ascii="GHEA Grapalat" w:hAnsi="GHEA Grapalat"/>
          <w:sz w:val="24"/>
          <w:szCs w:val="24"/>
          <w:shd w:val="clear" w:color="auto" w:fill="FFFFFF"/>
          <w:lang w:val="hy-AM" w:eastAsia="ru-RU"/>
        </w:rPr>
        <w:t xml:space="preserve">լիցենզավորման և որակավորման ստուգման անցկացման </w:t>
      </w:r>
      <w:r w:rsidRPr="00817666">
        <w:rPr>
          <w:rFonts w:ascii="GHEA Grapalat" w:hAnsi="GHEA Grapalat"/>
          <w:sz w:val="24"/>
          <w:szCs w:val="24"/>
          <w:shd w:val="clear" w:color="auto" w:fill="FFFFFF"/>
          <w:lang w:val="hy-AM" w:eastAsia="ru-RU"/>
        </w:rPr>
        <w:lastRenderedPageBreak/>
        <w:t>կարգերում համապատասխան փոփոխություններ և լրացումներ կատարելու մասին ՀՀ կառավարության որոշման նախագծերը:</w:t>
      </w:r>
    </w:p>
    <w:p w:rsidR="00AB4BEE" w:rsidRPr="00817666" w:rsidRDefault="00AB4BEE" w:rsidP="00817666">
      <w:pPr>
        <w:spacing w:line="360" w:lineRule="auto"/>
        <w:ind w:firstLine="360"/>
        <w:jc w:val="center"/>
        <w:rPr>
          <w:rFonts w:ascii="GHEA Grapalat" w:hAnsi="GHEA Grapalat" w:cs="Sylfaen"/>
          <w:b/>
          <w:sz w:val="24"/>
          <w:szCs w:val="24"/>
          <w:lang w:val="af-ZA"/>
        </w:rPr>
      </w:pPr>
    </w:p>
    <w:p w:rsidR="00AB4BEE" w:rsidRPr="00817666" w:rsidRDefault="00AB4BEE" w:rsidP="00817666">
      <w:pPr>
        <w:spacing w:line="360" w:lineRule="auto"/>
        <w:ind w:firstLine="360"/>
        <w:jc w:val="center"/>
        <w:rPr>
          <w:rFonts w:ascii="GHEA Grapalat" w:hAnsi="GHEA Grapalat" w:cs="Sylfaen"/>
          <w:b/>
          <w:sz w:val="24"/>
          <w:szCs w:val="24"/>
          <w:lang w:val="af-ZA"/>
        </w:rPr>
      </w:pPr>
    </w:p>
    <w:p w:rsidR="00AB4BEE" w:rsidRPr="00817666" w:rsidRDefault="00AB4BEE" w:rsidP="00817666">
      <w:pPr>
        <w:spacing w:line="360" w:lineRule="auto"/>
        <w:ind w:firstLine="360"/>
        <w:jc w:val="center"/>
        <w:rPr>
          <w:rFonts w:ascii="GHEA Grapalat" w:hAnsi="GHEA Grapalat" w:cs="Sylfaen"/>
          <w:b/>
          <w:sz w:val="24"/>
          <w:szCs w:val="24"/>
          <w:lang w:val="af-ZA"/>
        </w:rPr>
      </w:pPr>
    </w:p>
    <w:p w:rsidR="00AB4BEE" w:rsidRPr="00817666" w:rsidRDefault="00AB4BEE" w:rsidP="00817666">
      <w:pPr>
        <w:spacing w:line="360" w:lineRule="auto"/>
        <w:rPr>
          <w:rFonts w:ascii="GHEA Grapalat" w:hAnsi="GHEA Grapalat" w:cs="Sylfaen"/>
          <w:b/>
          <w:sz w:val="24"/>
          <w:szCs w:val="24"/>
          <w:lang w:val="af-ZA"/>
        </w:rPr>
      </w:pPr>
    </w:p>
    <w:p w:rsidR="00AB4BEE" w:rsidRPr="00817666" w:rsidRDefault="00AB4BEE" w:rsidP="00817666">
      <w:pPr>
        <w:spacing w:before="100" w:beforeAutospacing="1" w:after="225" w:line="360" w:lineRule="auto"/>
        <w:ind w:left="720" w:right="540"/>
        <w:contextualSpacing/>
        <w:jc w:val="center"/>
        <w:rPr>
          <w:rFonts w:ascii="GHEA Grapalat" w:eastAsia="Times New Roman" w:hAnsi="GHEA Grapalat"/>
          <w:b/>
          <w:sz w:val="24"/>
          <w:szCs w:val="24"/>
          <w:lang w:val="af-ZA"/>
        </w:rPr>
      </w:pPr>
      <w:r w:rsidRPr="00817666">
        <w:rPr>
          <w:rFonts w:ascii="GHEA Grapalat" w:eastAsia="Times New Roman" w:hAnsi="GHEA Grapalat"/>
          <w:b/>
          <w:sz w:val="24"/>
          <w:szCs w:val="24"/>
        </w:rPr>
        <w:t>ՀԱՅԱՍՏԱՆԻ</w:t>
      </w:r>
      <w:r w:rsidRPr="00817666">
        <w:rPr>
          <w:rFonts w:ascii="GHEA Grapalat" w:eastAsia="Times New Roman" w:hAnsi="GHEA Grapalat"/>
          <w:b/>
          <w:sz w:val="24"/>
          <w:szCs w:val="24"/>
          <w:lang w:val="af-ZA"/>
        </w:rPr>
        <w:t xml:space="preserve"> </w:t>
      </w:r>
      <w:r w:rsidRPr="00817666">
        <w:rPr>
          <w:rFonts w:ascii="GHEA Grapalat" w:eastAsia="Times New Roman" w:hAnsi="GHEA Grapalat"/>
          <w:b/>
          <w:sz w:val="24"/>
          <w:szCs w:val="24"/>
        </w:rPr>
        <w:t>ՀԱՆՐԱՊԵՏՈՒԹՅԱՆ</w:t>
      </w:r>
    </w:p>
    <w:p w:rsidR="00AB4BEE" w:rsidRPr="00817666" w:rsidRDefault="00AB4BEE" w:rsidP="00817666">
      <w:pPr>
        <w:spacing w:before="100" w:beforeAutospacing="1" w:after="225" w:line="360" w:lineRule="auto"/>
        <w:ind w:left="720" w:right="540"/>
        <w:contextualSpacing/>
        <w:jc w:val="center"/>
        <w:rPr>
          <w:rFonts w:ascii="GHEA Grapalat" w:eastAsia="Times New Roman" w:hAnsi="GHEA Grapalat"/>
          <w:b/>
          <w:sz w:val="24"/>
          <w:szCs w:val="24"/>
          <w:lang w:val="af-ZA"/>
        </w:rPr>
      </w:pPr>
      <w:r w:rsidRPr="00817666">
        <w:rPr>
          <w:rFonts w:ascii="GHEA Grapalat" w:eastAsia="Times New Roman" w:hAnsi="GHEA Grapalat"/>
          <w:b/>
          <w:sz w:val="24"/>
          <w:szCs w:val="24"/>
        </w:rPr>
        <w:t>ՕՐԵՆՔԸ</w:t>
      </w:r>
    </w:p>
    <w:p w:rsidR="00AB4BEE" w:rsidRPr="00817666" w:rsidRDefault="00AB4BEE" w:rsidP="00817666">
      <w:pPr>
        <w:spacing w:after="0" w:line="360" w:lineRule="auto"/>
        <w:ind w:left="720" w:right="540"/>
        <w:contextualSpacing/>
        <w:jc w:val="center"/>
        <w:rPr>
          <w:rFonts w:ascii="GHEA Grapalat" w:eastAsia="Times New Roman" w:hAnsi="GHEA Grapalat"/>
          <w:b/>
          <w:sz w:val="24"/>
          <w:szCs w:val="24"/>
          <w:lang w:val="af-ZA"/>
        </w:rPr>
      </w:pPr>
      <w:r w:rsidRPr="00817666">
        <w:rPr>
          <w:rFonts w:ascii="GHEA Grapalat" w:hAnsi="GHEA Grapalat"/>
          <w:b/>
          <w:sz w:val="24"/>
          <w:szCs w:val="24"/>
          <w:lang w:val="af-ZA"/>
        </w:rPr>
        <w:t>«</w:t>
      </w:r>
      <w:r w:rsidRPr="00817666">
        <w:rPr>
          <w:rFonts w:ascii="GHEA Grapalat" w:eastAsia="Times New Roman" w:hAnsi="GHEA Grapalat"/>
          <w:b/>
          <w:sz w:val="24"/>
          <w:szCs w:val="24"/>
        </w:rPr>
        <w:t>ՊԵՏԱԿԱՆ</w:t>
      </w:r>
      <w:r w:rsidRPr="00817666">
        <w:rPr>
          <w:rFonts w:ascii="GHEA Grapalat" w:eastAsia="Times New Roman" w:hAnsi="GHEA Grapalat"/>
          <w:b/>
          <w:sz w:val="24"/>
          <w:szCs w:val="24"/>
          <w:lang w:val="af-ZA"/>
        </w:rPr>
        <w:t xml:space="preserve"> </w:t>
      </w:r>
      <w:r w:rsidRPr="00817666">
        <w:rPr>
          <w:rFonts w:ascii="GHEA Grapalat" w:eastAsia="Times New Roman" w:hAnsi="GHEA Grapalat"/>
          <w:b/>
          <w:sz w:val="24"/>
          <w:szCs w:val="24"/>
        </w:rPr>
        <w:t>ՏՈՒՐՔԻ</w:t>
      </w:r>
      <w:r w:rsidRPr="00817666">
        <w:rPr>
          <w:rFonts w:ascii="GHEA Grapalat" w:eastAsia="Times New Roman" w:hAnsi="GHEA Grapalat"/>
          <w:b/>
          <w:sz w:val="24"/>
          <w:szCs w:val="24"/>
          <w:lang w:val="af-ZA"/>
        </w:rPr>
        <w:t xml:space="preserve"> </w:t>
      </w:r>
      <w:r w:rsidRPr="00817666">
        <w:rPr>
          <w:rFonts w:ascii="GHEA Grapalat" w:eastAsia="Times New Roman" w:hAnsi="GHEA Grapalat"/>
          <w:b/>
          <w:sz w:val="24"/>
          <w:szCs w:val="24"/>
        </w:rPr>
        <w:t>ՄԱՍԻՆ</w:t>
      </w:r>
      <w:r w:rsidRPr="00817666">
        <w:rPr>
          <w:rFonts w:ascii="GHEA Grapalat" w:eastAsia="Times New Roman" w:hAnsi="GHEA Grapalat"/>
          <w:b/>
          <w:sz w:val="24"/>
          <w:szCs w:val="24"/>
          <w:lang w:val="af-ZA"/>
        </w:rPr>
        <w:t xml:space="preserve">» </w:t>
      </w:r>
      <w:r w:rsidRPr="00817666">
        <w:rPr>
          <w:rFonts w:ascii="GHEA Grapalat" w:eastAsia="Times New Roman" w:hAnsi="GHEA Grapalat"/>
          <w:b/>
          <w:sz w:val="24"/>
          <w:szCs w:val="24"/>
        </w:rPr>
        <w:t>ՀԱՅԱՍՏԱՆԻ</w:t>
      </w:r>
      <w:r w:rsidRPr="00817666">
        <w:rPr>
          <w:rFonts w:ascii="GHEA Grapalat" w:eastAsia="Times New Roman" w:hAnsi="GHEA Grapalat"/>
          <w:b/>
          <w:sz w:val="24"/>
          <w:szCs w:val="24"/>
          <w:lang w:val="af-ZA"/>
        </w:rPr>
        <w:t xml:space="preserve"> </w:t>
      </w:r>
      <w:r w:rsidRPr="00817666">
        <w:rPr>
          <w:rFonts w:ascii="GHEA Grapalat" w:eastAsia="Times New Roman" w:hAnsi="GHEA Grapalat"/>
          <w:b/>
          <w:sz w:val="24"/>
          <w:szCs w:val="24"/>
        </w:rPr>
        <w:t>ՀԱՆՐԱՊԵՏՈՒԹՅԱՆ</w:t>
      </w:r>
      <w:r w:rsidRPr="00817666">
        <w:rPr>
          <w:rFonts w:ascii="GHEA Grapalat" w:eastAsia="Times New Roman" w:hAnsi="GHEA Grapalat"/>
          <w:b/>
          <w:sz w:val="24"/>
          <w:szCs w:val="24"/>
          <w:lang w:val="af-ZA"/>
        </w:rPr>
        <w:t xml:space="preserve"> </w:t>
      </w:r>
      <w:r w:rsidRPr="00817666">
        <w:rPr>
          <w:rFonts w:ascii="GHEA Grapalat" w:eastAsia="Times New Roman" w:hAnsi="GHEA Grapalat"/>
          <w:b/>
          <w:sz w:val="24"/>
          <w:szCs w:val="24"/>
        </w:rPr>
        <w:t>ՕՐԵՆՔՈՒՄ</w:t>
      </w:r>
      <w:r w:rsidRPr="00817666">
        <w:rPr>
          <w:rFonts w:ascii="GHEA Grapalat" w:eastAsia="Times New Roman" w:hAnsi="GHEA Grapalat"/>
          <w:b/>
          <w:sz w:val="24"/>
          <w:szCs w:val="24"/>
          <w:lang w:val="af-ZA"/>
        </w:rPr>
        <w:t xml:space="preserve"> </w:t>
      </w:r>
      <w:r w:rsidRPr="00817666">
        <w:rPr>
          <w:rFonts w:ascii="GHEA Grapalat" w:eastAsia="Times New Roman" w:hAnsi="GHEA Grapalat"/>
          <w:b/>
          <w:sz w:val="24"/>
          <w:szCs w:val="24"/>
        </w:rPr>
        <w:t>ՓՈՓՈԽՈՒԹՅՈՒՆ</w:t>
      </w:r>
      <w:r w:rsidRPr="00817666">
        <w:rPr>
          <w:rFonts w:ascii="GHEA Grapalat" w:eastAsia="Times New Roman" w:hAnsi="GHEA Grapalat"/>
          <w:b/>
          <w:sz w:val="24"/>
          <w:szCs w:val="24"/>
          <w:lang w:val="af-ZA"/>
        </w:rPr>
        <w:t xml:space="preserve"> </w:t>
      </w:r>
      <w:r w:rsidRPr="00817666">
        <w:rPr>
          <w:rFonts w:ascii="GHEA Grapalat" w:eastAsia="Times New Roman" w:hAnsi="GHEA Grapalat"/>
          <w:b/>
          <w:sz w:val="24"/>
          <w:szCs w:val="24"/>
        </w:rPr>
        <w:t>ԿԱՏԱՐԵԼՈՒ</w:t>
      </w:r>
      <w:r w:rsidRPr="00817666">
        <w:rPr>
          <w:rFonts w:ascii="GHEA Grapalat" w:eastAsia="Times New Roman" w:hAnsi="GHEA Grapalat"/>
          <w:b/>
          <w:sz w:val="24"/>
          <w:szCs w:val="24"/>
          <w:lang w:val="af-ZA"/>
        </w:rPr>
        <w:t xml:space="preserve"> </w:t>
      </w:r>
      <w:r w:rsidRPr="00817666">
        <w:rPr>
          <w:rFonts w:ascii="GHEA Grapalat" w:eastAsia="Times New Roman" w:hAnsi="GHEA Grapalat"/>
          <w:b/>
          <w:sz w:val="24"/>
          <w:szCs w:val="24"/>
        </w:rPr>
        <w:t>ՄԱՍԻՆ</w:t>
      </w:r>
    </w:p>
    <w:p w:rsidR="00AB4BEE" w:rsidRPr="00817666" w:rsidRDefault="00AB4BEE" w:rsidP="00817666">
      <w:pPr>
        <w:spacing w:after="0" w:line="360" w:lineRule="auto"/>
        <w:ind w:left="720" w:right="540"/>
        <w:contextualSpacing/>
        <w:jc w:val="center"/>
        <w:rPr>
          <w:rFonts w:ascii="GHEA Grapalat" w:eastAsia="Times New Roman" w:hAnsi="GHEA Grapalat"/>
          <w:sz w:val="24"/>
          <w:szCs w:val="24"/>
          <w:lang w:val="af-ZA"/>
        </w:rPr>
      </w:pPr>
    </w:p>
    <w:p w:rsidR="00AB4BEE" w:rsidRPr="00817666" w:rsidRDefault="00AB4BEE" w:rsidP="00817666">
      <w:pPr>
        <w:spacing w:after="0" w:line="360" w:lineRule="auto"/>
        <w:ind w:left="720" w:right="540"/>
        <w:contextualSpacing/>
        <w:jc w:val="center"/>
        <w:rPr>
          <w:rFonts w:ascii="GHEA Grapalat" w:eastAsia="Times New Roman" w:hAnsi="GHEA Grapalat"/>
          <w:sz w:val="24"/>
          <w:szCs w:val="24"/>
          <w:lang w:val="af-ZA"/>
        </w:rPr>
      </w:pPr>
    </w:p>
    <w:p w:rsidR="00AB4BEE" w:rsidRPr="00817666" w:rsidRDefault="00AB4BEE" w:rsidP="00817666">
      <w:pPr>
        <w:spacing w:line="360" w:lineRule="auto"/>
        <w:ind w:firstLine="708"/>
        <w:jc w:val="both"/>
        <w:rPr>
          <w:rFonts w:ascii="GHEA Grapalat" w:hAnsi="GHEA Grapalat"/>
          <w:sz w:val="24"/>
          <w:szCs w:val="24"/>
          <w:lang w:val="af-ZA"/>
        </w:rPr>
      </w:pPr>
      <w:r w:rsidRPr="00817666">
        <w:rPr>
          <w:rFonts w:ascii="GHEA Grapalat" w:eastAsia="Times New Roman" w:hAnsi="GHEA Grapalat"/>
          <w:b/>
          <w:sz w:val="24"/>
          <w:szCs w:val="24"/>
        </w:rPr>
        <w:t>Հոդված</w:t>
      </w:r>
      <w:r w:rsidRPr="00817666">
        <w:rPr>
          <w:rFonts w:ascii="GHEA Grapalat" w:eastAsia="Times New Roman" w:hAnsi="GHEA Grapalat"/>
          <w:b/>
          <w:sz w:val="24"/>
          <w:szCs w:val="24"/>
          <w:lang w:val="af-ZA"/>
        </w:rPr>
        <w:t xml:space="preserve"> 1.</w:t>
      </w:r>
      <w:r w:rsidRPr="00817666">
        <w:rPr>
          <w:rFonts w:ascii="GHEA Grapalat" w:eastAsia="Times New Roman" w:hAnsi="GHEA Grapalat"/>
          <w:sz w:val="24"/>
          <w:szCs w:val="24"/>
          <w:lang w:val="af-ZA"/>
        </w:rPr>
        <w:t xml:space="preserve"> «</w:t>
      </w:r>
      <w:r w:rsidRPr="00817666">
        <w:rPr>
          <w:rFonts w:ascii="GHEA Grapalat" w:eastAsia="Times New Roman" w:hAnsi="GHEA Grapalat"/>
          <w:sz w:val="24"/>
          <w:szCs w:val="24"/>
        </w:rPr>
        <w:t>Պետական</w:t>
      </w:r>
      <w:r w:rsidRPr="00817666">
        <w:rPr>
          <w:rFonts w:ascii="GHEA Grapalat" w:eastAsia="Times New Roman" w:hAnsi="GHEA Grapalat"/>
          <w:sz w:val="24"/>
          <w:szCs w:val="24"/>
          <w:lang w:val="af-ZA"/>
        </w:rPr>
        <w:t xml:space="preserve"> </w:t>
      </w:r>
      <w:r w:rsidRPr="00817666">
        <w:rPr>
          <w:rFonts w:ascii="GHEA Grapalat" w:eastAsia="Times New Roman" w:hAnsi="GHEA Grapalat"/>
          <w:sz w:val="24"/>
          <w:szCs w:val="24"/>
        </w:rPr>
        <w:t>տուրքի</w:t>
      </w:r>
      <w:r w:rsidRPr="00817666">
        <w:rPr>
          <w:rFonts w:ascii="GHEA Grapalat" w:eastAsia="Times New Roman" w:hAnsi="GHEA Grapalat"/>
          <w:sz w:val="24"/>
          <w:szCs w:val="24"/>
          <w:lang w:val="af-ZA"/>
        </w:rPr>
        <w:t xml:space="preserve"> </w:t>
      </w:r>
      <w:r w:rsidRPr="00817666">
        <w:rPr>
          <w:rFonts w:ascii="GHEA Grapalat" w:eastAsia="Times New Roman" w:hAnsi="GHEA Grapalat"/>
          <w:sz w:val="24"/>
          <w:szCs w:val="24"/>
        </w:rPr>
        <w:t>մասին</w:t>
      </w:r>
      <w:r w:rsidRPr="00817666">
        <w:rPr>
          <w:rFonts w:ascii="GHEA Grapalat" w:eastAsia="Times New Roman" w:hAnsi="GHEA Grapalat"/>
          <w:sz w:val="24"/>
          <w:szCs w:val="24"/>
          <w:lang w:val="af-ZA"/>
        </w:rPr>
        <w:t>»</w:t>
      </w:r>
      <w:r w:rsidRPr="00817666">
        <w:rPr>
          <w:rFonts w:ascii="GHEA Grapalat" w:eastAsia="Times New Roman" w:hAnsi="GHEA Grapalat"/>
          <w:sz w:val="24"/>
          <w:szCs w:val="24"/>
          <w:lang w:val="hy-AM"/>
        </w:rPr>
        <w:t xml:space="preserve"> </w:t>
      </w:r>
      <w:r w:rsidRPr="00817666">
        <w:rPr>
          <w:rFonts w:ascii="GHEA Grapalat" w:eastAsia="Times New Roman" w:hAnsi="GHEA Grapalat"/>
          <w:sz w:val="24"/>
          <w:szCs w:val="24"/>
          <w:lang w:val="af-ZA"/>
        </w:rPr>
        <w:t xml:space="preserve">1997 </w:t>
      </w:r>
      <w:r w:rsidRPr="00817666">
        <w:rPr>
          <w:rFonts w:ascii="GHEA Grapalat" w:eastAsia="Times New Roman" w:hAnsi="GHEA Grapalat"/>
          <w:sz w:val="24"/>
          <w:szCs w:val="24"/>
        </w:rPr>
        <w:t>թվականի</w:t>
      </w:r>
      <w:r w:rsidRPr="00817666">
        <w:rPr>
          <w:rFonts w:ascii="GHEA Grapalat" w:eastAsia="Times New Roman" w:hAnsi="GHEA Grapalat"/>
          <w:sz w:val="24"/>
          <w:szCs w:val="24"/>
          <w:lang w:val="af-ZA"/>
        </w:rPr>
        <w:t xml:space="preserve"> </w:t>
      </w:r>
      <w:r w:rsidRPr="00817666">
        <w:rPr>
          <w:rFonts w:ascii="GHEA Grapalat" w:eastAsia="Times New Roman" w:hAnsi="GHEA Grapalat"/>
          <w:sz w:val="24"/>
          <w:szCs w:val="24"/>
        </w:rPr>
        <w:t>դեկտեմբերի</w:t>
      </w:r>
      <w:r w:rsidRPr="00817666">
        <w:rPr>
          <w:rFonts w:ascii="GHEA Grapalat" w:eastAsia="Times New Roman" w:hAnsi="GHEA Grapalat"/>
          <w:sz w:val="24"/>
          <w:szCs w:val="24"/>
          <w:lang w:val="af-ZA"/>
        </w:rPr>
        <w:t xml:space="preserve"> 27-</w:t>
      </w:r>
      <w:r w:rsidRPr="00817666">
        <w:rPr>
          <w:rFonts w:ascii="GHEA Grapalat" w:eastAsia="Times New Roman" w:hAnsi="GHEA Grapalat"/>
          <w:sz w:val="24"/>
          <w:szCs w:val="24"/>
        </w:rPr>
        <w:t>ի</w:t>
      </w:r>
      <w:r w:rsidRPr="00817666">
        <w:rPr>
          <w:rFonts w:eastAsia="Times New Roman" w:cs="Calibri"/>
          <w:sz w:val="24"/>
          <w:szCs w:val="24"/>
          <w:lang w:val="af-ZA"/>
        </w:rPr>
        <w:t> </w:t>
      </w:r>
      <w:r w:rsidRPr="00817666">
        <w:rPr>
          <w:rFonts w:ascii="GHEA Grapalat" w:eastAsia="Times New Roman" w:hAnsi="GHEA Grapalat"/>
          <w:sz w:val="24"/>
          <w:szCs w:val="24"/>
        </w:rPr>
        <w:t>ՀՕ</w:t>
      </w:r>
      <w:r w:rsidRPr="00817666">
        <w:rPr>
          <w:rFonts w:ascii="GHEA Grapalat" w:eastAsia="Times New Roman" w:hAnsi="GHEA Grapalat"/>
          <w:sz w:val="24"/>
          <w:szCs w:val="24"/>
          <w:lang w:val="af-ZA"/>
        </w:rPr>
        <w:t xml:space="preserve">-186 </w:t>
      </w:r>
      <w:r w:rsidRPr="00817666">
        <w:rPr>
          <w:rFonts w:ascii="GHEA Grapalat" w:eastAsia="Times New Roman" w:hAnsi="GHEA Grapalat"/>
          <w:sz w:val="24"/>
          <w:szCs w:val="24"/>
        </w:rPr>
        <w:t>օրենքի</w:t>
      </w:r>
      <w:r w:rsidRPr="00817666">
        <w:rPr>
          <w:rFonts w:ascii="GHEA Grapalat" w:eastAsia="Times New Roman" w:hAnsi="GHEA Grapalat"/>
          <w:sz w:val="24"/>
          <w:szCs w:val="24"/>
          <w:lang w:val="hy-AM"/>
        </w:rPr>
        <w:t xml:space="preserve"> </w:t>
      </w:r>
      <w:r w:rsidRPr="00817666">
        <w:rPr>
          <w:rFonts w:ascii="GHEA Grapalat" w:eastAsia="Times New Roman" w:hAnsi="GHEA Grapalat"/>
          <w:sz w:val="24"/>
          <w:szCs w:val="24"/>
          <w:lang w:val="af-ZA"/>
        </w:rPr>
        <w:t></w:t>
      </w:r>
      <w:r w:rsidRPr="00817666">
        <w:rPr>
          <w:rFonts w:ascii="GHEA Grapalat" w:eastAsia="Times New Roman" w:hAnsi="GHEA Grapalat"/>
          <w:sz w:val="24"/>
          <w:szCs w:val="24"/>
        </w:rPr>
        <w:t>այսուհետ</w:t>
      </w:r>
      <w:r w:rsidRPr="00817666">
        <w:rPr>
          <w:rFonts w:ascii="GHEA Grapalat" w:eastAsia="Times New Roman" w:hAnsi="GHEA Grapalat"/>
          <w:sz w:val="24"/>
          <w:szCs w:val="24"/>
          <w:lang w:val="af-ZA"/>
        </w:rPr>
        <w:t xml:space="preserve">` </w:t>
      </w:r>
      <w:r w:rsidRPr="00817666">
        <w:rPr>
          <w:rFonts w:ascii="GHEA Grapalat" w:eastAsia="Times New Roman" w:hAnsi="GHEA Grapalat"/>
          <w:sz w:val="24"/>
          <w:szCs w:val="24"/>
        </w:rPr>
        <w:t>Օրենք</w:t>
      </w:r>
      <w:r w:rsidRPr="00817666">
        <w:rPr>
          <w:rFonts w:ascii="GHEA Grapalat" w:eastAsia="Times New Roman" w:hAnsi="GHEA Grapalat"/>
          <w:sz w:val="24"/>
          <w:szCs w:val="24"/>
          <w:lang w:val="af-ZA"/>
        </w:rPr>
        <w:t> 19-</w:t>
      </w:r>
      <w:r w:rsidRPr="00817666">
        <w:rPr>
          <w:rFonts w:ascii="GHEA Grapalat" w:eastAsia="Times New Roman" w:hAnsi="GHEA Grapalat"/>
          <w:sz w:val="24"/>
          <w:szCs w:val="24"/>
        </w:rPr>
        <w:t>րդ</w:t>
      </w:r>
      <w:r w:rsidRPr="00817666">
        <w:rPr>
          <w:rFonts w:ascii="GHEA Grapalat" w:eastAsia="Times New Roman" w:hAnsi="GHEA Grapalat"/>
          <w:sz w:val="24"/>
          <w:szCs w:val="24"/>
          <w:lang w:val="af-ZA"/>
        </w:rPr>
        <w:t xml:space="preserve"> </w:t>
      </w:r>
      <w:r w:rsidRPr="00817666">
        <w:rPr>
          <w:rFonts w:ascii="GHEA Grapalat" w:eastAsia="Times New Roman" w:hAnsi="GHEA Grapalat"/>
          <w:sz w:val="24"/>
          <w:szCs w:val="24"/>
        </w:rPr>
        <w:t>հոդվածի</w:t>
      </w:r>
      <w:r w:rsidRPr="00817666">
        <w:rPr>
          <w:rFonts w:ascii="GHEA Grapalat" w:eastAsia="Times New Roman" w:hAnsi="GHEA Grapalat"/>
          <w:sz w:val="24"/>
          <w:szCs w:val="24"/>
          <w:lang w:val="af-ZA"/>
        </w:rPr>
        <w:t xml:space="preserve"> </w:t>
      </w:r>
      <w:r w:rsidRPr="00817666">
        <w:rPr>
          <w:rFonts w:ascii="GHEA Grapalat" w:hAnsi="GHEA Grapalat"/>
          <w:sz w:val="24"/>
          <w:szCs w:val="24"/>
          <w:lang w:val="af-ZA"/>
        </w:rPr>
        <w:t>«</w:t>
      </w:r>
      <w:r w:rsidRPr="00817666">
        <w:rPr>
          <w:rFonts w:ascii="GHEA Grapalat" w:hAnsi="GHEA Grapalat"/>
          <w:bCs/>
          <w:sz w:val="24"/>
          <w:szCs w:val="24"/>
          <w:lang w:val="af-ZA"/>
        </w:rPr>
        <w:t xml:space="preserve">16. </w:t>
      </w:r>
      <w:r w:rsidRPr="00817666">
        <w:rPr>
          <w:rFonts w:ascii="GHEA Grapalat" w:hAnsi="GHEA Grapalat"/>
          <w:bCs/>
          <w:sz w:val="24"/>
          <w:szCs w:val="24"/>
        </w:rPr>
        <w:t>ՔԱՂԱՔԱՇԻՆՈՒԹՅԱՆ</w:t>
      </w:r>
      <w:r w:rsidRPr="00817666">
        <w:rPr>
          <w:rFonts w:ascii="GHEA Grapalat" w:hAnsi="GHEA Grapalat"/>
          <w:bCs/>
          <w:sz w:val="24"/>
          <w:szCs w:val="24"/>
          <w:lang w:val="af-ZA"/>
        </w:rPr>
        <w:t xml:space="preserve"> </w:t>
      </w:r>
      <w:r w:rsidRPr="00817666">
        <w:rPr>
          <w:rFonts w:ascii="GHEA Grapalat" w:hAnsi="GHEA Grapalat"/>
          <w:bCs/>
          <w:sz w:val="24"/>
          <w:szCs w:val="24"/>
        </w:rPr>
        <w:t>ԲՆԱԳԱՎԱՌ</w:t>
      </w:r>
      <w:r w:rsidRPr="00817666">
        <w:rPr>
          <w:rFonts w:ascii="GHEA Grapalat" w:hAnsi="GHEA Grapalat"/>
          <w:bCs/>
          <w:sz w:val="24"/>
          <w:szCs w:val="24"/>
          <w:lang w:val="af-ZA"/>
        </w:rPr>
        <w:t xml:space="preserve">» </w:t>
      </w:r>
      <w:proofErr w:type="gramStart"/>
      <w:r w:rsidRPr="00817666">
        <w:rPr>
          <w:rFonts w:ascii="GHEA Grapalat" w:hAnsi="GHEA Grapalat"/>
          <w:bCs/>
          <w:sz w:val="24"/>
          <w:szCs w:val="24"/>
        </w:rPr>
        <w:t>բաժինը</w:t>
      </w:r>
      <w:r w:rsidRPr="00817666">
        <w:rPr>
          <w:rFonts w:ascii="GHEA Grapalat" w:eastAsia="Times New Roman" w:hAnsi="GHEA Grapalat"/>
          <w:sz w:val="24"/>
          <w:szCs w:val="24"/>
          <w:lang w:val="hy-AM"/>
        </w:rPr>
        <w:t xml:space="preserve"> </w:t>
      </w:r>
      <w:r w:rsidRPr="00817666">
        <w:rPr>
          <w:rFonts w:eastAsia="Times New Roman" w:cs="Calibri"/>
          <w:sz w:val="24"/>
          <w:szCs w:val="24"/>
          <w:lang w:val="af-ZA"/>
        </w:rPr>
        <w:t> </w:t>
      </w:r>
      <w:r w:rsidRPr="00817666">
        <w:rPr>
          <w:rFonts w:ascii="GHEA Grapalat" w:eastAsia="Times New Roman" w:hAnsi="GHEA Grapalat"/>
          <w:sz w:val="24"/>
          <w:szCs w:val="24"/>
        </w:rPr>
        <w:t>շարադրել</w:t>
      </w:r>
      <w:proofErr w:type="gramEnd"/>
      <w:r w:rsidRPr="00817666">
        <w:rPr>
          <w:rFonts w:ascii="GHEA Grapalat" w:eastAsia="Times New Roman" w:hAnsi="GHEA Grapalat"/>
          <w:sz w:val="24"/>
          <w:szCs w:val="24"/>
          <w:lang w:val="af-ZA"/>
        </w:rPr>
        <w:t xml:space="preserve"> </w:t>
      </w:r>
      <w:r w:rsidRPr="00817666">
        <w:rPr>
          <w:rFonts w:ascii="GHEA Grapalat" w:eastAsia="Times New Roman" w:hAnsi="GHEA Grapalat"/>
          <w:sz w:val="24"/>
          <w:szCs w:val="24"/>
        </w:rPr>
        <w:t>հետևյալ</w:t>
      </w:r>
      <w:r w:rsidRPr="00817666">
        <w:rPr>
          <w:rFonts w:ascii="GHEA Grapalat" w:eastAsia="Times New Roman" w:hAnsi="GHEA Grapalat"/>
          <w:sz w:val="24"/>
          <w:szCs w:val="24"/>
          <w:lang w:val="af-ZA"/>
        </w:rPr>
        <w:t xml:space="preserve"> </w:t>
      </w:r>
      <w:r w:rsidRPr="00817666">
        <w:rPr>
          <w:rFonts w:ascii="GHEA Grapalat" w:eastAsia="Times New Roman" w:hAnsi="GHEA Grapalat"/>
          <w:sz w:val="24"/>
          <w:szCs w:val="24"/>
        </w:rPr>
        <w:t>խմբագրությամբ</w:t>
      </w:r>
      <w:r w:rsidRPr="00817666">
        <w:rPr>
          <w:rFonts w:ascii="GHEA Grapalat" w:eastAsia="Times New Roman" w:hAnsi="GHEA Grapalat"/>
          <w:sz w:val="24"/>
          <w:szCs w:val="24"/>
          <w:lang w:val="af-ZA"/>
        </w:rPr>
        <w:t>.</w:t>
      </w:r>
    </w:p>
    <w:p w:rsidR="00AB4BEE" w:rsidRPr="00817666" w:rsidRDefault="00AB4BEE" w:rsidP="00817666">
      <w:pPr>
        <w:spacing w:line="360" w:lineRule="auto"/>
        <w:ind w:left="720" w:right="540"/>
        <w:contextualSpacing/>
        <w:rPr>
          <w:rFonts w:ascii="GHEA Grapalat" w:eastAsia="Times New Roman" w:hAnsi="GHEA Grapalat"/>
          <w:sz w:val="24"/>
          <w:szCs w:val="24"/>
          <w:lang w:val="hy-AM"/>
        </w:rPr>
      </w:pPr>
    </w:p>
    <w:p w:rsidR="00AB4BEE" w:rsidRPr="00817666" w:rsidRDefault="00AB4BEE" w:rsidP="00817666">
      <w:pPr>
        <w:spacing w:line="360" w:lineRule="auto"/>
        <w:ind w:left="720" w:right="540"/>
        <w:contextualSpacing/>
        <w:rPr>
          <w:rFonts w:ascii="GHEA Grapalat" w:eastAsia="Times New Roman" w:hAnsi="GHEA Grapalat"/>
          <w:sz w:val="24"/>
          <w:szCs w:val="24"/>
          <w:lang w:val="hy-AM"/>
        </w:rPr>
      </w:pPr>
    </w:p>
    <w:tbl>
      <w:tblPr>
        <w:tblW w:w="4889" w:type="pct"/>
        <w:tblCellSpacing w:w="0" w:type="dxa"/>
        <w:tblInd w:w="180" w:type="dxa"/>
        <w:tblCellMar>
          <w:top w:w="75" w:type="dxa"/>
          <w:left w:w="75" w:type="dxa"/>
          <w:bottom w:w="75" w:type="dxa"/>
          <w:right w:w="75" w:type="dxa"/>
        </w:tblCellMar>
        <w:tblLook w:val="04A0"/>
      </w:tblPr>
      <w:tblGrid>
        <w:gridCol w:w="846"/>
        <w:gridCol w:w="6293"/>
        <w:gridCol w:w="2913"/>
      </w:tblGrid>
      <w:tr w:rsidR="00AB4BEE" w:rsidRPr="00817666" w:rsidTr="00AB4BEE">
        <w:trPr>
          <w:trHeight w:val="139"/>
          <w:tblCellSpacing w:w="0" w:type="dxa"/>
        </w:trPr>
        <w:tc>
          <w:tcPr>
            <w:tcW w:w="421" w:type="pct"/>
          </w:tcPr>
          <w:p w:rsidR="00AB4BEE" w:rsidRPr="00817666" w:rsidRDefault="00AB4BEE" w:rsidP="00817666">
            <w:pPr>
              <w:spacing w:after="0" w:line="360" w:lineRule="auto"/>
              <w:rPr>
                <w:rFonts w:ascii="GHEA Grapalat" w:eastAsia="Times New Roman" w:hAnsi="GHEA Grapalat"/>
                <w:sz w:val="24"/>
                <w:szCs w:val="24"/>
              </w:rPr>
            </w:pPr>
            <w:r w:rsidRPr="00817666">
              <w:rPr>
                <w:rFonts w:ascii="GHEA Grapalat" w:eastAsia="Times New Roman" w:hAnsi="GHEA Grapalat"/>
                <w:sz w:val="24"/>
                <w:szCs w:val="24"/>
              </w:rPr>
              <w:t></w:t>
            </w:r>
          </w:p>
          <w:p w:rsidR="00AB4BEE" w:rsidRPr="00817666" w:rsidRDefault="00AB4BEE" w:rsidP="00817666">
            <w:pPr>
              <w:spacing w:after="0" w:line="360" w:lineRule="auto"/>
              <w:rPr>
                <w:rFonts w:ascii="GHEA Grapalat" w:eastAsia="Times New Roman" w:hAnsi="GHEA Grapalat"/>
                <w:sz w:val="24"/>
                <w:szCs w:val="24"/>
              </w:rPr>
            </w:pPr>
          </w:p>
          <w:p w:rsidR="00AB4BEE" w:rsidRPr="00817666" w:rsidRDefault="00AB4BEE" w:rsidP="00817666">
            <w:pPr>
              <w:spacing w:after="0" w:line="360" w:lineRule="auto"/>
              <w:rPr>
                <w:rFonts w:ascii="GHEA Grapalat" w:eastAsia="Times New Roman" w:hAnsi="GHEA Grapalat"/>
                <w:sz w:val="24"/>
                <w:szCs w:val="24"/>
              </w:rPr>
            </w:pPr>
            <w:r w:rsidRPr="00817666">
              <w:rPr>
                <w:rFonts w:ascii="GHEA Grapalat" w:eastAsia="Times New Roman" w:hAnsi="GHEA Grapalat"/>
                <w:sz w:val="24"/>
                <w:szCs w:val="24"/>
              </w:rPr>
              <w:t>16.1.</w:t>
            </w:r>
          </w:p>
        </w:tc>
        <w:tc>
          <w:tcPr>
            <w:tcW w:w="3130" w:type="pct"/>
            <w:hideMark/>
          </w:tcPr>
          <w:p w:rsidR="00AB4BEE" w:rsidRPr="00817666" w:rsidRDefault="00AB4BEE" w:rsidP="00817666">
            <w:pPr>
              <w:spacing w:before="100" w:beforeAutospacing="1" w:after="100" w:afterAutospacing="1" w:line="360" w:lineRule="auto"/>
              <w:rPr>
                <w:rFonts w:ascii="GHEA Grapalat" w:eastAsia="Times New Roman" w:hAnsi="GHEA Grapalat"/>
                <w:b/>
                <w:sz w:val="24"/>
                <w:szCs w:val="24"/>
              </w:rPr>
            </w:pPr>
            <w:r w:rsidRPr="00817666">
              <w:rPr>
                <w:rFonts w:ascii="GHEA Grapalat" w:eastAsia="Times New Roman" w:hAnsi="GHEA Grapalat"/>
                <w:b/>
                <w:bCs/>
                <w:sz w:val="24"/>
                <w:szCs w:val="24"/>
                <w:lang w:val="hy-AM"/>
              </w:rPr>
              <w:t xml:space="preserve">                   </w:t>
            </w:r>
            <w:r w:rsidRPr="00817666">
              <w:rPr>
                <w:rFonts w:ascii="GHEA Grapalat" w:eastAsia="Times New Roman" w:hAnsi="GHEA Grapalat"/>
                <w:b/>
                <w:bCs/>
                <w:sz w:val="24"/>
                <w:szCs w:val="24"/>
                <w:lang w:val="af-ZA"/>
              </w:rPr>
              <w:t xml:space="preserve">16. </w:t>
            </w:r>
            <w:r w:rsidRPr="00817666">
              <w:rPr>
                <w:rFonts w:ascii="GHEA Grapalat" w:eastAsia="Times New Roman" w:hAnsi="GHEA Grapalat"/>
                <w:b/>
                <w:bCs/>
                <w:sz w:val="24"/>
                <w:szCs w:val="24"/>
              </w:rPr>
              <w:t>ՔԱՂԱՔԱՇԻՆՈՒԹՅԱՆ ԲՆԱԳԱՎԱՌ</w:t>
            </w:r>
          </w:p>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I դաս</w:t>
            </w:r>
            <w:r w:rsidRPr="00817666">
              <w:rPr>
                <w:rFonts w:ascii="GHEA Grapalat" w:hAnsi="GHEA Grapalat"/>
                <w:sz w:val="24"/>
                <w:szCs w:val="24"/>
              </w:rPr>
              <w:t xml:space="preserve">                                              </w:t>
            </w:r>
            <w:r w:rsidRPr="00817666">
              <w:rPr>
                <w:rFonts w:ascii="GHEA Grapalat" w:eastAsia="Times New Roman" w:hAnsi="GHEA Grapalat"/>
                <w:sz w:val="24"/>
                <w:szCs w:val="24"/>
              </w:rPr>
              <w:t>Քաղաքաշինական փաստաթղթերի կազմում</w:t>
            </w:r>
            <w:r w:rsidRPr="00817666">
              <w:rPr>
                <w:rFonts w:ascii="GHEA Grapalat" w:eastAsia="Times New Roman" w:hAnsi="GHEA Grapalat"/>
                <w:sz w:val="24"/>
                <w:szCs w:val="24"/>
                <w:lang w:val="hy-AM"/>
              </w:rPr>
              <w:t>՝ բացառությամբ կոնստրուկտորական և ճարտարապետական մասերի</w:t>
            </w:r>
            <w:r w:rsidRPr="00817666">
              <w:rPr>
                <w:rFonts w:ascii="GHEA Grapalat" w:eastAsia="Times New Roman" w:hAnsi="GHEA Grapalat"/>
                <w:sz w:val="24"/>
                <w:szCs w:val="24"/>
              </w:rPr>
              <w:t xml:space="preserve">, յուրաքանչյուր  ներդիրի համար` տարեկան                               </w:t>
            </w:r>
          </w:p>
        </w:tc>
        <w:tc>
          <w:tcPr>
            <w:tcW w:w="1449" w:type="pct"/>
          </w:tcPr>
          <w:p w:rsidR="00AB4BEE" w:rsidRPr="00817666" w:rsidRDefault="00AB4BEE" w:rsidP="00817666">
            <w:pPr>
              <w:spacing w:after="0" w:line="360" w:lineRule="auto"/>
              <w:jc w:val="both"/>
              <w:rPr>
                <w:rFonts w:ascii="GHEA Grapalat" w:eastAsia="Times New Roman" w:hAnsi="GHEA Grapalat"/>
                <w:sz w:val="24"/>
                <w:szCs w:val="24"/>
              </w:rPr>
            </w:pPr>
          </w:p>
          <w:p w:rsidR="00AB4BEE" w:rsidRPr="00817666" w:rsidRDefault="00AB4BEE" w:rsidP="00817666">
            <w:pPr>
              <w:spacing w:after="0" w:line="360" w:lineRule="auto"/>
              <w:jc w:val="both"/>
              <w:rPr>
                <w:rFonts w:ascii="GHEA Grapalat" w:eastAsia="Times New Roman" w:hAnsi="GHEA Grapalat"/>
                <w:sz w:val="24"/>
                <w:szCs w:val="24"/>
              </w:rPr>
            </w:pPr>
          </w:p>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line="360" w:lineRule="auto"/>
              <w:jc w:val="both"/>
              <w:rPr>
                <w:rFonts w:ascii="GHEA Grapalat" w:hAnsi="GHEA Grapalat"/>
                <w:sz w:val="24"/>
                <w:szCs w:val="24"/>
              </w:rPr>
            </w:pPr>
            <w:r w:rsidRPr="00817666">
              <w:rPr>
                <w:rFonts w:ascii="GHEA Grapalat" w:eastAsia="Times New Roman" w:hAnsi="GHEA Grapalat"/>
                <w:sz w:val="24"/>
                <w:szCs w:val="24"/>
              </w:rPr>
              <w:t>80-ապատիկի չափով</w:t>
            </w:r>
          </w:p>
        </w:tc>
      </w:tr>
      <w:tr w:rsidR="00AB4BEE" w:rsidRPr="00817666" w:rsidTr="00AB4BEE">
        <w:trPr>
          <w:trHeight w:val="139"/>
          <w:tblCellSpacing w:w="0" w:type="dxa"/>
        </w:trPr>
        <w:tc>
          <w:tcPr>
            <w:tcW w:w="421" w:type="pct"/>
          </w:tcPr>
          <w:p w:rsidR="00AB4BEE" w:rsidRPr="00817666" w:rsidRDefault="00AB4BEE" w:rsidP="00817666">
            <w:pPr>
              <w:spacing w:after="0" w:line="360" w:lineRule="auto"/>
              <w:rPr>
                <w:rFonts w:ascii="GHEA Grapalat" w:eastAsia="Times New Roman" w:hAnsi="GHEA Grapalat"/>
                <w:sz w:val="24"/>
                <w:szCs w:val="24"/>
              </w:rPr>
            </w:pPr>
            <w:r w:rsidRPr="00817666">
              <w:rPr>
                <w:rFonts w:ascii="GHEA Grapalat" w:eastAsia="Times New Roman" w:hAnsi="GHEA Grapalat"/>
                <w:sz w:val="24"/>
                <w:szCs w:val="24"/>
              </w:rPr>
              <w:t>16.2.</w:t>
            </w:r>
          </w:p>
          <w:p w:rsidR="00AB4BEE" w:rsidRPr="00817666" w:rsidRDefault="00AB4BEE" w:rsidP="00817666">
            <w:pPr>
              <w:spacing w:after="0" w:line="360" w:lineRule="auto"/>
              <w:rPr>
                <w:rFonts w:ascii="GHEA Grapalat" w:eastAsia="Times New Roman" w:hAnsi="GHEA Grapalat"/>
                <w:sz w:val="24"/>
                <w:szCs w:val="24"/>
              </w:rPr>
            </w:pPr>
          </w:p>
        </w:tc>
        <w:tc>
          <w:tcPr>
            <w:tcW w:w="3130" w:type="pct"/>
            <w:hideMark/>
          </w:tcPr>
          <w:p w:rsidR="00AB4BEE" w:rsidRPr="00817666" w:rsidRDefault="00AB4BEE" w:rsidP="00817666">
            <w:pPr>
              <w:spacing w:before="100" w:beforeAutospacing="1" w:after="100" w:afterAutospacing="1" w:line="360" w:lineRule="auto"/>
              <w:rPr>
                <w:rFonts w:ascii="GHEA Grapalat" w:eastAsia="Times New Roman" w:hAnsi="GHEA Grapalat"/>
                <w:sz w:val="24"/>
                <w:szCs w:val="24"/>
              </w:rPr>
            </w:pPr>
            <w:r w:rsidRPr="00817666">
              <w:rPr>
                <w:rFonts w:ascii="GHEA Grapalat" w:hAnsi="GHEA Grapalat"/>
                <w:b/>
                <w:sz w:val="24"/>
                <w:szCs w:val="24"/>
              </w:rPr>
              <w:t>II դաս</w:t>
            </w:r>
            <w:r w:rsidRPr="00817666">
              <w:rPr>
                <w:rFonts w:ascii="GHEA Grapalat" w:hAnsi="GHEA Grapalat"/>
                <w:sz w:val="24"/>
                <w:szCs w:val="24"/>
              </w:rPr>
              <w:t xml:space="preserve">                                              </w:t>
            </w:r>
            <w:r w:rsidRPr="00817666">
              <w:rPr>
                <w:rFonts w:ascii="GHEA Grapalat" w:eastAsia="Times New Roman" w:hAnsi="GHEA Grapalat"/>
                <w:sz w:val="24"/>
                <w:szCs w:val="24"/>
              </w:rPr>
              <w:t>Քաղաքաշինական փաստաթղթերի կազմում</w:t>
            </w:r>
            <w:r w:rsidRPr="00817666">
              <w:rPr>
                <w:rFonts w:ascii="GHEA Grapalat" w:eastAsia="Times New Roman" w:hAnsi="GHEA Grapalat"/>
                <w:sz w:val="24"/>
                <w:szCs w:val="24"/>
                <w:lang w:val="hy-AM"/>
              </w:rPr>
              <w:t xml:space="preserve">՝ </w:t>
            </w:r>
            <w:r w:rsidRPr="00817666">
              <w:rPr>
                <w:rFonts w:ascii="GHEA Grapalat" w:eastAsia="Times New Roman" w:hAnsi="GHEA Grapalat"/>
                <w:sz w:val="24"/>
                <w:szCs w:val="24"/>
                <w:lang w:val="hy-AM"/>
              </w:rPr>
              <w:lastRenderedPageBreak/>
              <w:t>բացառությամբ կոնստրուկտորական և ճարտարապետական մասերի</w:t>
            </w:r>
            <w:r w:rsidRPr="00817666">
              <w:rPr>
                <w:rFonts w:ascii="GHEA Grapalat" w:eastAsia="Times New Roman" w:hAnsi="GHEA Grapalat"/>
                <w:sz w:val="24"/>
                <w:szCs w:val="24"/>
              </w:rPr>
              <w:t>, յուրաքանչյուր   ներդիրի համար` տարեկան</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lastRenderedPageBreak/>
              <w:t xml:space="preserve">բազային տուրքի </w:t>
            </w:r>
          </w:p>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40-ապատիկի չափով</w:t>
            </w:r>
          </w:p>
        </w:tc>
      </w:tr>
      <w:tr w:rsidR="00AB4BEE" w:rsidRPr="00817666" w:rsidTr="00AB4BEE">
        <w:trPr>
          <w:trHeight w:val="877"/>
          <w:tblCellSpacing w:w="0" w:type="dxa"/>
        </w:trPr>
        <w:tc>
          <w:tcPr>
            <w:tcW w:w="421" w:type="pct"/>
            <w:hideMark/>
          </w:tcPr>
          <w:p w:rsidR="00AB4BEE" w:rsidRPr="00817666" w:rsidRDefault="00AB4BEE" w:rsidP="00817666">
            <w:pPr>
              <w:spacing w:after="0" w:line="360" w:lineRule="auto"/>
              <w:rPr>
                <w:rFonts w:ascii="GHEA Grapalat" w:eastAsia="Times New Roman" w:hAnsi="GHEA Grapalat"/>
                <w:sz w:val="24"/>
                <w:szCs w:val="24"/>
              </w:rPr>
            </w:pPr>
            <w:r w:rsidRPr="00817666">
              <w:rPr>
                <w:rFonts w:ascii="GHEA Grapalat" w:eastAsia="Times New Roman" w:hAnsi="GHEA Grapalat"/>
                <w:sz w:val="24"/>
                <w:szCs w:val="24"/>
              </w:rPr>
              <w:lastRenderedPageBreak/>
              <w:t>16.3.</w:t>
            </w:r>
          </w:p>
        </w:tc>
        <w:tc>
          <w:tcPr>
            <w:tcW w:w="3130" w:type="pct"/>
            <w:hideMark/>
          </w:tcPr>
          <w:p w:rsidR="00AB4BEE" w:rsidRPr="00817666" w:rsidRDefault="00AB4BEE" w:rsidP="00817666">
            <w:pPr>
              <w:spacing w:before="100" w:beforeAutospacing="1" w:after="100" w:afterAutospacing="1" w:line="360" w:lineRule="auto"/>
              <w:rPr>
                <w:rFonts w:ascii="GHEA Grapalat" w:eastAsia="Times New Roman" w:hAnsi="GHEA Grapalat"/>
                <w:sz w:val="24"/>
                <w:szCs w:val="24"/>
              </w:rPr>
            </w:pPr>
            <w:r w:rsidRPr="00817666">
              <w:rPr>
                <w:rFonts w:ascii="GHEA Grapalat" w:hAnsi="GHEA Grapalat"/>
                <w:b/>
                <w:sz w:val="24"/>
                <w:szCs w:val="24"/>
              </w:rPr>
              <w:t>III դաս</w:t>
            </w:r>
            <w:r w:rsidRPr="00817666">
              <w:rPr>
                <w:rFonts w:ascii="GHEA Grapalat" w:hAnsi="GHEA Grapalat"/>
                <w:sz w:val="24"/>
                <w:szCs w:val="24"/>
              </w:rPr>
              <w:t xml:space="preserve">                                              </w:t>
            </w:r>
            <w:r w:rsidRPr="00817666">
              <w:rPr>
                <w:rFonts w:ascii="GHEA Grapalat" w:eastAsia="Times New Roman" w:hAnsi="GHEA Grapalat"/>
                <w:sz w:val="24"/>
                <w:szCs w:val="24"/>
              </w:rPr>
              <w:t>Քաղաքաշինական փաստաթղթերի կազմում</w:t>
            </w:r>
            <w:r w:rsidRPr="00817666">
              <w:rPr>
                <w:rFonts w:ascii="GHEA Grapalat" w:eastAsia="Times New Roman" w:hAnsi="GHEA Grapalat"/>
                <w:sz w:val="24"/>
                <w:szCs w:val="24"/>
                <w:lang w:val="hy-AM"/>
              </w:rPr>
              <w:t>՝ բացառությամբ կոնստրուկտորական և ճարտարապետական մասերի</w:t>
            </w:r>
            <w:r w:rsidRPr="00817666">
              <w:rPr>
                <w:rFonts w:ascii="GHEA Grapalat" w:eastAsia="Times New Roman" w:hAnsi="GHEA Grapalat"/>
                <w:sz w:val="24"/>
                <w:szCs w:val="24"/>
              </w:rPr>
              <w:t>, յուրաքանչյուր   ներդիրի համար` տարեկան</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line="360" w:lineRule="auto"/>
              <w:jc w:val="both"/>
              <w:rPr>
                <w:rFonts w:ascii="GHEA Grapalat" w:hAnsi="GHEA Grapalat"/>
                <w:sz w:val="24"/>
                <w:szCs w:val="24"/>
              </w:rPr>
            </w:pPr>
            <w:r w:rsidRPr="00817666">
              <w:rPr>
                <w:rFonts w:ascii="GHEA Grapalat" w:eastAsia="Times New Roman" w:hAnsi="GHEA Grapalat"/>
                <w:sz w:val="24"/>
                <w:szCs w:val="24"/>
              </w:rPr>
              <w:t>20-ապատիկի չափով</w:t>
            </w:r>
          </w:p>
        </w:tc>
      </w:tr>
      <w:tr w:rsidR="00AB4BEE" w:rsidRPr="00817666" w:rsidTr="00AB4BEE">
        <w:trPr>
          <w:trHeight w:val="20"/>
          <w:tblCellSpacing w:w="0" w:type="dxa"/>
        </w:trPr>
        <w:tc>
          <w:tcPr>
            <w:tcW w:w="421" w:type="pct"/>
            <w:hideMark/>
          </w:tcPr>
          <w:p w:rsidR="00AB4BEE" w:rsidRPr="00817666" w:rsidRDefault="00AB4BEE" w:rsidP="00817666">
            <w:pPr>
              <w:spacing w:line="360" w:lineRule="auto"/>
              <w:rPr>
                <w:rFonts w:ascii="GHEA Grapalat" w:hAnsi="GHEA Grapalat"/>
                <w:sz w:val="24"/>
                <w:szCs w:val="24"/>
              </w:rPr>
            </w:pPr>
            <w:r w:rsidRPr="00817666">
              <w:rPr>
                <w:rFonts w:ascii="GHEA Grapalat" w:eastAsia="Times New Roman" w:hAnsi="GHEA Grapalat"/>
                <w:sz w:val="24"/>
                <w:szCs w:val="24"/>
              </w:rPr>
              <w:t>16.4.</w:t>
            </w:r>
          </w:p>
        </w:tc>
        <w:tc>
          <w:tcPr>
            <w:tcW w:w="3130" w:type="pct"/>
            <w:hideMark/>
          </w:tcPr>
          <w:p w:rsidR="00AB4BEE" w:rsidRPr="00817666" w:rsidRDefault="00AB4BEE" w:rsidP="00817666">
            <w:pPr>
              <w:spacing w:before="100" w:beforeAutospacing="1" w:after="100" w:afterAutospacing="1" w:line="360" w:lineRule="auto"/>
              <w:rPr>
                <w:rFonts w:ascii="GHEA Grapalat" w:eastAsia="Times New Roman" w:hAnsi="GHEA Grapalat"/>
                <w:sz w:val="24"/>
                <w:szCs w:val="24"/>
              </w:rPr>
            </w:pPr>
            <w:r w:rsidRPr="00817666">
              <w:rPr>
                <w:rFonts w:ascii="GHEA Grapalat" w:hAnsi="GHEA Grapalat"/>
                <w:b/>
                <w:sz w:val="24"/>
                <w:szCs w:val="24"/>
              </w:rPr>
              <w:t>I դաս</w:t>
            </w:r>
            <w:r w:rsidRPr="00817666">
              <w:rPr>
                <w:rFonts w:ascii="GHEA Grapalat" w:hAnsi="GHEA Grapalat"/>
                <w:sz w:val="24"/>
                <w:szCs w:val="24"/>
              </w:rPr>
              <w:t xml:space="preserve">                                              Քաղաքաշինական փաստաթղթերի փորձաքննություն  </w:t>
            </w:r>
            <w:r w:rsidRPr="00817666">
              <w:rPr>
                <w:rFonts w:ascii="GHEA Grapalat" w:eastAsia="Times New Roman" w:hAnsi="GHEA Grapalat"/>
                <w:sz w:val="24"/>
                <w:szCs w:val="24"/>
              </w:rPr>
              <w:t>յուրաքանչյուր ներդիրի համար` տարեկան</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line="360" w:lineRule="auto"/>
              <w:jc w:val="both"/>
              <w:rPr>
                <w:rFonts w:ascii="GHEA Grapalat" w:hAnsi="GHEA Grapalat"/>
                <w:sz w:val="24"/>
                <w:szCs w:val="24"/>
              </w:rPr>
            </w:pPr>
            <w:r w:rsidRPr="00817666">
              <w:rPr>
                <w:rFonts w:ascii="GHEA Grapalat" w:eastAsia="Times New Roman" w:hAnsi="GHEA Grapalat"/>
                <w:sz w:val="24"/>
                <w:szCs w:val="24"/>
              </w:rPr>
              <w:t>100-ապատիկի չափով</w:t>
            </w:r>
          </w:p>
        </w:tc>
      </w:tr>
      <w:tr w:rsidR="00AB4BEE" w:rsidRPr="00817666" w:rsidTr="00AB4BEE">
        <w:trPr>
          <w:trHeight w:val="20"/>
          <w:tblCellSpacing w:w="0" w:type="dxa"/>
        </w:trPr>
        <w:tc>
          <w:tcPr>
            <w:tcW w:w="421" w:type="pct"/>
            <w:hideMark/>
          </w:tcPr>
          <w:p w:rsidR="00AB4BEE" w:rsidRPr="00817666" w:rsidRDefault="00AB4BEE" w:rsidP="00817666">
            <w:pPr>
              <w:spacing w:line="360" w:lineRule="auto"/>
              <w:rPr>
                <w:rFonts w:ascii="GHEA Grapalat" w:hAnsi="GHEA Grapalat"/>
                <w:sz w:val="24"/>
                <w:szCs w:val="24"/>
              </w:rPr>
            </w:pPr>
            <w:r w:rsidRPr="00817666">
              <w:rPr>
                <w:rFonts w:ascii="GHEA Grapalat" w:eastAsia="Times New Roman" w:hAnsi="GHEA Grapalat"/>
                <w:sz w:val="24"/>
                <w:szCs w:val="24"/>
              </w:rPr>
              <w:t>16.5.</w:t>
            </w:r>
          </w:p>
        </w:tc>
        <w:tc>
          <w:tcPr>
            <w:tcW w:w="3130" w:type="pct"/>
            <w:hideMark/>
          </w:tcPr>
          <w:p w:rsidR="00AB4BEE" w:rsidRPr="00817666" w:rsidRDefault="00AB4BEE" w:rsidP="00817666">
            <w:pPr>
              <w:spacing w:before="100" w:beforeAutospacing="1" w:after="100" w:afterAutospacing="1" w:line="360" w:lineRule="auto"/>
              <w:rPr>
                <w:rFonts w:ascii="GHEA Grapalat" w:eastAsia="Times New Roman" w:hAnsi="GHEA Grapalat"/>
                <w:sz w:val="24"/>
                <w:szCs w:val="24"/>
              </w:rPr>
            </w:pPr>
            <w:r w:rsidRPr="00817666">
              <w:rPr>
                <w:rFonts w:ascii="GHEA Grapalat" w:hAnsi="GHEA Grapalat"/>
                <w:b/>
                <w:sz w:val="24"/>
                <w:szCs w:val="24"/>
              </w:rPr>
              <w:t>II դաս</w:t>
            </w:r>
            <w:r w:rsidRPr="00817666">
              <w:rPr>
                <w:rFonts w:ascii="GHEA Grapalat" w:hAnsi="GHEA Grapalat"/>
                <w:sz w:val="24"/>
                <w:szCs w:val="24"/>
              </w:rPr>
              <w:t xml:space="preserve">                                              Քաղաքաշինական փաստաթղթերի փորձաքննություն  </w:t>
            </w:r>
            <w:r w:rsidRPr="00817666">
              <w:rPr>
                <w:rFonts w:ascii="GHEA Grapalat" w:eastAsia="Times New Roman" w:hAnsi="GHEA Grapalat"/>
                <w:sz w:val="24"/>
                <w:szCs w:val="24"/>
              </w:rPr>
              <w:t>յուրաքանչյուր ներդիրի համար` տարեկան</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line="360" w:lineRule="auto"/>
              <w:jc w:val="both"/>
              <w:rPr>
                <w:rFonts w:ascii="GHEA Grapalat" w:hAnsi="GHEA Grapalat"/>
                <w:sz w:val="24"/>
                <w:szCs w:val="24"/>
              </w:rPr>
            </w:pPr>
            <w:r w:rsidRPr="00817666">
              <w:rPr>
                <w:rFonts w:ascii="GHEA Grapalat" w:eastAsia="Times New Roman" w:hAnsi="GHEA Grapalat"/>
                <w:sz w:val="24"/>
                <w:szCs w:val="24"/>
              </w:rPr>
              <w:t>5</w:t>
            </w:r>
            <w:r w:rsidRPr="00817666">
              <w:rPr>
                <w:rFonts w:ascii="GHEA Grapalat" w:eastAsia="Times New Roman" w:hAnsi="GHEA Grapalat"/>
                <w:sz w:val="24"/>
                <w:szCs w:val="24"/>
                <w:lang w:val="hy-AM"/>
              </w:rPr>
              <w:t>0</w:t>
            </w:r>
            <w:r w:rsidRPr="00817666">
              <w:rPr>
                <w:rFonts w:ascii="GHEA Grapalat" w:eastAsia="Times New Roman" w:hAnsi="GHEA Grapalat"/>
                <w:sz w:val="24"/>
                <w:szCs w:val="24"/>
              </w:rPr>
              <w:t>-ապատիկի չափով</w:t>
            </w:r>
          </w:p>
        </w:tc>
      </w:tr>
      <w:tr w:rsidR="00AB4BEE" w:rsidRPr="00817666" w:rsidTr="00AB4BEE">
        <w:trPr>
          <w:trHeight w:val="20"/>
          <w:tblCellSpacing w:w="0" w:type="dxa"/>
        </w:trPr>
        <w:tc>
          <w:tcPr>
            <w:tcW w:w="421" w:type="pct"/>
            <w:hideMark/>
          </w:tcPr>
          <w:p w:rsidR="00AB4BEE" w:rsidRPr="00817666" w:rsidRDefault="00AB4BEE" w:rsidP="00817666">
            <w:pPr>
              <w:spacing w:line="360" w:lineRule="auto"/>
              <w:rPr>
                <w:rFonts w:ascii="GHEA Grapalat" w:eastAsia="Times New Roman" w:hAnsi="GHEA Grapalat"/>
                <w:sz w:val="24"/>
                <w:szCs w:val="24"/>
              </w:rPr>
            </w:pPr>
            <w:r w:rsidRPr="00817666">
              <w:rPr>
                <w:rFonts w:ascii="GHEA Grapalat" w:eastAsia="Times New Roman" w:hAnsi="GHEA Grapalat"/>
                <w:sz w:val="24"/>
                <w:szCs w:val="24"/>
              </w:rPr>
              <w:t>16.6.</w:t>
            </w:r>
          </w:p>
        </w:tc>
        <w:tc>
          <w:tcPr>
            <w:tcW w:w="3130" w:type="pct"/>
            <w:hideMark/>
          </w:tcPr>
          <w:p w:rsidR="00AB4BEE" w:rsidRPr="00817666" w:rsidRDefault="00AB4BEE" w:rsidP="00817666">
            <w:pPr>
              <w:spacing w:before="100" w:beforeAutospacing="1" w:after="100" w:afterAutospacing="1" w:line="360" w:lineRule="auto"/>
              <w:rPr>
                <w:rFonts w:ascii="GHEA Grapalat" w:eastAsia="Times New Roman" w:hAnsi="GHEA Grapalat"/>
                <w:sz w:val="24"/>
                <w:szCs w:val="24"/>
              </w:rPr>
            </w:pPr>
            <w:r w:rsidRPr="00817666">
              <w:rPr>
                <w:rFonts w:ascii="GHEA Grapalat" w:hAnsi="GHEA Grapalat"/>
                <w:b/>
                <w:sz w:val="24"/>
                <w:szCs w:val="24"/>
              </w:rPr>
              <w:t>I դաս</w:t>
            </w:r>
            <w:r w:rsidRPr="00817666">
              <w:rPr>
                <w:rFonts w:ascii="GHEA Grapalat" w:hAnsi="GHEA Grapalat"/>
                <w:sz w:val="24"/>
                <w:szCs w:val="24"/>
              </w:rPr>
              <w:t xml:space="preserve">                                                 Շինարարության իրականացում                         </w:t>
            </w:r>
            <w:r w:rsidRPr="00817666">
              <w:rPr>
                <w:rFonts w:ascii="GHEA Grapalat" w:eastAsia="Times New Roman" w:hAnsi="GHEA Grapalat"/>
                <w:sz w:val="24"/>
                <w:szCs w:val="24"/>
              </w:rPr>
              <w:t xml:space="preserve">յուրաքանչյուր ներդիրի համար` տարեկան                               </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160-ապատիկի չափով</w:t>
            </w:r>
          </w:p>
        </w:tc>
      </w:tr>
      <w:tr w:rsidR="00AB4BEE" w:rsidRPr="00817666" w:rsidTr="00AB4BEE">
        <w:trPr>
          <w:trHeight w:val="877"/>
          <w:tblCellSpacing w:w="0" w:type="dxa"/>
        </w:trPr>
        <w:tc>
          <w:tcPr>
            <w:tcW w:w="421" w:type="pct"/>
            <w:hideMark/>
          </w:tcPr>
          <w:p w:rsidR="00AB4BEE" w:rsidRPr="00817666" w:rsidRDefault="00AB4BEE" w:rsidP="00817666">
            <w:pPr>
              <w:spacing w:line="360" w:lineRule="auto"/>
              <w:rPr>
                <w:rFonts w:ascii="GHEA Grapalat" w:hAnsi="GHEA Grapalat"/>
                <w:sz w:val="24"/>
                <w:szCs w:val="24"/>
              </w:rPr>
            </w:pPr>
            <w:r w:rsidRPr="00817666">
              <w:rPr>
                <w:rFonts w:ascii="GHEA Grapalat" w:eastAsia="Times New Roman" w:hAnsi="GHEA Grapalat"/>
                <w:sz w:val="24"/>
                <w:szCs w:val="24"/>
              </w:rPr>
              <w:t>16.7.</w:t>
            </w:r>
          </w:p>
        </w:tc>
        <w:tc>
          <w:tcPr>
            <w:tcW w:w="3130" w:type="pct"/>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II դաս</w:t>
            </w:r>
            <w:r w:rsidRPr="00817666">
              <w:rPr>
                <w:rFonts w:ascii="GHEA Grapalat" w:hAnsi="GHEA Grapalat"/>
                <w:sz w:val="24"/>
                <w:szCs w:val="24"/>
              </w:rPr>
              <w:t xml:space="preserve">                                                Շինարարության իրականացում                         </w:t>
            </w:r>
            <w:r w:rsidRPr="00817666">
              <w:rPr>
                <w:rFonts w:ascii="GHEA Grapalat" w:eastAsia="Times New Roman" w:hAnsi="GHEA Grapalat"/>
                <w:sz w:val="24"/>
                <w:szCs w:val="24"/>
              </w:rPr>
              <w:t xml:space="preserve">յուրաքանչյուր ներդիրի համար` տարեկան                               </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line="360" w:lineRule="auto"/>
              <w:jc w:val="both"/>
              <w:rPr>
                <w:rFonts w:ascii="GHEA Grapalat" w:hAnsi="GHEA Grapalat"/>
                <w:sz w:val="24"/>
                <w:szCs w:val="24"/>
              </w:rPr>
            </w:pPr>
            <w:r w:rsidRPr="00817666">
              <w:rPr>
                <w:rFonts w:ascii="GHEA Grapalat" w:eastAsia="Times New Roman" w:hAnsi="GHEA Grapalat"/>
                <w:sz w:val="24"/>
                <w:szCs w:val="24"/>
              </w:rPr>
              <w:t>80-ապատիկի չափով</w:t>
            </w:r>
          </w:p>
        </w:tc>
      </w:tr>
      <w:tr w:rsidR="00AB4BEE" w:rsidRPr="00817666" w:rsidTr="00AB4BEE">
        <w:trPr>
          <w:trHeight w:val="877"/>
          <w:tblCellSpacing w:w="0" w:type="dxa"/>
        </w:trPr>
        <w:tc>
          <w:tcPr>
            <w:tcW w:w="421" w:type="pct"/>
            <w:hideMark/>
          </w:tcPr>
          <w:p w:rsidR="00AB4BEE" w:rsidRPr="00817666" w:rsidRDefault="00AB4BEE" w:rsidP="00817666">
            <w:pPr>
              <w:spacing w:line="360" w:lineRule="auto"/>
              <w:rPr>
                <w:rFonts w:ascii="GHEA Grapalat" w:hAnsi="GHEA Grapalat"/>
                <w:sz w:val="24"/>
                <w:szCs w:val="24"/>
              </w:rPr>
            </w:pPr>
            <w:r w:rsidRPr="00817666">
              <w:rPr>
                <w:rFonts w:ascii="GHEA Grapalat" w:eastAsia="Times New Roman" w:hAnsi="GHEA Grapalat"/>
                <w:sz w:val="24"/>
                <w:szCs w:val="24"/>
              </w:rPr>
              <w:t>16.8.</w:t>
            </w:r>
          </w:p>
        </w:tc>
        <w:tc>
          <w:tcPr>
            <w:tcW w:w="3130" w:type="pct"/>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III դաս</w:t>
            </w:r>
            <w:r w:rsidRPr="00817666">
              <w:rPr>
                <w:rFonts w:ascii="GHEA Grapalat" w:hAnsi="GHEA Grapalat"/>
                <w:sz w:val="24"/>
                <w:szCs w:val="24"/>
              </w:rPr>
              <w:t xml:space="preserve">                                               Շինարարության իրականացում                         </w:t>
            </w:r>
            <w:r w:rsidRPr="00817666">
              <w:rPr>
                <w:rFonts w:ascii="GHEA Grapalat" w:eastAsia="Times New Roman" w:hAnsi="GHEA Grapalat"/>
                <w:sz w:val="24"/>
                <w:szCs w:val="24"/>
              </w:rPr>
              <w:t xml:space="preserve">յուրաքանչյուր ներդիրի համար` տարեկան                               </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line="360" w:lineRule="auto"/>
              <w:jc w:val="both"/>
              <w:rPr>
                <w:rFonts w:ascii="GHEA Grapalat" w:hAnsi="GHEA Grapalat"/>
                <w:sz w:val="24"/>
                <w:szCs w:val="24"/>
              </w:rPr>
            </w:pPr>
            <w:r w:rsidRPr="00817666">
              <w:rPr>
                <w:rFonts w:ascii="GHEA Grapalat" w:eastAsia="Times New Roman" w:hAnsi="GHEA Grapalat"/>
                <w:sz w:val="24"/>
                <w:szCs w:val="24"/>
              </w:rPr>
              <w:t>40-ապատիկի չափով</w:t>
            </w:r>
          </w:p>
        </w:tc>
      </w:tr>
      <w:tr w:rsidR="00AB4BEE" w:rsidRPr="00817666" w:rsidTr="00AB4BEE">
        <w:trPr>
          <w:trHeight w:val="877"/>
          <w:tblCellSpacing w:w="0" w:type="dxa"/>
        </w:trPr>
        <w:tc>
          <w:tcPr>
            <w:tcW w:w="421" w:type="pct"/>
            <w:hideMark/>
          </w:tcPr>
          <w:p w:rsidR="00AB4BEE" w:rsidRPr="00817666" w:rsidRDefault="00AB4BEE" w:rsidP="00817666">
            <w:pPr>
              <w:spacing w:line="360" w:lineRule="auto"/>
              <w:rPr>
                <w:rFonts w:ascii="GHEA Grapalat" w:eastAsia="Times New Roman" w:hAnsi="GHEA Grapalat"/>
                <w:sz w:val="24"/>
                <w:szCs w:val="24"/>
              </w:rPr>
            </w:pPr>
            <w:r w:rsidRPr="00817666">
              <w:rPr>
                <w:rFonts w:ascii="GHEA Grapalat" w:eastAsia="Times New Roman" w:hAnsi="GHEA Grapalat"/>
                <w:sz w:val="24"/>
                <w:szCs w:val="24"/>
              </w:rPr>
              <w:t>16.9.</w:t>
            </w:r>
          </w:p>
        </w:tc>
        <w:tc>
          <w:tcPr>
            <w:tcW w:w="3130" w:type="pct"/>
            <w:hideMark/>
          </w:tcPr>
          <w:p w:rsidR="00AB4BEE" w:rsidRPr="00817666" w:rsidRDefault="00AB4BEE" w:rsidP="00817666">
            <w:pPr>
              <w:spacing w:before="100" w:beforeAutospacing="1" w:after="100" w:afterAutospacing="1" w:line="360" w:lineRule="auto"/>
              <w:rPr>
                <w:rFonts w:ascii="GHEA Grapalat" w:eastAsia="Times New Roman" w:hAnsi="GHEA Grapalat"/>
                <w:sz w:val="24"/>
                <w:szCs w:val="24"/>
              </w:rPr>
            </w:pPr>
            <w:r w:rsidRPr="00817666">
              <w:rPr>
                <w:rFonts w:ascii="GHEA Grapalat" w:hAnsi="GHEA Grapalat"/>
                <w:b/>
                <w:sz w:val="24"/>
                <w:szCs w:val="24"/>
              </w:rPr>
              <w:t>I դաս</w:t>
            </w:r>
            <w:r w:rsidRPr="00817666">
              <w:rPr>
                <w:rFonts w:ascii="GHEA Grapalat" w:hAnsi="GHEA Grapalat"/>
                <w:sz w:val="24"/>
                <w:szCs w:val="24"/>
              </w:rPr>
              <w:t xml:space="preserve">                                                 Շինարարության </w:t>
            </w:r>
            <w:r w:rsidRPr="00817666">
              <w:rPr>
                <w:rFonts w:ascii="GHEA Grapalat" w:hAnsi="GHEA Grapalat"/>
                <w:sz w:val="24"/>
                <w:szCs w:val="24"/>
                <w:lang w:val="hy-AM"/>
              </w:rPr>
              <w:t xml:space="preserve">որակի տեխնիկական </w:t>
            </w:r>
            <w:r w:rsidRPr="00817666">
              <w:rPr>
                <w:rFonts w:ascii="GHEA Grapalat" w:hAnsi="GHEA Grapalat"/>
                <w:sz w:val="24"/>
                <w:szCs w:val="24"/>
              </w:rPr>
              <w:t xml:space="preserve">հսկողություն  </w:t>
            </w:r>
            <w:r w:rsidRPr="00817666">
              <w:rPr>
                <w:rFonts w:ascii="GHEA Grapalat" w:eastAsia="Times New Roman" w:hAnsi="GHEA Grapalat"/>
                <w:sz w:val="24"/>
                <w:szCs w:val="24"/>
              </w:rPr>
              <w:t xml:space="preserve">յուրաքանչյուր </w:t>
            </w:r>
            <w:r w:rsidRPr="00817666">
              <w:rPr>
                <w:rFonts w:ascii="GHEA Grapalat" w:eastAsia="Times New Roman" w:hAnsi="GHEA Grapalat"/>
                <w:sz w:val="24"/>
                <w:szCs w:val="24"/>
              </w:rPr>
              <w:lastRenderedPageBreak/>
              <w:t>ներդիրի համար` տարեկան</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lastRenderedPageBreak/>
              <w:t xml:space="preserve">բազային տուրքի </w:t>
            </w:r>
          </w:p>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100-ապատիկի չափով</w:t>
            </w:r>
          </w:p>
        </w:tc>
      </w:tr>
      <w:tr w:rsidR="00AB4BEE" w:rsidRPr="00817666" w:rsidTr="00AB4BEE">
        <w:trPr>
          <w:trHeight w:val="877"/>
          <w:tblCellSpacing w:w="0" w:type="dxa"/>
        </w:trPr>
        <w:tc>
          <w:tcPr>
            <w:tcW w:w="421" w:type="pct"/>
            <w:hideMark/>
          </w:tcPr>
          <w:p w:rsidR="00AB4BEE" w:rsidRPr="00817666" w:rsidRDefault="00AB4BEE" w:rsidP="00817666">
            <w:pPr>
              <w:spacing w:line="360" w:lineRule="auto"/>
              <w:rPr>
                <w:rFonts w:ascii="GHEA Grapalat" w:eastAsia="Times New Roman" w:hAnsi="GHEA Grapalat"/>
                <w:sz w:val="24"/>
                <w:szCs w:val="24"/>
              </w:rPr>
            </w:pPr>
            <w:r w:rsidRPr="00817666">
              <w:rPr>
                <w:rFonts w:ascii="GHEA Grapalat" w:eastAsia="Times New Roman" w:hAnsi="GHEA Grapalat"/>
                <w:sz w:val="24"/>
                <w:szCs w:val="24"/>
              </w:rPr>
              <w:lastRenderedPageBreak/>
              <w:t>16.10.</w:t>
            </w:r>
          </w:p>
        </w:tc>
        <w:tc>
          <w:tcPr>
            <w:tcW w:w="3130" w:type="pct"/>
            <w:hideMark/>
          </w:tcPr>
          <w:p w:rsidR="00AB4BEE" w:rsidRPr="00817666" w:rsidRDefault="00AB4BEE" w:rsidP="00817666">
            <w:pPr>
              <w:spacing w:before="100" w:beforeAutospacing="1" w:after="100" w:afterAutospacing="1" w:line="360" w:lineRule="auto"/>
              <w:rPr>
                <w:rFonts w:ascii="GHEA Grapalat" w:eastAsia="Times New Roman" w:hAnsi="GHEA Grapalat"/>
                <w:sz w:val="24"/>
                <w:szCs w:val="24"/>
              </w:rPr>
            </w:pPr>
            <w:r w:rsidRPr="00817666">
              <w:rPr>
                <w:rFonts w:ascii="GHEA Grapalat" w:hAnsi="GHEA Grapalat"/>
                <w:b/>
                <w:sz w:val="24"/>
                <w:szCs w:val="24"/>
              </w:rPr>
              <w:t>II դաս</w:t>
            </w:r>
            <w:r w:rsidRPr="00817666">
              <w:rPr>
                <w:rFonts w:ascii="GHEA Grapalat" w:hAnsi="GHEA Grapalat"/>
                <w:sz w:val="24"/>
                <w:szCs w:val="24"/>
              </w:rPr>
              <w:t xml:space="preserve">                                                Շինարարության </w:t>
            </w:r>
            <w:r w:rsidRPr="00817666">
              <w:rPr>
                <w:rFonts w:ascii="GHEA Grapalat" w:hAnsi="GHEA Grapalat"/>
                <w:sz w:val="24"/>
                <w:szCs w:val="24"/>
                <w:lang w:val="hy-AM"/>
              </w:rPr>
              <w:t xml:space="preserve">որակի տեխնիկական </w:t>
            </w:r>
            <w:r w:rsidRPr="00817666">
              <w:rPr>
                <w:rFonts w:ascii="GHEA Grapalat" w:hAnsi="GHEA Grapalat"/>
                <w:sz w:val="24"/>
                <w:szCs w:val="24"/>
              </w:rPr>
              <w:t xml:space="preserve">հսկողություն  </w:t>
            </w:r>
            <w:r w:rsidRPr="00817666">
              <w:rPr>
                <w:rFonts w:ascii="GHEA Grapalat" w:eastAsia="Times New Roman" w:hAnsi="GHEA Grapalat"/>
                <w:sz w:val="24"/>
                <w:szCs w:val="24"/>
              </w:rPr>
              <w:t>յուրաքանչյուր ներդիրի համար` տարեկան</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50-ապատիկի չափով</w:t>
            </w:r>
          </w:p>
        </w:tc>
      </w:tr>
      <w:tr w:rsidR="00AB4BEE" w:rsidRPr="00817666" w:rsidTr="00AB4BEE">
        <w:trPr>
          <w:trHeight w:val="877"/>
          <w:tblCellSpacing w:w="0" w:type="dxa"/>
        </w:trPr>
        <w:tc>
          <w:tcPr>
            <w:tcW w:w="421" w:type="pct"/>
            <w:hideMark/>
          </w:tcPr>
          <w:p w:rsidR="00AB4BEE" w:rsidRPr="00817666" w:rsidRDefault="00AB4BEE" w:rsidP="00817666">
            <w:pPr>
              <w:spacing w:after="0" w:line="360" w:lineRule="auto"/>
              <w:rPr>
                <w:rFonts w:ascii="GHEA Grapalat" w:eastAsia="Times New Roman" w:hAnsi="GHEA Grapalat"/>
                <w:sz w:val="24"/>
                <w:szCs w:val="24"/>
              </w:rPr>
            </w:pPr>
            <w:r w:rsidRPr="00817666">
              <w:rPr>
                <w:rFonts w:ascii="GHEA Grapalat" w:eastAsia="Times New Roman" w:hAnsi="GHEA Grapalat"/>
                <w:sz w:val="24"/>
                <w:szCs w:val="24"/>
              </w:rPr>
              <w:t>16.11.</w:t>
            </w:r>
          </w:p>
        </w:tc>
        <w:tc>
          <w:tcPr>
            <w:tcW w:w="3130" w:type="pct"/>
            <w:hideMark/>
          </w:tcPr>
          <w:p w:rsidR="00AB4BEE" w:rsidRPr="00817666" w:rsidRDefault="00AB4BEE" w:rsidP="00817666">
            <w:pPr>
              <w:spacing w:before="100" w:beforeAutospacing="1" w:after="100" w:afterAutospacing="1" w:line="360" w:lineRule="auto"/>
              <w:rPr>
                <w:rFonts w:ascii="GHEA Grapalat" w:eastAsia="Times New Roman" w:hAnsi="GHEA Grapalat"/>
                <w:sz w:val="24"/>
                <w:szCs w:val="24"/>
              </w:rPr>
            </w:pPr>
            <w:r w:rsidRPr="00817666">
              <w:rPr>
                <w:rFonts w:ascii="GHEA Grapalat" w:hAnsi="GHEA Grapalat"/>
                <w:b/>
                <w:sz w:val="24"/>
                <w:szCs w:val="24"/>
              </w:rPr>
              <w:t>I դաս</w:t>
            </w:r>
            <w:r w:rsidRPr="00817666">
              <w:rPr>
                <w:rFonts w:ascii="GHEA Grapalat" w:hAnsi="GHEA Grapalat"/>
                <w:sz w:val="24"/>
                <w:szCs w:val="24"/>
              </w:rPr>
              <w:t xml:space="preserve">                                                   </w:t>
            </w:r>
            <w:r w:rsidRPr="00817666">
              <w:rPr>
                <w:rFonts w:ascii="GHEA Grapalat" w:hAnsi="GHEA Grapalat"/>
                <w:sz w:val="24"/>
                <w:szCs w:val="24"/>
                <w:lang w:val="hy-AM"/>
              </w:rPr>
              <w:t>Հետախուզման և հետազննման ծառայությ</w:t>
            </w:r>
            <w:r w:rsidRPr="00817666">
              <w:rPr>
                <w:rFonts w:ascii="GHEA Grapalat" w:hAnsi="GHEA Grapalat"/>
                <w:sz w:val="24"/>
                <w:szCs w:val="24"/>
              </w:rPr>
              <w:t xml:space="preserve">ունների մատուցում </w:t>
            </w:r>
            <w:r w:rsidRPr="00817666">
              <w:rPr>
                <w:rFonts w:ascii="GHEA Grapalat" w:eastAsia="Times New Roman" w:hAnsi="GHEA Grapalat"/>
                <w:sz w:val="24"/>
                <w:szCs w:val="24"/>
              </w:rPr>
              <w:t xml:space="preserve">յուրաքանչյուր ներդիրի համար` տարեկան                               </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50-ապատիկի չափով</w:t>
            </w:r>
          </w:p>
        </w:tc>
      </w:tr>
      <w:tr w:rsidR="00AB4BEE" w:rsidRPr="00817666" w:rsidTr="00AB4BEE">
        <w:trPr>
          <w:trHeight w:val="560"/>
          <w:tblCellSpacing w:w="0" w:type="dxa"/>
        </w:trPr>
        <w:tc>
          <w:tcPr>
            <w:tcW w:w="421" w:type="pct"/>
            <w:hideMark/>
          </w:tcPr>
          <w:p w:rsidR="00AB4BEE" w:rsidRPr="00817666" w:rsidRDefault="00AB4BEE" w:rsidP="00817666">
            <w:pPr>
              <w:spacing w:after="0" w:line="360" w:lineRule="auto"/>
              <w:rPr>
                <w:rFonts w:ascii="GHEA Grapalat" w:eastAsia="Times New Roman" w:hAnsi="GHEA Grapalat"/>
                <w:sz w:val="24"/>
                <w:szCs w:val="24"/>
              </w:rPr>
            </w:pPr>
            <w:r w:rsidRPr="00817666">
              <w:rPr>
                <w:rFonts w:ascii="GHEA Grapalat" w:eastAsia="Times New Roman" w:hAnsi="GHEA Grapalat"/>
                <w:sz w:val="24"/>
                <w:szCs w:val="24"/>
              </w:rPr>
              <w:t>16.1</w:t>
            </w:r>
            <w:r w:rsidRPr="00817666">
              <w:rPr>
                <w:rFonts w:ascii="GHEA Grapalat" w:eastAsia="Times New Roman" w:hAnsi="GHEA Grapalat"/>
                <w:sz w:val="24"/>
                <w:szCs w:val="24"/>
                <w:lang w:val="hy-AM"/>
              </w:rPr>
              <w:t>2</w:t>
            </w:r>
            <w:r w:rsidRPr="00817666">
              <w:rPr>
                <w:rFonts w:ascii="GHEA Grapalat" w:eastAsia="Times New Roman" w:hAnsi="GHEA Grapalat"/>
                <w:sz w:val="24"/>
                <w:szCs w:val="24"/>
              </w:rPr>
              <w:t>.</w:t>
            </w:r>
          </w:p>
        </w:tc>
        <w:tc>
          <w:tcPr>
            <w:tcW w:w="3130" w:type="pct"/>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b/>
                <w:sz w:val="24"/>
                <w:szCs w:val="24"/>
              </w:rPr>
              <w:t>II դաս</w:t>
            </w:r>
            <w:r w:rsidRPr="00817666">
              <w:rPr>
                <w:rFonts w:ascii="GHEA Grapalat" w:hAnsi="GHEA Grapalat"/>
                <w:sz w:val="24"/>
                <w:szCs w:val="24"/>
              </w:rPr>
              <w:t xml:space="preserve">                                                   </w:t>
            </w:r>
            <w:r w:rsidRPr="00817666">
              <w:rPr>
                <w:rFonts w:ascii="GHEA Grapalat" w:hAnsi="GHEA Grapalat"/>
                <w:sz w:val="24"/>
                <w:szCs w:val="24"/>
                <w:lang w:val="hy-AM"/>
              </w:rPr>
              <w:t>Հետախուզման և հետազննման ծառայությ</w:t>
            </w:r>
            <w:r w:rsidRPr="00817666">
              <w:rPr>
                <w:rFonts w:ascii="GHEA Grapalat" w:hAnsi="GHEA Grapalat"/>
                <w:sz w:val="24"/>
                <w:szCs w:val="24"/>
              </w:rPr>
              <w:t xml:space="preserve">ունների մատուցում </w:t>
            </w:r>
            <w:r w:rsidRPr="00817666">
              <w:rPr>
                <w:rFonts w:ascii="GHEA Grapalat" w:eastAsia="Times New Roman" w:hAnsi="GHEA Grapalat"/>
                <w:sz w:val="24"/>
                <w:szCs w:val="24"/>
              </w:rPr>
              <w:t xml:space="preserve">յուրաքանչյուր ներդիրի համար` տարեկան                               </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line="360" w:lineRule="auto"/>
              <w:jc w:val="both"/>
              <w:rPr>
                <w:rFonts w:ascii="GHEA Grapalat" w:hAnsi="GHEA Grapalat"/>
                <w:sz w:val="24"/>
                <w:szCs w:val="24"/>
              </w:rPr>
            </w:pPr>
            <w:r w:rsidRPr="00817666">
              <w:rPr>
                <w:rFonts w:ascii="GHEA Grapalat" w:eastAsia="Times New Roman" w:hAnsi="GHEA Grapalat"/>
                <w:sz w:val="24"/>
                <w:szCs w:val="24"/>
              </w:rPr>
              <w:t>100-ապատիկի չափով</w:t>
            </w:r>
          </w:p>
        </w:tc>
      </w:tr>
      <w:tr w:rsidR="00AB4BEE" w:rsidRPr="00817666" w:rsidTr="00AB4BEE">
        <w:trPr>
          <w:trHeight w:val="560"/>
          <w:tblCellSpacing w:w="0" w:type="dxa"/>
        </w:trPr>
        <w:tc>
          <w:tcPr>
            <w:tcW w:w="421" w:type="pct"/>
            <w:hideMark/>
          </w:tcPr>
          <w:p w:rsidR="00AB4BEE" w:rsidRPr="00817666" w:rsidRDefault="00AB4BEE" w:rsidP="00817666">
            <w:pPr>
              <w:spacing w:after="0" w:line="360" w:lineRule="auto"/>
              <w:rPr>
                <w:rFonts w:ascii="GHEA Grapalat" w:eastAsia="Times New Roman" w:hAnsi="GHEA Grapalat"/>
                <w:sz w:val="24"/>
                <w:szCs w:val="24"/>
              </w:rPr>
            </w:pPr>
            <w:r w:rsidRPr="00817666">
              <w:rPr>
                <w:rFonts w:ascii="GHEA Grapalat" w:eastAsia="Times New Roman" w:hAnsi="GHEA Grapalat"/>
                <w:sz w:val="24"/>
                <w:szCs w:val="24"/>
              </w:rPr>
              <w:t>16.13.</w:t>
            </w:r>
          </w:p>
        </w:tc>
        <w:tc>
          <w:tcPr>
            <w:tcW w:w="3130" w:type="pct"/>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sz w:val="24"/>
                <w:szCs w:val="24"/>
              </w:rPr>
              <w:t>Քաղաքաշինության բնագավառի գործունեության տեսակի յուրաքանչյուր ներդիրի վերաձևակերպման համար՝</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10-ապատիկի չափով</w:t>
            </w:r>
          </w:p>
        </w:tc>
      </w:tr>
      <w:tr w:rsidR="00AB4BEE" w:rsidRPr="00817666" w:rsidTr="00AB4BEE">
        <w:trPr>
          <w:trHeight w:val="560"/>
          <w:tblCellSpacing w:w="0" w:type="dxa"/>
        </w:trPr>
        <w:tc>
          <w:tcPr>
            <w:tcW w:w="421" w:type="pct"/>
            <w:hideMark/>
          </w:tcPr>
          <w:p w:rsidR="00AB4BEE" w:rsidRPr="00817666" w:rsidRDefault="00AB4BEE" w:rsidP="00817666">
            <w:pPr>
              <w:spacing w:after="0" w:line="360" w:lineRule="auto"/>
              <w:rPr>
                <w:rFonts w:ascii="GHEA Grapalat" w:eastAsia="Times New Roman" w:hAnsi="GHEA Grapalat"/>
                <w:sz w:val="24"/>
                <w:szCs w:val="24"/>
              </w:rPr>
            </w:pPr>
            <w:r w:rsidRPr="00817666">
              <w:rPr>
                <w:rFonts w:ascii="GHEA Grapalat" w:eastAsia="Times New Roman" w:hAnsi="GHEA Grapalat"/>
                <w:sz w:val="24"/>
                <w:szCs w:val="24"/>
              </w:rPr>
              <w:t>16.14.</w:t>
            </w:r>
          </w:p>
        </w:tc>
        <w:tc>
          <w:tcPr>
            <w:tcW w:w="3130" w:type="pct"/>
            <w:hideMark/>
          </w:tcPr>
          <w:p w:rsidR="00AB4BEE" w:rsidRPr="00817666" w:rsidRDefault="00AB4BEE" w:rsidP="00817666">
            <w:pPr>
              <w:spacing w:before="100" w:beforeAutospacing="1" w:after="100" w:afterAutospacing="1" w:line="360" w:lineRule="auto"/>
              <w:rPr>
                <w:rFonts w:ascii="GHEA Grapalat" w:hAnsi="GHEA Grapalat"/>
                <w:sz w:val="24"/>
                <w:szCs w:val="24"/>
              </w:rPr>
            </w:pPr>
            <w:r w:rsidRPr="00817666">
              <w:rPr>
                <w:rFonts w:ascii="GHEA Grapalat" w:hAnsi="GHEA Grapalat"/>
                <w:sz w:val="24"/>
                <w:szCs w:val="24"/>
              </w:rPr>
              <w:t>Քաղաքաշինության բնագավառի գործունեության տեսակի լիցենզիայի (</w:t>
            </w:r>
            <w:r w:rsidRPr="00817666">
              <w:rPr>
                <w:rFonts w:ascii="GHEA Grapalat" w:hAnsi="GHEA Grapalat"/>
                <w:sz w:val="24"/>
                <w:szCs w:val="24"/>
                <w:lang w:val="hy-AM"/>
              </w:rPr>
              <w:t>ներդիրի</w:t>
            </w:r>
            <w:r w:rsidRPr="00817666">
              <w:rPr>
                <w:rFonts w:ascii="GHEA Grapalat" w:hAnsi="GHEA Grapalat"/>
                <w:sz w:val="24"/>
                <w:szCs w:val="24"/>
              </w:rPr>
              <w:t>)</w:t>
            </w:r>
            <w:r w:rsidRPr="00817666">
              <w:rPr>
                <w:rFonts w:ascii="GHEA Grapalat" w:hAnsi="GHEA Grapalat"/>
                <w:sz w:val="24"/>
                <w:szCs w:val="24"/>
                <w:lang w:val="hy-AM"/>
              </w:rPr>
              <w:t xml:space="preserve"> </w:t>
            </w:r>
            <w:r w:rsidRPr="00817666">
              <w:rPr>
                <w:rFonts w:ascii="GHEA Grapalat" w:hAnsi="GHEA Grapalat"/>
                <w:sz w:val="24"/>
                <w:szCs w:val="24"/>
              </w:rPr>
              <w:t>կրկնօրինակի տրամադրման համար՝</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10-ապատիկի չափով</w:t>
            </w:r>
          </w:p>
        </w:tc>
      </w:tr>
      <w:tr w:rsidR="00AB4BEE" w:rsidRPr="00817666" w:rsidTr="00AB4BEE">
        <w:trPr>
          <w:trHeight w:val="560"/>
          <w:tblCellSpacing w:w="0" w:type="dxa"/>
        </w:trPr>
        <w:tc>
          <w:tcPr>
            <w:tcW w:w="421" w:type="pct"/>
            <w:hideMark/>
          </w:tcPr>
          <w:p w:rsidR="00AB4BEE" w:rsidRPr="00817666" w:rsidRDefault="00AB4BEE" w:rsidP="00817666">
            <w:pPr>
              <w:spacing w:after="0" w:line="360" w:lineRule="auto"/>
              <w:rPr>
                <w:rFonts w:ascii="GHEA Grapalat" w:eastAsia="Times New Roman" w:hAnsi="GHEA Grapalat"/>
                <w:sz w:val="24"/>
                <w:szCs w:val="24"/>
                <w:lang w:val="hy-AM"/>
              </w:rPr>
            </w:pPr>
            <w:r w:rsidRPr="00817666">
              <w:rPr>
                <w:rFonts w:ascii="GHEA Grapalat" w:eastAsia="Times New Roman" w:hAnsi="GHEA Grapalat"/>
                <w:sz w:val="24"/>
                <w:szCs w:val="24"/>
                <w:lang w:val="hy-AM"/>
              </w:rPr>
              <w:t>16.15.</w:t>
            </w:r>
          </w:p>
        </w:tc>
        <w:tc>
          <w:tcPr>
            <w:tcW w:w="3130" w:type="pct"/>
            <w:hideMark/>
          </w:tcPr>
          <w:p w:rsidR="00AB4BEE" w:rsidRPr="00817666" w:rsidRDefault="00AB4BEE" w:rsidP="00817666">
            <w:pPr>
              <w:spacing w:before="100" w:beforeAutospacing="1" w:after="100" w:afterAutospacing="1" w:line="360" w:lineRule="auto"/>
              <w:rPr>
                <w:rFonts w:ascii="GHEA Grapalat" w:hAnsi="GHEA Grapalat"/>
                <w:sz w:val="24"/>
                <w:szCs w:val="24"/>
                <w:lang w:val="hy-AM"/>
              </w:rPr>
            </w:pPr>
            <w:r w:rsidRPr="00817666">
              <w:rPr>
                <w:rFonts w:ascii="GHEA Grapalat" w:hAnsi="GHEA Grapalat"/>
                <w:sz w:val="24"/>
                <w:szCs w:val="24"/>
                <w:lang w:val="hy-AM"/>
              </w:rPr>
              <w:t xml:space="preserve">Շարունակական մասնագիտական զարգացման           </w:t>
            </w:r>
            <w:r w:rsidRPr="00817666">
              <w:rPr>
                <w:rFonts w:ascii="GHEA Grapalat" w:hAnsi="GHEA Grapalat"/>
                <w:b/>
                <w:sz w:val="24"/>
                <w:szCs w:val="24"/>
                <w:lang w:val="hy-AM"/>
              </w:rPr>
              <w:t>I դասի</w:t>
            </w:r>
            <w:r w:rsidRPr="00817666">
              <w:rPr>
                <w:rFonts w:ascii="GHEA Grapalat" w:hAnsi="GHEA Grapalat"/>
                <w:sz w:val="24"/>
                <w:szCs w:val="24"/>
                <w:lang w:val="hy-AM"/>
              </w:rPr>
              <w:t xml:space="preserve"> հավաստագիր ստանալու համար`</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after="0" w:line="360" w:lineRule="auto"/>
              <w:jc w:val="both"/>
              <w:rPr>
                <w:rFonts w:ascii="GHEA Grapalat" w:eastAsia="Times New Roman" w:hAnsi="GHEA Grapalat"/>
                <w:sz w:val="24"/>
                <w:szCs w:val="24"/>
                <w:lang w:val="hy-AM"/>
              </w:rPr>
            </w:pPr>
            <w:r w:rsidRPr="00817666">
              <w:rPr>
                <w:rFonts w:ascii="GHEA Grapalat" w:eastAsia="Times New Roman" w:hAnsi="GHEA Grapalat"/>
                <w:sz w:val="24"/>
                <w:szCs w:val="24"/>
              </w:rPr>
              <w:t>50-ապատիկի չափով</w:t>
            </w:r>
          </w:p>
        </w:tc>
      </w:tr>
      <w:tr w:rsidR="00AB4BEE" w:rsidRPr="00817666" w:rsidTr="00AB4BEE">
        <w:trPr>
          <w:trHeight w:val="560"/>
          <w:tblCellSpacing w:w="0" w:type="dxa"/>
        </w:trPr>
        <w:tc>
          <w:tcPr>
            <w:tcW w:w="421" w:type="pct"/>
            <w:hideMark/>
          </w:tcPr>
          <w:p w:rsidR="00AB4BEE" w:rsidRPr="00817666" w:rsidRDefault="00AB4BEE" w:rsidP="00817666">
            <w:pPr>
              <w:spacing w:after="0" w:line="360" w:lineRule="auto"/>
              <w:rPr>
                <w:rFonts w:ascii="GHEA Grapalat" w:eastAsia="Times New Roman" w:hAnsi="GHEA Grapalat"/>
                <w:sz w:val="24"/>
                <w:szCs w:val="24"/>
                <w:lang w:val="hy-AM"/>
              </w:rPr>
            </w:pPr>
            <w:r w:rsidRPr="00817666">
              <w:rPr>
                <w:rFonts w:ascii="GHEA Grapalat" w:eastAsia="Times New Roman" w:hAnsi="GHEA Grapalat"/>
                <w:sz w:val="24"/>
                <w:szCs w:val="24"/>
                <w:lang w:val="hy-AM"/>
              </w:rPr>
              <w:t>16.16.</w:t>
            </w:r>
          </w:p>
        </w:tc>
        <w:tc>
          <w:tcPr>
            <w:tcW w:w="3130" w:type="pct"/>
            <w:hideMark/>
          </w:tcPr>
          <w:p w:rsidR="00AB4BEE" w:rsidRPr="00817666" w:rsidRDefault="00AB4BEE" w:rsidP="00817666">
            <w:pPr>
              <w:spacing w:before="100" w:beforeAutospacing="1" w:after="100" w:afterAutospacing="1" w:line="360" w:lineRule="auto"/>
              <w:rPr>
                <w:rFonts w:ascii="GHEA Grapalat" w:hAnsi="GHEA Grapalat"/>
                <w:sz w:val="24"/>
                <w:szCs w:val="24"/>
                <w:lang w:val="hy-AM"/>
              </w:rPr>
            </w:pPr>
            <w:r w:rsidRPr="00817666">
              <w:rPr>
                <w:rFonts w:ascii="GHEA Grapalat" w:hAnsi="GHEA Grapalat"/>
                <w:sz w:val="24"/>
                <w:szCs w:val="24"/>
                <w:lang w:val="hy-AM"/>
              </w:rPr>
              <w:t xml:space="preserve">Շարունակական մասնագիտական զարգացման         </w:t>
            </w:r>
            <w:r w:rsidRPr="00817666">
              <w:rPr>
                <w:rFonts w:ascii="GHEA Grapalat" w:hAnsi="GHEA Grapalat"/>
                <w:b/>
                <w:sz w:val="24"/>
                <w:szCs w:val="24"/>
                <w:lang w:val="hy-AM"/>
              </w:rPr>
              <w:t>II դասի</w:t>
            </w:r>
            <w:r w:rsidRPr="00817666">
              <w:rPr>
                <w:rFonts w:ascii="GHEA Grapalat" w:hAnsi="GHEA Grapalat"/>
                <w:sz w:val="24"/>
                <w:szCs w:val="24"/>
                <w:lang w:val="hy-AM"/>
              </w:rPr>
              <w:t xml:space="preserve"> հավաստագիր ստանալու համար`</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after="0" w:line="360" w:lineRule="auto"/>
              <w:jc w:val="both"/>
              <w:rPr>
                <w:rFonts w:ascii="GHEA Grapalat" w:eastAsia="Times New Roman" w:hAnsi="GHEA Grapalat"/>
                <w:sz w:val="24"/>
                <w:szCs w:val="24"/>
                <w:lang w:val="hy-AM"/>
              </w:rPr>
            </w:pPr>
            <w:r w:rsidRPr="00817666">
              <w:rPr>
                <w:rFonts w:ascii="GHEA Grapalat" w:eastAsia="Times New Roman" w:hAnsi="GHEA Grapalat"/>
                <w:sz w:val="24"/>
                <w:szCs w:val="24"/>
              </w:rPr>
              <w:t>30-ապատիկի չափով</w:t>
            </w:r>
          </w:p>
        </w:tc>
      </w:tr>
      <w:tr w:rsidR="00AB4BEE" w:rsidRPr="00817666" w:rsidTr="00AB4BEE">
        <w:trPr>
          <w:trHeight w:val="560"/>
          <w:tblCellSpacing w:w="0" w:type="dxa"/>
        </w:trPr>
        <w:tc>
          <w:tcPr>
            <w:tcW w:w="421" w:type="pct"/>
            <w:hideMark/>
          </w:tcPr>
          <w:p w:rsidR="00AB4BEE" w:rsidRPr="00817666" w:rsidRDefault="00AB4BEE" w:rsidP="00817666">
            <w:pPr>
              <w:spacing w:after="0" w:line="360" w:lineRule="auto"/>
              <w:rPr>
                <w:rFonts w:ascii="GHEA Grapalat" w:eastAsia="Times New Roman" w:hAnsi="GHEA Grapalat"/>
                <w:sz w:val="24"/>
                <w:szCs w:val="24"/>
                <w:lang w:val="hy-AM"/>
              </w:rPr>
            </w:pPr>
            <w:r w:rsidRPr="00817666">
              <w:rPr>
                <w:rFonts w:ascii="GHEA Grapalat" w:eastAsia="Times New Roman" w:hAnsi="GHEA Grapalat"/>
                <w:sz w:val="24"/>
                <w:szCs w:val="24"/>
                <w:lang w:val="hy-AM"/>
              </w:rPr>
              <w:t>16.17.</w:t>
            </w:r>
          </w:p>
        </w:tc>
        <w:tc>
          <w:tcPr>
            <w:tcW w:w="3130" w:type="pct"/>
            <w:hideMark/>
          </w:tcPr>
          <w:p w:rsidR="00AB4BEE" w:rsidRPr="00817666" w:rsidRDefault="00AB4BEE" w:rsidP="00817666">
            <w:pPr>
              <w:spacing w:before="100" w:beforeAutospacing="1" w:after="100" w:afterAutospacing="1" w:line="360" w:lineRule="auto"/>
              <w:rPr>
                <w:rFonts w:ascii="GHEA Grapalat" w:hAnsi="GHEA Grapalat"/>
                <w:sz w:val="24"/>
                <w:szCs w:val="24"/>
                <w:lang w:val="hy-AM"/>
              </w:rPr>
            </w:pPr>
            <w:r w:rsidRPr="00817666">
              <w:rPr>
                <w:rFonts w:ascii="GHEA Grapalat" w:hAnsi="GHEA Grapalat"/>
                <w:sz w:val="24"/>
                <w:szCs w:val="24"/>
                <w:lang w:val="hy-AM"/>
              </w:rPr>
              <w:t xml:space="preserve">Շարունակական մասնագիտական զարգացման           </w:t>
            </w:r>
            <w:r w:rsidRPr="00817666">
              <w:rPr>
                <w:rFonts w:ascii="GHEA Grapalat" w:hAnsi="GHEA Grapalat"/>
                <w:b/>
                <w:sz w:val="24"/>
                <w:szCs w:val="24"/>
                <w:lang w:val="hy-AM"/>
              </w:rPr>
              <w:t>III դասի</w:t>
            </w:r>
            <w:r w:rsidRPr="00817666">
              <w:rPr>
                <w:rFonts w:ascii="GHEA Grapalat" w:hAnsi="GHEA Grapalat"/>
                <w:sz w:val="24"/>
                <w:szCs w:val="24"/>
                <w:lang w:val="hy-AM"/>
              </w:rPr>
              <w:t xml:space="preserve"> հավաստագիր ստանալու համար` </w:t>
            </w:r>
          </w:p>
          <w:p w:rsidR="00AB4BEE" w:rsidRPr="00817666" w:rsidRDefault="00AB4BEE" w:rsidP="00817666">
            <w:pPr>
              <w:spacing w:before="100" w:beforeAutospacing="1" w:after="100" w:afterAutospacing="1" w:line="360" w:lineRule="auto"/>
              <w:rPr>
                <w:rFonts w:ascii="GHEA Grapalat" w:hAnsi="GHEA Grapalat"/>
                <w:sz w:val="24"/>
                <w:szCs w:val="24"/>
                <w:lang w:val="hy-AM"/>
              </w:rPr>
            </w:pPr>
            <w:r w:rsidRPr="00817666">
              <w:rPr>
                <w:rFonts w:ascii="GHEA Grapalat" w:hAnsi="GHEA Grapalat"/>
                <w:sz w:val="24"/>
                <w:szCs w:val="24"/>
                <w:lang w:val="hy-AM"/>
              </w:rPr>
              <w:t>:</w:t>
            </w:r>
          </w:p>
        </w:tc>
        <w:tc>
          <w:tcPr>
            <w:tcW w:w="1449" w:type="pct"/>
            <w:hideMark/>
          </w:tcPr>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 xml:space="preserve">բազային տուրքի </w:t>
            </w:r>
          </w:p>
          <w:p w:rsidR="00AB4BEE" w:rsidRPr="00817666" w:rsidRDefault="00AB4BEE" w:rsidP="00817666">
            <w:pPr>
              <w:spacing w:after="0" w:line="360" w:lineRule="auto"/>
              <w:jc w:val="both"/>
              <w:rPr>
                <w:rFonts w:ascii="GHEA Grapalat" w:eastAsia="Times New Roman" w:hAnsi="GHEA Grapalat"/>
                <w:sz w:val="24"/>
                <w:szCs w:val="24"/>
              </w:rPr>
            </w:pPr>
            <w:r w:rsidRPr="00817666">
              <w:rPr>
                <w:rFonts w:ascii="GHEA Grapalat" w:eastAsia="Times New Roman" w:hAnsi="GHEA Grapalat"/>
                <w:sz w:val="24"/>
                <w:szCs w:val="24"/>
              </w:rPr>
              <w:t>10-ապատիկի չափով</w:t>
            </w:r>
          </w:p>
        </w:tc>
      </w:tr>
    </w:tbl>
    <w:p w:rsidR="00AB4BEE" w:rsidRPr="00817666" w:rsidRDefault="00AB4BEE" w:rsidP="00817666">
      <w:pPr>
        <w:tabs>
          <w:tab w:val="left" w:pos="450"/>
          <w:tab w:val="left" w:pos="540"/>
          <w:tab w:val="left" w:pos="630"/>
        </w:tabs>
        <w:autoSpaceDE w:val="0"/>
        <w:autoSpaceDN w:val="0"/>
        <w:adjustRightInd w:val="0"/>
        <w:spacing w:line="360" w:lineRule="auto"/>
        <w:ind w:right="9"/>
        <w:jc w:val="both"/>
        <w:rPr>
          <w:rFonts w:ascii="GHEA Grapalat" w:hAnsi="GHEA Grapalat" w:cs="Sylfaen"/>
          <w:sz w:val="24"/>
          <w:szCs w:val="24"/>
          <w:lang w:eastAsia="ru-RU"/>
        </w:rPr>
      </w:pPr>
      <w:r w:rsidRPr="00817666">
        <w:rPr>
          <w:rFonts w:ascii="GHEA Grapalat" w:hAnsi="GHEA Grapalat" w:cs="Sylfaen"/>
          <w:b/>
          <w:sz w:val="24"/>
          <w:szCs w:val="24"/>
          <w:lang w:val="hy-AM" w:eastAsia="ru-RU"/>
        </w:rPr>
        <w:lastRenderedPageBreak/>
        <w:tab/>
        <w:t>Հոդված 2</w:t>
      </w:r>
      <w:r w:rsidRPr="00817666">
        <w:rPr>
          <w:rFonts w:ascii="GHEA Grapalat" w:hAnsi="GHEA Grapalat" w:cs="Sylfaen"/>
          <w:sz w:val="24"/>
          <w:szCs w:val="24"/>
          <w:lang w:val="hy-AM" w:eastAsia="ru-RU"/>
        </w:rPr>
        <w:t>. Սույն օրենքն ուժի մեջ է մտնում պաշտոնական հրապարակման օրվանից վեց ամիս հետո՝ բացառությամբ սույն օրենքի 3-րդ հոդվածով նախատեսված դեպքերի:</w:t>
      </w:r>
      <w:r w:rsidRPr="00817666">
        <w:rPr>
          <w:rFonts w:ascii="GHEA Grapalat" w:hAnsi="GHEA Grapalat" w:cs="Sylfaen"/>
          <w:sz w:val="24"/>
          <w:szCs w:val="24"/>
          <w:lang w:eastAsia="ru-RU"/>
        </w:rPr>
        <w:t xml:space="preserve"> </w:t>
      </w:r>
    </w:p>
    <w:p w:rsidR="00AB4BEE" w:rsidRPr="00817666" w:rsidRDefault="00AB4BEE" w:rsidP="00817666">
      <w:pPr>
        <w:tabs>
          <w:tab w:val="left" w:pos="450"/>
          <w:tab w:val="left" w:pos="540"/>
          <w:tab w:val="left" w:pos="630"/>
        </w:tabs>
        <w:autoSpaceDE w:val="0"/>
        <w:autoSpaceDN w:val="0"/>
        <w:adjustRightInd w:val="0"/>
        <w:spacing w:line="360" w:lineRule="auto"/>
        <w:ind w:right="9"/>
        <w:jc w:val="both"/>
        <w:rPr>
          <w:rFonts w:ascii="GHEA Grapalat" w:hAnsi="GHEA Grapalat" w:cs="Sylfaen"/>
          <w:b/>
          <w:sz w:val="24"/>
          <w:szCs w:val="24"/>
        </w:rPr>
      </w:pPr>
      <w:r w:rsidRPr="00817666">
        <w:rPr>
          <w:rFonts w:ascii="GHEA Grapalat" w:hAnsi="GHEA Grapalat" w:cs="Sylfaen"/>
          <w:sz w:val="24"/>
          <w:szCs w:val="24"/>
          <w:lang w:eastAsia="ru-RU"/>
        </w:rPr>
        <w:tab/>
      </w:r>
      <w:r w:rsidRPr="00817666">
        <w:rPr>
          <w:rFonts w:ascii="GHEA Grapalat" w:hAnsi="GHEA Grapalat" w:cs="Sylfaen"/>
          <w:b/>
          <w:sz w:val="24"/>
          <w:szCs w:val="24"/>
          <w:lang w:val="hy-AM" w:eastAsia="ru-RU"/>
        </w:rPr>
        <w:t>Հոդված 3</w:t>
      </w:r>
      <w:r w:rsidRPr="00817666">
        <w:rPr>
          <w:rFonts w:ascii="GHEA Grapalat" w:hAnsi="GHEA Grapalat" w:cs="Sylfaen"/>
          <w:sz w:val="24"/>
          <w:szCs w:val="24"/>
          <w:lang w:val="hy-AM" w:eastAsia="ru-RU"/>
        </w:rPr>
        <w:t xml:space="preserve">. </w:t>
      </w:r>
      <w:r w:rsidRPr="00817666">
        <w:rPr>
          <w:rFonts w:ascii="GHEA Grapalat" w:hAnsi="GHEA Grapalat" w:cs="Sylfaen"/>
          <w:sz w:val="24"/>
          <w:szCs w:val="24"/>
          <w:lang w:eastAsia="ru-RU"/>
        </w:rPr>
        <w:t>Ս</w:t>
      </w:r>
      <w:r w:rsidRPr="00817666">
        <w:rPr>
          <w:rFonts w:ascii="GHEA Grapalat" w:hAnsi="GHEA Grapalat" w:cs="Sylfaen"/>
          <w:sz w:val="24"/>
          <w:szCs w:val="24"/>
          <w:lang w:val="hy-AM" w:eastAsia="ru-RU"/>
        </w:rPr>
        <w:t xml:space="preserve">ույն օրենքի 1-ին հոդվածով նախատեսված </w:t>
      </w:r>
      <w:r w:rsidRPr="00817666">
        <w:rPr>
          <w:rFonts w:ascii="GHEA Grapalat" w:hAnsi="GHEA Grapalat" w:cs="Sylfaen"/>
          <w:sz w:val="24"/>
          <w:szCs w:val="24"/>
          <w:lang w:eastAsia="ru-RU"/>
        </w:rPr>
        <w:t>փոփոխությունները</w:t>
      </w:r>
      <w:r w:rsidRPr="00817666">
        <w:rPr>
          <w:rFonts w:ascii="GHEA Grapalat" w:hAnsi="GHEA Grapalat" w:cs="Sylfaen"/>
          <w:sz w:val="24"/>
          <w:szCs w:val="24"/>
          <w:lang w:val="hy-AM" w:eastAsia="ru-RU"/>
        </w:rPr>
        <w:t xml:space="preserve"> ուժի մեջ </w:t>
      </w:r>
      <w:r w:rsidRPr="00817666">
        <w:rPr>
          <w:rFonts w:ascii="GHEA Grapalat" w:hAnsi="GHEA Grapalat" w:cs="Sylfaen"/>
          <w:sz w:val="24"/>
          <w:szCs w:val="24"/>
          <w:lang w:eastAsia="ru-RU"/>
        </w:rPr>
        <w:t>են</w:t>
      </w:r>
      <w:r w:rsidRPr="00817666">
        <w:rPr>
          <w:rFonts w:ascii="GHEA Grapalat" w:hAnsi="GHEA Grapalat" w:cs="Sylfaen"/>
          <w:sz w:val="24"/>
          <w:szCs w:val="24"/>
          <w:lang w:val="hy-AM" w:eastAsia="ru-RU"/>
        </w:rPr>
        <w:t xml:space="preserve"> մտնում քաղաքաշինության բնագավառում</w:t>
      </w:r>
      <w:r w:rsidRPr="00817666">
        <w:rPr>
          <w:rFonts w:ascii="GHEA Grapalat" w:hAnsi="GHEA Grapalat"/>
          <w:sz w:val="24"/>
          <w:szCs w:val="24"/>
          <w:lang w:val="hy-AM"/>
        </w:rPr>
        <w:t xml:space="preserve"> </w:t>
      </w:r>
      <w:r w:rsidRPr="00817666">
        <w:rPr>
          <w:rFonts w:ascii="GHEA Grapalat" w:hAnsi="GHEA Grapalat"/>
          <w:b/>
          <w:sz w:val="24"/>
          <w:szCs w:val="24"/>
        </w:rPr>
        <w:t>նախկինում</w:t>
      </w:r>
      <w:r w:rsidRPr="00817666">
        <w:rPr>
          <w:rFonts w:ascii="GHEA Grapalat" w:hAnsi="GHEA Grapalat"/>
          <w:sz w:val="24"/>
          <w:szCs w:val="24"/>
        </w:rPr>
        <w:t xml:space="preserve"> </w:t>
      </w:r>
      <w:r w:rsidRPr="00817666">
        <w:rPr>
          <w:rFonts w:ascii="GHEA Grapalat" w:hAnsi="GHEA Grapalat" w:cs="Sylfaen"/>
          <w:sz w:val="24"/>
          <w:szCs w:val="24"/>
          <w:lang w:val="hy-AM" w:eastAsia="ru-RU"/>
        </w:rPr>
        <w:t>տրված լիցենզիաների օրենքով սահմանված դադարեցման ժամկետից հետո:</w:t>
      </w:r>
    </w:p>
    <w:p w:rsidR="00AB4BEE" w:rsidRPr="00817666" w:rsidRDefault="00AB4BEE" w:rsidP="00817666">
      <w:pPr>
        <w:tabs>
          <w:tab w:val="left" w:pos="450"/>
          <w:tab w:val="left" w:pos="540"/>
          <w:tab w:val="left" w:pos="630"/>
        </w:tabs>
        <w:autoSpaceDE w:val="0"/>
        <w:autoSpaceDN w:val="0"/>
        <w:adjustRightInd w:val="0"/>
        <w:spacing w:line="360" w:lineRule="auto"/>
        <w:ind w:right="9"/>
        <w:jc w:val="both"/>
        <w:rPr>
          <w:rFonts w:ascii="GHEA Grapalat" w:hAnsi="GHEA Grapalat" w:cs="Sylfaen"/>
          <w:b/>
          <w:sz w:val="24"/>
          <w:szCs w:val="24"/>
          <w:lang w:val="hy-AM"/>
        </w:rPr>
      </w:pPr>
    </w:p>
    <w:p w:rsidR="00AB4BEE" w:rsidRPr="00817666" w:rsidRDefault="00AB4BEE" w:rsidP="00817666">
      <w:pPr>
        <w:tabs>
          <w:tab w:val="left" w:pos="450"/>
          <w:tab w:val="left" w:pos="540"/>
          <w:tab w:val="left" w:pos="630"/>
        </w:tabs>
        <w:autoSpaceDE w:val="0"/>
        <w:autoSpaceDN w:val="0"/>
        <w:adjustRightInd w:val="0"/>
        <w:spacing w:line="360" w:lineRule="auto"/>
        <w:ind w:right="9"/>
        <w:jc w:val="both"/>
        <w:rPr>
          <w:rFonts w:ascii="GHEA Grapalat" w:hAnsi="GHEA Grapalat" w:cs="Sylfaen"/>
          <w:b/>
          <w:sz w:val="24"/>
          <w:szCs w:val="24"/>
          <w:lang w:val="hy-AM"/>
        </w:rPr>
      </w:pPr>
    </w:p>
    <w:p w:rsidR="00AB4BEE" w:rsidRPr="00817666" w:rsidRDefault="00AB4BEE" w:rsidP="00817666">
      <w:pPr>
        <w:tabs>
          <w:tab w:val="left" w:pos="450"/>
          <w:tab w:val="left" w:pos="540"/>
          <w:tab w:val="left" w:pos="630"/>
        </w:tabs>
        <w:autoSpaceDE w:val="0"/>
        <w:autoSpaceDN w:val="0"/>
        <w:adjustRightInd w:val="0"/>
        <w:spacing w:line="360" w:lineRule="auto"/>
        <w:ind w:right="9"/>
        <w:jc w:val="both"/>
        <w:rPr>
          <w:rFonts w:ascii="GHEA Grapalat" w:hAnsi="GHEA Grapalat" w:cs="Sylfaen"/>
          <w:b/>
          <w:sz w:val="24"/>
          <w:szCs w:val="24"/>
          <w:lang w:val="hy-AM"/>
        </w:rPr>
      </w:pPr>
    </w:p>
    <w:p w:rsidR="00AB4BEE" w:rsidRPr="00817666" w:rsidRDefault="00AB4BEE" w:rsidP="00817666">
      <w:pPr>
        <w:tabs>
          <w:tab w:val="left" w:pos="450"/>
          <w:tab w:val="left" w:pos="540"/>
          <w:tab w:val="left" w:pos="630"/>
        </w:tabs>
        <w:autoSpaceDE w:val="0"/>
        <w:autoSpaceDN w:val="0"/>
        <w:adjustRightInd w:val="0"/>
        <w:spacing w:line="360" w:lineRule="auto"/>
        <w:ind w:right="9"/>
        <w:jc w:val="both"/>
        <w:rPr>
          <w:rFonts w:ascii="GHEA Grapalat" w:hAnsi="GHEA Grapalat" w:cs="Sylfaen"/>
          <w:b/>
          <w:sz w:val="24"/>
          <w:szCs w:val="24"/>
          <w:lang w:val="hy-AM"/>
        </w:rPr>
      </w:pPr>
    </w:p>
    <w:p w:rsidR="00AB4BEE" w:rsidRPr="00817666" w:rsidRDefault="00AB4BEE" w:rsidP="00817666">
      <w:pPr>
        <w:shd w:val="clear" w:color="auto" w:fill="FFFFFF"/>
        <w:spacing w:after="0" w:line="360" w:lineRule="auto"/>
        <w:ind w:firstLine="313"/>
        <w:jc w:val="center"/>
        <w:rPr>
          <w:rFonts w:ascii="GHEA Grapalat" w:eastAsia="Times New Roman" w:hAnsi="GHEA Grapalat"/>
          <w:sz w:val="24"/>
          <w:szCs w:val="24"/>
          <w:lang w:val="af-ZA" w:eastAsia="ru-RU"/>
        </w:rPr>
      </w:pPr>
      <w:r w:rsidRPr="00817666">
        <w:rPr>
          <w:rFonts w:ascii="GHEA Grapalat" w:eastAsia="Times New Roman" w:hAnsi="GHEA Grapalat"/>
          <w:b/>
          <w:bCs/>
          <w:sz w:val="24"/>
          <w:szCs w:val="24"/>
          <w:lang w:val="hy-AM" w:eastAsia="ru-RU"/>
        </w:rPr>
        <w:t>ՀԱՅԱՍՏԱՆԻ</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hy-AM" w:eastAsia="ru-RU"/>
        </w:rPr>
        <w:t>ՀԱՆՐԱՊԵՏՈՒԹՅԱՆ</w:t>
      </w:r>
    </w:p>
    <w:p w:rsidR="00AB4BEE" w:rsidRPr="00817666" w:rsidRDefault="00AB4BEE" w:rsidP="00817666">
      <w:pPr>
        <w:shd w:val="clear" w:color="auto" w:fill="FFFFFF"/>
        <w:spacing w:after="0" w:line="360" w:lineRule="auto"/>
        <w:jc w:val="center"/>
        <w:rPr>
          <w:rFonts w:ascii="GHEA Grapalat" w:eastAsia="Times New Roman" w:hAnsi="GHEA Grapalat"/>
          <w:sz w:val="24"/>
          <w:szCs w:val="24"/>
          <w:lang w:val="af-ZA" w:eastAsia="ru-RU"/>
        </w:rPr>
      </w:pPr>
      <w:r w:rsidRPr="00817666">
        <w:rPr>
          <w:rFonts w:ascii="GHEA Grapalat" w:eastAsia="Times New Roman" w:hAnsi="GHEA Grapalat"/>
          <w:b/>
          <w:bCs/>
          <w:sz w:val="24"/>
          <w:szCs w:val="24"/>
          <w:lang w:val="hy-AM" w:eastAsia="ru-RU"/>
        </w:rPr>
        <w:t>Օ</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hy-AM" w:eastAsia="ru-RU"/>
        </w:rPr>
        <w:t>Ր</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hy-AM" w:eastAsia="ru-RU"/>
        </w:rPr>
        <w:t>Ե</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hy-AM" w:eastAsia="ru-RU"/>
        </w:rPr>
        <w:t>Ն</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hy-AM" w:eastAsia="ru-RU"/>
        </w:rPr>
        <w:t>Ք</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hy-AM" w:eastAsia="ru-RU"/>
        </w:rPr>
        <w:t>Ը</w:t>
      </w:r>
    </w:p>
    <w:p w:rsidR="00AB4BEE" w:rsidRPr="00817666" w:rsidRDefault="00AB4BEE" w:rsidP="00817666">
      <w:pPr>
        <w:shd w:val="clear" w:color="auto" w:fill="FFFFFF"/>
        <w:spacing w:after="0" w:line="360" w:lineRule="auto"/>
        <w:ind w:firstLine="313"/>
        <w:jc w:val="center"/>
        <w:rPr>
          <w:rFonts w:ascii="GHEA Grapalat" w:eastAsia="Times New Roman" w:hAnsi="GHEA Grapalat"/>
          <w:sz w:val="24"/>
          <w:szCs w:val="24"/>
          <w:lang w:val="af-ZA" w:eastAsia="ru-RU"/>
        </w:rPr>
      </w:pPr>
    </w:p>
    <w:p w:rsidR="00AB4BEE" w:rsidRPr="00817666" w:rsidRDefault="00AB4BEE" w:rsidP="00817666">
      <w:pPr>
        <w:shd w:val="clear" w:color="auto" w:fill="FFFFFF"/>
        <w:spacing w:after="0" w:line="360" w:lineRule="auto"/>
        <w:jc w:val="center"/>
        <w:rPr>
          <w:rFonts w:ascii="GHEA Grapalat" w:eastAsia="Times New Roman" w:hAnsi="GHEA Grapalat"/>
          <w:b/>
          <w:bCs/>
          <w:sz w:val="24"/>
          <w:szCs w:val="24"/>
          <w:lang w:val="af-ZA" w:eastAsia="ru-RU"/>
        </w:rPr>
      </w:pPr>
      <w:r w:rsidRPr="00817666">
        <w:rPr>
          <w:rFonts w:ascii="GHEA Grapalat" w:eastAsia="Times New Roman" w:hAnsi="GHEA Grapalat"/>
          <w:sz w:val="24"/>
          <w:szCs w:val="24"/>
          <w:lang w:val="af-ZA" w:eastAsia="ru-RU"/>
        </w:rPr>
        <w:t>«</w:t>
      </w:r>
      <w:r w:rsidRPr="00817666">
        <w:rPr>
          <w:rFonts w:ascii="GHEA Grapalat" w:eastAsia="Times New Roman" w:hAnsi="GHEA Grapalat"/>
          <w:b/>
          <w:bCs/>
          <w:sz w:val="24"/>
          <w:szCs w:val="24"/>
          <w:lang w:val="ru-RU" w:eastAsia="ru-RU"/>
        </w:rPr>
        <w:t>ՔԱՂԱՔԱՇԻՆՈՒԹՅԱՆ</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ru-RU" w:eastAsia="ru-RU"/>
        </w:rPr>
        <w:t>ՄԱՍԻՆ</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ru-RU" w:eastAsia="ru-RU"/>
        </w:rPr>
        <w:t>ՀԱՅԱՍՏԱՆԻ</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ru-RU" w:eastAsia="ru-RU"/>
        </w:rPr>
        <w:t>ՀԱՆՐԱՊԵՏՈՒԹՅԱՆ</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ru-RU" w:eastAsia="ru-RU"/>
        </w:rPr>
        <w:t>ՕՐԵՆՔՈՒՄ</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ru-RU" w:eastAsia="ru-RU"/>
        </w:rPr>
        <w:t>ՓՈՓՈԽՈՒԹՅՈՒՆՆԵՐ</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ru-RU" w:eastAsia="ru-RU"/>
        </w:rPr>
        <w:t>ԵՎ</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ru-RU" w:eastAsia="ru-RU"/>
        </w:rPr>
        <w:t>ԼՐԱՑՈՒՄՆԵՐ</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ru-RU" w:eastAsia="ru-RU"/>
        </w:rPr>
        <w:t>ԿԱՏԱՐԵԼՈՒ</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ru-RU" w:eastAsia="ru-RU"/>
        </w:rPr>
        <w:t>ՄԱՍԻՆ</w:t>
      </w:r>
    </w:p>
    <w:p w:rsidR="00AB4BEE" w:rsidRPr="00817666" w:rsidRDefault="00AB4BEE" w:rsidP="00817666">
      <w:pPr>
        <w:shd w:val="clear" w:color="auto" w:fill="FFFFFF"/>
        <w:spacing w:after="0" w:line="360" w:lineRule="auto"/>
        <w:jc w:val="center"/>
        <w:rPr>
          <w:rFonts w:ascii="GHEA Grapalat" w:eastAsia="Times New Roman" w:hAnsi="GHEA Grapalat"/>
          <w:sz w:val="24"/>
          <w:szCs w:val="24"/>
          <w:lang w:val="af-ZA" w:eastAsia="ru-RU"/>
        </w:rPr>
      </w:pPr>
    </w:p>
    <w:p w:rsidR="00AB4BEE" w:rsidRPr="00817666" w:rsidRDefault="00AB4BEE" w:rsidP="00817666">
      <w:pPr>
        <w:shd w:val="clear" w:color="auto" w:fill="FFFFFF"/>
        <w:tabs>
          <w:tab w:val="left" w:pos="1276"/>
        </w:tabs>
        <w:spacing w:after="0" w:line="360" w:lineRule="auto"/>
        <w:ind w:firstLine="313"/>
        <w:jc w:val="both"/>
        <w:rPr>
          <w:rFonts w:ascii="GHEA Grapalat" w:eastAsia="Times New Roman" w:hAnsi="GHEA Grapalat"/>
          <w:sz w:val="24"/>
          <w:szCs w:val="24"/>
          <w:lang w:val="af-ZA" w:eastAsia="ru-RU"/>
        </w:rPr>
      </w:pPr>
      <w:r w:rsidRPr="00817666">
        <w:rPr>
          <w:rFonts w:ascii="GHEA Grapalat" w:eastAsia="Times New Roman" w:hAnsi="GHEA Grapalat"/>
          <w:b/>
          <w:bCs/>
          <w:sz w:val="24"/>
          <w:szCs w:val="24"/>
          <w:lang w:val="ru-RU" w:eastAsia="ru-RU"/>
        </w:rPr>
        <w:t>Հոդված</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af-ZA" w:eastAsia="ru-RU"/>
        </w:rPr>
        <w:tab/>
        <w:t>1.</w:t>
      </w:r>
      <w:r w:rsidRPr="00817666">
        <w:rPr>
          <w:rFonts w:eastAsia="Times New Roman" w:cs="Calibri"/>
          <w:sz w:val="24"/>
          <w:szCs w:val="24"/>
          <w:lang w:val="af-ZA" w:eastAsia="ru-RU"/>
        </w:rPr>
        <w:t> </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Քաղաքաշինության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մասին</w:t>
      </w: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sz w:val="24"/>
          <w:szCs w:val="24"/>
          <w:lang w:val="af-ZA" w:eastAsia="ru-RU"/>
        </w:rPr>
        <w:t xml:space="preserve">1998 </w:t>
      </w:r>
      <w:r w:rsidRPr="00817666">
        <w:rPr>
          <w:rFonts w:ascii="GHEA Grapalat" w:eastAsia="Times New Roman" w:hAnsi="GHEA Grapalat"/>
          <w:sz w:val="24"/>
          <w:szCs w:val="24"/>
          <w:lang w:val="ru-RU" w:eastAsia="ru-RU"/>
        </w:rPr>
        <w:t>թվականի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մայիսի</w:t>
      </w:r>
      <w:r w:rsidRPr="00817666">
        <w:rPr>
          <w:rFonts w:ascii="GHEA Grapalat" w:eastAsia="Times New Roman" w:hAnsi="GHEA Grapalat"/>
          <w:sz w:val="24"/>
          <w:szCs w:val="24"/>
          <w:lang w:val="af-ZA" w:eastAsia="ru-RU"/>
        </w:rPr>
        <w:t xml:space="preserve"> 5-</w:t>
      </w:r>
      <w:r w:rsidRPr="00817666">
        <w:rPr>
          <w:rFonts w:ascii="GHEA Grapalat" w:eastAsia="Times New Roman" w:hAnsi="GHEA Grapalat"/>
          <w:sz w:val="24"/>
          <w:szCs w:val="24"/>
          <w:lang w:val="ru-RU" w:eastAsia="ru-RU"/>
        </w:rPr>
        <w:t>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ՀՕ</w:t>
      </w:r>
      <w:r w:rsidRPr="00817666">
        <w:rPr>
          <w:rFonts w:ascii="GHEA Grapalat" w:eastAsia="Times New Roman" w:hAnsi="GHEA Grapalat"/>
          <w:sz w:val="24"/>
          <w:szCs w:val="24"/>
          <w:lang w:val="af-ZA" w:eastAsia="ru-RU"/>
        </w:rPr>
        <w:t xml:space="preserve">-217 </w:t>
      </w:r>
      <w:r w:rsidRPr="00817666">
        <w:rPr>
          <w:rFonts w:ascii="GHEA Grapalat" w:eastAsia="Times New Roman" w:hAnsi="GHEA Grapalat"/>
          <w:sz w:val="24"/>
          <w:szCs w:val="24"/>
          <w:lang w:val="ru-RU" w:eastAsia="ru-RU"/>
        </w:rPr>
        <w:t>օրենքի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այսուհետ՝</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Օրենք</w:t>
      </w:r>
      <w:r w:rsidRPr="00817666">
        <w:rPr>
          <w:rFonts w:ascii="GHEA Grapalat" w:eastAsia="Times New Roman" w:hAnsi="GHEA Grapalat"/>
          <w:sz w:val="24"/>
          <w:szCs w:val="24"/>
          <w:lang w:val="af-ZA" w:eastAsia="ru-RU"/>
        </w:rPr>
        <w:t>) 3-</w:t>
      </w:r>
      <w:r w:rsidRPr="00817666">
        <w:rPr>
          <w:rFonts w:ascii="GHEA Grapalat" w:eastAsia="Times New Roman" w:hAnsi="GHEA Grapalat"/>
          <w:sz w:val="24"/>
          <w:szCs w:val="24"/>
          <w:lang w:val="ru-RU" w:eastAsia="ru-RU"/>
        </w:rPr>
        <w:t>րդ</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հոդվածը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շարադրել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հետևյալ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խմբագրությամբ</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tabs>
          <w:tab w:val="left" w:pos="1276"/>
        </w:tabs>
        <w:spacing w:after="0" w:line="360" w:lineRule="auto"/>
        <w:ind w:firstLine="313"/>
        <w:jc w:val="both"/>
        <w:rPr>
          <w:rFonts w:ascii="GHEA Grapalat" w:eastAsia="Times New Roman" w:hAnsi="GHEA Grapalat"/>
          <w:sz w:val="24"/>
          <w:szCs w:val="24"/>
          <w:lang w:val="af-ZA" w:eastAsia="ru-RU"/>
        </w:rPr>
      </w:pPr>
    </w:p>
    <w:p w:rsidR="00AB4BEE" w:rsidRPr="00817666" w:rsidRDefault="00AB4BEE" w:rsidP="00817666">
      <w:pPr>
        <w:spacing w:after="0" w:line="360" w:lineRule="auto"/>
        <w:rPr>
          <w:rFonts w:ascii="GHEA Grapalat" w:eastAsia="Times New Roman" w:hAnsi="GHEA Grapalat"/>
          <w:sz w:val="24"/>
          <w:szCs w:val="24"/>
          <w:lang w:val="af-ZA"/>
        </w:rPr>
      </w:pPr>
      <w:r w:rsidRPr="00817666">
        <w:rPr>
          <w:rFonts w:ascii="GHEA Grapalat" w:eastAsia="Times New Roman" w:hAnsi="GHEA Grapalat" w:cs="Calibri"/>
          <w:sz w:val="24"/>
          <w:szCs w:val="24"/>
          <w:shd w:val="clear" w:color="auto" w:fill="FFFFFF"/>
          <w:lang w:val="af-ZA"/>
        </w:rPr>
        <w:t xml:space="preserve">      </w:t>
      </w:r>
      <w:r w:rsidRPr="00817666">
        <w:rPr>
          <w:rFonts w:eastAsia="Times New Roman" w:cs="Calibri"/>
          <w:sz w:val="24"/>
          <w:szCs w:val="24"/>
          <w:shd w:val="clear" w:color="auto" w:fill="FFFFFF"/>
          <w:lang w:val="af-ZA"/>
        </w:rPr>
        <w:t> </w:t>
      </w:r>
      <w:r w:rsidRPr="00817666">
        <w:rPr>
          <w:rFonts w:ascii="GHEA Grapalat" w:hAnsi="GHEA Grapalat"/>
          <w:b/>
          <w:sz w:val="24"/>
          <w:szCs w:val="24"/>
          <w:lang w:val="af-ZA"/>
        </w:rPr>
        <w:t>«</w:t>
      </w:r>
      <w:r w:rsidRPr="00817666">
        <w:rPr>
          <w:rFonts w:ascii="GHEA Grapalat" w:eastAsia="Times New Roman" w:hAnsi="GHEA Grapalat"/>
          <w:b/>
          <w:bCs/>
          <w:sz w:val="24"/>
          <w:szCs w:val="24"/>
        </w:rPr>
        <w:t>Հոդված</w:t>
      </w:r>
      <w:r w:rsidRPr="00817666">
        <w:rPr>
          <w:rFonts w:ascii="GHEA Grapalat" w:eastAsia="Times New Roman" w:hAnsi="GHEA Grapalat"/>
          <w:b/>
          <w:bCs/>
          <w:sz w:val="24"/>
          <w:szCs w:val="24"/>
          <w:lang w:val="af-ZA"/>
        </w:rPr>
        <w:t xml:space="preserve"> 3. </w:t>
      </w:r>
      <w:r w:rsidRPr="00817666">
        <w:rPr>
          <w:rFonts w:ascii="GHEA Grapalat" w:eastAsia="Times New Roman" w:hAnsi="GHEA Grapalat"/>
          <w:b/>
          <w:bCs/>
          <w:sz w:val="24"/>
          <w:szCs w:val="24"/>
        </w:rPr>
        <w:t>Քաղաքաշինական</w:t>
      </w:r>
      <w:r w:rsidRPr="00817666">
        <w:rPr>
          <w:rFonts w:ascii="GHEA Grapalat" w:eastAsia="Times New Roman" w:hAnsi="GHEA Grapalat"/>
          <w:b/>
          <w:bCs/>
          <w:sz w:val="24"/>
          <w:szCs w:val="24"/>
          <w:lang w:val="af-ZA"/>
        </w:rPr>
        <w:t xml:space="preserve"> </w:t>
      </w:r>
      <w:r w:rsidRPr="00817666">
        <w:rPr>
          <w:rFonts w:ascii="GHEA Grapalat" w:eastAsia="Times New Roman" w:hAnsi="GHEA Grapalat"/>
          <w:b/>
          <w:bCs/>
          <w:sz w:val="24"/>
          <w:szCs w:val="24"/>
        </w:rPr>
        <w:t>գործունեության</w:t>
      </w:r>
      <w:r w:rsidRPr="00817666">
        <w:rPr>
          <w:rFonts w:ascii="GHEA Grapalat" w:eastAsia="Times New Roman" w:hAnsi="GHEA Grapalat"/>
          <w:b/>
          <w:bCs/>
          <w:sz w:val="24"/>
          <w:szCs w:val="24"/>
          <w:lang w:val="af-ZA"/>
        </w:rPr>
        <w:t xml:space="preserve"> </w:t>
      </w:r>
      <w:r w:rsidRPr="00817666">
        <w:rPr>
          <w:rFonts w:ascii="GHEA Grapalat" w:eastAsia="Times New Roman" w:hAnsi="GHEA Grapalat"/>
          <w:b/>
          <w:bCs/>
          <w:sz w:val="24"/>
          <w:szCs w:val="24"/>
        </w:rPr>
        <w:t>օբյեկտները</w:t>
      </w:r>
    </w:p>
    <w:p w:rsidR="00AB4BEE" w:rsidRPr="00817666" w:rsidRDefault="00AB4BEE" w:rsidP="00817666">
      <w:pPr>
        <w:shd w:val="clear" w:color="auto" w:fill="FFFFFF"/>
        <w:spacing w:after="0" w:line="360" w:lineRule="auto"/>
        <w:ind w:firstLine="375"/>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1. </w:t>
      </w:r>
      <w:r w:rsidRPr="00817666">
        <w:rPr>
          <w:rFonts w:ascii="GHEA Grapalat" w:eastAsia="Times New Roman" w:hAnsi="GHEA Grapalat"/>
          <w:sz w:val="24"/>
          <w:szCs w:val="24"/>
          <w:lang w:val="ru-RU" w:eastAsia="ru-RU"/>
        </w:rPr>
        <w:t>Քաղաքաշինական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գործունեության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օբյեկտներ</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են</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spacing w:after="0" w:line="360" w:lineRule="auto"/>
        <w:ind w:firstLine="375"/>
        <w:rPr>
          <w:rFonts w:ascii="GHEA Grapalat" w:eastAsia="Times New Roman" w:hAnsi="GHEA Grapalat"/>
          <w:sz w:val="24"/>
          <w:szCs w:val="24"/>
          <w:lang w:val="af-ZA" w:eastAsia="ru-RU"/>
        </w:rPr>
      </w:pPr>
      <w:r w:rsidRPr="00817666">
        <w:rPr>
          <w:rFonts w:ascii="GHEA Grapalat" w:eastAsia="Times New Roman" w:hAnsi="GHEA Grapalat"/>
          <w:sz w:val="24"/>
          <w:szCs w:val="24"/>
          <w:lang w:val="hy-AM" w:eastAsia="ru-RU"/>
        </w:rPr>
        <w:t>1</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Հայաստանի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Հանրապետության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տարածքը</w:t>
      </w:r>
      <w:r w:rsidRPr="00817666">
        <w:rPr>
          <w:rFonts w:ascii="GHEA Grapalat" w:eastAsia="Times New Roman" w:hAnsi="GHEA Grapalat"/>
          <w:sz w:val="24"/>
          <w:szCs w:val="24"/>
          <w:lang w:val="af-ZA" w:eastAsia="ru-RU"/>
        </w:rPr>
        <w:t xml:space="preserve">. </w:t>
      </w:r>
    </w:p>
    <w:p w:rsidR="00AB4BEE" w:rsidRPr="00817666" w:rsidRDefault="00AB4BEE" w:rsidP="00817666">
      <w:pPr>
        <w:shd w:val="clear" w:color="auto" w:fill="FFFFFF"/>
        <w:spacing w:after="0" w:line="360" w:lineRule="auto"/>
        <w:ind w:firstLine="375"/>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2) </w:t>
      </w:r>
      <w:r w:rsidRPr="00817666">
        <w:rPr>
          <w:rFonts w:ascii="GHEA Grapalat" w:eastAsia="Times New Roman" w:hAnsi="GHEA Grapalat"/>
          <w:sz w:val="24"/>
          <w:szCs w:val="24"/>
          <w:lang w:val="ru-RU" w:eastAsia="ru-RU"/>
        </w:rPr>
        <w:t>Հայաստանի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Հանրապետության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վարչատարածքային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միավորների</w:t>
      </w:r>
      <w:r w:rsidRPr="00817666">
        <w:rPr>
          <w:rFonts w:ascii="GHEA Grapalat" w:eastAsia="Times New Roman" w:hAnsi="GHEA Grapalat"/>
          <w:sz w:val="24"/>
          <w:szCs w:val="24"/>
          <w:lang w:val="hy-AM" w:eastAsia="ru-RU"/>
        </w:rPr>
        <w:t>,</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դրանց</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խմբերի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հատվածների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տարածքները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առանձին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հողակտորները</w:t>
      </w:r>
      <w:r w:rsidRPr="00817666">
        <w:rPr>
          <w:rFonts w:ascii="GHEA Grapalat" w:eastAsia="Times New Roman" w:hAnsi="GHEA Grapalat"/>
          <w:sz w:val="24"/>
          <w:szCs w:val="24"/>
          <w:lang w:val="af-ZA" w:eastAsia="ru-RU"/>
        </w:rPr>
        <w:t xml:space="preserve">. </w:t>
      </w:r>
    </w:p>
    <w:p w:rsidR="00AB4BEE" w:rsidRPr="00817666" w:rsidRDefault="00AB4BEE" w:rsidP="00817666">
      <w:pPr>
        <w:shd w:val="clear" w:color="auto" w:fill="FFFFFF"/>
        <w:spacing w:after="0" w:line="360" w:lineRule="auto"/>
        <w:ind w:firstLine="375"/>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3) </w:t>
      </w:r>
      <w:r w:rsidRPr="00817666">
        <w:rPr>
          <w:rFonts w:ascii="GHEA Grapalat" w:eastAsia="Times New Roman" w:hAnsi="GHEA Grapalat"/>
          <w:sz w:val="24"/>
          <w:szCs w:val="24"/>
          <w:lang w:val="ru-RU" w:eastAsia="ru-RU"/>
        </w:rPr>
        <w:t>արդյունաբերական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ագրոարդյունաբերական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հիդրոտեխնիկական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էներգետիկ</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գիտատեխնիկական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համալիրները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և</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հանգույցները</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spacing w:after="0" w:line="360" w:lineRule="auto"/>
        <w:ind w:firstLine="375"/>
        <w:rPr>
          <w:rFonts w:ascii="GHEA Grapalat" w:eastAsia="Times New Roman" w:hAnsi="GHEA Grapalat"/>
          <w:sz w:val="24"/>
          <w:szCs w:val="24"/>
          <w:lang w:val="af-ZA" w:eastAsia="ru-RU"/>
        </w:rPr>
      </w:pPr>
      <w:r w:rsidRPr="00817666">
        <w:rPr>
          <w:rFonts w:ascii="GHEA Grapalat" w:eastAsia="Times New Roman" w:hAnsi="GHEA Grapalat"/>
          <w:sz w:val="24"/>
          <w:szCs w:val="24"/>
          <w:lang w:val="hy-AM" w:eastAsia="ru-RU"/>
        </w:rPr>
        <w:lastRenderedPageBreak/>
        <w:t>4</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քաղաքաշինական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ճարտարապետական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լանդշաֆտային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համալիրները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հանգստի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և</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ժամանցի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գոտիները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առողջավայրերը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ջրատարածքները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արգելոցները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հատուկ</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պահպանության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գոտիները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դրանց</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համակարգերը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և</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բաղկացուցիչ</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մասերը</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spacing w:after="0" w:line="360" w:lineRule="auto"/>
        <w:ind w:firstLine="375"/>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5) </w:t>
      </w:r>
      <w:r w:rsidRPr="00817666">
        <w:rPr>
          <w:rFonts w:ascii="GHEA Grapalat" w:eastAsia="Times New Roman" w:hAnsi="GHEA Grapalat"/>
          <w:sz w:val="24"/>
          <w:szCs w:val="24"/>
          <w:lang w:val="ru-RU" w:eastAsia="ru-RU"/>
        </w:rPr>
        <w:t>շենքերը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շինությունները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պատմության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և</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մշակույթի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անշարժ</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հուշարձանները</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spacing w:after="0" w:line="360" w:lineRule="auto"/>
        <w:ind w:firstLine="375"/>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6) </w:t>
      </w:r>
      <w:r w:rsidRPr="00817666">
        <w:rPr>
          <w:rFonts w:ascii="GHEA Grapalat" w:eastAsia="Times New Roman" w:hAnsi="GHEA Grapalat"/>
          <w:sz w:val="24"/>
          <w:szCs w:val="24"/>
          <w:lang w:val="ru-RU" w:eastAsia="ru-RU"/>
        </w:rPr>
        <w:t>ինժեներատրանսպորտային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ենթակառուցվածքները</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spacing w:after="0" w:line="360" w:lineRule="auto"/>
        <w:ind w:firstLine="375"/>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2. Սույն հոդվածի 1-ին կետի 1-ին և 6-րդ ենթակետերում նշված </w:t>
      </w:r>
      <w:r w:rsidRPr="00817666">
        <w:rPr>
          <w:rFonts w:ascii="GHEA Grapalat" w:eastAsia="Times New Roman" w:hAnsi="GHEA Grapalat"/>
          <w:sz w:val="24"/>
          <w:szCs w:val="24"/>
          <w:lang w:val="ru-RU" w:eastAsia="ru-RU"/>
        </w:rPr>
        <w:t>օբյեկտների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սահմանները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որոշվում</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և</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փոփոխվում</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են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օրենքով</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և</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իրավական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այլ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ակտերով</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սահմանված</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կարգով</w:t>
      </w:r>
      <w:r w:rsidRPr="00817666">
        <w:rPr>
          <w:rFonts w:ascii="GHEA Grapalat" w:eastAsia="Times New Roman" w:hAnsi="GHEA Grapalat"/>
          <w:sz w:val="24"/>
          <w:szCs w:val="24"/>
          <w:lang w:val="af-ZA" w:eastAsia="ru-RU"/>
        </w:rPr>
        <w:t xml:space="preserve">: </w:t>
      </w:r>
    </w:p>
    <w:p w:rsidR="00AB4BEE" w:rsidRPr="00817666" w:rsidRDefault="00AB4BEE" w:rsidP="00817666">
      <w:pPr>
        <w:shd w:val="clear" w:color="auto" w:fill="FFFFFF"/>
        <w:spacing w:after="0" w:line="360" w:lineRule="auto"/>
        <w:ind w:firstLine="313"/>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3. </w:t>
      </w:r>
      <w:r w:rsidRPr="00817666">
        <w:rPr>
          <w:rFonts w:ascii="GHEA Grapalat" w:eastAsia="Times New Roman" w:hAnsi="GHEA Grapalat"/>
          <w:sz w:val="24"/>
          <w:szCs w:val="24"/>
          <w:lang w:val="ru-RU" w:eastAsia="ru-RU"/>
        </w:rPr>
        <w:t>Քաղաքաշինական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գործունեության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օբյեկտներն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ըստ</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ռիսկայնության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դասակարգվում</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են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հինգ</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աստիճանների</w:t>
      </w:r>
      <w:r w:rsidRPr="00817666">
        <w:rPr>
          <w:rFonts w:ascii="GHEA Grapalat" w:eastAsia="Times New Roman" w:hAnsi="GHEA Grapalat"/>
          <w:sz w:val="24"/>
          <w:szCs w:val="24"/>
          <w:lang w:val="af-ZA" w:eastAsia="ru-RU"/>
        </w:rPr>
        <w:t xml:space="preserve">, որոնք սահմանում է </w:t>
      </w:r>
      <w:r w:rsidRPr="00817666">
        <w:rPr>
          <w:rFonts w:ascii="GHEA Grapalat" w:eastAsia="Times New Roman" w:hAnsi="GHEA Grapalat"/>
          <w:sz w:val="24"/>
          <w:szCs w:val="24"/>
          <w:lang w:val="ru-RU" w:eastAsia="ru-RU"/>
        </w:rPr>
        <w:t>Հայաստանի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Հանրապետության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կառավարությունը</w:t>
      </w:r>
      <w:r w:rsidRPr="00817666">
        <w:rPr>
          <w:rFonts w:ascii="GHEA Grapalat" w:eastAsia="Times New Roman" w:hAnsi="GHEA Grapalat"/>
          <w:sz w:val="24"/>
          <w:szCs w:val="24"/>
          <w:lang w:val="hy-AM" w:eastAsia="ru-RU"/>
        </w:rPr>
        <w:t>՝ քաղաքաշինության բնագավառի պետական կառավարման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մարմնի ներկայացմամբ</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spacing w:after="0" w:line="360" w:lineRule="auto"/>
        <w:ind w:firstLine="313"/>
        <w:jc w:val="both"/>
        <w:rPr>
          <w:rFonts w:ascii="GHEA Grapalat" w:eastAsia="Times New Roman" w:hAnsi="GHEA Grapalat"/>
          <w:sz w:val="24"/>
          <w:szCs w:val="24"/>
          <w:lang w:val="af-ZA" w:eastAsia="ru-RU"/>
        </w:rPr>
      </w:pPr>
    </w:p>
    <w:p w:rsidR="00AB4BEE" w:rsidRPr="00817666" w:rsidRDefault="00AB4BEE" w:rsidP="00817666">
      <w:pPr>
        <w:shd w:val="clear" w:color="auto" w:fill="FFFFFF"/>
        <w:spacing w:after="0" w:line="360" w:lineRule="auto"/>
        <w:ind w:firstLine="313"/>
        <w:jc w:val="both"/>
        <w:rPr>
          <w:rFonts w:ascii="GHEA Grapalat" w:eastAsia="Times New Roman" w:hAnsi="GHEA Grapalat"/>
          <w:sz w:val="24"/>
          <w:szCs w:val="24"/>
          <w:lang w:val="af-ZA" w:eastAsia="ru-RU"/>
        </w:rPr>
      </w:pPr>
    </w:p>
    <w:p w:rsidR="00AB4BEE" w:rsidRPr="00817666" w:rsidRDefault="00AB4BEE" w:rsidP="00817666">
      <w:pPr>
        <w:shd w:val="clear" w:color="auto" w:fill="FFFFFF"/>
        <w:tabs>
          <w:tab w:val="left" w:pos="1276"/>
        </w:tabs>
        <w:spacing w:after="0" w:line="360" w:lineRule="auto"/>
        <w:ind w:firstLine="313"/>
        <w:jc w:val="both"/>
        <w:rPr>
          <w:rFonts w:ascii="GHEA Grapalat" w:eastAsia="Times New Roman" w:hAnsi="GHEA Grapalat"/>
          <w:sz w:val="24"/>
          <w:szCs w:val="24"/>
          <w:lang w:val="hy-AM" w:eastAsia="ru-RU"/>
        </w:rPr>
      </w:pPr>
      <w:r w:rsidRPr="00817666">
        <w:rPr>
          <w:rFonts w:ascii="GHEA Grapalat" w:eastAsia="Times New Roman" w:hAnsi="GHEA Grapalat"/>
          <w:b/>
          <w:bCs/>
          <w:sz w:val="24"/>
          <w:szCs w:val="24"/>
          <w:lang w:val="ru-RU" w:eastAsia="ru-RU"/>
        </w:rPr>
        <w:t>Հոդված</w:t>
      </w:r>
      <w:r w:rsidRPr="00817666">
        <w:rPr>
          <w:rFonts w:ascii="GHEA Grapalat" w:eastAsia="Times New Roman" w:hAnsi="GHEA Grapalat"/>
          <w:b/>
          <w:bCs/>
          <w:sz w:val="24"/>
          <w:szCs w:val="24"/>
          <w:lang w:val="af-ZA" w:eastAsia="ru-RU"/>
        </w:rPr>
        <w:tab/>
        <w:t xml:space="preserve">   2. </w:t>
      </w:r>
      <w:r w:rsidRPr="00817666">
        <w:rPr>
          <w:rFonts w:ascii="GHEA Grapalat" w:eastAsia="Times New Roman" w:hAnsi="GHEA Grapalat"/>
          <w:sz w:val="24"/>
          <w:szCs w:val="24"/>
          <w:lang w:val="ru-RU" w:eastAsia="ru-RU"/>
        </w:rPr>
        <w:t>Օրենքի</w:t>
      </w:r>
      <w:r w:rsidRPr="00817666">
        <w:rPr>
          <w:rFonts w:ascii="GHEA Grapalat" w:eastAsia="Times New Roman" w:hAnsi="GHEA Grapalat"/>
          <w:sz w:val="24"/>
          <w:szCs w:val="24"/>
          <w:lang w:val="af-ZA" w:eastAsia="ru-RU"/>
        </w:rPr>
        <w:t xml:space="preserve"> 6-</w:t>
      </w:r>
      <w:r w:rsidRPr="00817666">
        <w:rPr>
          <w:rFonts w:ascii="GHEA Grapalat" w:eastAsia="Times New Roman" w:hAnsi="GHEA Grapalat"/>
          <w:sz w:val="24"/>
          <w:szCs w:val="24"/>
          <w:lang w:val="ru-RU" w:eastAsia="ru-RU"/>
        </w:rPr>
        <w:t>րդ</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հոդվածի</w:t>
      </w:r>
      <w:r w:rsidRPr="00817666">
        <w:rPr>
          <w:rFonts w:ascii="GHEA Grapalat" w:eastAsia="Times New Roman" w:hAnsi="GHEA Grapalat"/>
          <w:sz w:val="24"/>
          <w:szCs w:val="24"/>
          <w:lang w:val="af-ZA" w:eastAsia="ru-RU"/>
        </w:rPr>
        <w:t xml:space="preserve"> 4-</w:t>
      </w:r>
      <w:r w:rsidRPr="00817666">
        <w:rPr>
          <w:rFonts w:ascii="GHEA Grapalat" w:eastAsia="Times New Roman" w:hAnsi="GHEA Grapalat"/>
          <w:sz w:val="24"/>
          <w:szCs w:val="24"/>
          <w:lang w:val="ru-RU" w:eastAsia="ru-RU"/>
        </w:rPr>
        <w:t>րդ</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մաս</w:t>
      </w:r>
      <w:r w:rsidRPr="00817666">
        <w:rPr>
          <w:rFonts w:ascii="GHEA Grapalat" w:eastAsia="Times New Roman" w:hAnsi="GHEA Grapalat"/>
          <w:sz w:val="24"/>
          <w:szCs w:val="24"/>
          <w:lang w:val="hy-AM" w:eastAsia="ru-RU"/>
        </w:rPr>
        <w:t>ում՝</w:t>
      </w:r>
    </w:p>
    <w:p w:rsidR="00AB4BEE" w:rsidRPr="00817666" w:rsidRDefault="00AB4BEE" w:rsidP="00817666">
      <w:pPr>
        <w:numPr>
          <w:ilvl w:val="0"/>
          <w:numId w:val="22"/>
        </w:numPr>
        <w:shd w:val="clear" w:color="auto" w:fill="FFFFFF"/>
        <w:tabs>
          <w:tab w:val="left" w:pos="1276"/>
        </w:tabs>
        <w:spacing w:after="0"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hy-AM" w:eastAsia="ru-RU"/>
        </w:rPr>
        <w:t>ը</w:t>
      </w: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hy-AM" w:eastAsia="ru-RU"/>
        </w:rPr>
        <w:t xml:space="preserve"> կետի </w:t>
      </w: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hy-AM" w:eastAsia="ru-RU"/>
        </w:rPr>
        <w:t>այլ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բան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նախատեսված</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չէ</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բառերը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փոխարինել </w:t>
      </w:r>
      <w:r w:rsidRPr="00817666">
        <w:rPr>
          <w:rFonts w:ascii="GHEA Grapalat" w:eastAsia="Times New Roman" w:hAnsi="GHEA Grapalat"/>
          <w:b/>
          <w:sz w:val="24"/>
          <w:szCs w:val="24"/>
          <w:lang w:val="af-ZA" w:eastAsia="ru-RU"/>
        </w:rPr>
        <w:t>«</w:t>
      </w:r>
      <w:r w:rsidRPr="00817666">
        <w:rPr>
          <w:rFonts w:ascii="GHEA Grapalat" w:eastAsia="Times New Roman" w:hAnsi="GHEA Grapalat"/>
          <w:sz w:val="24"/>
          <w:szCs w:val="24"/>
          <w:lang w:val="hy-AM" w:eastAsia="ru-RU"/>
        </w:rPr>
        <w:t>ամրագրված է նման պահանջ</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բառերով. </w:t>
      </w:r>
    </w:p>
    <w:p w:rsidR="00AB4BEE" w:rsidRPr="00817666" w:rsidRDefault="00AB4BEE" w:rsidP="00817666">
      <w:pPr>
        <w:numPr>
          <w:ilvl w:val="0"/>
          <w:numId w:val="22"/>
        </w:numPr>
        <w:shd w:val="clear" w:color="auto" w:fill="FFFFFF"/>
        <w:tabs>
          <w:tab w:val="left" w:pos="1276"/>
        </w:tabs>
        <w:spacing w:after="0" w:line="360" w:lineRule="auto"/>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hy-AM" w:eastAsia="ru-RU"/>
        </w:rPr>
        <w:t>թ</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կետը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շարադրել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հետևյալ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խմբագրությամբ</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tabs>
          <w:tab w:val="left" w:pos="1276"/>
        </w:tabs>
        <w:spacing w:after="0" w:line="360" w:lineRule="auto"/>
        <w:ind w:firstLine="313"/>
        <w:jc w:val="both"/>
        <w:rPr>
          <w:rFonts w:ascii="GHEA Grapalat" w:eastAsia="Times New Roman" w:hAnsi="GHEA Grapalat"/>
          <w:sz w:val="24"/>
          <w:szCs w:val="24"/>
          <w:lang w:val="af-ZA" w:eastAsia="ru-RU"/>
        </w:rPr>
      </w:pPr>
      <w:r w:rsidRPr="00817666">
        <w:rPr>
          <w:rFonts w:ascii="GHEA Grapalat" w:eastAsia="Times New Roman" w:hAnsi="GHEA Grapalat"/>
          <w:b/>
          <w:sz w:val="24"/>
          <w:szCs w:val="24"/>
          <w:lang w:val="af-ZA" w:eastAsia="ru-RU"/>
        </w:rPr>
        <w:t>«</w:t>
      </w:r>
      <w:r w:rsidRPr="00817666">
        <w:rPr>
          <w:rFonts w:ascii="GHEA Grapalat" w:eastAsia="Times New Roman" w:hAnsi="GHEA Grapalat"/>
          <w:sz w:val="24"/>
          <w:szCs w:val="24"/>
          <w:lang w:val="ru-RU" w:eastAsia="ru-RU"/>
        </w:rPr>
        <w:t>թ</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ապահովել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շինարարության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որակի տեխնիկական</w:t>
      </w:r>
      <w:r w:rsidRPr="00817666">
        <w:rPr>
          <w:rFonts w:ascii="GHEA Grapalat" w:eastAsia="Times New Roman" w:hAnsi="GHEA Grapalat"/>
          <w:sz w:val="24"/>
          <w:szCs w:val="24"/>
          <w:lang w:val="af-ZA" w:eastAsia="ru-RU"/>
        </w:rPr>
        <w:t xml:space="preserve"> հսկողություն՝ բացառությամբ սույն օրենքի 21-րդ հոդվածի 4-րդ մասով սահմանված աշխատանքների.:</w:t>
      </w:r>
    </w:p>
    <w:p w:rsidR="00AB4BEE" w:rsidRPr="00817666" w:rsidRDefault="00AB4BEE" w:rsidP="00817666">
      <w:pPr>
        <w:shd w:val="clear" w:color="auto" w:fill="FFFFFF"/>
        <w:tabs>
          <w:tab w:val="left" w:pos="1276"/>
        </w:tabs>
        <w:spacing w:after="0" w:line="360" w:lineRule="auto"/>
        <w:ind w:firstLine="313"/>
        <w:jc w:val="both"/>
        <w:rPr>
          <w:rFonts w:ascii="GHEA Grapalat" w:eastAsia="Times New Roman" w:hAnsi="GHEA Grapalat"/>
          <w:sz w:val="24"/>
          <w:szCs w:val="24"/>
          <w:lang w:val="af-ZA" w:eastAsia="ru-RU"/>
        </w:rPr>
      </w:pPr>
    </w:p>
    <w:p w:rsidR="00AB4BEE" w:rsidRPr="00817666" w:rsidRDefault="00AB4BEE" w:rsidP="00817666">
      <w:pPr>
        <w:shd w:val="clear" w:color="auto" w:fill="FFFFFF"/>
        <w:spacing w:after="0" w:line="360" w:lineRule="auto"/>
        <w:ind w:firstLine="313"/>
        <w:jc w:val="both"/>
        <w:rPr>
          <w:rFonts w:ascii="GHEA Grapalat" w:eastAsia="Times New Roman" w:hAnsi="GHEA Grapalat"/>
          <w:sz w:val="24"/>
          <w:szCs w:val="24"/>
          <w:lang w:val="af-ZA" w:eastAsia="ru-RU"/>
        </w:rPr>
      </w:pPr>
      <w:r w:rsidRPr="00817666">
        <w:rPr>
          <w:rFonts w:ascii="GHEA Grapalat" w:eastAsia="Times New Roman" w:hAnsi="GHEA Grapalat"/>
          <w:b/>
          <w:bCs/>
          <w:sz w:val="24"/>
          <w:szCs w:val="24"/>
          <w:lang w:val="ru-RU" w:eastAsia="ru-RU"/>
        </w:rPr>
        <w:t>Հոդված</w:t>
      </w:r>
      <w:r w:rsidRPr="00817666">
        <w:rPr>
          <w:rFonts w:ascii="GHEA Grapalat" w:eastAsia="Times New Roman" w:hAnsi="GHEA Grapalat"/>
          <w:b/>
          <w:bCs/>
          <w:sz w:val="24"/>
          <w:szCs w:val="24"/>
          <w:lang w:val="af-ZA" w:eastAsia="ru-RU"/>
        </w:rPr>
        <w:t xml:space="preserve"> 3. </w:t>
      </w:r>
      <w:r w:rsidRPr="00817666">
        <w:rPr>
          <w:rFonts w:ascii="GHEA Grapalat" w:eastAsia="Times New Roman" w:hAnsi="GHEA Grapalat"/>
          <w:sz w:val="24"/>
          <w:szCs w:val="24"/>
          <w:lang w:val="ru-RU" w:eastAsia="ru-RU"/>
        </w:rPr>
        <w:t>Օրենքի</w:t>
      </w:r>
      <w:r w:rsidRPr="00817666">
        <w:rPr>
          <w:rFonts w:ascii="GHEA Grapalat" w:eastAsia="Times New Roman" w:hAnsi="GHEA Grapalat"/>
          <w:sz w:val="24"/>
          <w:szCs w:val="24"/>
          <w:lang w:val="af-ZA" w:eastAsia="ru-RU"/>
        </w:rPr>
        <w:t xml:space="preserve"> 6-</w:t>
      </w:r>
      <w:r w:rsidRPr="00817666">
        <w:rPr>
          <w:rFonts w:ascii="GHEA Grapalat" w:eastAsia="Times New Roman" w:hAnsi="GHEA Grapalat"/>
          <w:sz w:val="24"/>
          <w:szCs w:val="24"/>
          <w:lang w:val="ru-RU" w:eastAsia="ru-RU"/>
        </w:rPr>
        <w:t>րդ</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հոդվածը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լրացնել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հետևյալ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բովանդակությամբ</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7-րդ</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պարբերությամբ</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spacing w:after="0" w:line="360" w:lineRule="auto"/>
        <w:ind w:firstLine="313"/>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ru-RU" w:eastAsia="ru-RU"/>
        </w:rPr>
        <w:t>Շինարարական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աշխատանքների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որակի տեխնիկական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հսկողության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կարգը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սահմանում</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է</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Հայաստանի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Հանրապետության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կառավարությունը</w:t>
      </w:r>
      <w:r w:rsidRPr="00817666">
        <w:rPr>
          <w:rFonts w:ascii="GHEA Grapalat" w:eastAsia="Times New Roman" w:hAnsi="GHEA Grapalat"/>
          <w:sz w:val="24"/>
          <w:szCs w:val="24"/>
          <w:lang w:val="af-ZA" w:eastAsia="ru-RU"/>
        </w:rPr>
        <w:t>::</w:t>
      </w:r>
    </w:p>
    <w:p w:rsidR="00AB4BEE" w:rsidRPr="00817666" w:rsidRDefault="00AB4BEE" w:rsidP="00817666">
      <w:pPr>
        <w:spacing w:after="0" w:line="360" w:lineRule="auto"/>
        <w:ind w:firstLine="313"/>
        <w:jc w:val="both"/>
        <w:rPr>
          <w:rFonts w:ascii="GHEA Grapalat" w:eastAsia="Times New Roman" w:hAnsi="GHEA Grapalat"/>
          <w:bCs/>
          <w:sz w:val="24"/>
          <w:szCs w:val="24"/>
          <w:lang w:val="hy-AM" w:eastAsia="ru-RU"/>
        </w:rPr>
      </w:pPr>
      <w:r w:rsidRPr="00817666">
        <w:rPr>
          <w:rFonts w:ascii="GHEA Grapalat" w:eastAsia="Times New Roman" w:hAnsi="GHEA Grapalat"/>
          <w:b/>
          <w:bCs/>
          <w:sz w:val="24"/>
          <w:szCs w:val="24"/>
          <w:lang w:val="hy-AM" w:eastAsia="ru-RU"/>
        </w:rPr>
        <w:t>Հոդված</w:t>
      </w:r>
      <w:r w:rsidRPr="00817666">
        <w:rPr>
          <w:rFonts w:ascii="GHEA Grapalat" w:eastAsia="Times New Roman" w:hAnsi="GHEA Grapalat"/>
          <w:b/>
          <w:bCs/>
          <w:sz w:val="24"/>
          <w:szCs w:val="24"/>
          <w:lang w:val="af-ZA" w:eastAsia="ru-RU"/>
        </w:rPr>
        <w:t xml:space="preserve"> 4.</w:t>
      </w:r>
      <w:r w:rsidRPr="00817666">
        <w:rPr>
          <w:rFonts w:ascii="GHEA Grapalat" w:eastAsia="Times New Roman" w:hAnsi="GHEA Grapalat"/>
          <w:bCs/>
          <w:sz w:val="24"/>
          <w:szCs w:val="24"/>
          <w:lang w:val="hy-AM" w:eastAsia="ru-RU"/>
        </w:rPr>
        <w:t xml:space="preserve"> Օրենքը լրացնել հետևյալ բովանդակությամբ 7.1 - րդ հոդվածով.</w:t>
      </w:r>
    </w:p>
    <w:p w:rsidR="00AB4BEE" w:rsidRPr="00817666" w:rsidRDefault="00AB4BEE" w:rsidP="00817666">
      <w:pPr>
        <w:spacing w:after="0" w:line="360" w:lineRule="auto"/>
        <w:ind w:firstLine="313"/>
        <w:jc w:val="both"/>
        <w:rPr>
          <w:rFonts w:ascii="GHEA Grapalat" w:eastAsia="Times New Roman" w:hAnsi="GHEA Grapalat"/>
          <w:bCs/>
          <w:sz w:val="24"/>
          <w:szCs w:val="24"/>
          <w:lang w:val="hy-AM" w:eastAsia="ru-RU"/>
        </w:rPr>
      </w:pPr>
    </w:p>
    <w:p w:rsidR="00AB4BEE" w:rsidRPr="00817666" w:rsidRDefault="00AB4BEE" w:rsidP="00817666">
      <w:pPr>
        <w:spacing w:after="0" w:line="360" w:lineRule="auto"/>
        <w:ind w:left="270"/>
        <w:jc w:val="both"/>
        <w:rPr>
          <w:rFonts w:ascii="GHEA Grapalat" w:eastAsia="Times New Roman" w:hAnsi="GHEA Grapalat"/>
          <w:b/>
          <w:bCs/>
          <w:sz w:val="24"/>
          <w:szCs w:val="24"/>
          <w:lang w:val="hy-AM" w:eastAsia="ru-RU"/>
        </w:rPr>
      </w:pPr>
      <w:r w:rsidRPr="00817666">
        <w:rPr>
          <w:rFonts w:ascii="GHEA Grapalat" w:eastAsia="Times New Roman" w:hAnsi="GHEA Grapalat"/>
          <w:bCs/>
          <w:sz w:val="24"/>
          <w:szCs w:val="24"/>
          <w:lang w:val="hy-AM" w:eastAsia="ru-RU"/>
        </w:rPr>
        <w:lastRenderedPageBreak/>
        <w:t>«</w:t>
      </w:r>
      <w:r w:rsidRPr="00817666">
        <w:rPr>
          <w:rFonts w:ascii="GHEA Grapalat" w:eastAsia="Times New Roman" w:hAnsi="GHEA Grapalat"/>
          <w:b/>
          <w:bCs/>
          <w:sz w:val="24"/>
          <w:szCs w:val="24"/>
          <w:lang w:val="hy-AM" w:eastAsia="ru-RU"/>
        </w:rPr>
        <w:t>Հոդված 7.1.</w:t>
      </w:r>
      <w:r w:rsidRPr="00817666">
        <w:rPr>
          <w:rFonts w:ascii="GHEA Grapalat" w:eastAsia="Times New Roman" w:hAnsi="GHEA Grapalat"/>
          <w:bCs/>
          <w:sz w:val="24"/>
          <w:szCs w:val="24"/>
          <w:lang w:val="hy-AM" w:eastAsia="ru-RU"/>
        </w:rPr>
        <w:t xml:space="preserve"> </w:t>
      </w:r>
      <w:r w:rsidRPr="00817666">
        <w:rPr>
          <w:rFonts w:ascii="GHEA Grapalat" w:eastAsia="Times New Roman" w:hAnsi="GHEA Grapalat"/>
          <w:b/>
          <w:bCs/>
          <w:sz w:val="24"/>
          <w:szCs w:val="24"/>
          <w:lang w:val="hy-AM" w:eastAsia="ru-RU"/>
        </w:rPr>
        <w:t>Քաղաքաշինական գործունեության տեսակներին համապատասխան լիցենզիա ունեցող անձանց պարտականությունները և պատասխանատվությունը</w:t>
      </w:r>
    </w:p>
    <w:p w:rsidR="00AB4BEE" w:rsidRPr="00817666" w:rsidRDefault="00AB4BEE" w:rsidP="00817666">
      <w:pPr>
        <w:spacing w:after="0" w:line="360" w:lineRule="auto"/>
        <w:ind w:firstLine="313"/>
        <w:jc w:val="both"/>
        <w:rPr>
          <w:rFonts w:ascii="GHEA Grapalat" w:eastAsia="Times New Roman" w:hAnsi="GHEA Grapalat"/>
          <w:b/>
          <w:bCs/>
          <w:sz w:val="24"/>
          <w:szCs w:val="24"/>
          <w:lang w:val="hy-AM" w:eastAsia="ru-RU"/>
        </w:rPr>
      </w:pPr>
    </w:p>
    <w:p w:rsidR="00AB4BEE" w:rsidRPr="00817666" w:rsidRDefault="00AB4BEE" w:rsidP="00817666">
      <w:pPr>
        <w:shd w:val="clear" w:color="auto" w:fill="FFFFFF"/>
        <w:spacing w:after="0" w:line="360" w:lineRule="auto"/>
        <w:ind w:firstLine="313"/>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1. Քաղաքաշինության բնագավառում լիցենզավորված անձը պարտավոր է`</w:t>
      </w:r>
    </w:p>
    <w:p w:rsidR="00AB4BEE" w:rsidRPr="00817666" w:rsidRDefault="00AB4BEE" w:rsidP="00817666">
      <w:pPr>
        <w:shd w:val="clear" w:color="auto" w:fill="FFFFFF"/>
        <w:spacing w:after="0" w:line="360" w:lineRule="auto"/>
        <w:ind w:firstLine="313"/>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1) ունենալ պաշտոնական ինտերնետային կայք, որն առնվազն պետք է պարունակի տեղեկատվություն ծառայությունների, մասնագետների վերաբերյալ, ինչպես նաև ապահովի հետադարձ կապի հնարավորություն</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hy-AM" w:eastAsia="ru-RU"/>
        </w:rPr>
        <w:t>պահանջը պարտադիր է I</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դաս</w:t>
      </w:r>
      <w:r w:rsidRPr="00817666">
        <w:rPr>
          <w:rFonts w:ascii="GHEA Grapalat" w:eastAsia="Times New Roman" w:hAnsi="GHEA Grapalat"/>
          <w:sz w:val="24"/>
          <w:szCs w:val="24"/>
          <w:lang w:val="ru-RU" w:eastAsia="ru-RU"/>
        </w:rPr>
        <w:t>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դասակարգում</w:t>
      </w:r>
      <w:r w:rsidRPr="00817666">
        <w:rPr>
          <w:rFonts w:ascii="GHEA Grapalat" w:eastAsia="Times New Roman" w:hAnsi="GHEA Grapalat"/>
          <w:sz w:val="24"/>
          <w:szCs w:val="24"/>
          <w:lang w:val="hy-AM" w:eastAsia="ru-RU"/>
        </w:rPr>
        <w:t xml:space="preserve"> ունեցող</w:t>
      </w:r>
      <w:r w:rsidRPr="00817666">
        <w:rPr>
          <w:rFonts w:ascii="GHEA Grapalat" w:eastAsia="Times New Roman" w:hAnsi="GHEA Grapalat"/>
          <w:sz w:val="24"/>
          <w:szCs w:val="24"/>
          <w:lang w:val="af-ZA" w:eastAsia="ru-RU"/>
        </w:rPr>
        <w:t xml:space="preserve"> լիցենզավորված անձ</w:t>
      </w:r>
      <w:r w:rsidRPr="00817666">
        <w:rPr>
          <w:rFonts w:ascii="GHEA Grapalat" w:eastAsia="Times New Roman" w:hAnsi="GHEA Grapalat"/>
          <w:sz w:val="24"/>
          <w:szCs w:val="24"/>
          <w:lang w:val="hy-AM" w:eastAsia="ru-RU"/>
        </w:rPr>
        <w:t>անց դեպքում</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spacing w:after="0" w:line="360" w:lineRule="auto"/>
        <w:ind w:firstLine="313"/>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hy-AM" w:eastAsia="ru-RU"/>
        </w:rPr>
        <w:t>2</w:t>
      </w:r>
      <w:r w:rsidRPr="00817666">
        <w:rPr>
          <w:rFonts w:ascii="GHEA Grapalat" w:eastAsia="Times New Roman" w:hAnsi="GHEA Grapalat"/>
          <w:sz w:val="24"/>
          <w:szCs w:val="24"/>
          <w:lang w:val="af-ZA" w:eastAsia="ru-RU"/>
        </w:rPr>
        <w:t xml:space="preserve">) </w:t>
      </w:r>
      <w:r w:rsidRPr="00817666">
        <w:rPr>
          <w:rFonts w:eastAsia="Times New Roman" w:cs="Calibri"/>
          <w:sz w:val="24"/>
          <w:szCs w:val="24"/>
          <w:lang w:val="af-ZA" w:eastAsia="ru-RU"/>
        </w:rPr>
        <w:t> </w:t>
      </w:r>
      <w:r w:rsidRPr="00817666">
        <w:rPr>
          <w:rFonts w:ascii="GHEA Grapalat" w:eastAsia="Times New Roman" w:hAnsi="GHEA Grapalat"/>
          <w:sz w:val="24"/>
          <w:szCs w:val="24"/>
          <w:lang w:val="ru-RU" w:eastAsia="ru-RU"/>
        </w:rPr>
        <w:t>ք</w:t>
      </w:r>
      <w:r w:rsidRPr="00817666">
        <w:rPr>
          <w:rFonts w:ascii="GHEA Grapalat" w:eastAsia="Times New Roman" w:hAnsi="GHEA Grapalat"/>
          <w:sz w:val="24"/>
          <w:szCs w:val="24"/>
          <w:lang w:val="af-ZA" w:eastAsia="ru-RU"/>
        </w:rPr>
        <w:t xml:space="preserve">աղաքաշինական գործունեության օբյեկտների վերաբերյալ պահպանել </w:t>
      </w:r>
      <w:r w:rsidRPr="00817666">
        <w:rPr>
          <w:rFonts w:ascii="GHEA Grapalat" w:eastAsia="Times New Roman" w:hAnsi="GHEA Grapalat"/>
          <w:sz w:val="24"/>
          <w:szCs w:val="24"/>
          <w:lang w:val="hy-AM" w:eastAsia="ru-RU"/>
        </w:rPr>
        <w:t xml:space="preserve">օրենքով սահմանված </w:t>
      </w:r>
      <w:r w:rsidRPr="00817666">
        <w:rPr>
          <w:rFonts w:ascii="GHEA Grapalat" w:eastAsia="Times New Roman" w:hAnsi="GHEA Grapalat"/>
          <w:sz w:val="24"/>
          <w:szCs w:val="24"/>
          <w:lang w:val="af-ZA" w:eastAsia="ru-RU"/>
        </w:rPr>
        <w:t>գաղտնիք պարունակող տեղեկությունները.</w:t>
      </w:r>
    </w:p>
    <w:p w:rsidR="00AB4BEE" w:rsidRPr="00817666" w:rsidRDefault="00AB4BEE" w:rsidP="00817666">
      <w:pPr>
        <w:shd w:val="clear" w:color="auto" w:fill="FFFFFF"/>
        <w:spacing w:after="0" w:line="360" w:lineRule="auto"/>
        <w:ind w:firstLine="313"/>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af-ZA" w:eastAsia="ru-RU"/>
        </w:rPr>
        <w:t xml:space="preserve">3) </w:t>
      </w:r>
      <w:r w:rsidRPr="00817666">
        <w:rPr>
          <w:rFonts w:ascii="GHEA Grapalat" w:eastAsia="Times New Roman" w:hAnsi="GHEA Grapalat"/>
          <w:sz w:val="24"/>
          <w:szCs w:val="24"/>
          <w:lang w:val="hy-AM" w:eastAsia="ru-RU"/>
        </w:rPr>
        <w:t>ապահովել քաղաքաշինական գործունեության տեսակների գործելակարգով սահմանված աշխատանքների կատարումը.</w:t>
      </w:r>
    </w:p>
    <w:p w:rsidR="00AB4BEE" w:rsidRPr="00817666" w:rsidRDefault="00AB4BEE" w:rsidP="00817666">
      <w:pPr>
        <w:shd w:val="clear" w:color="auto" w:fill="FFFFFF"/>
        <w:spacing w:after="0" w:line="360" w:lineRule="auto"/>
        <w:ind w:firstLine="313"/>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hy-AM" w:eastAsia="ru-RU"/>
        </w:rPr>
        <w:t>4</w:t>
      </w:r>
      <w:r w:rsidRPr="00817666">
        <w:rPr>
          <w:rFonts w:ascii="GHEA Grapalat" w:eastAsia="Times New Roman" w:hAnsi="GHEA Grapalat"/>
          <w:sz w:val="24"/>
          <w:szCs w:val="24"/>
          <w:lang w:val="af-ZA" w:eastAsia="ru-RU"/>
        </w:rPr>
        <w:t>) օրենսդրությամբ սահմանված կարգով ներկայացնել վիճակագրական և այլ տեղեկություններ.</w:t>
      </w:r>
    </w:p>
    <w:p w:rsidR="00AB4BEE" w:rsidRPr="00817666" w:rsidRDefault="00AB4BEE" w:rsidP="00817666">
      <w:pPr>
        <w:shd w:val="clear" w:color="auto" w:fill="FFFFFF"/>
        <w:spacing w:after="0" w:line="360" w:lineRule="auto"/>
        <w:ind w:firstLine="313"/>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hy-AM" w:eastAsia="ru-RU"/>
        </w:rPr>
        <w:t>5</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իրականացնել Օրենքով սահմանված այլ պարտականություններ</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spacing w:after="0" w:line="360" w:lineRule="auto"/>
        <w:ind w:firstLine="313"/>
        <w:jc w:val="both"/>
        <w:rPr>
          <w:rFonts w:ascii="GHEA Grapalat" w:eastAsia="Times New Roman" w:hAnsi="GHEA Grapalat"/>
          <w:sz w:val="24"/>
          <w:szCs w:val="24"/>
          <w:lang w:val="af-ZA" w:eastAsia="ru-RU"/>
        </w:rPr>
      </w:pP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b/>
          <w:sz w:val="24"/>
          <w:szCs w:val="24"/>
          <w:lang w:val="ru-RU" w:eastAsia="ru-RU"/>
        </w:rPr>
        <w:t>Հոդված</w:t>
      </w:r>
      <w:r w:rsidRPr="00817666">
        <w:rPr>
          <w:rFonts w:ascii="GHEA Grapalat" w:eastAsia="Times New Roman" w:hAnsi="GHEA Grapalat"/>
          <w:b/>
          <w:sz w:val="24"/>
          <w:szCs w:val="24"/>
          <w:lang w:val="af-ZA" w:eastAsia="ru-RU"/>
        </w:rPr>
        <w:t xml:space="preserve"> 5.</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Օրենքի</w:t>
      </w:r>
      <w:r w:rsidRPr="00817666">
        <w:rPr>
          <w:rFonts w:ascii="GHEA Grapalat" w:eastAsia="Times New Roman" w:hAnsi="GHEA Grapalat"/>
          <w:sz w:val="24"/>
          <w:szCs w:val="24"/>
          <w:lang w:val="af-ZA" w:eastAsia="ru-RU"/>
        </w:rPr>
        <w:t xml:space="preserve"> 8-</w:t>
      </w:r>
      <w:r w:rsidRPr="00817666">
        <w:rPr>
          <w:rFonts w:ascii="GHEA Grapalat" w:eastAsia="Times New Roman" w:hAnsi="GHEA Grapalat"/>
          <w:sz w:val="24"/>
          <w:szCs w:val="24"/>
          <w:lang w:val="ru-RU" w:eastAsia="ru-RU"/>
        </w:rPr>
        <w:t>րդ</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հոդվածը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շարադրել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հետևյալ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խմբագրությամբ</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w:t>
      </w:r>
      <w:r w:rsidRPr="00817666">
        <w:rPr>
          <w:rFonts w:ascii="GHEA Grapalat" w:eastAsia="Times New Roman" w:hAnsi="GHEA Grapalat"/>
          <w:b/>
          <w:sz w:val="24"/>
          <w:szCs w:val="24"/>
          <w:lang w:val="hy-AM" w:eastAsia="ru-RU"/>
        </w:rPr>
        <w:t xml:space="preserve">Հոդված 8. </w:t>
      </w:r>
      <w:r w:rsidRPr="00817666">
        <w:rPr>
          <w:rFonts w:ascii="GHEA Grapalat" w:eastAsia="Times New Roman" w:hAnsi="GHEA Grapalat"/>
          <w:b/>
          <w:sz w:val="24"/>
          <w:szCs w:val="24"/>
          <w:lang w:val="af-ZA" w:eastAsia="ru-RU"/>
        </w:rPr>
        <w:t xml:space="preserve">Քաղաքաշինական փաստաթղթեր մշակողների իրավունքները և պարտականությունները </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shd w:val="clear" w:color="auto" w:fill="FFFFFF"/>
          <w:lang w:val="af-ZA" w:eastAsia="ru-RU"/>
        </w:rPr>
      </w:pPr>
      <w:r w:rsidRPr="00817666">
        <w:rPr>
          <w:rFonts w:ascii="GHEA Grapalat" w:eastAsia="Times New Roman" w:hAnsi="GHEA Grapalat"/>
          <w:sz w:val="24"/>
          <w:szCs w:val="24"/>
          <w:lang w:val="af-ZA" w:eastAsia="ru-RU"/>
        </w:rPr>
        <w:t xml:space="preserve">1. </w:t>
      </w:r>
      <w:r w:rsidRPr="00817666">
        <w:rPr>
          <w:rFonts w:ascii="GHEA Grapalat" w:eastAsia="Times New Roman" w:hAnsi="GHEA Grapalat"/>
          <w:sz w:val="24"/>
          <w:szCs w:val="24"/>
          <w:shd w:val="clear" w:color="auto" w:fill="FFFFFF"/>
          <w:lang w:val="ru-RU" w:eastAsia="ru-RU"/>
        </w:rPr>
        <w:t>Քաղաքաշինական</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փաստաթղթեր</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մշակողների</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հեղինակային</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իրավունքները</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սահմանվում</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են</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Հեղինակային</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իրավունքի</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և</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հարակից</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իրավունքների</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մասին</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Հայաստանի</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Հանրապետության</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օրենքով</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և</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իրավական</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այլ</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ակտերով</w:t>
      </w:r>
      <w:r w:rsidRPr="00817666">
        <w:rPr>
          <w:rFonts w:ascii="GHEA Grapalat" w:eastAsia="Times New Roman" w:hAnsi="GHEA Grapalat"/>
          <w:sz w:val="24"/>
          <w:szCs w:val="24"/>
          <w:shd w:val="clear" w:color="auto" w:fill="FFFFFF"/>
          <w:lang w:val="af-ZA" w:eastAsia="ru-RU"/>
        </w:rPr>
        <w:t>:</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shd w:val="clear" w:color="auto" w:fill="FFFFFF"/>
          <w:lang w:val="af-ZA" w:eastAsia="ru-RU"/>
        </w:rPr>
      </w:pPr>
      <w:r w:rsidRPr="00817666">
        <w:rPr>
          <w:rFonts w:ascii="GHEA Grapalat" w:eastAsia="Times New Roman" w:hAnsi="GHEA Grapalat"/>
          <w:sz w:val="24"/>
          <w:szCs w:val="24"/>
          <w:shd w:val="clear" w:color="auto" w:fill="FFFFFF"/>
          <w:lang w:val="af-ZA" w:eastAsia="ru-RU"/>
        </w:rPr>
        <w:t xml:space="preserve">2. </w:t>
      </w:r>
      <w:r w:rsidRPr="00817666">
        <w:rPr>
          <w:rFonts w:ascii="GHEA Grapalat" w:eastAsia="Times New Roman" w:hAnsi="GHEA Grapalat"/>
          <w:sz w:val="24"/>
          <w:szCs w:val="24"/>
          <w:shd w:val="clear" w:color="auto" w:fill="FFFFFF"/>
          <w:lang w:val="ru-RU" w:eastAsia="ru-RU"/>
        </w:rPr>
        <w:t>Քաղաքաշինական</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փաստաթղթեր</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մշակողները</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պարտավոր</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են</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կատարել</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քաղաքաշինական</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փաստաթղթերի</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մշակման</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առաջադրանքների</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և</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քաղաքաշինական</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նորմատիվ</w:t>
      </w:r>
      <w:r w:rsidRPr="00817666">
        <w:rPr>
          <w:rFonts w:ascii="GHEA Grapalat" w:eastAsia="Times New Roman" w:hAnsi="GHEA Grapalat"/>
          <w:sz w:val="24"/>
          <w:szCs w:val="24"/>
          <w:shd w:val="clear" w:color="auto" w:fill="FFFFFF"/>
          <w:lang w:val="af-ZA" w:eastAsia="ru-RU"/>
        </w:rPr>
        <w:t>-</w:t>
      </w:r>
      <w:r w:rsidRPr="00817666">
        <w:rPr>
          <w:rFonts w:ascii="GHEA Grapalat" w:eastAsia="Times New Roman" w:hAnsi="GHEA Grapalat"/>
          <w:sz w:val="24"/>
          <w:szCs w:val="24"/>
          <w:shd w:val="clear" w:color="auto" w:fill="FFFFFF"/>
          <w:lang w:val="ru-RU" w:eastAsia="ru-RU"/>
        </w:rPr>
        <w:t>տեխնիկական</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փաստաթղթերի</w:t>
      </w:r>
      <w:r w:rsidRPr="00817666">
        <w:rPr>
          <w:rFonts w:ascii="GHEA Grapalat" w:eastAsia="Times New Roman" w:hAnsi="GHEA Grapalat"/>
          <w:sz w:val="24"/>
          <w:szCs w:val="24"/>
          <w:shd w:val="clear" w:color="auto" w:fill="FFFFFF"/>
          <w:lang w:val="af-ZA" w:eastAsia="ru-RU"/>
        </w:rPr>
        <w:t xml:space="preserve"> </w:t>
      </w:r>
      <w:r w:rsidRPr="00817666">
        <w:rPr>
          <w:rFonts w:ascii="GHEA Grapalat" w:eastAsia="Times New Roman" w:hAnsi="GHEA Grapalat"/>
          <w:sz w:val="24"/>
          <w:szCs w:val="24"/>
          <w:shd w:val="clear" w:color="auto" w:fill="FFFFFF"/>
          <w:lang w:val="ru-RU" w:eastAsia="ru-RU"/>
        </w:rPr>
        <w:t>պահանջները</w:t>
      </w:r>
      <w:r w:rsidRPr="00817666">
        <w:rPr>
          <w:rFonts w:ascii="GHEA Grapalat" w:eastAsia="Times New Roman" w:hAnsi="GHEA Grapalat"/>
          <w:sz w:val="24"/>
          <w:szCs w:val="24"/>
          <w:shd w:val="clear" w:color="auto" w:fill="FFFFFF"/>
          <w:lang w:val="af-ZA" w:eastAsia="ru-RU"/>
        </w:rPr>
        <w:t>:</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shd w:val="clear" w:color="auto" w:fill="FFFFFF"/>
          <w:lang w:val="af-ZA" w:eastAsia="ru-RU"/>
        </w:rPr>
        <w:t xml:space="preserve">3. </w:t>
      </w:r>
      <w:r w:rsidRPr="00817666">
        <w:rPr>
          <w:rFonts w:ascii="GHEA Grapalat" w:eastAsia="Times New Roman" w:hAnsi="GHEA Grapalat"/>
          <w:sz w:val="24"/>
          <w:szCs w:val="24"/>
          <w:lang w:val="hy-AM" w:eastAsia="ru-RU"/>
        </w:rPr>
        <w:t xml:space="preserve">Քաղաքաշինական փաստաթղթեր մշակող </w:t>
      </w:r>
      <w:r w:rsidRPr="00817666">
        <w:rPr>
          <w:rFonts w:ascii="GHEA Grapalat" w:eastAsia="Times New Roman" w:hAnsi="GHEA Grapalat"/>
          <w:sz w:val="24"/>
          <w:szCs w:val="24"/>
          <w:lang w:val="ru-RU" w:eastAsia="ru-RU"/>
        </w:rPr>
        <w:t>իրավաբանական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անձինք</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և</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անհատ</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ձեռնարկատերերը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կարող են իրականացնել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շինարարական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աշխատանքների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որակի տեխնիկական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հսկողություն</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sz w:val="24"/>
          <w:szCs w:val="24"/>
          <w:lang w:val="ru-RU" w:eastAsia="ru-RU"/>
        </w:rPr>
        <w:t>օրենքով</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սահմանված</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համապատասխան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շինարարության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lastRenderedPageBreak/>
        <w:t>որակի տեխնիկական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հսկողության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լիցենզիայի առկայության և </w:t>
      </w:r>
      <w:r w:rsidRPr="00817666">
        <w:rPr>
          <w:rFonts w:ascii="GHEA Grapalat" w:eastAsia="Times New Roman" w:hAnsi="GHEA Grapalat"/>
          <w:sz w:val="24"/>
          <w:szCs w:val="24"/>
          <w:lang w:val="ru-RU" w:eastAsia="ru-RU"/>
        </w:rPr>
        <w:t>նախագծային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աշխատանքների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կապալի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պայմանագրում</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նման պարտավորության առկայության դեպքում</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p>
    <w:p w:rsidR="00AB4BEE" w:rsidRPr="00817666" w:rsidRDefault="00AB4BEE" w:rsidP="00817666">
      <w:pPr>
        <w:shd w:val="clear" w:color="auto" w:fill="FFFFFF"/>
        <w:spacing w:after="0" w:line="360" w:lineRule="auto"/>
        <w:ind w:firstLine="317"/>
        <w:jc w:val="both"/>
        <w:rPr>
          <w:rFonts w:ascii="GHEA Grapalat" w:eastAsia="Times New Roman" w:hAnsi="GHEA Grapalat"/>
          <w:b/>
          <w:sz w:val="24"/>
          <w:szCs w:val="24"/>
          <w:lang w:val="af-ZA" w:eastAsia="ru-RU"/>
        </w:rPr>
      </w:pPr>
      <w:r w:rsidRPr="00817666">
        <w:rPr>
          <w:rFonts w:ascii="GHEA Grapalat" w:eastAsia="Times New Roman" w:hAnsi="GHEA Grapalat"/>
          <w:b/>
          <w:sz w:val="24"/>
          <w:szCs w:val="24"/>
          <w:lang w:val="af-ZA" w:eastAsia="ru-RU"/>
        </w:rPr>
        <w:t xml:space="preserve">Հոդված 6. </w:t>
      </w:r>
      <w:r w:rsidRPr="00817666">
        <w:rPr>
          <w:rFonts w:ascii="GHEA Grapalat" w:eastAsia="Times New Roman" w:hAnsi="GHEA Grapalat"/>
          <w:sz w:val="24"/>
          <w:szCs w:val="24"/>
          <w:lang w:val="ru-RU" w:eastAsia="ru-RU"/>
        </w:rPr>
        <w:t>Օրենքը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լրացնել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հետևյալ բովանդակությամբ </w:t>
      </w:r>
      <w:r w:rsidRPr="00817666">
        <w:rPr>
          <w:rFonts w:ascii="GHEA Grapalat" w:eastAsia="Times New Roman" w:hAnsi="GHEA Grapalat"/>
          <w:sz w:val="24"/>
          <w:szCs w:val="24"/>
          <w:lang w:val="af-ZA" w:eastAsia="ru-RU"/>
        </w:rPr>
        <w:t>9.1</w:t>
      </w:r>
      <w:r w:rsidRPr="00817666">
        <w:rPr>
          <w:rFonts w:ascii="GHEA Grapalat" w:eastAsia="Times New Roman" w:hAnsi="GHEA Grapalat"/>
          <w:sz w:val="24"/>
          <w:szCs w:val="24"/>
          <w:lang w:val="hy-AM" w:eastAsia="ru-RU"/>
        </w:rPr>
        <w:t>-ին</w:t>
      </w:r>
      <w:r w:rsidRPr="00817666">
        <w:rPr>
          <w:rFonts w:ascii="GHEA Grapalat" w:eastAsia="Times New Roman" w:hAnsi="GHEA Grapalat"/>
          <w:sz w:val="24"/>
          <w:szCs w:val="24"/>
          <w:lang w:val="af-ZA" w:eastAsia="ru-RU"/>
        </w:rPr>
        <w:t xml:space="preserve"> հոդվածով.</w:t>
      </w:r>
    </w:p>
    <w:p w:rsidR="00AB4BEE" w:rsidRPr="00817666" w:rsidRDefault="00AB4BEE" w:rsidP="00817666">
      <w:pPr>
        <w:shd w:val="clear" w:color="auto" w:fill="FFFFFF"/>
        <w:spacing w:after="0" w:line="360" w:lineRule="auto"/>
        <w:ind w:firstLine="317"/>
        <w:jc w:val="both"/>
        <w:rPr>
          <w:rFonts w:ascii="GHEA Grapalat" w:eastAsia="Times New Roman" w:hAnsi="GHEA Grapalat"/>
          <w:b/>
          <w:sz w:val="24"/>
          <w:szCs w:val="24"/>
          <w:lang w:val="af-ZA" w:eastAsia="ru-RU"/>
        </w:rPr>
      </w:pPr>
      <w:r w:rsidRPr="00817666">
        <w:rPr>
          <w:rFonts w:ascii="GHEA Grapalat" w:eastAsia="Times New Roman" w:hAnsi="GHEA Grapalat"/>
          <w:b/>
          <w:sz w:val="24"/>
          <w:szCs w:val="24"/>
          <w:lang w:val="af-ZA" w:eastAsia="ru-RU"/>
        </w:rPr>
        <w:t></w:t>
      </w:r>
      <w:r w:rsidRPr="00817666">
        <w:rPr>
          <w:rFonts w:ascii="GHEA Grapalat" w:eastAsia="Times New Roman" w:hAnsi="GHEA Grapalat"/>
          <w:b/>
          <w:sz w:val="24"/>
          <w:szCs w:val="24"/>
          <w:lang w:val="hy-AM" w:eastAsia="ru-RU"/>
        </w:rPr>
        <w:t xml:space="preserve">Հոդված </w:t>
      </w:r>
      <w:r w:rsidRPr="00817666">
        <w:rPr>
          <w:rFonts w:ascii="GHEA Grapalat" w:eastAsia="Times New Roman" w:hAnsi="GHEA Grapalat"/>
          <w:b/>
          <w:sz w:val="24"/>
          <w:szCs w:val="24"/>
          <w:lang w:val="af-ZA" w:eastAsia="ru-RU"/>
        </w:rPr>
        <w:t xml:space="preserve">9.1. Շինարարության </w:t>
      </w:r>
      <w:r w:rsidRPr="00817666">
        <w:rPr>
          <w:rFonts w:ascii="GHEA Grapalat" w:eastAsia="Times New Roman" w:hAnsi="GHEA Grapalat"/>
          <w:b/>
          <w:sz w:val="24"/>
          <w:szCs w:val="24"/>
          <w:lang w:val="hy-AM" w:eastAsia="ru-RU"/>
        </w:rPr>
        <w:t>որակի տեխնիկական</w:t>
      </w:r>
      <w:r w:rsidRPr="00817666">
        <w:rPr>
          <w:rFonts w:ascii="GHEA Grapalat" w:eastAsia="Times New Roman" w:hAnsi="GHEA Grapalat"/>
          <w:b/>
          <w:sz w:val="24"/>
          <w:szCs w:val="24"/>
          <w:lang w:val="af-ZA" w:eastAsia="ru-RU"/>
        </w:rPr>
        <w:t xml:space="preserve"> հսկողություն իրականացնողների իրավունքներն ու պարտականությունները</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1. Շինարարության </w:t>
      </w:r>
      <w:r w:rsidRPr="00817666">
        <w:rPr>
          <w:rFonts w:ascii="GHEA Grapalat" w:eastAsia="Times New Roman" w:hAnsi="GHEA Grapalat"/>
          <w:sz w:val="24"/>
          <w:szCs w:val="24"/>
          <w:lang w:val="hy-AM" w:eastAsia="ru-RU"/>
        </w:rPr>
        <w:t>որակի տեխնիկական</w:t>
      </w:r>
      <w:r w:rsidRPr="00817666">
        <w:rPr>
          <w:rFonts w:ascii="GHEA Grapalat" w:eastAsia="Times New Roman" w:hAnsi="GHEA Grapalat"/>
          <w:sz w:val="24"/>
          <w:szCs w:val="24"/>
          <w:lang w:val="af-ZA" w:eastAsia="ru-RU"/>
        </w:rPr>
        <w:t xml:space="preserve"> հսկողությունը քաղաքաշինական գործունեության սուբյեկտի կողմից շինարարական աշխատանքների բոլոր փուլերում իրականցվող միջոցառումների համալիր է, որի նպատական է ստուգել շինարարական աշխատանքների համապատասխանությունը ճարտարապետաշինարարական նախագծերին և գործող նորմատիվ</w:t>
      </w:r>
      <w:r w:rsidRPr="00817666">
        <w:rPr>
          <w:rFonts w:ascii="GHEA Grapalat" w:eastAsia="Times New Roman" w:hAnsi="GHEA Grapalat"/>
          <w:sz w:val="24"/>
          <w:szCs w:val="24"/>
          <w:lang w:val="hy-AM" w:eastAsia="ru-RU"/>
        </w:rPr>
        <w:t>ա</w:t>
      </w:r>
      <w:r w:rsidRPr="00817666">
        <w:rPr>
          <w:rFonts w:ascii="GHEA Grapalat" w:eastAsia="Times New Roman" w:hAnsi="GHEA Grapalat"/>
          <w:sz w:val="24"/>
          <w:szCs w:val="24"/>
          <w:lang w:val="af-ZA" w:eastAsia="ru-RU"/>
        </w:rPr>
        <w:t xml:space="preserve">տեխնիկական փաստաթղթերով սահմանված պահանջներին: </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2. Շինարարության </w:t>
      </w:r>
      <w:r w:rsidRPr="00817666">
        <w:rPr>
          <w:rFonts w:ascii="GHEA Grapalat" w:eastAsia="Times New Roman" w:hAnsi="GHEA Grapalat"/>
          <w:sz w:val="24"/>
          <w:szCs w:val="24"/>
          <w:lang w:val="hy-AM" w:eastAsia="ru-RU"/>
        </w:rPr>
        <w:t>որակի տեխնիկական</w:t>
      </w:r>
      <w:r w:rsidRPr="00817666">
        <w:rPr>
          <w:rFonts w:ascii="GHEA Grapalat" w:eastAsia="Times New Roman" w:hAnsi="GHEA Grapalat"/>
          <w:sz w:val="24"/>
          <w:szCs w:val="24"/>
          <w:lang w:val="af-ZA" w:eastAsia="ru-RU"/>
        </w:rPr>
        <w:t xml:space="preserve"> հս</w:t>
      </w:r>
      <w:r w:rsidRPr="00817666">
        <w:rPr>
          <w:rFonts w:ascii="GHEA Grapalat" w:eastAsia="Times New Roman" w:hAnsi="GHEA Grapalat"/>
          <w:sz w:val="24"/>
          <w:szCs w:val="24"/>
          <w:lang w:val="hy-AM" w:eastAsia="ru-RU"/>
        </w:rPr>
        <w:t>կ</w:t>
      </w:r>
      <w:r w:rsidRPr="00817666">
        <w:rPr>
          <w:rFonts w:ascii="GHEA Grapalat" w:eastAsia="Times New Roman" w:hAnsi="GHEA Grapalat"/>
          <w:sz w:val="24"/>
          <w:szCs w:val="24"/>
          <w:lang w:val="af-ZA" w:eastAsia="ru-RU"/>
        </w:rPr>
        <w:t>ողությունն իրականացնում են քաղաքաշինության բնագավառում շինարարության</w:t>
      </w:r>
      <w:r w:rsidRPr="00817666">
        <w:rPr>
          <w:rFonts w:ascii="GHEA Grapalat" w:eastAsia="Times New Roman" w:hAnsi="GHEA Grapalat"/>
          <w:sz w:val="24"/>
          <w:szCs w:val="24"/>
          <w:lang w:val="hy-AM" w:eastAsia="ru-RU"/>
        </w:rPr>
        <w:t xml:space="preserve"> որակի տեխնիկական</w:t>
      </w:r>
      <w:r w:rsidRPr="00817666">
        <w:rPr>
          <w:rFonts w:ascii="GHEA Grapalat" w:eastAsia="Times New Roman" w:hAnsi="GHEA Grapalat"/>
          <w:sz w:val="24"/>
          <w:szCs w:val="24"/>
          <w:lang w:val="af-ZA" w:eastAsia="ru-RU"/>
        </w:rPr>
        <w:t xml:space="preserve"> հս</w:t>
      </w:r>
      <w:r w:rsidRPr="00817666">
        <w:rPr>
          <w:rFonts w:ascii="GHEA Grapalat" w:eastAsia="Times New Roman" w:hAnsi="GHEA Grapalat"/>
          <w:sz w:val="24"/>
          <w:szCs w:val="24"/>
          <w:lang w:val="hy-AM" w:eastAsia="ru-RU"/>
        </w:rPr>
        <w:t>կ</w:t>
      </w:r>
      <w:r w:rsidRPr="00817666">
        <w:rPr>
          <w:rFonts w:ascii="GHEA Grapalat" w:eastAsia="Times New Roman" w:hAnsi="GHEA Grapalat"/>
          <w:sz w:val="24"/>
          <w:szCs w:val="24"/>
          <w:lang w:val="af-ZA" w:eastAsia="ru-RU"/>
        </w:rPr>
        <w:t>ողության լիցենզիա ունեցող իրավաբանական անձինք կամ անհատ ձեռնարկատերերը:</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3. Արգելվում է քաղաքաշինական գործունեության օբյեկտի շինարարության </w:t>
      </w:r>
      <w:r w:rsidRPr="00817666">
        <w:rPr>
          <w:rFonts w:ascii="GHEA Grapalat" w:eastAsia="Times New Roman" w:hAnsi="GHEA Grapalat"/>
          <w:sz w:val="24"/>
          <w:szCs w:val="24"/>
          <w:lang w:val="hy-AM" w:eastAsia="ru-RU"/>
        </w:rPr>
        <w:t>որակի տեխնիկական</w:t>
      </w:r>
      <w:r w:rsidRPr="00817666">
        <w:rPr>
          <w:rFonts w:ascii="GHEA Grapalat" w:eastAsia="Times New Roman" w:hAnsi="GHEA Grapalat"/>
          <w:sz w:val="24"/>
          <w:szCs w:val="24"/>
          <w:lang w:val="af-ZA" w:eastAsia="ru-RU"/>
        </w:rPr>
        <w:t xml:space="preserve"> հսկողության իրականացումը տվյալ շինարարությունն իրականացնող </w:t>
      </w:r>
      <w:r w:rsidRPr="00817666">
        <w:rPr>
          <w:rFonts w:ascii="GHEA Grapalat" w:eastAsia="Times New Roman" w:hAnsi="GHEA Grapalat"/>
          <w:sz w:val="24"/>
          <w:szCs w:val="24"/>
          <w:lang w:val="hy-AM" w:eastAsia="ru-RU"/>
        </w:rPr>
        <w:t>կապալառու կազմակերպության</w:t>
      </w:r>
      <w:r w:rsidRPr="00817666">
        <w:rPr>
          <w:rFonts w:ascii="GHEA Grapalat" w:eastAsia="Times New Roman" w:hAnsi="GHEA Grapalat"/>
          <w:sz w:val="24"/>
          <w:szCs w:val="24"/>
          <w:lang w:val="af-ZA" w:eastAsia="ru-RU"/>
        </w:rPr>
        <w:t xml:space="preserve"> կողմից:</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4.  Շինարարության </w:t>
      </w:r>
      <w:r w:rsidRPr="00817666">
        <w:rPr>
          <w:rFonts w:ascii="GHEA Grapalat" w:eastAsia="Times New Roman" w:hAnsi="GHEA Grapalat"/>
          <w:sz w:val="24"/>
          <w:szCs w:val="24"/>
          <w:lang w:val="hy-AM" w:eastAsia="ru-RU"/>
        </w:rPr>
        <w:t>որակի տեխնիկական</w:t>
      </w:r>
      <w:r w:rsidRPr="00817666">
        <w:rPr>
          <w:rFonts w:ascii="GHEA Grapalat" w:eastAsia="Times New Roman" w:hAnsi="GHEA Grapalat"/>
          <w:sz w:val="24"/>
          <w:szCs w:val="24"/>
          <w:lang w:val="af-ZA" w:eastAsia="ru-RU"/>
        </w:rPr>
        <w:t xml:space="preserve"> հսկողություն իրականացնող սուբյեկտները պարտավոր են՝</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1) ապահովել շինարարական աշխատանքների համապատասխանությունը ճարտարապետաշինարարական նախագծով տրված լուծումներին և պահանջներին.</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2) ապահովել շինարարական աշխատանքների նորմատիվ</w:t>
      </w:r>
      <w:r w:rsidRPr="00817666">
        <w:rPr>
          <w:rFonts w:ascii="GHEA Grapalat" w:eastAsia="Times New Roman" w:hAnsi="GHEA Grapalat"/>
          <w:sz w:val="24"/>
          <w:szCs w:val="24"/>
          <w:lang w:val="hy-AM" w:eastAsia="ru-RU"/>
        </w:rPr>
        <w:t>ա</w:t>
      </w:r>
      <w:r w:rsidRPr="00817666">
        <w:rPr>
          <w:rFonts w:ascii="GHEA Grapalat" w:eastAsia="Times New Roman" w:hAnsi="GHEA Grapalat"/>
          <w:sz w:val="24"/>
          <w:szCs w:val="24"/>
          <w:lang w:val="af-ZA" w:eastAsia="ru-RU"/>
        </w:rPr>
        <w:t>տեխնիկական փաստաթղթերով սահմանված պահանջներին համապատասխան իրականացումը.</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3) քաղաքաշինական գործունեության օբյեկտի կրողունությանը, կայունությանը և հուսալիությանը սպառնացող թերությունների հայտնաբերման դեպքում</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sz w:val="24"/>
          <w:szCs w:val="24"/>
          <w:lang w:val="ru-RU" w:eastAsia="ru-RU"/>
        </w:rPr>
        <w:t>դադարեցնել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lastRenderedPageBreak/>
        <w:t>շինարարությունը</w:t>
      </w:r>
      <w:r w:rsidRPr="00817666">
        <w:rPr>
          <w:rFonts w:ascii="GHEA Grapalat" w:eastAsia="Times New Roman" w:hAnsi="GHEA Grapalat"/>
          <w:sz w:val="24"/>
          <w:szCs w:val="24"/>
          <w:lang w:val="af-ZA" w:eastAsia="ru-RU"/>
        </w:rPr>
        <w:t xml:space="preserve">, ինչպես նաև տեխնիկական վթարների դեպքում 24 ժամվա ընթացքում իրազեկել </w:t>
      </w:r>
      <w:r w:rsidRPr="00817666">
        <w:rPr>
          <w:rFonts w:ascii="GHEA Grapalat" w:eastAsia="Times New Roman" w:hAnsi="GHEA Grapalat"/>
          <w:sz w:val="24"/>
          <w:szCs w:val="24"/>
          <w:lang w:val="hy-AM" w:eastAsia="ru-RU"/>
        </w:rPr>
        <w:t xml:space="preserve">կառուցապատողին և </w:t>
      </w:r>
      <w:r w:rsidRPr="00817666">
        <w:rPr>
          <w:rFonts w:ascii="GHEA Grapalat" w:eastAsia="Times New Roman" w:hAnsi="GHEA Grapalat"/>
          <w:sz w:val="24"/>
          <w:szCs w:val="24"/>
          <w:lang w:val="af-ZA" w:eastAsia="ru-RU"/>
        </w:rPr>
        <w:t>քաղաքաշինության բնագավառի պետական վերահսկողություն իրականացնող մարմնին.</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4) շինարարություն իրականացնող քաղաքաշինական գործունեության սուբյեկտին կամ սուբյեկտներին տալ պարտադիր կատարման ենթակա ցուցումներ՝ հայտնաբերված թերությունների և խախտումների</w:t>
      </w:r>
      <w:r w:rsidRPr="00817666">
        <w:rPr>
          <w:rFonts w:ascii="GHEA Grapalat" w:eastAsia="Times New Roman" w:hAnsi="GHEA Grapalat"/>
          <w:sz w:val="24"/>
          <w:szCs w:val="24"/>
          <w:lang w:val="hy-AM" w:eastAsia="ru-RU"/>
        </w:rPr>
        <w:t xml:space="preserve"> վերացման</w:t>
      </w:r>
      <w:r w:rsidRPr="00817666">
        <w:rPr>
          <w:rFonts w:ascii="GHEA Grapalat" w:eastAsia="Times New Roman" w:hAnsi="GHEA Grapalat"/>
          <w:sz w:val="24"/>
          <w:szCs w:val="24"/>
          <w:lang w:val="af-ZA" w:eastAsia="ru-RU"/>
        </w:rPr>
        <w:t xml:space="preserve"> վերաբերյալ.</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af-ZA" w:eastAsia="ru-RU"/>
        </w:rPr>
        <w:t xml:space="preserve">5) պահպանել շինարարության </w:t>
      </w:r>
      <w:r w:rsidRPr="00817666">
        <w:rPr>
          <w:rFonts w:ascii="GHEA Grapalat" w:eastAsia="Times New Roman" w:hAnsi="GHEA Grapalat"/>
          <w:sz w:val="24"/>
          <w:szCs w:val="24"/>
          <w:lang w:val="hy-AM" w:eastAsia="ru-RU"/>
        </w:rPr>
        <w:t>որակի տեխնիկական</w:t>
      </w:r>
      <w:r w:rsidRPr="00817666">
        <w:rPr>
          <w:rFonts w:ascii="GHEA Grapalat" w:eastAsia="Times New Roman" w:hAnsi="GHEA Grapalat"/>
          <w:sz w:val="24"/>
          <w:szCs w:val="24"/>
          <w:lang w:val="af-ZA" w:eastAsia="ru-RU"/>
        </w:rPr>
        <w:t xml:space="preserve"> հսկողության իրականացման կարգով սահմանված պահանջները</w:t>
      </w:r>
      <w:r w:rsidRPr="00817666">
        <w:rPr>
          <w:rFonts w:ascii="GHEA Grapalat" w:eastAsia="Times New Roman" w:hAnsi="GHEA Grapalat"/>
          <w:sz w:val="24"/>
          <w:szCs w:val="24"/>
          <w:lang w:val="hy-AM" w:eastAsia="ru-RU"/>
        </w:rPr>
        <w:t>.</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hy-AM" w:eastAsia="ru-RU"/>
        </w:rPr>
        <w:t xml:space="preserve">6) սույն հոդվածի 5-րդ մասի 2-րդ կետով սահմանված դեպքում </w:t>
      </w:r>
      <w:r w:rsidRPr="00817666">
        <w:rPr>
          <w:rFonts w:ascii="GHEA Grapalat" w:eastAsia="Times New Roman" w:hAnsi="GHEA Grapalat"/>
          <w:sz w:val="24"/>
          <w:szCs w:val="24"/>
          <w:lang w:val="af-ZA" w:eastAsia="ru-RU"/>
        </w:rPr>
        <w:t xml:space="preserve">24 ժամվա ընթացքում իրազեկել </w:t>
      </w:r>
      <w:r w:rsidRPr="00817666">
        <w:rPr>
          <w:rFonts w:ascii="GHEA Grapalat" w:eastAsia="Times New Roman" w:hAnsi="GHEA Grapalat"/>
          <w:sz w:val="24"/>
          <w:szCs w:val="24"/>
          <w:lang w:val="hy-AM" w:eastAsia="ru-RU"/>
        </w:rPr>
        <w:t xml:space="preserve">կառուցապատողին և </w:t>
      </w:r>
      <w:r w:rsidRPr="00817666">
        <w:rPr>
          <w:rFonts w:ascii="GHEA Grapalat" w:eastAsia="Times New Roman" w:hAnsi="GHEA Grapalat"/>
          <w:sz w:val="24"/>
          <w:szCs w:val="24"/>
          <w:lang w:val="af-ZA" w:eastAsia="ru-RU"/>
        </w:rPr>
        <w:t>քաղաքաշինության բնագավառի պետական վերահսկողություն իրականացնող մարմնին:</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5. Շինարարության </w:t>
      </w:r>
      <w:r w:rsidRPr="00817666">
        <w:rPr>
          <w:rFonts w:ascii="GHEA Grapalat" w:eastAsia="Times New Roman" w:hAnsi="GHEA Grapalat"/>
          <w:sz w:val="24"/>
          <w:szCs w:val="24"/>
          <w:lang w:val="hy-AM" w:eastAsia="ru-RU"/>
        </w:rPr>
        <w:t>որակի տեխնիկական</w:t>
      </w:r>
      <w:r w:rsidRPr="00817666">
        <w:rPr>
          <w:rFonts w:ascii="GHEA Grapalat" w:eastAsia="Times New Roman" w:hAnsi="GHEA Grapalat"/>
          <w:sz w:val="24"/>
          <w:szCs w:val="24"/>
          <w:lang w:val="af-ZA" w:eastAsia="ru-RU"/>
        </w:rPr>
        <w:t xml:space="preserve"> հսկողություն իրականացնող սուբյեկտներն իրավունք ունեն՝</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1) դադարեցնել շինարարական աշխատանքները, եթե առաջացել է տեխնիկական վթար կամ իր կողմից տրված ցուցումները չեն կատարվել ողջամիտ ժամկետում.</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2) հրաժարվել շինարարության </w:t>
      </w:r>
      <w:r w:rsidRPr="00817666">
        <w:rPr>
          <w:rFonts w:ascii="GHEA Grapalat" w:eastAsia="Times New Roman" w:hAnsi="GHEA Grapalat"/>
          <w:sz w:val="24"/>
          <w:szCs w:val="24"/>
          <w:lang w:val="hy-AM" w:eastAsia="ru-RU"/>
        </w:rPr>
        <w:t>որակի տեխնիկական</w:t>
      </w:r>
      <w:r w:rsidRPr="00817666">
        <w:rPr>
          <w:rFonts w:ascii="GHEA Grapalat" w:eastAsia="Times New Roman" w:hAnsi="GHEA Grapalat"/>
          <w:sz w:val="24"/>
          <w:szCs w:val="24"/>
          <w:lang w:val="af-ZA" w:eastAsia="ru-RU"/>
        </w:rPr>
        <w:t xml:space="preserve"> հսկողությունից, եթե կառուցապատողի կողմից </w:t>
      </w:r>
      <w:r w:rsidRPr="00817666">
        <w:rPr>
          <w:rFonts w:ascii="GHEA Grapalat" w:eastAsia="Times New Roman" w:hAnsi="GHEA Grapalat"/>
          <w:sz w:val="24"/>
          <w:szCs w:val="24"/>
          <w:lang w:val="hy-AM" w:eastAsia="ru-RU"/>
        </w:rPr>
        <w:t>ինքնակամ իրականացված գործողությունների արդյունքում</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գրանցվել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է</w:t>
      </w:r>
      <w:r w:rsidRPr="00817666">
        <w:rPr>
          <w:rFonts w:ascii="GHEA Grapalat" w:eastAsia="Times New Roman" w:hAnsi="GHEA Grapalat"/>
          <w:sz w:val="24"/>
          <w:szCs w:val="24"/>
          <w:lang w:val="af-ZA" w:eastAsia="ru-RU"/>
        </w:rPr>
        <w:t xml:space="preserve"> նորմատիվ-տեխնիկական փաստաթղթերով սահմանված պահանջների կամ ճարտարապետաշինարարական նախագծ</w:t>
      </w:r>
      <w:r w:rsidRPr="00817666">
        <w:rPr>
          <w:rFonts w:ascii="GHEA Grapalat" w:eastAsia="Times New Roman" w:hAnsi="GHEA Grapalat"/>
          <w:sz w:val="24"/>
          <w:szCs w:val="24"/>
          <w:lang w:val="hy-AM" w:eastAsia="ru-RU"/>
        </w:rPr>
        <w:t>ային լուծումների խախտում</w:t>
      </w:r>
      <w:r w:rsidRPr="00817666">
        <w:rPr>
          <w:rFonts w:ascii="GHEA Grapalat" w:eastAsia="Times New Roman" w:hAnsi="GHEA Grapalat"/>
          <w:sz w:val="24"/>
          <w:szCs w:val="24"/>
          <w:lang w:val="af-ZA" w:eastAsia="ru-RU"/>
        </w:rPr>
        <w:t>::</w:t>
      </w:r>
    </w:p>
    <w:p w:rsidR="00AB4BEE" w:rsidRPr="00817666" w:rsidRDefault="00AB4BEE" w:rsidP="00817666">
      <w:pPr>
        <w:spacing w:before="100" w:beforeAutospacing="1" w:after="100" w:afterAutospacing="1"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b/>
          <w:sz w:val="24"/>
          <w:szCs w:val="24"/>
          <w:lang w:val="ru-RU" w:eastAsia="ru-RU"/>
        </w:rPr>
        <w:t>Հոդված</w:t>
      </w:r>
      <w:r w:rsidRPr="00817666">
        <w:rPr>
          <w:rFonts w:ascii="GHEA Grapalat" w:eastAsia="Times New Roman" w:hAnsi="GHEA Grapalat"/>
          <w:b/>
          <w:sz w:val="24"/>
          <w:szCs w:val="24"/>
          <w:lang w:val="af-ZA" w:eastAsia="ru-RU"/>
        </w:rPr>
        <w:t xml:space="preserve"> </w:t>
      </w:r>
      <w:r w:rsidRPr="00817666">
        <w:rPr>
          <w:rFonts w:ascii="GHEA Grapalat" w:eastAsia="Times New Roman" w:hAnsi="GHEA Grapalat"/>
          <w:b/>
          <w:sz w:val="24"/>
          <w:szCs w:val="24"/>
          <w:lang w:val="hy-AM" w:eastAsia="ru-RU"/>
        </w:rPr>
        <w:t>7</w:t>
      </w:r>
      <w:r w:rsidRPr="00817666">
        <w:rPr>
          <w:rFonts w:ascii="GHEA Grapalat" w:eastAsia="Times New Roman" w:hAnsi="GHEA Grapalat"/>
          <w:b/>
          <w:sz w:val="24"/>
          <w:szCs w:val="24"/>
          <w:lang w:val="af-ZA" w:eastAsia="ru-RU"/>
        </w:rPr>
        <w:t>.</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Օրենքի</w:t>
      </w:r>
      <w:r w:rsidRPr="00817666">
        <w:rPr>
          <w:rFonts w:ascii="GHEA Grapalat" w:eastAsia="Times New Roman" w:hAnsi="GHEA Grapalat"/>
          <w:sz w:val="24"/>
          <w:szCs w:val="24"/>
          <w:lang w:val="af-ZA" w:eastAsia="ru-RU"/>
        </w:rPr>
        <w:t xml:space="preserve"> 10-</w:t>
      </w:r>
      <w:r w:rsidRPr="00817666">
        <w:rPr>
          <w:rFonts w:ascii="GHEA Grapalat" w:eastAsia="Times New Roman" w:hAnsi="GHEA Grapalat"/>
          <w:sz w:val="24"/>
          <w:szCs w:val="24"/>
          <w:lang w:val="ru-RU" w:eastAsia="ru-RU"/>
        </w:rPr>
        <w:t>րդ</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հոդված</w:t>
      </w:r>
      <w:r w:rsidRPr="00817666">
        <w:rPr>
          <w:rFonts w:ascii="GHEA Grapalat" w:eastAsia="Times New Roman" w:hAnsi="GHEA Grapalat"/>
          <w:sz w:val="24"/>
          <w:szCs w:val="24"/>
          <w:lang w:val="hy-AM" w:eastAsia="ru-RU"/>
        </w:rPr>
        <w:t xml:space="preserve">ը </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լրացնել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հետևյալ բովանդակությամբ </w:t>
      </w: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ru-RU" w:eastAsia="ru-RU"/>
        </w:rPr>
        <w:t>ը</w:t>
      </w: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hy-AM" w:eastAsia="ru-RU"/>
        </w:rPr>
        <w:t>,</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թ</w:t>
      </w: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hy-AM" w:eastAsia="ru-RU"/>
        </w:rPr>
        <w:t>,</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ժ</w:t>
      </w: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ru-RU" w:eastAsia="ru-RU"/>
        </w:rPr>
        <w:t>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և</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լ</w:t>
      </w: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sz w:val="24"/>
          <w:szCs w:val="24"/>
          <w:lang w:val="ru-RU" w:eastAsia="ru-RU"/>
        </w:rPr>
        <w:t>կետերով</w:t>
      </w:r>
      <w:r w:rsidRPr="00817666">
        <w:rPr>
          <w:rFonts w:ascii="GHEA Grapalat" w:eastAsia="Times New Roman" w:hAnsi="GHEA Grapalat"/>
          <w:sz w:val="24"/>
          <w:szCs w:val="24"/>
          <w:lang w:val="af-ZA" w:eastAsia="ru-RU"/>
        </w:rPr>
        <w:t>.</w:t>
      </w:r>
    </w:p>
    <w:p w:rsidR="00AB4BEE" w:rsidRPr="00817666" w:rsidRDefault="00AB4BEE" w:rsidP="00817666">
      <w:pPr>
        <w:spacing w:before="100" w:beforeAutospacing="1" w:after="100" w:afterAutospacing="1" w:line="360" w:lineRule="auto"/>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հաստատում է հավաստագրման, թեստավորման իրականացման կարգը, հավաստագրերի ձևերը և տրամադրման կարգը, գրանցամատյանի ձևավորման և վարման կարգը.</w:t>
      </w:r>
    </w:p>
    <w:p w:rsidR="00AB4BEE" w:rsidRPr="00817666" w:rsidRDefault="00AB4BEE" w:rsidP="00817666">
      <w:pPr>
        <w:spacing w:before="100" w:beforeAutospacing="1" w:after="100" w:afterAutospacing="1" w:line="360" w:lineRule="auto"/>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թ</w:t>
      </w:r>
      <w:r w:rsidRPr="00817666">
        <w:rPr>
          <w:rFonts w:ascii="GHEA Grapalat" w:eastAsia="Times New Roman" w:hAnsi="GHEA Grapalat"/>
          <w:sz w:val="24"/>
          <w:szCs w:val="24"/>
          <w:lang w:val="af-ZA" w:eastAsia="ru-RU"/>
        </w:rPr>
        <w:t>) հաստատում է շինարարության թույլտվություն չպահանջող աշխատանքների</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sz w:val="24"/>
          <w:szCs w:val="24"/>
          <w:lang w:val="af-ZA" w:eastAsia="ru-RU"/>
        </w:rPr>
        <w:t xml:space="preserve"> ըստ ռիսկայնության աստիճանի քաղաքաշինական օբյեկտների դասակարգման</w:t>
      </w:r>
      <w:r w:rsidRPr="00817666">
        <w:rPr>
          <w:rFonts w:ascii="GHEA Grapalat" w:eastAsia="Times New Roman" w:hAnsi="GHEA Grapalat"/>
          <w:sz w:val="24"/>
          <w:szCs w:val="24"/>
          <w:lang w:val="hy-AM" w:eastAsia="ru-RU"/>
        </w:rPr>
        <w:t xml:space="preserve"> և </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af-ZA" w:eastAsia="ru-RU"/>
        </w:rPr>
        <w:lastRenderedPageBreak/>
        <w:t>քաղաքաշինության բնագավառում լիցենզիա չպահանջող քաղաքաշինական աշխատանքների ցանկերը.</w:t>
      </w:r>
    </w:p>
    <w:p w:rsidR="00AB4BEE" w:rsidRPr="00817666" w:rsidRDefault="00AB4BEE" w:rsidP="00817666">
      <w:pPr>
        <w:spacing w:before="100" w:beforeAutospacing="1" w:after="100" w:afterAutospacing="1" w:line="360" w:lineRule="auto"/>
        <w:ind w:firstLine="317"/>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ru-RU" w:eastAsia="ru-RU"/>
        </w:rPr>
        <w:t>ժ</w:t>
      </w:r>
      <w:r w:rsidRPr="00817666">
        <w:rPr>
          <w:rFonts w:ascii="GHEA Grapalat" w:eastAsia="Times New Roman" w:hAnsi="GHEA Grapalat"/>
          <w:sz w:val="24"/>
          <w:szCs w:val="24"/>
          <w:lang w:val="hy-AM" w:eastAsia="ru-RU"/>
        </w:rPr>
        <w:t xml:space="preserve">) հաստատում է </w:t>
      </w:r>
      <w:r w:rsidRPr="00817666">
        <w:rPr>
          <w:rFonts w:ascii="GHEA Grapalat" w:eastAsia="Times New Roman" w:hAnsi="GHEA Grapalat"/>
          <w:sz w:val="24"/>
          <w:szCs w:val="24"/>
          <w:lang w:val="ru-RU" w:eastAsia="ru-RU"/>
        </w:rPr>
        <w:t>քաղաքաշինական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փաստաթղթերի</w:t>
      </w:r>
      <w:r w:rsidRPr="00817666">
        <w:rPr>
          <w:rFonts w:ascii="GHEA Grapalat" w:eastAsia="Times New Roman" w:hAnsi="GHEA Grapalat"/>
          <w:sz w:val="24"/>
          <w:szCs w:val="24"/>
          <w:lang w:val="hy-AM" w:eastAsia="ru-RU"/>
        </w:rPr>
        <w:t xml:space="preserve"> կազմման,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շինարարական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աշխատանքների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նկատմամբ</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որակի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տեխնիկական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հսկողության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կարգը.</w:t>
      </w:r>
    </w:p>
    <w:p w:rsidR="00AB4BEE" w:rsidRPr="00817666" w:rsidRDefault="00AB4BEE" w:rsidP="00817666">
      <w:pPr>
        <w:spacing w:before="100" w:beforeAutospacing="1" w:after="100" w:afterAutospacing="1" w:line="360" w:lineRule="auto"/>
        <w:ind w:firstLine="317"/>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t>ի) հաստատում է օրենսդրությամբ սահմանված կարգով մասնագիտական գործունեության իրավունք ունեցող մասնագետների շարունակական մասնագիտական զարգացման (այսուհետ ՇՄԶ) կազմակերպման և հավաստագրման հնգամյա ժամանակացույցը.</w:t>
      </w:r>
    </w:p>
    <w:p w:rsidR="00AB4BEE" w:rsidRPr="00817666" w:rsidRDefault="00AB4BEE" w:rsidP="00817666">
      <w:pPr>
        <w:spacing w:before="100" w:beforeAutospacing="1" w:after="100" w:afterAutospacing="1"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hy-AM" w:eastAsia="ru-RU"/>
        </w:rPr>
        <w:t>լ) քաղաքաշինության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բնագավառի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պետական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կառավարման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մարմնի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ներկայացմամբ հաստատում է Հայաստանի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Հանրապետությունում</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գործող</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կազմակերպությունների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նախաձեռնությամբ</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կամ</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հրավերով</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օտարերկրացի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մասնագետների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մասնագիտական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կարճաժամկետ</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գործունեության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թույլտվության տրամադրման կարգը:»</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spacing w:before="100" w:beforeAutospacing="1" w:after="100" w:afterAutospacing="1" w:line="360" w:lineRule="auto"/>
        <w:ind w:firstLine="317"/>
        <w:jc w:val="both"/>
        <w:rPr>
          <w:rFonts w:ascii="GHEA Grapalat" w:eastAsia="Times New Roman" w:hAnsi="GHEA Grapalat"/>
          <w:sz w:val="24"/>
          <w:szCs w:val="24"/>
          <w:lang w:val="hy-AM" w:eastAsia="ru-RU"/>
        </w:rPr>
      </w:pPr>
      <w:r w:rsidRPr="00817666">
        <w:rPr>
          <w:rFonts w:ascii="GHEA Grapalat" w:eastAsia="Times New Roman" w:hAnsi="GHEA Grapalat"/>
          <w:b/>
          <w:sz w:val="24"/>
          <w:szCs w:val="24"/>
          <w:lang w:val="ru-RU" w:eastAsia="ru-RU"/>
        </w:rPr>
        <w:t>Հոդված</w:t>
      </w:r>
      <w:r w:rsidRPr="00817666">
        <w:rPr>
          <w:rFonts w:ascii="GHEA Grapalat" w:eastAsia="Times New Roman" w:hAnsi="GHEA Grapalat"/>
          <w:b/>
          <w:sz w:val="24"/>
          <w:szCs w:val="24"/>
          <w:lang w:val="af-ZA" w:eastAsia="ru-RU"/>
        </w:rPr>
        <w:t xml:space="preserve"> 8.</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Օրենքի</w:t>
      </w:r>
      <w:r w:rsidRPr="00817666">
        <w:rPr>
          <w:rFonts w:ascii="GHEA Grapalat" w:eastAsia="Times New Roman" w:hAnsi="GHEA Grapalat"/>
          <w:sz w:val="24"/>
          <w:szCs w:val="24"/>
          <w:lang w:val="af-ZA" w:eastAsia="ru-RU"/>
        </w:rPr>
        <w:t xml:space="preserve"> 10.1-</w:t>
      </w:r>
      <w:r w:rsidRPr="00817666">
        <w:rPr>
          <w:rFonts w:ascii="GHEA Grapalat" w:eastAsia="Times New Roman" w:hAnsi="GHEA Grapalat"/>
          <w:sz w:val="24"/>
          <w:szCs w:val="24"/>
          <w:lang w:val="ru-RU" w:eastAsia="ru-RU"/>
        </w:rPr>
        <w:t>րդ</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հոդվածի</w:t>
      </w:r>
      <w:r w:rsidRPr="00817666">
        <w:rPr>
          <w:rFonts w:ascii="GHEA Grapalat" w:eastAsia="Times New Roman" w:hAnsi="GHEA Grapalat"/>
          <w:sz w:val="24"/>
          <w:szCs w:val="24"/>
          <w:lang w:val="hy-AM" w:eastAsia="ru-RU"/>
        </w:rPr>
        <w:t xml:space="preserve"> 3-րդ մասը լրացնել հետևյալ բովանդակությամբ 27-3</w:t>
      </w:r>
      <w:r w:rsidRPr="00817666">
        <w:rPr>
          <w:rFonts w:ascii="GHEA Grapalat" w:eastAsia="Times New Roman" w:hAnsi="GHEA Grapalat"/>
          <w:sz w:val="24"/>
          <w:szCs w:val="24"/>
          <w:lang w:val="af-ZA" w:eastAsia="ru-RU"/>
        </w:rPr>
        <w:t>5</w:t>
      </w:r>
      <w:r w:rsidRPr="00817666">
        <w:rPr>
          <w:rFonts w:ascii="GHEA Grapalat" w:eastAsia="Times New Roman" w:hAnsi="GHEA Grapalat"/>
          <w:sz w:val="24"/>
          <w:szCs w:val="24"/>
          <w:lang w:val="hy-AM" w:eastAsia="ru-RU"/>
        </w:rPr>
        <w:t xml:space="preserve"> կետերով՝</w:t>
      </w:r>
    </w:p>
    <w:p w:rsidR="00AB4BEE" w:rsidRPr="00817666" w:rsidRDefault="00AB4BEE" w:rsidP="00817666">
      <w:pPr>
        <w:spacing w:before="100" w:beforeAutospacing="1" w:after="100" w:afterAutospacing="1" w:line="360" w:lineRule="auto"/>
        <w:ind w:firstLine="317"/>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t>«</w:t>
      </w:r>
      <w:r w:rsidRPr="00817666">
        <w:rPr>
          <w:rFonts w:ascii="GHEA Grapalat" w:eastAsia="Times New Roman" w:hAnsi="GHEA Grapalat"/>
          <w:sz w:val="24"/>
          <w:szCs w:val="24"/>
          <w:lang w:val="af-ZA" w:eastAsia="ru-RU"/>
        </w:rPr>
        <w:t>27)</w:t>
      </w:r>
      <w:r w:rsidRPr="00817666">
        <w:rPr>
          <w:rFonts w:ascii="GHEA Grapalat" w:eastAsia="Times New Roman" w:hAnsi="GHEA Grapalat"/>
          <w:sz w:val="24"/>
          <w:szCs w:val="24"/>
          <w:lang w:val="hy-AM" w:eastAsia="ru-RU"/>
        </w:rPr>
        <w:t xml:space="preserve"> հաստատում է մասնագիտական գործունեության տեսակներին համապատասխան մասնագիտական որակավորումների ցանկը. </w:t>
      </w:r>
    </w:p>
    <w:p w:rsidR="00AB4BEE" w:rsidRPr="00817666" w:rsidRDefault="00AB4BEE" w:rsidP="00817666">
      <w:pPr>
        <w:spacing w:before="100" w:beforeAutospacing="1" w:after="100" w:afterAutospacing="1"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28)</w:t>
      </w:r>
      <w:r w:rsidRPr="00817666">
        <w:rPr>
          <w:rFonts w:ascii="GHEA Grapalat" w:eastAsia="Times New Roman" w:hAnsi="GHEA Grapalat"/>
          <w:sz w:val="24"/>
          <w:szCs w:val="24"/>
          <w:lang w:val="hy-AM" w:eastAsia="ru-RU"/>
        </w:rPr>
        <w:t xml:space="preserve"> հաստատում է մասնագիտական բնութագրեր</w:t>
      </w:r>
      <w:r w:rsidRPr="00817666">
        <w:rPr>
          <w:rFonts w:ascii="GHEA Grapalat" w:eastAsia="Times New Roman" w:hAnsi="GHEA Grapalat"/>
          <w:sz w:val="24"/>
          <w:szCs w:val="24"/>
          <w:lang w:val="af-ZA" w:eastAsia="ru-RU"/>
        </w:rPr>
        <w:t>.</w:t>
      </w:r>
    </w:p>
    <w:p w:rsidR="00AB4BEE" w:rsidRPr="00817666" w:rsidRDefault="00AB4BEE" w:rsidP="00817666">
      <w:pPr>
        <w:spacing w:before="100" w:beforeAutospacing="1" w:after="100" w:afterAutospacing="1" w:line="360" w:lineRule="auto"/>
        <w:ind w:firstLine="317"/>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t>29) հաստատում է ՇՄԶ տեսակները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մասնագիտական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հանձնաժողովների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անհատական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կազմը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և</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աշխատակարգը.</w:t>
      </w:r>
    </w:p>
    <w:p w:rsidR="00AB4BEE" w:rsidRPr="00817666" w:rsidRDefault="00AB4BEE" w:rsidP="00817666">
      <w:pPr>
        <w:spacing w:before="100" w:beforeAutospacing="1" w:after="100" w:afterAutospacing="1" w:line="360" w:lineRule="auto"/>
        <w:ind w:firstLine="317"/>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t>30) հաստատում է մասնագետների հետ կնքվող աշխատանքային պայմանագրերի օրինակելի ձևերը, թեստավորման հարցաշարերը, հայտարարության տեքստի և հավակնորդներին (լիցենզավորվող, հավաստագրվող) ներկայացվող պահանջները.</w:t>
      </w:r>
    </w:p>
    <w:p w:rsidR="00AB4BEE" w:rsidRPr="00817666" w:rsidRDefault="00AB4BEE" w:rsidP="00817666">
      <w:pPr>
        <w:spacing w:before="100" w:beforeAutospacing="1" w:after="100" w:afterAutospacing="1"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lastRenderedPageBreak/>
        <w:t xml:space="preserve">    31) հաստատում է ՇՄԶ ապահովող միջոցառումների կազմակերպմանը, իրականացմանը և մասնակցությանը ներկայացվող պահանջները, յուրաքանչյուր մասնագիտության գծով շնորհվող ՇՄԶ կրեդիտների քանակը և դրանց շնորհման կարգը.  </w:t>
      </w:r>
    </w:p>
    <w:p w:rsidR="00AB4BEE" w:rsidRPr="00817666" w:rsidRDefault="00AB4BEE" w:rsidP="00817666">
      <w:pPr>
        <w:spacing w:before="100" w:beforeAutospacing="1" w:after="100" w:afterAutospacing="1"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t xml:space="preserve">    32) իրականացնում է օրենսդրությամբ սահմանված կարգով մասնագիտական գործունեություն իրականացնող մասնագետների գրանցումը.</w:t>
      </w:r>
    </w:p>
    <w:p w:rsidR="00AB4BEE" w:rsidRPr="00817666" w:rsidRDefault="00AB4BEE" w:rsidP="00817666">
      <w:pPr>
        <w:spacing w:before="100" w:beforeAutospacing="1" w:after="100" w:afterAutospacing="1"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t xml:space="preserve">   33) իրականացնում է օրենքով սահմանված դեպքերում ՇՄԶ կրեդիտներ չպահանջող մասնագետների հավաստագրումը:</w:t>
      </w:r>
    </w:p>
    <w:p w:rsidR="00AB4BEE" w:rsidRPr="00817666" w:rsidRDefault="00AB4BEE" w:rsidP="00817666">
      <w:pPr>
        <w:tabs>
          <w:tab w:val="left" w:pos="360"/>
        </w:tabs>
        <w:spacing w:before="100" w:beforeAutospacing="1" w:after="100" w:afterAutospacing="1"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t xml:space="preserve">    34) հաստատում է ՇՄԶ կրեդիտների հիման վրա սահմանված կարգով ՇՄԶ  հավաստագրերը:</w:t>
      </w:r>
    </w:p>
    <w:p w:rsidR="00AB4BEE" w:rsidRPr="00817666" w:rsidRDefault="00AB4BEE" w:rsidP="00817666">
      <w:pPr>
        <w:tabs>
          <w:tab w:val="left" w:pos="360"/>
        </w:tabs>
        <w:spacing w:before="100" w:beforeAutospacing="1" w:after="100" w:afterAutospacing="1"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t xml:space="preserve">   35) իրականացնում է I, II և III կարգերի մասնագետների և I, II և III դասերի  կազմակերպությունների գրանցամատյանների վարումը. որտեղ առնվազն ներառվում է մասնագետների անհատական տվյալների (անուն, ազգանուն, հայրանուն, ծննդյան օր, ամիս, տարի), կրթության, որակավորման, մասնագիտացման, մասնագիտական գործունեության և ՇՄԶ հավաստագրերի,</w:t>
      </w:r>
      <w:r w:rsidRPr="00817666">
        <w:rPr>
          <w:rFonts w:eastAsia="Times New Roman" w:cs="Calibri"/>
          <w:sz w:val="24"/>
          <w:szCs w:val="24"/>
          <w:lang w:val="hy-AM" w:eastAsia="ru-RU"/>
        </w:rPr>
        <w:t> </w:t>
      </w:r>
      <w:r w:rsidRPr="00817666">
        <w:rPr>
          <w:rFonts w:ascii="GHEA Grapalat" w:eastAsia="Times New Roman" w:hAnsi="GHEA Grapalat" w:cs="GHEA Grapalat"/>
          <w:sz w:val="24"/>
          <w:szCs w:val="24"/>
          <w:lang w:val="hy-AM" w:eastAsia="ru-RU"/>
        </w:rPr>
        <w:t>լիցենզավորված</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cs="GHEA Grapalat"/>
          <w:sz w:val="24"/>
          <w:szCs w:val="24"/>
          <w:lang w:val="hy-AM" w:eastAsia="ru-RU"/>
        </w:rPr>
        <w:t>իրավաբանական անձի</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cs="GHEA Grapalat"/>
          <w:sz w:val="24"/>
          <w:szCs w:val="24"/>
          <w:lang w:val="hy-AM" w:eastAsia="ru-RU"/>
        </w:rPr>
        <w:t>կամ</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cs="GHEA Grapalat"/>
          <w:sz w:val="24"/>
          <w:szCs w:val="24"/>
          <w:lang w:val="hy-AM" w:eastAsia="ru-RU"/>
        </w:rPr>
        <w:t>ա</w:t>
      </w:r>
      <w:r w:rsidRPr="00817666">
        <w:rPr>
          <w:rFonts w:ascii="GHEA Grapalat" w:eastAsia="Times New Roman" w:hAnsi="GHEA Grapalat"/>
          <w:sz w:val="24"/>
          <w:szCs w:val="24"/>
          <w:lang w:val="hy-AM" w:eastAsia="ru-RU"/>
        </w:rPr>
        <w:t>նհատ ձեռնարկատիրոջ տվյալներ (</w:t>
      </w:r>
      <w:r w:rsidRPr="00817666">
        <w:rPr>
          <w:rFonts w:ascii="GHEA Grapalat" w:eastAsia="Times New Roman" w:hAnsi="GHEA Grapalat" w:cs="GHEA Grapalat"/>
          <w:sz w:val="24"/>
          <w:szCs w:val="24"/>
          <w:lang w:val="hy-AM" w:eastAsia="ru-RU"/>
        </w:rPr>
        <w:t>անվանումը</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cs="GHEA Grapalat"/>
          <w:sz w:val="24"/>
          <w:szCs w:val="24"/>
          <w:lang w:val="hy-AM" w:eastAsia="ru-RU"/>
        </w:rPr>
        <w:t>և</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cs="GHEA Grapalat"/>
          <w:sz w:val="24"/>
          <w:szCs w:val="24"/>
          <w:lang w:val="hy-AM" w:eastAsia="ru-RU"/>
        </w:rPr>
        <w:t>գտնվելու</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cs="GHEA Grapalat"/>
          <w:sz w:val="24"/>
          <w:szCs w:val="24"/>
          <w:lang w:val="hy-AM" w:eastAsia="ru-RU"/>
        </w:rPr>
        <w:t>վայրը</w:t>
      </w:r>
      <w:r w:rsidRPr="00817666">
        <w:rPr>
          <w:rFonts w:ascii="GHEA Grapalat" w:eastAsia="Times New Roman" w:hAnsi="GHEA Grapalat"/>
          <w:sz w:val="24"/>
          <w:szCs w:val="24"/>
          <w:lang w:val="hy-AM" w:eastAsia="ru-RU"/>
        </w:rPr>
        <w:t xml:space="preserve"> ազգանունը, անունը, բնակության վայրը և հաշվառման հասցեն), լիցենզիայի գործունեության տեսակի, գործողության ժամկետի, գործողության ժամկետների երկարաձգումների, լիցենզիայի վերաձևակերպման, գործողության կասեցման, գործողության դադարեցման և ռեյտինգավորում վերաբերյալ տեղեկատվություններ, օրենքով կամ լիցենզավորման կարգերով նախատեսված այլ տեղեկություններ:</w:t>
      </w:r>
    </w:p>
    <w:p w:rsidR="00AB4BEE" w:rsidRPr="00817666" w:rsidRDefault="00AB4BEE" w:rsidP="00817666">
      <w:pPr>
        <w:tabs>
          <w:tab w:val="left" w:pos="360"/>
        </w:tabs>
        <w:spacing w:before="100" w:beforeAutospacing="1" w:after="100" w:afterAutospacing="1"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t xml:space="preserve">   </w:t>
      </w:r>
    </w:p>
    <w:p w:rsidR="00AB4BEE" w:rsidRPr="00817666" w:rsidRDefault="00AB4BEE" w:rsidP="00817666">
      <w:pPr>
        <w:tabs>
          <w:tab w:val="left" w:pos="360"/>
        </w:tabs>
        <w:spacing w:before="100" w:beforeAutospacing="1" w:after="100" w:afterAutospacing="1" w:line="360" w:lineRule="auto"/>
        <w:jc w:val="both"/>
        <w:rPr>
          <w:rFonts w:ascii="GHEA Grapalat" w:eastAsia="Times New Roman" w:hAnsi="GHEA Grapalat"/>
          <w:sz w:val="24"/>
          <w:szCs w:val="24"/>
          <w:lang w:val="af-ZA" w:eastAsia="ru-RU"/>
        </w:rPr>
      </w:pP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lang w:val="af-ZA" w:eastAsia="ru-RU"/>
        </w:rPr>
      </w:pPr>
    </w:p>
    <w:p w:rsidR="00AB4BEE" w:rsidRPr="00817666" w:rsidRDefault="00AB4BEE" w:rsidP="00817666">
      <w:pPr>
        <w:spacing w:after="0" w:line="360" w:lineRule="auto"/>
        <w:ind w:firstLine="317"/>
        <w:jc w:val="center"/>
        <w:rPr>
          <w:rFonts w:ascii="GHEA Grapalat" w:eastAsia="Times New Roman" w:hAnsi="GHEA Grapalat"/>
          <w:bCs/>
          <w:sz w:val="24"/>
          <w:szCs w:val="24"/>
          <w:lang w:val="af-ZA" w:eastAsia="ru-RU"/>
        </w:rPr>
      </w:pPr>
      <w:r w:rsidRPr="00817666">
        <w:rPr>
          <w:rFonts w:ascii="GHEA Grapalat" w:eastAsia="Times New Roman" w:hAnsi="GHEA Grapalat"/>
          <w:b/>
          <w:bCs/>
          <w:sz w:val="24"/>
          <w:szCs w:val="24"/>
          <w:lang w:val="hy-AM" w:eastAsia="ru-RU"/>
        </w:rPr>
        <w:lastRenderedPageBreak/>
        <w:t>Հոդված</w:t>
      </w:r>
      <w:r w:rsidRPr="00817666">
        <w:rPr>
          <w:rFonts w:ascii="GHEA Grapalat" w:eastAsia="Times New Roman" w:hAnsi="GHEA Grapalat"/>
          <w:b/>
          <w:bCs/>
          <w:sz w:val="24"/>
          <w:szCs w:val="24"/>
          <w:lang w:val="af-ZA" w:eastAsia="ru-RU"/>
        </w:rPr>
        <w:t xml:space="preserve"> </w:t>
      </w:r>
      <w:r w:rsidRPr="00817666">
        <w:rPr>
          <w:rFonts w:ascii="GHEA Grapalat" w:eastAsia="Times New Roman" w:hAnsi="GHEA Grapalat"/>
          <w:b/>
          <w:bCs/>
          <w:sz w:val="24"/>
          <w:szCs w:val="24"/>
          <w:lang w:val="hy-AM" w:eastAsia="ru-RU"/>
        </w:rPr>
        <w:t>9</w:t>
      </w:r>
      <w:r w:rsidRPr="00817666">
        <w:rPr>
          <w:rFonts w:ascii="GHEA Grapalat" w:eastAsia="Times New Roman" w:hAnsi="GHEA Grapalat"/>
          <w:b/>
          <w:bCs/>
          <w:sz w:val="24"/>
          <w:szCs w:val="24"/>
          <w:lang w:val="af-ZA" w:eastAsia="ru-RU"/>
        </w:rPr>
        <w:t>.</w:t>
      </w:r>
      <w:r w:rsidRPr="00817666">
        <w:rPr>
          <w:rFonts w:ascii="GHEA Grapalat" w:eastAsia="Times New Roman" w:hAnsi="GHEA Grapalat"/>
          <w:bCs/>
          <w:sz w:val="24"/>
          <w:szCs w:val="24"/>
          <w:lang w:val="hy-AM" w:eastAsia="ru-RU"/>
        </w:rPr>
        <w:t xml:space="preserve"> Օրենքը լրացնել հետևյալ բովանդակությամբ </w:t>
      </w:r>
      <w:r w:rsidRPr="00817666">
        <w:rPr>
          <w:rFonts w:ascii="GHEA Grapalat" w:eastAsia="Times New Roman" w:hAnsi="GHEA Grapalat"/>
          <w:bCs/>
          <w:sz w:val="24"/>
          <w:szCs w:val="24"/>
          <w:lang w:val="af-ZA" w:eastAsia="ru-RU"/>
        </w:rPr>
        <w:t>V</w:t>
      </w:r>
      <w:r w:rsidRPr="00817666">
        <w:rPr>
          <w:rFonts w:ascii="GHEA Grapalat" w:eastAsia="Times New Roman" w:hAnsi="GHEA Grapalat"/>
          <w:bCs/>
          <w:sz w:val="24"/>
          <w:szCs w:val="24"/>
          <w:lang w:val="hy-AM" w:eastAsia="ru-RU"/>
        </w:rPr>
        <w:t>.1-ին գլխով</w:t>
      </w:r>
      <w:r w:rsidRPr="00817666">
        <w:rPr>
          <w:rFonts w:ascii="GHEA Grapalat" w:eastAsia="Times New Roman" w:hAnsi="GHEA Grapalat"/>
          <w:bCs/>
          <w:sz w:val="24"/>
          <w:szCs w:val="24"/>
          <w:lang w:val="af-ZA" w:eastAsia="ru-RU"/>
        </w:rPr>
        <w:t>.</w:t>
      </w:r>
    </w:p>
    <w:p w:rsidR="00AB4BEE" w:rsidRPr="00817666" w:rsidRDefault="00AB4BEE" w:rsidP="00817666">
      <w:pPr>
        <w:spacing w:after="0" w:line="360" w:lineRule="auto"/>
        <w:ind w:firstLine="317"/>
        <w:jc w:val="center"/>
        <w:rPr>
          <w:rFonts w:ascii="GHEA Grapalat" w:eastAsia="Times New Roman" w:hAnsi="GHEA Grapalat"/>
          <w:b/>
          <w:bCs/>
          <w:sz w:val="24"/>
          <w:szCs w:val="24"/>
          <w:lang w:val="hy-AM" w:eastAsia="ru-RU"/>
        </w:rPr>
      </w:pPr>
    </w:p>
    <w:p w:rsidR="00AB4BEE" w:rsidRPr="00817666" w:rsidRDefault="00AB4BEE" w:rsidP="00817666">
      <w:pPr>
        <w:spacing w:after="0" w:line="360" w:lineRule="auto"/>
        <w:ind w:firstLine="317"/>
        <w:jc w:val="center"/>
        <w:rPr>
          <w:rFonts w:ascii="GHEA Grapalat" w:eastAsia="Times New Roman" w:hAnsi="GHEA Grapalat"/>
          <w:bCs/>
          <w:sz w:val="24"/>
          <w:szCs w:val="24"/>
          <w:lang w:val="hy-AM" w:eastAsia="ru-RU"/>
        </w:rPr>
      </w:pPr>
      <w:r w:rsidRPr="00817666">
        <w:rPr>
          <w:rFonts w:ascii="GHEA Grapalat" w:eastAsia="Times New Roman" w:hAnsi="GHEA Grapalat"/>
          <w:b/>
          <w:bCs/>
          <w:sz w:val="24"/>
          <w:szCs w:val="24"/>
          <w:lang w:val="hy-AM" w:eastAsia="ru-RU"/>
        </w:rPr>
        <w:t xml:space="preserve">Գ Լ ՈՒ Խ </w:t>
      </w:r>
      <w:r w:rsidRPr="00817666">
        <w:rPr>
          <w:rFonts w:eastAsia="Times New Roman" w:cs="Calibri"/>
          <w:b/>
          <w:bCs/>
          <w:sz w:val="24"/>
          <w:szCs w:val="24"/>
          <w:lang w:val="hy-AM" w:eastAsia="ru-RU"/>
        </w:rPr>
        <w:t> </w:t>
      </w:r>
      <w:r w:rsidRPr="00817666">
        <w:rPr>
          <w:rFonts w:ascii="GHEA Grapalat" w:eastAsia="Times New Roman" w:hAnsi="GHEA Grapalat"/>
          <w:b/>
          <w:bCs/>
          <w:sz w:val="24"/>
          <w:szCs w:val="24"/>
          <w:lang w:val="hy-AM" w:eastAsia="ru-RU"/>
        </w:rPr>
        <w:t>V.1</w:t>
      </w:r>
    </w:p>
    <w:p w:rsidR="00AB4BEE" w:rsidRPr="00817666" w:rsidRDefault="00AB4BEE" w:rsidP="00817666">
      <w:pPr>
        <w:spacing w:after="0" w:line="360" w:lineRule="auto"/>
        <w:ind w:firstLine="317"/>
        <w:jc w:val="center"/>
        <w:rPr>
          <w:rFonts w:ascii="GHEA Grapalat" w:eastAsia="Times New Roman" w:hAnsi="GHEA Grapalat"/>
          <w:bCs/>
          <w:sz w:val="24"/>
          <w:szCs w:val="24"/>
          <w:lang w:val="hy-AM" w:eastAsia="ru-RU"/>
        </w:rPr>
      </w:pPr>
    </w:p>
    <w:p w:rsidR="00AB4BEE" w:rsidRPr="00817666" w:rsidRDefault="00AB4BEE" w:rsidP="00817666">
      <w:pPr>
        <w:spacing w:after="0" w:line="360" w:lineRule="auto"/>
        <w:ind w:firstLine="317"/>
        <w:jc w:val="center"/>
        <w:rPr>
          <w:rFonts w:ascii="GHEA Grapalat" w:eastAsia="Times New Roman" w:hAnsi="GHEA Grapalat"/>
          <w:b/>
          <w:bCs/>
          <w:sz w:val="24"/>
          <w:szCs w:val="24"/>
          <w:lang w:val="hy-AM" w:eastAsia="ru-RU"/>
        </w:rPr>
      </w:pPr>
      <w:r w:rsidRPr="00817666">
        <w:rPr>
          <w:rFonts w:ascii="GHEA Grapalat" w:eastAsia="Times New Roman" w:hAnsi="GHEA Grapalat"/>
          <w:b/>
          <w:bCs/>
          <w:sz w:val="24"/>
          <w:szCs w:val="24"/>
          <w:lang w:val="hy-AM" w:eastAsia="ru-RU"/>
        </w:rPr>
        <w:t>ՔԱՂԱՔԱՇԻՆՈՒԹՅԱՆ ԲՆԱԳԱՎԱՌՈՒՄ</w:t>
      </w:r>
    </w:p>
    <w:p w:rsidR="00AB4BEE" w:rsidRPr="00817666" w:rsidRDefault="00AB4BEE" w:rsidP="00817666">
      <w:pPr>
        <w:spacing w:after="0" w:line="360" w:lineRule="auto"/>
        <w:ind w:firstLine="317"/>
        <w:jc w:val="center"/>
        <w:rPr>
          <w:rFonts w:ascii="GHEA Grapalat" w:eastAsia="Times New Roman" w:hAnsi="GHEA Grapalat"/>
          <w:b/>
          <w:bCs/>
          <w:sz w:val="24"/>
          <w:szCs w:val="24"/>
          <w:lang w:val="hy-AM" w:eastAsia="ru-RU"/>
        </w:rPr>
      </w:pPr>
      <w:r w:rsidRPr="00817666">
        <w:rPr>
          <w:rFonts w:ascii="GHEA Grapalat" w:eastAsia="Times New Roman" w:hAnsi="GHEA Grapalat"/>
          <w:b/>
          <w:bCs/>
          <w:sz w:val="24"/>
          <w:szCs w:val="24"/>
          <w:lang w:val="hy-AM" w:eastAsia="ru-RU"/>
        </w:rPr>
        <w:t>ՇԱՐՈՒՆԱԿԱԿԱՆ ՄԱՍՆԱԳԻՏԱԿԱՆ ԶԱՐԳԱՑՈՒՄԸ (ՇՄԶ)</w:t>
      </w:r>
    </w:p>
    <w:p w:rsidR="00AB4BEE" w:rsidRPr="00817666" w:rsidRDefault="00AB4BEE" w:rsidP="00817666">
      <w:pPr>
        <w:spacing w:after="0" w:line="360" w:lineRule="auto"/>
        <w:ind w:firstLine="317"/>
        <w:rPr>
          <w:rFonts w:ascii="GHEA Grapalat" w:eastAsia="Times New Roman" w:hAnsi="GHEA Grapalat"/>
          <w:b/>
          <w:bCs/>
          <w:sz w:val="24"/>
          <w:szCs w:val="24"/>
          <w:lang w:val="hy-AM" w:eastAsia="ru-RU"/>
        </w:rPr>
      </w:pPr>
    </w:p>
    <w:tbl>
      <w:tblPr>
        <w:tblW w:w="4683" w:type="pct"/>
        <w:tblCellSpacing w:w="6" w:type="dxa"/>
        <w:tblCellMar>
          <w:left w:w="0" w:type="dxa"/>
          <w:right w:w="0" w:type="dxa"/>
        </w:tblCellMar>
        <w:tblLook w:val="04A0"/>
      </w:tblPr>
      <w:tblGrid>
        <w:gridCol w:w="1534"/>
        <w:gridCol w:w="7976"/>
      </w:tblGrid>
      <w:tr w:rsidR="00AB4BEE" w:rsidRPr="003A5FD1" w:rsidTr="00AB4BEE">
        <w:trPr>
          <w:trHeight w:val="698"/>
          <w:tblCellSpacing w:w="6" w:type="dxa"/>
        </w:trPr>
        <w:tc>
          <w:tcPr>
            <w:tcW w:w="1516" w:type="dxa"/>
            <w:vAlign w:val="center"/>
            <w:hideMark/>
          </w:tcPr>
          <w:p w:rsidR="00AB4BEE" w:rsidRPr="00817666" w:rsidRDefault="00AB4BEE" w:rsidP="00817666">
            <w:pPr>
              <w:spacing w:after="0" w:line="360" w:lineRule="auto"/>
              <w:jc w:val="both"/>
              <w:rPr>
                <w:rFonts w:ascii="GHEA Grapalat" w:eastAsia="Times New Roman" w:hAnsi="GHEA Grapalat"/>
                <w:b/>
                <w:bCs/>
                <w:sz w:val="24"/>
                <w:szCs w:val="24"/>
                <w:lang w:val="hy-AM" w:eastAsia="ru-RU"/>
              </w:rPr>
            </w:pPr>
            <w:r w:rsidRPr="00817666">
              <w:rPr>
                <w:rFonts w:ascii="GHEA Grapalat" w:eastAsia="Times New Roman" w:hAnsi="GHEA Grapalat"/>
                <w:b/>
                <w:bCs/>
                <w:sz w:val="24"/>
                <w:szCs w:val="24"/>
                <w:lang w:val="hy-AM" w:eastAsia="ru-RU"/>
              </w:rPr>
              <w:t>Հոդված 11.1.</w:t>
            </w:r>
          </w:p>
        </w:tc>
        <w:tc>
          <w:tcPr>
            <w:tcW w:w="0" w:type="auto"/>
            <w:vAlign w:val="center"/>
            <w:hideMark/>
          </w:tcPr>
          <w:p w:rsidR="00AB4BEE" w:rsidRPr="00817666" w:rsidRDefault="00AB4BEE" w:rsidP="00817666">
            <w:pPr>
              <w:spacing w:after="0" w:line="360" w:lineRule="auto"/>
              <w:ind w:firstLine="317"/>
              <w:jc w:val="both"/>
              <w:rPr>
                <w:rFonts w:ascii="GHEA Grapalat" w:eastAsia="Times New Roman" w:hAnsi="GHEA Grapalat"/>
                <w:b/>
                <w:bCs/>
                <w:sz w:val="24"/>
                <w:szCs w:val="24"/>
                <w:lang w:val="hy-AM" w:eastAsia="ru-RU"/>
              </w:rPr>
            </w:pPr>
            <w:r w:rsidRPr="00817666">
              <w:rPr>
                <w:rFonts w:ascii="GHEA Grapalat" w:eastAsia="Times New Roman" w:hAnsi="GHEA Grapalat"/>
                <w:b/>
                <w:bCs/>
                <w:sz w:val="24"/>
                <w:szCs w:val="24"/>
                <w:lang w:val="hy-AM" w:eastAsia="ru-RU"/>
              </w:rPr>
              <w:t>Քաղաքաշինության բնագավառում մասնագիտական գործունեությանը ներկայացվող հիմնական պահանջները</w:t>
            </w:r>
          </w:p>
        </w:tc>
      </w:tr>
    </w:tbl>
    <w:p w:rsidR="00AB4BEE" w:rsidRPr="00817666" w:rsidRDefault="00AB4BEE" w:rsidP="00817666">
      <w:pPr>
        <w:spacing w:after="0" w:line="360" w:lineRule="auto"/>
        <w:ind w:firstLine="317"/>
        <w:jc w:val="both"/>
        <w:rPr>
          <w:rFonts w:ascii="GHEA Grapalat" w:eastAsia="Times New Roman" w:hAnsi="GHEA Grapalat"/>
          <w:bCs/>
          <w:sz w:val="24"/>
          <w:szCs w:val="24"/>
          <w:lang w:val="hy-AM" w:eastAsia="ru-RU"/>
        </w:rPr>
      </w:pPr>
      <w:r w:rsidRPr="00817666">
        <w:rPr>
          <w:rFonts w:eastAsia="Times New Roman" w:cs="Calibri"/>
          <w:bCs/>
          <w:sz w:val="24"/>
          <w:szCs w:val="24"/>
          <w:lang w:val="hy-AM" w:eastAsia="ru-RU"/>
        </w:rPr>
        <w:t> </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1. Ըստ վերապատրաստման մակարդակի և քաղաքաշինության բնագավառում իրականացվող գործունեության տեսակի՝ քաղաքաշինության բնագավառում մասնագետները (այսուհետ Մասնագետ) ըստ իրենց աշխատանքային փորձի, կատարված աշխատանքների ծավալի և բարդության դասակարգվում են երեք կարգի՝ I, II և III կարգի մասնագտներ: </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2. I կարգի մասնագետը</w:t>
      </w:r>
      <w:r w:rsidR="00750FA1" w:rsidRPr="00817666">
        <w:rPr>
          <w:rFonts w:ascii="GHEA Grapalat" w:eastAsia="Times New Roman" w:hAnsi="GHEA Grapalat"/>
          <w:sz w:val="24"/>
          <w:szCs w:val="24"/>
          <w:lang w:val="af-ZA" w:eastAsia="ru-RU"/>
        </w:rPr>
        <w:t>, ըստ ռիսակայնության</w:t>
      </w:r>
      <w:r w:rsidRPr="00817666">
        <w:rPr>
          <w:rFonts w:ascii="GHEA Grapalat" w:eastAsia="Times New Roman" w:hAnsi="GHEA Grapalat"/>
          <w:sz w:val="24"/>
          <w:szCs w:val="24"/>
          <w:lang w:val="af-ZA" w:eastAsia="ru-RU"/>
        </w:rPr>
        <w:t xml:space="preserve"> I, II, III, IV և V </w:t>
      </w:r>
      <w:r w:rsidR="00750FA1" w:rsidRPr="00817666">
        <w:rPr>
          <w:rFonts w:ascii="GHEA Grapalat" w:eastAsia="Times New Roman" w:hAnsi="GHEA Grapalat"/>
          <w:sz w:val="24"/>
          <w:szCs w:val="24"/>
          <w:lang w:val="af-ZA" w:eastAsia="ru-RU"/>
        </w:rPr>
        <w:t>դասի</w:t>
      </w:r>
      <w:r w:rsidRPr="00817666">
        <w:rPr>
          <w:rFonts w:ascii="GHEA Grapalat" w:eastAsia="Times New Roman" w:hAnsi="GHEA Grapalat"/>
          <w:sz w:val="24"/>
          <w:szCs w:val="24"/>
          <w:lang w:val="af-ZA" w:eastAsia="ru-RU"/>
        </w:rPr>
        <w:t xml:space="preserve"> քաղաքաշինական օբյեկտներում, ինչպես նաև շինարարության թույլտվություն չպահանջող աշխատանքներում ներգրաված մասնագիտական գործունեություն իրականացնող ֆիզիկական անձ է, որն ունի համապատասխան բարձրագույն կրթություն ու որակավորում, փորձառություն և Հայաստանի Հանրապետության օրենսդրությամբ սահմանված կարգով ստացել է մասնագիտական գործունեության և ՇՄԶ համապատասխան հավաստագրեր: </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3. II կարգի մասնագետը</w:t>
      </w:r>
      <w:r w:rsidR="009B2303"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af-ZA" w:eastAsia="ru-RU"/>
        </w:rPr>
        <w:t xml:space="preserve"> </w:t>
      </w:r>
      <w:r w:rsidR="009B2303" w:rsidRPr="00817666">
        <w:rPr>
          <w:rFonts w:ascii="GHEA Grapalat" w:eastAsia="Times New Roman" w:hAnsi="GHEA Grapalat"/>
          <w:sz w:val="24"/>
          <w:szCs w:val="24"/>
          <w:lang w:val="af-ZA" w:eastAsia="ru-RU"/>
        </w:rPr>
        <w:t xml:space="preserve">ըստ ռիսակայնության </w:t>
      </w:r>
      <w:r w:rsidRPr="00817666">
        <w:rPr>
          <w:rFonts w:ascii="GHEA Grapalat" w:eastAsia="Times New Roman" w:hAnsi="GHEA Grapalat"/>
          <w:sz w:val="24"/>
          <w:szCs w:val="24"/>
          <w:lang w:val="af-ZA" w:eastAsia="ru-RU"/>
        </w:rPr>
        <w:t xml:space="preserve">I, II և III կարգի քաղաքաշինական օբյեկտներում մասնագիտական գործունեություն իրականացնող ֆիզիկական անձ է, որն ունի համապատասխան բարձրագույն կրթություն ու որակավորում, փորձառություն և Հայաստանի Հանրապետության օրենսդրությամբ սահմանված կարգով ստացել է մասնագիտական գործունեության և ՇՄԶ համապատասխան հավաստագրեր: </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4. III կարգի մասնագետ</w:t>
      </w:r>
      <w:r w:rsidR="00750FA1" w:rsidRPr="00817666">
        <w:rPr>
          <w:rFonts w:ascii="GHEA Grapalat" w:eastAsia="Times New Roman" w:hAnsi="GHEA Grapalat"/>
          <w:sz w:val="24"/>
          <w:szCs w:val="24"/>
          <w:lang w:val="af-ZA" w:eastAsia="ru-RU"/>
        </w:rPr>
        <w:t>ը</w:t>
      </w:r>
      <w:r w:rsidRPr="00817666">
        <w:rPr>
          <w:rFonts w:ascii="GHEA Grapalat" w:eastAsia="Times New Roman" w:hAnsi="GHEA Grapalat"/>
          <w:sz w:val="24"/>
          <w:szCs w:val="24"/>
          <w:lang w:val="af-ZA" w:eastAsia="ru-RU"/>
        </w:rPr>
        <w:t xml:space="preserve">, ըստ ռիսակայնության I և II աստիճանի օբյեկտներում մասնագիտական գործունեություն իրականացնող ֆիզիկական անձ է, ով ունի </w:t>
      </w:r>
      <w:r w:rsidRPr="00817666">
        <w:rPr>
          <w:rFonts w:ascii="GHEA Grapalat" w:eastAsia="Times New Roman" w:hAnsi="GHEA Grapalat"/>
          <w:sz w:val="24"/>
          <w:szCs w:val="24"/>
          <w:lang w:val="af-ZA" w:eastAsia="ru-RU"/>
        </w:rPr>
        <w:lastRenderedPageBreak/>
        <w:t>համապատասխան բարձրագույն կրթություն ու որակավորում, փորձառություն (բացառությամբ սույն հոդվածի 7-րդ մասով սահմանված դեպքի) և Հայաստանի Հանրապետության օրենսդրությամբ սահմանված կարգով ստացել է մասնագիտական գործունեության և ՇՄԶ համապատասխան հավաստագրեր:</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5. Քաղաքաշինության բնագավառի մասնագիտական գործունեության տեսակներին համապատասխան մասնագիտական որակավորումների ցանկը հաստատում է քաղաքաշինության բնագավառի պետական կառավարման մարմնի որոշմամբ:</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6. Այլ պետություններում քաղաքաշինության բնագավառի մասնագիտական կրթություն ստացած անձինք (ներառյալ Հայաստանի Հանրապետության քաղաքացիները և Հայաստանի Հանրապետությունում կացության կարգավիճակ ունեցող օտարերկրացիները) Հայաստանի Հանրապետությունում քաղաքաշինական մասնագիտական գործունեություն կարող են իրականացնել Հայաստանի Հանրապետության միջազգային պայմանագրերի հիման վրա քաղաքաշինական մասնագիտական կրթության փաստը հավաստող փաստաթղթերի փոխադարձ ճանաչման կամ Հայաստանի Հանրապետության օրենսդրությամբ սահմանված կարգով քաղաքաշինական կրթության փաստը հավաստող փաստաթղթերի ճանաչման և սույն օրենքով սահմանված կարգով մասնագիտական գործունեության և ՇՄԶ հավաստագրերի առկայության դեպքում:</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7. Համապատասխան մասնագիտական որակավորում ստացած և 9</w:t>
      </w:r>
      <w:r w:rsidRPr="00817666">
        <w:rPr>
          <w:rFonts w:ascii="GHEA Grapalat" w:eastAsia="Times New Roman" w:hAnsi="GHEA Grapalat"/>
          <w:sz w:val="24"/>
          <w:szCs w:val="24"/>
          <w:lang w:val="hy-AM" w:eastAsia="ru-RU"/>
        </w:rPr>
        <w:t>0</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տոկոս և ավելի </w:t>
      </w:r>
      <w:r w:rsidRPr="00817666">
        <w:rPr>
          <w:rFonts w:ascii="GHEA Grapalat" w:eastAsia="Times New Roman" w:hAnsi="GHEA Grapalat"/>
          <w:sz w:val="24"/>
          <w:szCs w:val="24"/>
          <w:lang w:val="ru-RU" w:eastAsia="ru-RU"/>
        </w:rPr>
        <w:t>միջին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որակավորման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գնահատական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Մ</w:t>
      </w:r>
      <w:r w:rsidRPr="00817666">
        <w:rPr>
          <w:rFonts w:ascii="GHEA Grapalat" w:eastAsia="Times New Roman" w:hAnsi="GHEA Grapalat"/>
          <w:sz w:val="24"/>
          <w:szCs w:val="24"/>
          <w:lang w:val="hy-AM" w:eastAsia="ru-RU"/>
        </w:rPr>
        <w:t>ՈԳ</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ունեցող </w:t>
      </w:r>
      <w:r w:rsidRPr="00817666">
        <w:rPr>
          <w:rFonts w:ascii="GHEA Grapalat" w:eastAsia="Times New Roman" w:hAnsi="GHEA Grapalat"/>
          <w:sz w:val="24"/>
          <w:szCs w:val="24"/>
          <w:lang w:val="af-ZA" w:eastAsia="ru-RU"/>
        </w:rPr>
        <w:t>անձը՝ III կարգի մասնագ</w:t>
      </w:r>
      <w:r w:rsidRPr="00817666">
        <w:rPr>
          <w:rFonts w:ascii="GHEA Grapalat" w:eastAsia="Times New Roman" w:hAnsi="GHEA Grapalat"/>
          <w:sz w:val="24"/>
          <w:szCs w:val="24"/>
          <w:lang w:val="hy-AM" w:eastAsia="ru-RU"/>
        </w:rPr>
        <w:t>ետի հավաստագիր</w:t>
      </w:r>
      <w:r w:rsidRPr="00817666">
        <w:rPr>
          <w:rFonts w:ascii="GHEA Grapalat" w:eastAsia="Times New Roman" w:hAnsi="GHEA Grapalat"/>
          <w:sz w:val="24"/>
          <w:szCs w:val="24"/>
          <w:lang w:val="af-ZA" w:eastAsia="ru-RU"/>
        </w:rPr>
        <w:t xml:space="preserve"> կարող է</w:t>
      </w:r>
      <w:r w:rsidRPr="00817666">
        <w:rPr>
          <w:rFonts w:ascii="GHEA Grapalat" w:eastAsia="Times New Roman" w:hAnsi="GHEA Grapalat"/>
          <w:sz w:val="24"/>
          <w:szCs w:val="24"/>
          <w:lang w:val="hy-AM" w:eastAsia="ru-RU"/>
        </w:rPr>
        <w:t xml:space="preserve"> ստանալ</w:t>
      </w:r>
      <w:r w:rsidRPr="00817666">
        <w:rPr>
          <w:rFonts w:ascii="GHEA Grapalat" w:eastAsia="Times New Roman" w:hAnsi="GHEA Grapalat"/>
          <w:sz w:val="24"/>
          <w:szCs w:val="24"/>
          <w:lang w:val="af-ZA" w:eastAsia="ru-RU"/>
        </w:rPr>
        <w:t xml:space="preserve">, եթե </w:t>
      </w:r>
      <w:r w:rsidRPr="00817666">
        <w:rPr>
          <w:rFonts w:ascii="GHEA Grapalat" w:eastAsia="Times New Roman" w:hAnsi="GHEA Grapalat"/>
          <w:sz w:val="24"/>
          <w:szCs w:val="24"/>
          <w:lang w:val="hy-AM" w:eastAsia="ru-RU"/>
        </w:rPr>
        <w:t>վճարել է օրենքով սահմանված պետական տուրքը և հավաստագրման հայտը ներկայացրել</w:t>
      </w:r>
      <w:r w:rsidRPr="00817666">
        <w:rPr>
          <w:rFonts w:ascii="GHEA Grapalat" w:eastAsia="Times New Roman" w:hAnsi="GHEA Grapalat"/>
          <w:sz w:val="24"/>
          <w:szCs w:val="24"/>
          <w:lang w:val="af-ZA" w:eastAsia="ru-RU"/>
        </w:rPr>
        <w:t xml:space="preserve"> է ոչ ուշ, քան համապատասխան բարձրագույն ուսումնական հաստատությունը ավարտելուց հետո՝ երկու տարվա ընթացքում:</w:t>
      </w:r>
    </w:p>
    <w:p w:rsidR="00AB4BEE" w:rsidRPr="00817666" w:rsidRDefault="00AB4BEE" w:rsidP="00817666">
      <w:pPr>
        <w:spacing w:before="100" w:beforeAutospacing="1" w:after="100" w:afterAutospacing="1"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8. </w:t>
      </w:r>
      <w:r w:rsidRPr="00817666">
        <w:rPr>
          <w:rFonts w:ascii="GHEA Grapalat" w:eastAsia="Times New Roman" w:hAnsi="GHEA Grapalat"/>
          <w:sz w:val="24"/>
          <w:szCs w:val="24"/>
          <w:lang w:val="ru-RU" w:eastAsia="ru-RU"/>
        </w:rPr>
        <w:t>Վերջին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հինգ</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տարում</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առնվազն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երեք</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տարի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մասնագիտական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գործունեություն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իրականացրած</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և </w:t>
      </w:r>
      <w:r w:rsidRPr="00817666">
        <w:rPr>
          <w:rFonts w:ascii="GHEA Grapalat" w:eastAsia="Times New Roman" w:hAnsi="GHEA Grapalat"/>
          <w:sz w:val="24"/>
          <w:szCs w:val="24"/>
          <w:lang w:val="ru-RU" w:eastAsia="ru-RU"/>
        </w:rPr>
        <w:t>ՇՄԶ</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կրեդիտների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նվազագույն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քանակի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առնվազն </w:t>
      </w:r>
      <w:r w:rsidRPr="00817666">
        <w:rPr>
          <w:rFonts w:ascii="GHEA Grapalat" w:eastAsia="Times New Roman" w:hAnsi="GHEA Grapalat"/>
          <w:sz w:val="24"/>
          <w:szCs w:val="24"/>
          <w:lang w:val="af-ZA" w:eastAsia="ru-RU"/>
        </w:rPr>
        <w:t xml:space="preserve">50 </w:t>
      </w:r>
      <w:r w:rsidRPr="00817666">
        <w:rPr>
          <w:rFonts w:ascii="GHEA Grapalat" w:eastAsia="Times New Roman" w:hAnsi="GHEA Grapalat"/>
          <w:sz w:val="24"/>
          <w:szCs w:val="24"/>
          <w:lang w:val="ru-RU" w:eastAsia="ru-RU"/>
        </w:rPr>
        <w:t>տոկոսը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հաղթահարած </w:t>
      </w: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hy-AM" w:eastAsia="ru-RU"/>
        </w:rPr>
        <w:t xml:space="preserve">բացառությամբ </w:t>
      </w:r>
      <w:r w:rsidRPr="00817666">
        <w:rPr>
          <w:rFonts w:ascii="GHEA Grapalat" w:eastAsia="Times New Roman" w:hAnsi="GHEA Grapalat"/>
          <w:sz w:val="24"/>
          <w:szCs w:val="24"/>
          <w:lang w:val="af-ZA" w:eastAsia="ru-RU"/>
        </w:rPr>
        <w:t>III կարգի հավաստագրված մասնագետների, որոնք ցանկանում են պահպանել</w:t>
      </w:r>
      <w:r w:rsidRPr="00817666">
        <w:rPr>
          <w:rFonts w:ascii="GHEA Grapalat" w:eastAsia="Times New Roman" w:hAnsi="GHEA Grapalat"/>
          <w:sz w:val="24"/>
          <w:szCs w:val="24"/>
          <w:lang w:val="hy-AM" w:eastAsia="ru-RU"/>
        </w:rPr>
        <w:t xml:space="preserve"> նույն դասային աստիճանը հավաստագրվում են առանց ՇՄԶ կրեդիտավորման</w:t>
      </w: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lang w:val="hy-AM" w:eastAsia="ru-RU"/>
        </w:rPr>
        <w:t xml:space="preserve"> համապատասխան ոլորտի մասնագետը </w:t>
      </w:r>
      <w:r w:rsidRPr="00817666">
        <w:rPr>
          <w:rFonts w:ascii="GHEA Grapalat" w:eastAsia="Times New Roman" w:hAnsi="GHEA Grapalat"/>
          <w:sz w:val="24"/>
          <w:szCs w:val="24"/>
          <w:lang w:val="ru-RU" w:eastAsia="ru-RU"/>
        </w:rPr>
        <w:t>մասնագիտական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lastRenderedPageBreak/>
        <w:t>գործունեությունը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շարունակելու</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և </w:t>
      </w:r>
      <w:r w:rsidRPr="00817666">
        <w:rPr>
          <w:rFonts w:ascii="GHEA Grapalat" w:eastAsia="Times New Roman" w:hAnsi="GHEA Grapalat"/>
          <w:sz w:val="24"/>
          <w:szCs w:val="24"/>
          <w:lang w:val="ru-RU" w:eastAsia="ru-RU"/>
        </w:rPr>
        <w:t>ՇՄԶ</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հավաստագիր</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ստանալու</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համար</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կարող է </w:t>
      </w:r>
      <w:r w:rsidRPr="00817666">
        <w:rPr>
          <w:rFonts w:ascii="GHEA Grapalat" w:eastAsia="Times New Roman" w:hAnsi="GHEA Grapalat"/>
          <w:sz w:val="24"/>
          <w:szCs w:val="24"/>
          <w:lang w:val="ru-RU" w:eastAsia="ru-RU"/>
        </w:rPr>
        <w:t>անցնել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թեստավորում</w:t>
      </w:r>
      <w:r w:rsidRPr="00817666">
        <w:rPr>
          <w:rFonts w:ascii="GHEA Grapalat" w:eastAsia="Times New Roman" w:hAnsi="GHEA Grapalat"/>
          <w:sz w:val="24"/>
          <w:szCs w:val="24"/>
          <w:lang w:val="af-ZA" w:eastAsia="ru-RU"/>
        </w:rPr>
        <w:t xml:space="preserve"> և ստանալ </w:t>
      </w:r>
      <w:r w:rsidRPr="00817666">
        <w:rPr>
          <w:rFonts w:ascii="GHEA Grapalat" w:eastAsia="Times New Roman" w:hAnsi="GHEA Grapalat"/>
          <w:sz w:val="24"/>
          <w:szCs w:val="24"/>
          <w:lang w:val="ru-RU" w:eastAsia="ru-RU"/>
        </w:rPr>
        <w:t>ՇՄԶ</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հավաստագիր</w:t>
      </w:r>
      <w:r w:rsidRPr="00817666">
        <w:rPr>
          <w:rFonts w:ascii="GHEA Grapalat" w:eastAsia="Times New Roman" w:hAnsi="GHEA Grapalat"/>
          <w:sz w:val="24"/>
          <w:szCs w:val="24"/>
          <w:lang w:val="af-ZA" w:eastAsia="ru-RU"/>
        </w:rPr>
        <w:t>:</w:t>
      </w:r>
    </w:p>
    <w:p w:rsidR="00AB4BEE" w:rsidRPr="00817666" w:rsidRDefault="00AB4BEE" w:rsidP="00817666">
      <w:pPr>
        <w:spacing w:before="100" w:beforeAutospacing="1" w:after="100" w:afterAutospacing="1"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9</w:t>
      </w: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sz w:val="24"/>
          <w:szCs w:val="24"/>
          <w:lang w:val="ru-RU" w:eastAsia="ru-RU"/>
        </w:rPr>
        <w:t>Վերջին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հինգ</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տարում</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ՇՄԶ</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կրեդիտների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նվազագույն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քանակի</w:t>
      </w:r>
      <w:r w:rsidRPr="00817666">
        <w:rPr>
          <w:rFonts w:ascii="GHEA Grapalat" w:eastAsia="Times New Roman" w:hAnsi="GHEA Grapalat"/>
          <w:sz w:val="24"/>
          <w:szCs w:val="24"/>
          <w:lang w:val="af-ZA" w:eastAsia="ru-RU"/>
        </w:rPr>
        <w:t xml:space="preserve"> 50 </w:t>
      </w:r>
      <w:r w:rsidRPr="00817666">
        <w:rPr>
          <w:rFonts w:ascii="GHEA Grapalat" w:eastAsia="Times New Roman" w:hAnsi="GHEA Grapalat"/>
          <w:sz w:val="24"/>
          <w:szCs w:val="24"/>
          <w:lang w:val="ru-RU" w:eastAsia="ru-RU"/>
        </w:rPr>
        <w:t>տոկոսի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շեմը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չհաղթահարած</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համապատասխան ոլորտի մասնագետի գործունեությունը ժամանակավոր կասեցվում է մինչև նոր </w:t>
      </w:r>
      <w:r w:rsidRPr="00817666">
        <w:rPr>
          <w:rFonts w:ascii="GHEA Grapalat" w:eastAsia="Times New Roman" w:hAnsi="GHEA Grapalat"/>
          <w:sz w:val="24"/>
          <w:szCs w:val="24"/>
          <w:lang w:val="ru-RU" w:eastAsia="ru-RU"/>
        </w:rPr>
        <w:t>ՇՄԶ</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հավաստագրի ստացումը:</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p>
    <w:p w:rsidR="00AB4BEE" w:rsidRPr="00817666" w:rsidRDefault="00AB4BEE" w:rsidP="00817666">
      <w:pPr>
        <w:spacing w:after="0" w:line="360" w:lineRule="auto"/>
        <w:ind w:firstLine="317"/>
        <w:rPr>
          <w:rFonts w:ascii="GHEA Grapalat" w:eastAsia="Times New Roman" w:hAnsi="GHEA Grapalat" w:cs="Calibri"/>
          <w:sz w:val="24"/>
          <w:szCs w:val="24"/>
          <w:lang w:val="af-ZA" w:eastAsia="ru-RU"/>
        </w:rPr>
      </w:pPr>
      <w:r w:rsidRPr="00817666">
        <w:rPr>
          <w:rFonts w:eastAsia="Times New Roman" w:cs="Calibri"/>
          <w:sz w:val="24"/>
          <w:szCs w:val="24"/>
          <w:lang w:val="af-ZA" w:eastAsia="ru-RU"/>
        </w:rPr>
        <w:t> </w:t>
      </w:r>
    </w:p>
    <w:tbl>
      <w:tblPr>
        <w:tblW w:w="4976" w:type="pct"/>
        <w:tblCellSpacing w:w="6" w:type="dxa"/>
        <w:tblCellMar>
          <w:left w:w="0" w:type="dxa"/>
          <w:right w:w="0" w:type="dxa"/>
        </w:tblCellMar>
        <w:tblLook w:val="04A0"/>
      </w:tblPr>
      <w:tblGrid>
        <w:gridCol w:w="1611"/>
        <w:gridCol w:w="8494"/>
      </w:tblGrid>
      <w:tr w:rsidR="00AB4BEE" w:rsidRPr="003A5FD1" w:rsidTr="00AB4BEE">
        <w:trPr>
          <w:trHeight w:val="820"/>
          <w:tblCellSpacing w:w="6" w:type="dxa"/>
        </w:trPr>
        <w:tc>
          <w:tcPr>
            <w:tcW w:w="1612" w:type="dxa"/>
            <w:hideMark/>
          </w:tcPr>
          <w:p w:rsidR="00AB4BEE" w:rsidRPr="00817666" w:rsidRDefault="00AB4BEE" w:rsidP="00817666">
            <w:pPr>
              <w:spacing w:after="0" w:line="360" w:lineRule="auto"/>
              <w:rPr>
                <w:rFonts w:ascii="GHEA Grapalat" w:eastAsia="Times New Roman" w:hAnsi="GHEA Grapalat" w:cs="Calibri"/>
                <w:b/>
                <w:sz w:val="24"/>
                <w:szCs w:val="24"/>
                <w:lang w:val="af-ZA" w:eastAsia="ru-RU"/>
              </w:rPr>
            </w:pPr>
            <w:r w:rsidRPr="00817666">
              <w:rPr>
                <w:rFonts w:ascii="GHEA Grapalat" w:eastAsia="Times New Roman" w:hAnsi="GHEA Grapalat" w:cs="Calibri"/>
                <w:b/>
                <w:sz w:val="24"/>
                <w:szCs w:val="24"/>
                <w:lang w:val="af-ZA" w:eastAsia="ru-RU"/>
              </w:rPr>
              <w:t>Հոդված 11.2.</w:t>
            </w:r>
          </w:p>
        </w:tc>
        <w:tc>
          <w:tcPr>
            <w:tcW w:w="8653" w:type="dxa"/>
            <w:vAlign w:val="center"/>
            <w:hideMark/>
          </w:tcPr>
          <w:p w:rsidR="00AB4BEE" w:rsidRPr="00817666" w:rsidRDefault="00AB4BEE" w:rsidP="00817666">
            <w:pPr>
              <w:spacing w:before="100" w:beforeAutospacing="1" w:after="100" w:afterAutospacing="1" w:line="360" w:lineRule="auto"/>
              <w:rPr>
                <w:rFonts w:ascii="GHEA Grapalat" w:eastAsia="Times New Roman" w:hAnsi="GHEA Grapalat" w:cs="Calibri"/>
                <w:b/>
                <w:sz w:val="24"/>
                <w:szCs w:val="24"/>
                <w:lang w:val="af-ZA" w:eastAsia="ru-RU"/>
              </w:rPr>
            </w:pPr>
            <w:r w:rsidRPr="00817666">
              <w:rPr>
                <w:rFonts w:ascii="GHEA Grapalat" w:eastAsia="Times New Roman" w:hAnsi="GHEA Grapalat" w:cs="Calibri"/>
                <w:b/>
                <w:bCs/>
                <w:sz w:val="24"/>
                <w:szCs w:val="24"/>
                <w:lang w:val="hy-AM" w:eastAsia="ru-RU"/>
              </w:rPr>
              <w:t xml:space="preserve">Քաղաքաշինության </w:t>
            </w:r>
            <w:r w:rsidRPr="00817666">
              <w:rPr>
                <w:rFonts w:ascii="GHEA Grapalat" w:eastAsia="Times New Roman" w:hAnsi="GHEA Grapalat" w:cs="Calibri"/>
                <w:b/>
                <w:bCs/>
                <w:sz w:val="24"/>
                <w:szCs w:val="24"/>
                <w:lang w:val="ru-RU" w:eastAsia="ru-RU"/>
              </w:rPr>
              <w:t>բնագավառում</w:t>
            </w:r>
            <w:r w:rsidRPr="00817666">
              <w:rPr>
                <w:rFonts w:ascii="GHEA Grapalat" w:eastAsia="Times New Roman" w:hAnsi="GHEA Grapalat" w:cs="Calibri"/>
                <w:b/>
                <w:bCs/>
                <w:sz w:val="24"/>
                <w:szCs w:val="24"/>
                <w:lang w:val="af-ZA" w:eastAsia="ru-RU"/>
              </w:rPr>
              <w:t xml:space="preserve"> </w:t>
            </w:r>
            <w:r w:rsidRPr="00817666">
              <w:rPr>
                <w:rFonts w:ascii="GHEA Grapalat" w:eastAsia="Times New Roman" w:hAnsi="GHEA Grapalat" w:cs="Calibri"/>
                <w:b/>
                <w:bCs/>
                <w:sz w:val="24"/>
                <w:szCs w:val="24"/>
                <w:lang w:val="ru-RU" w:eastAsia="ru-RU"/>
              </w:rPr>
              <w:t>գործունեության</w:t>
            </w:r>
            <w:r w:rsidRPr="00817666">
              <w:rPr>
                <w:rFonts w:ascii="GHEA Grapalat" w:eastAsia="Times New Roman" w:hAnsi="GHEA Grapalat" w:cs="Calibri"/>
                <w:b/>
                <w:bCs/>
                <w:sz w:val="24"/>
                <w:szCs w:val="24"/>
                <w:lang w:val="af-ZA" w:eastAsia="ru-RU"/>
              </w:rPr>
              <w:t xml:space="preserve"> </w:t>
            </w:r>
            <w:r w:rsidRPr="00817666">
              <w:rPr>
                <w:rFonts w:ascii="GHEA Grapalat" w:eastAsia="Times New Roman" w:hAnsi="GHEA Grapalat" w:cs="Calibri"/>
                <w:b/>
                <w:bCs/>
                <w:sz w:val="24"/>
                <w:szCs w:val="24"/>
                <w:lang w:val="ru-RU" w:eastAsia="ru-RU"/>
              </w:rPr>
              <w:t>տեսակների</w:t>
            </w:r>
            <w:r w:rsidRPr="00817666">
              <w:rPr>
                <w:rFonts w:ascii="GHEA Grapalat" w:eastAsia="Times New Roman" w:hAnsi="GHEA Grapalat" w:cs="Calibri"/>
                <w:b/>
                <w:bCs/>
                <w:sz w:val="24"/>
                <w:szCs w:val="24"/>
                <w:lang w:val="af-ZA" w:eastAsia="ru-RU"/>
              </w:rPr>
              <w:t xml:space="preserve"> </w:t>
            </w:r>
            <w:r w:rsidRPr="00817666">
              <w:rPr>
                <w:rFonts w:ascii="GHEA Grapalat" w:eastAsia="Times New Roman" w:hAnsi="GHEA Grapalat" w:cs="Calibri"/>
                <w:b/>
                <w:bCs/>
                <w:sz w:val="24"/>
                <w:szCs w:val="24"/>
                <w:lang w:val="ru-RU" w:eastAsia="ru-RU"/>
              </w:rPr>
              <w:t>պատասխանատու</w:t>
            </w:r>
            <w:r w:rsidRPr="00817666">
              <w:rPr>
                <w:rFonts w:ascii="GHEA Grapalat" w:eastAsia="Times New Roman" w:hAnsi="GHEA Grapalat" w:cs="Calibri"/>
                <w:b/>
                <w:bCs/>
                <w:sz w:val="24"/>
                <w:szCs w:val="24"/>
                <w:lang w:val="af-ZA" w:eastAsia="ru-RU"/>
              </w:rPr>
              <w:t xml:space="preserve"> </w:t>
            </w:r>
            <w:r w:rsidRPr="00817666">
              <w:rPr>
                <w:rFonts w:ascii="GHEA Grapalat" w:eastAsia="Times New Roman" w:hAnsi="GHEA Grapalat" w:cs="Calibri"/>
                <w:b/>
                <w:bCs/>
                <w:sz w:val="24"/>
                <w:szCs w:val="24"/>
                <w:lang w:val="ru-RU" w:eastAsia="ru-RU"/>
              </w:rPr>
              <w:t>մասնագետների</w:t>
            </w:r>
            <w:r w:rsidRPr="00817666">
              <w:rPr>
                <w:rFonts w:ascii="GHEA Grapalat" w:eastAsia="Times New Roman" w:hAnsi="GHEA Grapalat" w:cs="Calibri"/>
                <w:b/>
                <w:bCs/>
                <w:sz w:val="24"/>
                <w:szCs w:val="24"/>
                <w:lang w:val="af-ZA" w:eastAsia="ru-RU"/>
              </w:rPr>
              <w:t xml:space="preserve"> </w:t>
            </w:r>
            <w:r w:rsidRPr="00817666">
              <w:rPr>
                <w:rFonts w:ascii="GHEA Grapalat" w:eastAsia="Times New Roman" w:hAnsi="GHEA Grapalat" w:cs="Calibri"/>
                <w:b/>
                <w:bCs/>
                <w:sz w:val="24"/>
                <w:szCs w:val="24"/>
                <w:lang w:val="ru-RU" w:eastAsia="ru-RU"/>
              </w:rPr>
              <w:t>ներուժի</w:t>
            </w:r>
            <w:r w:rsidRPr="00817666">
              <w:rPr>
                <w:rFonts w:ascii="GHEA Grapalat" w:eastAsia="Times New Roman" w:hAnsi="GHEA Grapalat" w:cs="Calibri"/>
                <w:b/>
                <w:bCs/>
                <w:sz w:val="24"/>
                <w:szCs w:val="24"/>
                <w:lang w:val="af-ZA" w:eastAsia="ru-RU"/>
              </w:rPr>
              <w:t xml:space="preserve"> </w:t>
            </w:r>
            <w:r w:rsidRPr="00817666">
              <w:rPr>
                <w:rFonts w:ascii="GHEA Grapalat" w:eastAsia="Times New Roman" w:hAnsi="GHEA Grapalat" w:cs="Calibri"/>
                <w:b/>
                <w:bCs/>
                <w:sz w:val="24"/>
                <w:szCs w:val="24"/>
                <w:lang w:val="ru-RU" w:eastAsia="ru-RU"/>
              </w:rPr>
              <w:t>պլանավորումը</w:t>
            </w:r>
          </w:p>
        </w:tc>
      </w:tr>
    </w:tbl>
    <w:p w:rsidR="00AB4BEE" w:rsidRPr="00817666" w:rsidRDefault="00AB4BEE" w:rsidP="00817666">
      <w:pPr>
        <w:numPr>
          <w:ilvl w:val="0"/>
          <w:numId w:val="23"/>
        </w:numPr>
        <w:spacing w:before="100" w:beforeAutospacing="1" w:after="100" w:afterAutospacing="1" w:line="360" w:lineRule="auto"/>
        <w:ind w:left="0" w:firstLine="360"/>
        <w:jc w:val="both"/>
        <w:rPr>
          <w:rFonts w:ascii="GHEA Grapalat" w:eastAsia="Times New Roman" w:hAnsi="GHEA Grapalat" w:cs="Calibri"/>
          <w:sz w:val="24"/>
          <w:szCs w:val="24"/>
          <w:lang w:val="af-ZA" w:eastAsia="ru-RU"/>
        </w:rPr>
      </w:pPr>
      <w:r w:rsidRPr="00817666">
        <w:rPr>
          <w:rFonts w:ascii="GHEA Grapalat" w:eastAsia="Times New Roman" w:hAnsi="GHEA Grapalat" w:cs="Calibri"/>
          <w:bCs/>
          <w:sz w:val="24"/>
          <w:szCs w:val="24"/>
          <w:lang w:val="hy-AM" w:eastAsia="ru-RU"/>
        </w:rPr>
        <w:t>Քաղաքաշինության բնագավառում</w:t>
      </w:r>
      <w:r w:rsidRPr="00817666">
        <w:rPr>
          <w:rFonts w:ascii="GHEA Grapalat" w:eastAsia="Times New Roman" w:hAnsi="GHEA Grapalat" w:cs="Calibri"/>
          <w:bCs/>
          <w:sz w:val="24"/>
          <w:szCs w:val="24"/>
          <w:lang w:val="af-ZA" w:eastAsia="ru-RU"/>
        </w:rPr>
        <w:t xml:space="preserve"> </w:t>
      </w:r>
      <w:r w:rsidRPr="00817666">
        <w:rPr>
          <w:rFonts w:ascii="GHEA Grapalat" w:eastAsia="Times New Roman" w:hAnsi="GHEA Grapalat" w:cs="Calibri"/>
          <w:bCs/>
          <w:sz w:val="24"/>
          <w:szCs w:val="24"/>
          <w:lang w:val="hy-AM" w:eastAsia="ru-RU"/>
        </w:rPr>
        <w:t>գործունեության</w:t>
      </w:r>
      <w:r w:rsidRPr="00817666">
        <w:rPr>
          <w:rFonts w:ascii="GHEA Grapalat" w:eastAsia="Times New Roman" w:hAnsi="GHEA Grapalat" w:cs="Calibri"/>
          <w:bCs/>
          <w:sz w:val="24"/>
          <w:szCs w:val="24"/>
          <w:lang w:val="af-ZA" w:eastAsia="ru-RU"/>
        </w:rPr>
        <w:t xml:space="preserve"> </w:t>
      </w:r>
      <w:r w:rsidRPr="00817666">
        <w:rPr>
          <w:rFonts w:ascii="GHEA Grapalat" w:eastAsia="Times New Roman" w:hAnsi="GHEA Grapalat" w:cs="Calibri"/>
          <w:bCs/>
          <w:sz w:val="24"/>
          <w:szCs w:val="24"/>
          <w:lang w:val="hy-AM" w:eastAsia="ru-RU"/>
        </w:rPr>
        <w:t>տեսակներին համապատասխան</w:t>
      </w:r>
      <w:r w:rsidRPr="00817666">
        <w:rPr>
          <w:rFonts w:ascii="GHEA Grapalat" w:eastAsia="Times New Roman" w:hAnsi="GHEA Grapalat" w:cs="Calibri"/>
          <w:bCs/>
          <w:sz w:val="24"/>
          <w:szCs w:val="24"/>
          <w:lang w:val="af-ZA" w:eastAsia="ru-RU"/>
        </w:rPr>
        <w:t xml:space="preserve"> </w:t>
      </w:r>
      <w:r w:rsidRPr="00817666">
        <w:rPr>
          <w:rFonts w:ascii="GHEA Grapalat" w:eastAsia="Times New Roman" w:hAnsi="GHEA Grapalat" w:cs="Calibri"/>
          <w:bCs/>
          <w:sz w:val="24"/>
          <w:szCs w:val="24"/>
          <w:lang w:val="hy-AM" w:eastAsia="ru-RU"/>
        </w:rPr>
        <w:t>պատասխանատու</w:t>
      </w:r>
      <w:r w:rsidRPr="00817666">
        <w:rPr>
          <w:rFonts w:ascii="GHEA Grapalat" w:eastAsia="Times New Roman" w:hAnsi="GHEA Grapalat" w:cs="Calibri"/>
          <w:bCs/>
          <w:sz w:val="24"/>
          <w:szCs w:val="24"/>
          <w:lang w:val="af-ZA" w:eastAsia="ru-RU"/>
        </w:rPr>
        <w:t xml:space="preserve"> </w:t>
      </w:r>
      <w:r w:rsidRPr="00817666">
        <w:rPr>
          <w:rFonts w:ascii="GHEA Grapalat" w:eastAsia="Times New Roman" w:hAnsi="GHEA Grapalat" w:cs="Calibri"/>
          <w:bCs/>
          <w:sz w:val="24"/>
          <w:szCs w:val="24"/>
          <w:lang w:val="hy-AM" w:eastAsia="ru-RU"/>
        </w:rPr>
        <w:t>մասնագետների</w:t>
      </w:r>
      <w:r w:rsidRPr="00817666">
        <w:rPr>
          <w:rFonts w:ascii="GHEA Grapalat" w:eastAsia="Times New Roman" w:hAnsi="GHEA Grapalat" w:cs="Calibri"/>
          <w:bCs/>
          <w:sz w:val="24"/>
          <w:szCs w:val="24"/>
          <w:lang w:val="af-ZA" w:eastAsia="ru-RU"/>
        </w:rPr>
        <w:t xml:space="preserve"> </w:t>
      </w:r>
      <w:r w:rsidRPr="00817666">
        <w:rPr>
          <w:rFonts w:ascii="GHEA Grapalat" w:eastAsia="Times New Roman" w:hAnsi="GHEA Grapalat" w:cs="Calibri"/>
          <w:bCs/>
          <w:sz w:val="24"/>
          <w:szCs w:val="24"/>
          <w:lang w:val="hy-AM" w:eastAsia="ru-RU"/>
        </w:rPr>
        <w:t>ներուժի</w:t>
      </w:r>
      <w:r w:rsidRPr="00817666">
        <w:rPr>
          <w:rFonts w:ascii="GHEA Grapalat" w:eastAsia="Times New Roman" w:hAnsi="GHEA Grapalat" w:cs="Calibri"/>
          <w:b/>
          <w:bCs/>
          <w:sz w:val="24"/>
          <w:szCs w:val="24"/>
          <w:lang w:val="af-ZA" w:eastAsia="ru-RU"/>
        </w:rPr>
        <w:t xml:space="preserve"> </w:t>
      </w:r>
      <w:r w:rsidRPr="00817666">
        <w:rPr>
          <w:rFonts w:ascii="GHEA Grapalat" w:eastAsia="Times New Roman" w:hAnsi="GHEA Grapalat" w:cs="Calibri"/>
          <w:sz w:val="24"/>
          <w:szCs w:val="24"/>
          <w:lang w:val="hy-AM" w:eastAsia="ru-RU"/>
        </w:rPr>
        <w:t>պլանավորումն</w:t>
      </w:r>
      <w:r w:rsidRPr="00817666">
        <w:rPr>
          <w:rFonts w:ascii="GHEA Grapalat" w:eastAsia="Times New Roman" w:hAnsi="GHEA Grapalat" w:cs="Calibri"/>
          <w:sz w:val="24"/>
          <w:szCs w:val="24"/>
          <w:lang w:val="af-ZA" w:eastAsia="ru-RU"/>
        </w:rPr>
        <w:t xml:space="preserve"> </w:t>
      </w:r>
      <w:r w:rsidRPr="00817666">
        <w:rPr>
          <w:rFonts w:ascii="GHEA Grapalat" w:eastAsia="Times New Roman" w:hAnsi="GHEA Grapalat" w:cs="Calibri"/>
          <w:sz w:val="24"/>
          <w:szCs w:val="24"/>
          <w:lang w:val="hy-AM" w:eastAsia="ru-RU"/>
        </w:rPr>
        <w:t>իրականացնում</w:t>
      </w:r>
      <w:r w:rsidRPr="00817666">
        <w:rPr>
          <w:rFonts w:ascii="GHEA Grapalat" w:eastAsia="Times New Roman" w:hAnsi="GHEA Grapalat" w:cs="Calibri"/>
          <w:sz w:val="24"/>
          <w:szCs w:val="24"/>
          <w:lang w:val="af-ZA" w:eastAsia="ru-RU"/>
        </w:rPr>
        <w:t xml:space="preserve"> </w:t>
      </w:r>
      <w:r w:rsidRPr="00817666">
        <w:rPr>
          <w:rFonts w:ascii="GHEA Grapalat" w:eastAsia="Times New Roman" w:hAnsi="GHEA Grapalat" w:cs="Calibri"/>
          <w:sz w:val="24"/>
          <w:szCs w:val="24"/>
          <w:lang w:val="hy-AM" w:eastAsia="ru-RU"/>
        </w:rPr>
        <w:t>է</w:t>
      </w:r>
      <w:r w:rsidRPr="00817666">
        <w:rPr>
          <w:rFonts w:ascii="GHEA Grapalat" w:eastAsia="Times New Roman" w:hAnsi="GHEA Grapalat"/>
          <w:bCs/>
          <w:sz w:val="24"/>
          <w:szCs w:val="24"/>
          <w:lang w:val="hy-AM" w:eastAsia="ru-RU"/>
        </w:rPr>
        <w:t xml:space="preserve"> </w:t>
      </w:r>
      <w:r w:rsidR="004E28A2" w:rsidRPr="004E28A2">
        <w:rPr>
          <w:rFonts w:ascii="GHEA Grapalat" w:eastAsia="Times New Roman" w:hAnsi="GHEA Grapalat"/>
          <w:bCs/>
          <w:sz w:val="24"/>
          <w:szCs w:val="24"/>
          <w:lang w:eastAsia="ru-RU"/>
        </w:rPr>
        <w:t>քաղաքաշինության</w:t>
      </w:r>
      <w:r w:rsidR="004E28A2" w:rsidRPr="004E28A2">
        <w:rPr>
          <w:rFonts w:ascii="GHEA Grapalat" w:eastAsia="Times New Roman" w:hAnsi="GHEA Grapalat"/>
          <w:bCs/>
          <w:sz w:val="24"/>
          <w:szCs w:val="24"/>
          <w:lang w:val="af-ZA" w:eastAsia="ru-RU"/>
        </w:rPr>
        <w:t xml:space="preserve"> </w:t>
      </w:r>
      <w:r w:rsidR="004E28A2" w:rsidRPr="004E28A2">
        <w:rPr>
          <w:rFonts w:ascii="GHEA Grapalat" w:eastAsia="Times New Roman" w:hAnsi="GHEA Grapalat"/>
          <w:bCs/>
          <w:sz w:val="24"/>
          <w:szCs w:val="24"/>
          <w:lang w:eastAsia="ru-RU"/>
        </w:rPr>
        <w:t>բնագավառի</w:t>
      </w:r>
      <w:r w:rsidR="004E28A2" w:rsidRPr="004E28A2">
        <w:rPr>
          <w:rFonts w:ascii="GHEA Grapalat" w:eastAsia="Times New Roman" w:hAnsi="GHEA Grapalat"/>
          <w:bCs/>
          <w:sz w:val="24"/>
          <w:szCs w:val="24"/>
          <w:lang w:val="af-ZA" w:eastAsia="ru-RU"/>
        </w:rPr>
        <w:t xml:space="preserve"> </w:t>
      </w:r>
      <w:r w:rsidR="004E28A2" w:rsidRPr="004E28A2">
        <w:rPr>
          <w:rFonts w:ascii="GHEA Grapalat" w:eastAsia="Times New Roman" w:hAnsi="GHEA Grapalat"/>
          <w:bCs/>
          <w:sz w:val="24"/>
          <w:szCs w:val="24"/>
          <w:lang w:eastAsia="ru-RU"/>
        </w:rPr>
        <w:t>պետական</w:t>
      </w:r>
      <w:r w:rsidR="004E28A2" w:rsidRPr="004E28A2">
        <w:rPr>
          <w:rFonts w:ascii="GHEA Grapalat" w:eastAsia="Times New Roman" w:hAnsi="GHEA Grapalat"/>
          <w:bCs/>
          <w:sz w:val="24"/>
          <w:szCs w:val="24"/>
          <w:lang w:val="af-ZA" w:eastAsia="ru-RU"/>
        </w:rPr>
        <w:t xml:space="preserve"> </w:t>
      </w:r>
      <w:r w:rsidR="004E28A2" w:rsidRPr="004E28A2">
        <w:rPr>
          <w:rFonts w:ascii="GHEA Grapalat" w:eastAsia="Times New Roman" w:hAnsi="GHEA Grapalat"/>
          <w:bCs/>
          <w:sz w:val="24"/>
          <w:szCs w:val="24"/>
          <w:lang w:eastAsia="ru-RU"/>
        </w:rPr>
        <w:t>կառավարման</w:t>
      </w:r>
      <w:r w:rsidR="004E28A2" w:rsidRPr="004E28A2">
        <w:rPr>
          <w:rFonts w:ascii="GHEA Grapalat" w:eastAsia="Times New Roman" w:hAnsi="GHEA Grapalat"/>
          <w:bCs/>
          <w:sz w:val="24"/>
          <w:szCs w:val="24"/>
          <w:lang w:val="af-ZA" w:eastAsia="ru-RU"/>
        </w:rPr>
        <w:t xml:space="preserve"> </w:t>
      </w:r>
      <w:r w:rsidR="004E28A2" w:rsidRPr="004E28A2">
        <w:rPr>
          <w:rFonts w:ascii="GHEA Grapalat" w:eastAsia="Times New Roman" w:hAnsi="GHEA Grapalat"/>
          <w:bCs/>
          <w:sz w:val="24"/>
          <w:szCs w:val="24"/>
          <w:lang w:eastAsia="ru-RU"/>
        </w:rPr>
        <w:t>մարմինը</w:t>
      </w:r>
      <w:r w:rsidRPr="00817666">
        <w:rPr>
          <w:rFonts w:ascii="GHEA Grapalat" w:eastAsia="Times New Roman" w:hAnsi="GHEA Grapalat" w:cs="Calibri"/>
          <w:sz w:val="24"/>
          <w:szCs w:val="24"/>
          <w:lang w:val="af-ZA" w:eastAsia="ru-RU"/>
        </w:rPr>
        <w:t>:</w:t>
      </w:r>
    </w:p>
    <w:p w:rsidR="00AB4BEE" w:rsidRPr="00817666" w:rsidRDefault="00AB4BEE" w:rsidP="00817666">
      <w:pPr>
        <w:spacing w:after="0" w:line="360" w:lineRule="auto"/>
        <w:ind w:firstLine="317"/>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t xml:space="preserve"> </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eastAsia="Times New Roman" w:cs="Calibri"/>
          <w:sz w:val="24"/>
          <w:szCs w:val="24"/>
          <w:lang w:val="af-ZA" w:eastAsia="ru-RU"/>
        </w:rPr>
        <w:t> </w:t>
      </w:r>
    </w:p>
    <w:tbl>
      <w:tblPr>
        <w:tblW w:w="4976" w:type="pct"/>
        <w:tblCellSpacing w:w="6" w:type="dxa"/>
        <w:tblCellMar>
          <w:left w:w="0" w:type="dxa"/>
          <w:right w:w="0" w:type="dxa"/>
        </w:tblCellMar>
        <w:tblLook w:val="04A0"/>
      </w:tblPr>
      <w:tblGrid>
        <w:gridCol w:w="1612"/>
        <w:gridCol w:w="8493"/>
      </w:tblGrid>
      <w:tr w:rsidR="00AB4BEE" w:rsidRPr="003A5FD1" w:rsidTr="00AB4BEE">
        <w:trPr>
          <w:trHeight w:val="820"/>
          <w:tblCellSpacing w:w="6" w:type="dxa"/>
        </w:trPr>
        <w:tc>
          <w:tcPr>
            <w:tcW w:w="1612" w:type="dxa"/>
            <w:hideMark/>
          </w:tcPr>
          <w:p w:rsidR="00AB4BEE" w:rsidRPr="00817666" w:rsidRDefault="00AB4BEE" w:rsidP="00817666">
            <w:pPr>
              <w:spacing w:after="0" w:line="360" w:lineRule="auto"/>
              <w:rPr>
                <w:rFonts w:ascii="GHEA Grapalat" w:eastAsia="Times New Roman" w:hAnsi="GHEA Grapalat"/>
                <w:b/>
                <w:sz w:val="24"/>
                <w:szCs w:val="24"/>
                <w:lang w:val="af-ZA" w:eastAsia="ru-RU"/>
              </w:rPr>
            </w:pPr>
            <w:r w:rsidRPr="00817666">
              <w:rPr>
                <w:rFonts w:ascii="GHEA Grapalat" w:eastAsia="Times New Roman" w:hAnsi="GHEA Grapalat" w:cs="Calibri"/>
                <w:b/>
                <w:sz w:val="24"/>
                <w:szCs w:val="24"/>
                <w:lang w:val="af-ZA" w:eastAsia="ru-RU"/>
              </w:rPr>
              <w:t>Հոդված 11.3.</w:t>
            </w:r>
          </w:p>
        </w:tc>
        <w:tc>
          <w:tcPr>
            <w:tcW w:w="8653" w:type="dxa"/>
            <w:vAlign w:val="center"/>
            <w:hideMark/>
          </w:tcPr>
          <w:p w:rsidR="00AB4BEE" w:rsidRPr="00817666" w:rsidRDefault="00AB4BEE" w:rsidP="00817666">
            <w:pPr>
              <w:spacing w:after="0" w:line="360" w:lineRule="auto"/>
              <w:ind w:firstLine="317"/>
              <w:jc w:val="both"/>
              <w:rPr>
                <w:rFonts w:ascii="GHEA Grapalat" w:eastAsia="Times New Roman" w:hAnsi="GHEA Grapalat"/>
                <w:b/>
                <w:sz w:val="24"/>
                <w:szCs w:val="24"/>
                <w:lang w:val="af-ZA" w:eastAsia="ru-RU"/>
              </w:rPr>
            </w:pPr>
            <w:r w:rsidRPr="00817666">
              <w:rPr>
                <w:rFonts w:ascii="GHEA Grapalat" w:eastAsia="Times New Roman" w:hAnsi="GHEA Grapalat"/>
                <w:b/>
                <w:sz w:val="24"/>
                <w:szCs w:val="24"/>
                <w:lang w:val="af-ZA" w:eastAsia="ru-RU"/>
              </w:rPr>
              <w:t>Շարունակական մասնագիտական զարգացման կազմակերպման գործընթացը</w:t>
            </w:r>
          </w:p>
        </w:tc>
      </w:tr>
    </w:tbl>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eastAsia="Times New Roman" w:cs="Calibri"/>
          <w:sz w:val="24"/>
          <w:szCs w:val="24"/>
          <w:lang w:val="af-ZA" w:eastAsia="ru-RU"/>
        </w:rPr>
        <w:t> </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1. ՇՄԶ-ն իրականացվում է այդ գործընթացի անընդհատության և բազմաձևության սկզբունքների համակցմամբ` Հայաստանի Հանրապետության օրենսդրությամբ սահմանված կարգով:</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2. ՇՄԶ գործընթացի անընդհատությունն ապահովվում է յուրաքանչյուր հնգամյա շրջափուլով` այդ տարիների ընթացքում իրականացված մասնագիտական գործունեության, ինչպես նաև ձեռք բերված գիտելիքների և մասնագիտական հմտությունների գնահատման հիման վրա: ՇՄԶ, ինչպես նաև ձեռք բերված գիտելիքների և մասնագիտական հմտությունների համար շնորհվում են ՇՄԶ կրեդիտներ: </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lastRenderedPageBreak/>
        <w:t>3. ՇՄԶ բազմաձևությունն ապահովելու համար սահմանվու են հետևյալ տեսակները.</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1) տեսական գիտելիքների զարգացում՝ Հայաստանի Հանրապետությունում կամ այլ պետություններում մասնագիտական դասընթացներին, սեմինարներին, սիմպոզիումներին, գիտական, գիտագործնական գիտաժողովներին և համագումարներին մասնակցության և (կամ) իրականացման միջոցով.</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2) գործնական հմտությունների զարգացում՝ աշխատանքային տեղում մասնագիտական կատարելագործման, գիտագործնական միջոցառումներին մասնակցության և (կամ) իրականացման միջոցով.</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3) ինքնակրթություն և ինքնազարգացում` հեռավար դասընթացների մասնակցության և (կամ) իրականացման կամ գիտական աշխատանքների, աշխատությունների հրատարակման և (կամ) գործնական ուսումնասիրությունների արդյունքների ներկայացման միջոցով: </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4. ՇՄԶ գործունեությունը և շնորհվող ՇՄԶ կրեդիտները յուրաքանչյուր հնգամյա փուլում պետք է լրացվեն սույն հոդվածի 3-րդ մասով նախատեսված գործունեության զարգացման երեք տեսակներով և կազմեն`</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1) I կարգի մասնագետների համար ` առնվազն 240 ՇՄԶ կրեդիտ.</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2) II կարգի մասնագետների համար` առնվազն 160 ՇՄԶ կրեդիտ.</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3) III կարգի մասնագետների համար` առնվազն 100 ՇՄԶ կրեդիտ.</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5. ՇՄԶ ապահովող միջոցառումների կազմակերպմանը, իրականացմանը և մասնակցությանը ներկայացվող պահանջները, ՇՄԶ յուրաքանչյուր մասնագիտության գծով շնորհվող ՇՄԶ կրեդիտների քանակը և դրանց շնորհման կարգը սահմանում է քաղաքաշինության բնագավառի պետական կառավարման </w:t>
      </w:r>
      <w:r w:rsidR="001E1989" w:rsidRPr="001E1989">
        <w:rPr>
          <w:rFonts w:ascii="GHEA Grapalat" w:eastAsia="Times New Roman" w:hAnsi="GHEA Grapalat"/>
          <w:sz w:val="24"/>
          <w:szCs w:val="24"/>
          <w:lang w:eastAsia="ru-RU"/>
        </w:rPr>
        <w:t>մարմինը</w:t>
      </w:r>
      <w:r w:rsidRPr="00817666">
        <w:rPr>
          <w:rFonts w:ascii="GHEA Grapalat" w:eastAsia="Times New Roman" w:hAnsi="GHEA Grapalat"/>
          <w:sz w:val="24"/>
          <w:szCs w:val="24"/>
          <w:lang w:val="af-ZA" w:eastAsia="ru-RU"/>
        </w:rPr>
        <w:t xml:space="preserve">: </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6. Սույն հոդվածի 3-րդ մասի 1-ին և 2-րդ կետերով նախատեսված ՇՄԶ տեսակները քաղաքաշինության բնագավառի պետական կառավարման մարմնի սահմանած կարգով կարող են իրականացնել տեղական, օտարերկրյա և (կամ) միջազգային հետևյալ կազմակերպությունները.</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1) օրենքով սահմանված կարգով քաղաքաշինական կրթական ծրագրեր իրականացնող կրթական հաստատությունները.</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lastRenderedPageBreak/>
        <w:t>2) քաղաքաշինական մասնագիտական հասարակական կազմակերպությունները.</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3) շինարարական կամ նախագծային կազմակերպությունները.</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4) քաղաքաշինական գործունեություն ծավալող այլ կազմակերպություններ:</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eastAsia="Times New Roman" w:cs="Calibri"/>
          <w:sz w:val="24"/>
          <w:szCs w:val="24"/>
          <w:lang w:val="af-ZA" w:eastAsia="ru-RU"/>
        </w:rPr>
        <w:t> </w:t>
      </w:r>
    </w:p>
    <w:tbl>
      <w:tblPr>
        <w:tblW w:w="5000" w:type="pct"/>
        <w:tblCellSpacing w:w="6" w:type="dxa"/>
        <w:tblCellMar>
          <w:left w:w="0" w:type="dxa"/>
          <w:right w:w="0" w:type="dxa"/>
        </w:tblCellMar>
        <w:tblLook w:val="04A0"/>
      </w:tblPr>
      <w:tblGrid>
        <w:gridCol w:w="1638"/>
        <w:gridCol w:w="8516"/>
      </w:tblGrid>
      <w:tr w:rsidR="00AB4BEE" w:rsidRPr="003A5FD1" w:rsidTr="00AB4BEE">
        <w:trPr>
          <w:tblCellSpacing w:w="6" w:type="dxa"/>
        </w:trPr>
        <w:tc>
          <w:tcPr>
            <w:tcW w:w="1620" w:type="dxa"/>
            <w:hideMark/>
          </w:tcPr>
          <w:p w:rsidR="00AB4BEE" w:rsidRPr="00817666" w:rsidRDefault="00AB4BEE" w:rsidP="00817666">
            <w:pPr>
              <w:spacing w:before="100" w:beforeAutospacing="1" w:after="100" w:afterAutospacing="1" w:line="360" w:lineRule="auto"/>
              <w:jc w:val="both"/>
              <w:rPr>
                <w:rFonts w:ascii="GHEA Grapalat" w:eastAsia="Times New Roman" w:hAnsi="GHEA Grapalat"/>
                <w:b/>
                <w:sz w:val="24"/>
                <w:szCs w:val="24"/>
                <w:lang w:val="af-ZA" w:eastAsia="ru-RU"/>
              </w:rPr>
            </w:pPr>
            <w:r w:rsidRPr="00817666">
              <w:rPr>
                <w:rFonts w:ascii="GHEA Grapalat" w:eastAsia="Times New Roman" w:hAnsi="GHEA Grapalat"/>
                <w:b/>
                <w:sz w:val="24"/>
                <w:szCs w:val="24"/>
                <w:lang w:val="af-ZA" w:eastAsia="ru-RU"/>
              </w:rPr>
              <w:t>Հոդված 11.4</w:t>
            </w:r>
          </w:p>
        </w:tc>
        <w:tc>
          <w:tcPr>
            <w:tcW w:w="0" w:type="auto"/>
            <w:vAlign w:val="center"/>
            <w:hideMark/>
          </w:tcPr>
          <w:p w:rsidR="00AB4BEE" w:rsidRPr="00817666" w:rsidRDefault="00AB4BEE" w:rsidP="00817666">
            <w:pPr>
              <w:spacing w:after="0" w:line="360" w:lineRule="auto"/>
              <w:ind w:firstLine="317"/>
              <w:jc w:val="both"/>
              <w:rPr>
                <w:rFonts w:ascii="GHEA Grapalat" w:eastAsia="Times New Roman" w:hAnsi="GHEA Grapalat"/>
                <w:b/>
                <w:sz w:val="24"/>
                <w:szCs w:val="24"/>
                <w:lang w:val="af-ZA" w:eastAsia="ru-RU"/>
              </w:rPr>
            </w:pPr>
            <w:r w:rsidRPr="00817666">
              <w:rPr>
                <w:rFonts w:ascii="GHEA Grapalat" w:eastAsia="Times New Roman" w:hAnsi="GHEA Grapalat"/>
                <w:b/>
                <w:sz w:val="24"/>
                <w:szCs w:val="24"/>
                <w:lang w:val="af-ZA" w:eastAsia="ru-RU"/>
              </w:rPr>
              <w:t>Շարունակական մասնագիտական զարգացման արդյունքների հավաստագրումը</w:t>
            </w:r>
          </w:p>
        </w:tc>
      </w:tr>
    </w:tbl>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eastAsia="Times New Roman" w:cs="Calibri"/>
          <w:sz w:val="24"/>
          <w:szCs w:val="24"/>
          <w:lang w:val="af-ZA" w:eastAsia="ru-RU"/>
        </w:rPr>
        <w:t> </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1. ՇՄԶ զարգացման գնահատումն իրականացվում է հավաստագրման միջոցով:</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2. ՇՄԶ հավաստագիրը տրվում է հինգ տարի ժամկետով: ՇՄԶ հավաստագրի ժամկետի ավարտից առնվազն երեք ամիս առաջ մասնագետը Հայաստանի Հանրապետության օրենսդրությամբ սահմանված կարգով դիմում է հաջորդ հինգ տարիների համար՝ ՇՄԶ հավաստագիր ստանալու նպատակով:</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3. ՇՄԶ հավաստագիրը տրվում է Հայաստանի Հանրապետության օրենսդրությամբ սահմանված պահանջների բավարարման և «Պետական տուրքի մասին» Հայաստանի Հանրապետության օրենքով սահմանված կարգով և չափով պետական տուրք վճարելու դեպքում:</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4. ՇՄԶ հավաստագիրը (բացառությամբ </w:t>
      </w:r>
      <w:r w:rsidRPr="00817666">
        <w:rPr>
          <w:rFonts w:ascii="GHEA Grapalat" w:eastAsia="Times New Roman" w:hAnsi="GHEA Grapalat"/>
          <w:sz w:val="24"/>
          <w:szCs w:val="24"/>
          <w:lang w:val="hy-AM" w:eastAsia="ru-RU"/>
        </w:rPr>
        <w:t>Օրենքի 11.1-րդ հոդվածի 10-րդ և 11-րդ մասերով սահմանված դեպքեր</w:t>
      </w:r>
      <w:r w:rsidRPr="00817666">
        <w:rPr>
          <w:rFonts w:ascii="GHEA Grapalat" w:eastAsia="Times New Roman" w:hAnsi="GHEA Grapalat"/>
          <w:sz w:val="24"/>
          <w:szCs w:val="24"/>
          <w:lang w:val="af-ZA" w:eastAsia="ru-RU"/>
        </w:rPr>
        <w:t>ի) տրվում է, եթե մասնագետը լրացրել է սույն օրենքով սահմանված ՇՄԶ կրեդիտների նվազագույն քանակը և վերջին հինգ տարում ունի առնվազն երեք տարվա մասնագիտական աշխատանքային ստաժ:</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7. ՇՄԶ հավաստագիր չի տրվում, եթե մասնագետը չի ապահովել սույն հոդվածի 3-4-րդ</w:t>
      </w:r>
      <w:r w:rsidRPr="00817666">
        <w:rPr>
          <w:rFonts w:ascii="GHEA Grapalat" w:eastAsia="Times New Roman" w:hAnsi="GHEA Grapalat"/>
          <w:sz w:val="24"/>
          <w:szCs w:val="24"/>
          <w:lang w:val="hy-AM" w:eastAsia="ru-RU"/>
        </w:rPr>
        <w:t xml:space="preserve"> կամ Օրենքի 11.1-րդ հոդվածի 10-րդ և 11-րդ</w:t>
      </w:r>
      <w:r w:rsidRPr="00817666">
        <w:rPr>
          <w:rFonts w:ascii="GHEA Grapalat" w:eastAsia="Times New Roman" w:hAnsi="GHEA Grapalat"/>
          <w:sz w:val="24"/>
          <w:szCs w:val="24"/>
          <w:lang w:val="af-ZA" w:eastAsia="ru-RU"/>
        </w:rPr>
        <w:t xml:space="preserve"> մասերով սահմանված պահանջները:</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8. ՇՄԶ հավաստագրի մերժումը կարող է բողոքարկվել «Վարչարարության հիմունքների և վարչական վարույթի մասին» Հայաստանի Հանրապետության օրենքով սահմանված կարգով կամ դատական կարգով:</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 xml:space="preserve">9. Հավաստագրումը, </w:t>
      </w:r>
      <w:r w:rsidRPr="00817666">
        <w:rPr>
          <w:rFonts w:ascii="GHEA Grapalat" w:eastAsia="Times New Roman" w:hAnsi="GHEA Grapalat"/>
          <w:sz w:val="24"/>
          <w:szCs w:val="24"/>
          <w:lang w:val="hy-AM" w:eastAsia="ru-RU"/>
        </w:rPr>
        <w:t>թեստավորումը և մրցույթները</w:t>
      </w:r>
      <w:r w:rsidRPr="00817666">
        <w:rPr>
          <w:rFonts w:ascii="GHEA Grapalat" w:eastAsia="Times New Roman" w:hAnsi="GHEA Grapalat"/>
          <w:sz w:val="24"/>
          <w:szCs w:val="24"/>
          <w:lang w:val="af-ZA" w:eastAsia="ru-RU"/>
        </w:rPr>
        <w:t xml:space="preserve"> իրականացնում է քաղաքաշինության բնագավառի պետական կառավարմ</w:t>
      </w:r>
      <w:r w:rsidR="00914600">
        <w:rPr>
          <w:rFonts w:ascii="GHEA Grapalat" w:eastAsia="Times New Roman" w:hAnsi="GHEA Grapalat"/>
          <w:sz w:val="24"/>
          <w:szCs w:val="24"/>
          <w:lang w:val="af-ZA" w:eastAsia="ru-RU"/>
        </w:rPr>
        <w:t>ան</w:t>
      </w:r>
      <w:r w:rsidRPr="00817666">
        <w:rPr>
          <w:rFonts w:ascii="GHEA Grapalat" w:eastAsia="Times New Roman" w:hAnsi="GHEA Grapalat"/>
          <w:sz w:val="24"/>
          <w:szCs w:val="24"/>
          <w:lang w:val="af-ZA" w:eastAsia="ru-RU"/>
        </w:rPr>
        <w:t xml:space="preserve"> մարմնի կողմից ընտրված միջոցառում իրականացնող կազմակերպությունները: </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lastRenderedPageBreak/>
        <w:t xml:space="preserve">10. Քաղաքաշինության բնագավառի </w:t>
      </w:r>
      <w:r w:rsidR="004E28A2" w:rsidRPr="004E28A2">
        <w:rPr>
          <w:rFonts w:ascii="GHEA Grapalat" w:eastAsia="Times New Roman" w:hAnsi="GHEA Grapalat"/>
          <w:sz w:val="24"/>
          <w:szCs w:val="24"/>
          <w:lang w:eastAsia="ru-RU"/>
        </w:rPr>
        <w:t>պետական</w:t>
      </w:r>
      <w:r w:rsidR="004E28A2" w:rsidRPr="004E28A2">
        <w:rPr>
          <w:rFonts w:ascii="GHEA Grapalat" w:eastAsia="Times New Roman" w:hAnsi="GHEA Grapalat"/>
          <w:sz w:val="24"/>
          <w:szCs w:val="24"/>
          <w:lang w:val="af-ZA" w:eastAsia="ru-RU"/>
        </w:rPr>
        <w:t xml:space="preserve"> </w:t>
      </w:r>
      <w:r w:rsidR="004E28A2" w:rsidRPr="004E28A2">
        <w:rPr>
          <w:rFonts w:ascii="GHEA Grapalat" w:eastAsia="Times New Roman" w:hAnsi="GHEA Grapalat"/>
          <w:sz w:val="24"/>
          <w:szCs w:val="24"/>
          <w:lang w:eastAsia="ru-RU"/>
        </w:rPr>
        <w:t>կառավարման</w:t>
      </w:r>
      <w:r w:rsidR="004E28A2" w:rsidRPr="004E28A2">
        <w:rPr>
          <w:rFonts w:ascii="GHEA Grapalat" w:eastAsia="Times New Roman" w:hAnsi="GHEA Grapalat"/>
          <w:sz w:val="24"/>
          <w:szCs w:val="24"/>
          <w:lang w:val="af-ZA" w:eastAsia="ru-RU"/>
        </w:rPr>
        <w:t xml:space="preserve"> </w:t>
      </w:r>
      <w:r w:rsidR="004E28A2" w:rsidRPr="004E28A2">
        <w:rPr>
          <w:rFonts w:ascii="GHEA Grapalat" w:eastAsia="Times New Roman" w:hAnsi="GHEA Grapalat"/>
          <w:sz w:val="24"/>
          <w:szCs w:val="24"/>
          <w:lang w:eastAsia="ru-RU"/>
        </w:rPr>
        <w:t>մարմինը</w:t>
      </w:r>
      <w:r w:rsidRPr="00817666">
        <w:rPr>
          <w:rFonts w:ascii="GHEA Grapalat" w:eastAsia="Times New Roman" w:hAnsi="GHEA Grapalat"/>
          <w:sz w:val="24"/>
          <w:szCs w:val="24"/>
          <w:lang w:val="af-ZA" w:eastAsia="ru-RU"/>
        </w:rPr>
        <w:t xml:space="preserve"> ՇՄԶ հավաստագրումը կազմակերպելու համար իրականացնում է՝</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1) օրենսդրությամբ սահմանված կարգով մասնագիտական գործունեություն իրականացնող մասնագետների գրանցումը.</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2) առաջին անգամ մասնագիտական գործունեությունն սկսող մասնագետների գրանցումը և հավաստագրի տրամադրումը.</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3) ՇՄԶ կրեդիտների հիման վրա սահմանված կարգով ՇՄԶ հավաստագրի տրամադրումը.</w:t>
      </w:r>
    </w:p>
    <w:p w:rsidR="00AB4BEE" w:rsidRPr="00817666" w:rsidRDefault="00AB4BEE" w:rsidP="00817666">
      <w:pPr>
        <w:spacing w:after="0" w:line="360" w:lineRule="auto"/>
        <w:ind w:firstLine="317"/>
        <w:jc w:val="both"/>
        <w:rPr>
          <w:rFonts w:ascii="GHEA Grapalat" w:eastAsia="Times New Roman" w:hAnsi="GHEA Grapalat"/>
          <w:sz w:val="24"/>
          <w:szCs w:val="24"/>
          <w:lang w:val="hy-AM" w:eastAsia="ru-RU"/>
        </w:rPr>
      </w:pP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p>
    <w:tbl>
      <w:tblPr>
        <w:tblW w:w="5000" w:type="pct"/>
        <w:tblCellSpacing w:w="6" w:type="dxa"/>
        <w:tblCellMar>
          <w:left w:w="0" w:type="dxa"/>
          <w:right w:w="0" w:type="dxa"/>
        </w:tblCellMar>
        <w:tblLook w:val="04A0"/>
      </w:tblPr>
      <w:tblGrid>
        <w:gridCol w:w="1638"/>
        <w:gridCol w:w="8516"/>
      </w:tblGrid>
      <w:tr w:rsidR="00AB4BEE" w:rsidRPr="003A5FD1" w:rsidTr="00AB4BEE">
        <w:trPr>
          <w:trHeight w:val="795"/>
          <w:tblCellSpacing w:w="6" w:type="dxa"/>
        </w:trPr>
        <w:tc>
          <w:tcPr>
            <w:tcW w:w="1620" w:type="dxa"/>
            <w:hideMark/>
          </w:tcPr>
          <w:p w:rsidR="00AB4BEE" w:rsidRPr="00817666" w:rsidRDefault="00AB4BEE" w:rsidP="00817666">
            <w:pPr>
              <w:spacing w:after="0" w:line="360" w:lineRule="auto"/>
              <w:jc w:val="both"/>
              <w:rPr>
                <w:rFonts w:ascii="GHEA Grapalat" w:eastAsia="Times New Roman" w:hAnsi="GHEA Grapalat"/>
                <w:b/>
                <w:sz w:val="24"/>
                <w:szCs w:val="24"/>
                <w:lang w:val="af-ZA" w:eastAsia="ru-RU"/>
              </w:rPr>
            </w:pPr>
            <w:r w:rsidRPr="00817666">
              <w:rPr>
                <w:rFonts w:ascii="GHEA Grapalat" w:eastAsia="Times New Roman" w:hAnsi="GHEA Grapalat"/>
                <w:b/>
                <w:sz w:val="24"/>
                <w:szCs w:val="24"/>
                <w:lang w:val="af-ZA" w:eastAsia="ru-RU"/>
              </w:rPr>
              <w:t>Հոդված 11.5.</w:t>
            </w:r>
          </w:p>
        </w:tc>
        <w:tc>
          <w:tcPr>
            <w:tcW w:w="0" w:type="auto"/>
            <w:hideMark/>
          </w:tcPr>
          <w:p w:rsidR="00AB4BEE" w:rsidRPr="00817666" w:rsidRDefault="00AB4BEE" w:rsidP="00817666">
            <w:pPr>
              <w:spacing w:after="0" w:line="360" w:lineRule="auto"/>
              <w:ind w:firstLine="317"/>
              <w:jc w:val="both"/>
              <w:rPr>
                <w:rFonts w:ascii="GHEA Grapalat" w:eastAsia="Times New Roman" w:hAnsi="GHEA Grapalat"/>
                <w:b/>
                <w:sz w:val="24"/>
                <w:szCs w:val="24"/>
                <w:lang w:val="af-ZA" w:eastAsia="ru-RU"/>
              </w:rPr>
            </w:pPr>
            <w:r w:rsidRPr="00817666">
              <w:rPr>
                <w:rFonts w:ascii="GHEA Grapalat" w:eastAsia="Times New Roman" w:hAnsi="GHEA Grapalat"/>
                <w:b/>
                <w:sz w:val="24"/>
                <w:szCs w:val="24"/>
                <w:lang w:val="af-ZA" w:eastAsia="ru-RU"/>
              </w:rPr>
              <w:t>Քաղաքաշինության բնագավառի մասնագետների իրավունքները</w:t>
            </w:r>
            <w:r w:rsidRPr="00817666">
              <w:rPr>
                <w:rFonts w:eastAsia="Times New Roman" w:cs="Calibri"/>
                <w:b/>
                <w:sz w:val="24"/>
                <w:szCs w:val="24"/>
                <w:lang w:val="af-ZA" w:eastAsia="ru-RU"/>
              </w:rPr>
              <w:t> </w:t>
            </w:r>
            <w:r w:rsidRPr="00817666">
              <w:rPr>
                <w:rFonts w:ascii="GHEA Grapalat" w:eastAsia="Times New Roman" w:hAnsi="GHEA Grapalat"/>
                <w:b/>
                <w:sz w:val="24"/>
                <w:szCs w:val="24"/>
                <w:lang w:val="af-ZA" w:eastAsia="ru-RU"/>
              </w:rPr>
              <w:t>և պարտականությունները</w:t>
            </w:r>
          </w:p>
        </w:tc>
      </w:tr>
    </w:tbl>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1. Մասնագետի իրավունքներն են`</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1) օրենքով սահմանված կարգով իրենց կրթությանը, որակավորմանը և մասնագիտացմանը համապատասխան իրականացնել լիցենզավորման ենթակա և շինարարության թույլտվություն չպահանջվող քաղաքաշինության բնագավառում մասնագիտական գործունեություն.</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2) ներկայացնել ապացուցողական նորմատիվատեխնիկական հիմնավորումներ, որոնք նախատեսված չեն քաղաքաշինական փաստաթղթերով.</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3) օրենքով սահմանված կարգով մասնակցել ՇՄԶ գործընթացին.</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4) օրենքով սահմանված կարգով պաշտպանել իր մասնագիտական համբավը, պատիվը և արժանապատվությունը.</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5) օրենքով սահմանված կարգով ստեղծել միավորումներ կամ անդամակցել դրանց.</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6) օգտվել օրենքով սահմանված այլ իրավունքներից</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7) զբաղբել մասնագիտկան որակավորում պահանջող ձեռնարկատիրական գործունեությամբ:</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lastRenderedPageBreak/>
        <w:t>2. Մասնագետի պարտավորություններն են`</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1) քաղաքաշինության բնագավառում գործունեություն իրականացնելիս առաջնորդվել քաղաքաշինական փաստաթղթերով սահմանված պարտադիր պահանջներով.</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2) իր իրավասությունների շրջանակում պահպանել օրենսդրական և նորմատիվատեխնիկական պահանջները.</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3) Հայաստանի Հանրապետության օրենսդրությամբ սահմանված կարգով մշակել, լրացնել, վարել և շրջանառել քաղաքաշինական փաստաթղթերը և անձնական ստորագրությամբ վավերացնել դրանք.</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4) Օրենքով սահմանված դեպքերում քաղաքաշինական գործունեության օբյեկտների վերաբերյալ պահպանել գաղտնիք պարունակող տեղեկությունները.</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5) կատարելագործել իր մասնագիտական գիտելիքները և հմտությունները, մասնագիտական որակավորման պահանջներին համապատասխան մասնակցել ՇՄԶ գործընթացին.</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6) իր մասնագիտական գործունեությունն իրականացնել Հայաստանի Հանրապետության քաղաքաշինության բնագա</w:t>
      </w:r>
      <w:r w:rsidR="00914600">
        <w:rPr>
          <w:rFonts w:ascii="GHEA Grapalat" w:eastAsia="Times New Roman" w:hAnsi="GHEA Grapalat"/>
          <w:sz w:val="24"/>
          <w:szCs w:val="24"/>
          <w:lang w:val="af-ZA" w:eastAsia="ru-RU"/>
        </w:rPr>
        <w:t>վառում պետական կառավարման</w:t>
      </w:r>
      <w:r w:rsidRPr="00817666">
        <w:rPr>
          <w:rFonts w:ascii="GHEA Grapalat" w:eastAsia="Times New Roman" w:hAnsi="GHEA Grapalat"/>
          <w:sz w:val="24"/>
          <w:szCs w:val="24"/>
          <w:lang w:val="af-ZA" w:eastAsia="ru-RU"/>
        </w:rPr>
        <w:t xml:space="preserve"> մարմնի </w:t>
      </w:r>
      <w:r w:rsidR="00257080">
        <w:rPr>
          <w:rFonts w:ascii="GHEA Grapalat" w:eastAsia="Times New Roman" w:hAnsi="GHEA Grapalat"/>
          <w:sz w:val="24"/>
          <w:szCs w:val="24"/>
          <w:lang w:val="hy-AM" w:eastAsia="ru-RU"/>
        </w:rPr>
        <w:t xml:space="preserve">կողմից </w:t>
      </w:r>
      <w:r w:rsidRPr="00817666">
        <w:rPr>
          <w:rFonts w:ascii="GHEA Grapalat" w:eastAsia="Times New Roman" w:hAnsi="GHEA Grapalat"/>
          <w:sz w:val="24"/>
          <w:szCs w:val="24"/>
          <w:lang w:val="af-ZA" w:eastAsia="ru-RU"/>
        </w:rPr>
        <w:t>հաստատ</w:t>
      </w:r>
      <w:r w:rsidR="00257080">
        <w:rPr>
          <w:rFonts w:ascii="GHEA Grapalat" w:eastAsia="Times New Roman" w:hAnsi="GHEA Grapalat"/>
          <w:sz w:val="24"/>
          <w:szCs w:val="24"/>
          <w:lang w:val="hy-AM" w:eastAsia="ru-RU"/>
        </w:rPr>
        <w:t>վ</w:t>
      </w:r>
      <w:r w:rsidRPr="00817666">
        <w:rPr>
          <w:rFonts w:ascii="GHEA Grapalat" w:eastAsia="Times New Roman" w:hAnsi="GHEA Grapalat"/>
          <w:sz w:val="24"/>
          <w:szCs w:val="24"/>
          <w:lang w:val="af-ZA" w:eastAsia="ru-RU"/>
        </w:rPr>
        <w:t>ած մասնագիտական բնութագրին համապատասխան.</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7) կատարել օրենքով սահմանված այլ պարտավորություններ:</w:t>
      </w:r>
    </w:p>
    <w:p w:rsidR="00AB4BEE" w:rsidRPr="00817666" w:rsidRDefault="00AB4BEE" w:rsidP="00817666">
      <w:pPr>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sz w:val="24"/>
          <w:szCs w:val="24"/>
          <w:lang w:val="af-ZA" w:eastAsia="ru-RU"/>
        </w:rPr>
        <w:t>3. Մասնագետները օրենքով նախատեսված դեպքերում պատասխանատվություն են կրում օրենքով սահմանված պարտավորությունների չկատարման կամ ոչ պատշաճ կատարման համար:</w:t>
      </w:r>
    </w:p>
    <w:p w:rsidR="00AB4BEE" w:rsidRPr="00817666" w:rsidRDefault="00AB4BEE" w:rsidP="00817666">
      <w:pPr>
        <w:shd w:val="clear" w:color="auto" w:fill="FFFFFF"/>
        <w:spacing w:after="0" w:line="360" w:lineRule="auto"/>
        <w:ind w:firstLine="317"/>
        <w:jc w:val="both"/>
        <w:rPr>
          <w:rFonts w:ascii="GHEA Grapalat" w:eastAsia="Times New Roman" w:hAnsi="GHEA Grapalat"/>
          <w:sz w:val="24"/>
          <w:szCs w:val="24"/>
          <w:shd w:val="clear" w:color="auto" w:fill="FFFFFF"/>
          <w:lang w:val="af-ZA" w:eastAsia="ru-RU"/>
        </w:rPr>
      </w:pPr>
    </w:p>
    <w:p w:rsidR="00AB4BEE" w:rsidRPr="00817666" w:rsidRDefault="00AB4BEE" w:rsidP="00817666">
      <w:pPr>
        <w:shd w:val="clear" w:color="auto" w:fill="FFFFFF"/>
        <w:tabs>
          <w:tab w:val="left" w:pos="709"/>
        </w:tabs>
        <w:spacing w:after="0" w:line="360" w:lineRule="auto"/>
        <w:ind w:firstLine="317"/>
        <w:jc w:val="both"/>
        <w:rPr>
          <w:rFonts w:ascii="GHEA Grapalat" w:eastAsia="Times New Roman" w:hAnsi="GHEA Grapalat"/>
          <w:sz w:val="24"/>
          <w:szCs w:val="24"/>
          <w:lang w:val="af-ZA" w:eastAsia="ru-RU"/>
        </w:rPr>
      </w:pPr>
      <w:r w:rsidRPr="00817666">
        <w:rPr>
          <w:rFonts w:ascii="GHEA Grapalat" w:eastAsia="Times New Roman" w:hAnsi="GHEA Grapalat"/>
          <w:b/>
          <w:sz w:val="24"/>
          <w:szCs w:val="24"/>
          <w:lang w:val="ru-RU" w:eastAsia="ru-RU"/>
        </w:rPr>
        <w:t>Հոդված</w:t>
      </w:r>
      <w:r w:rsidRPr="00817666">
        <w:rPr>
          <w:rFonts w:ascii="GHEA Grapalat" w:eastAsia="Times New Roman" w:hAnsi="GHEA Grapalat"/>
          <w:b/>
          <w:sz w:val="24"/>
          <w:szCs w:val="24"/>
          <w:lang w:val="af-ZA" w:eastAsia="ru-RU"/>
        </w:rPr>
        <w:t xml:space="preserve">   </w:t>
      </w:r>
      <w:r w:rsidRPr="00817666">
        <w:rPr>
          <w:rFonts w:ascii="GHEA Grapalat" w:eastAsia="Times New Roman" w:hAnsi="GHEA Grapalat"/>
          <w:b/>
          <w:sz w:val="24"/>
          <w:szCs w:val="24"/>
          <w:lang w:val="hy-AM" w:eastAsia="ru-RU"/>
        </w:rPr>
        <w:t>10</w:t>
      </w:r>
      <w:r w:rsidRPr="00817666">
        <w:rPr>
          <w:rFonts w:ascii="GHEA Grapalat" w:eastAsia="Times New Roman" w:hAnsi="GHEA Grapalat"/>
          <w:b/>
          <w:sz w:val="24"/>
          <w:szCs w:val="24"/>
          <w:lang w:val="af-ZA" w:eastAsia="ru-RU"/>
        </w:rPr>
        <w:t xml:space="preserve">. </w:t>
      </w:r>
      <w:r w:rsidRPr="00817666">
        <w:rPr>
          <w:rFonts w:ascii="GHEA Grapalat" w:eastAsia="Times New Roman" w:hAnsi="GHEA Grapalat"/>
          <w:sz w:val="24"/>
          <w:szCs w:val="24"/>
          <w:lang w:val="ru-RU" w:eastAsia="ru-RU"/>
        </w:rPr>
        <w:t>Օրենքի</w:t>
      </w:r>
      <w:r w:rsidRPr="00817666">
        <w:rPr>
          <w:rFonts w:ascii="GHEA Grapalat" w:eastAsia="Times New Roman" w:hAnsi="GHEA Grapalat"/>
          <w:sz w:val="24"/>
          <w:szCs w:val="24"/>
          <w:lang w:val="af-ZA" w:eastAsia="ru-RU"/>
        </w:rPr>
        <w:t xml:space="preserve"> 21-</w:t>
      </w:r>
      <w:r w:rsidRPr="00817666">
        <w:rPr>
          <w:rFonts w:ascii="GHEA Grapalat" w:eastAsia="Times New Roman" w:hAnsi="GHEA Grapalat"/>
          <w:sz w:val="24"/>
          <w:szCs w:val="24"/>
          <w:lang w:val="ru-RU" w:eastAsia="ru-RU"/>
        </w:rPr>
        <w:t>րդ</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հոդվածը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շարադրել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հետևյալ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խմբագրությամբ</w:t>
      </w:r>
      <w:r w:rsidRPr="00817666">
        <w:rPr>
          <w:rFonts w:ascii="GHEA Grapalat" w:eastAsia="Times New Roman" w:hAnsi="GHEA Grapalat"/>
          <w:sz w:val="24"/>
          <w:szCs w:val="24"/>
          <w:lang w:val="af-ZA" w:eastAsia="ru-RU"/>
        </w:rPr>
        <w:t>.</w:t>
      </w:r>
    </w:p>
    <w:p w:rsidR="00AB4BEE" w:rsidRPr="00817666" w:rsidRDefault="00AB4BEE" w:rsidP="00817666">
      <w:pPr>
        <w:shd w:val="clear" w:color="auto" w:fill="FFFFFF"/>
        <w:tabs>
          <w:tab w:val="left" w:pos="709"/>
        </w:tabs>
        <w:spacing w:after="0" w:line="360" w:lineRule="auto"/>
        <w:ind w:firstLine="317"/>
        <w:jc w:val="both"/>
        <w:rPr>
          <w:rFonts w:ascii="GHEA Grapalat" w:eastAsia="Times New Roman" w:hAnsi="GHEA Grapalat"/>
          <w:b/>
          <w:sz w:val="24"/>
          <w:szCs w:val="24"/>
          <w:lang w:val="hy-AM" w:eastAsia="ru-RU"/>
        </w:rPr>
      </w:pPr>
      <w:r w:rsidRPr="00817666">
        <w:rPr>
          <w:rFonts w:ascii="GHEA Grapalat" w:eastAsia="Times New Roman" w:hAnsi="GHEA Grapalat"/>
          <w:sz w:val="24"/>
          <w:szCs w:val="24"/>
          <w:lang w:val="af-ZA" w:eastAsia="ru-RU"/>
        </w:rPr>
        <w:t></w:t>
      </w:r>
      <w:r w:rsidRPr="00817666">
        <w:rPr>
          <w:rFonts w:ascii="GHEA Grapalat" w:eastAsia="Times New Roman" w:hAnsi="GHEA Grapalat"/>
          <w:b/>
          <w:sz w:val="24"/>
          <w:szCs w:val="24"/>
          <w:lang w:val="ru-RU" w:eastAsia="ru-RU"/>
        </w:rPr>
        <w:t>Հոդված</w:t>
      </w:r>
      <w:r w:rsidRPr="00817666">
        <w:rPr>
          <w:rFonts w:ascii="GHEA Grapalat" w:eastAsia="Times New Roman" w:hAnsi="GHEA Grapalat"/>
          <w:b/>
          <w:sz w:val="24"/>
          <w:szCs w:val="24"/>
          <w:lang w:val="af-ZA" w:eastAsia="ru-RU"/>
        </w:rPr>
        <w:t xml:space="preserve"> 21. </w:t>
      </w:r>
      <w:r w:rsidRPr="00817666">
        <w:rPr>
          <w:rFonts w:ascii="GHEA Grapalat" w:eastAsia="Times New Roman" w:hAnsi="GHEA Grapalat"/>
          <w:b/>
          <w:sz w:val="24"/>
          <w:szCs w:val="24"/>
          <w:lang w:val="ru-RU" w:eastAsia="ru-RU"/>
        </w:rPr>
        <w:t>Քաղաքաշինության</w:t>
      </w:r>
      <w:r w:rsidRPr="00817666">
        <w:rPr>
          <w:rFonts w:ascii="GHEA Grapalat" w:eastAsia="Times New Roman" w:hAnsi="GHEA Grapalat"/>
          <w:b/>
          <w:sz w:val="24"/>
          <w:szCs w:val="24"/>
          <w:lang w:val="af-ZA" w:eastAsia="ru-RU"/>
        </w:rPr>
        <w:t xml:space="preserve"> </w:t>
      </w:r>
      <w:r w:rsidRPr="00817666">
        <w:rPr>
          <w:rFonts w:ascii="GHEA Grapalat" w:eastAsia="Times New Roman" w:hAnsi="GHEA Grapalat"/>
          <w:b/>
          <w:sz w:val="24"/>
          <w:szCs w:val="24"/>
          <w:lang w:val="ru-RU" w:eastAsia="ru-RU"/>
        </w:rPr>
        <w:t>բնագավառում</w:t>
      </w:r>
      <w:r w:rsidRPr="00817666">
        <w:rPr>
          <w:rFonts w:ascii="GHEA Grapalat" w:eastAsia="Times New Roman" w:hAnsi="GHEA Grapalat"/>
          <w:b/>
          <w:sz w:val="24"/>
          <w:szCs w:val="24"/>
          <w:lang w:val="af-ZA" w:eastAsia="ru-RU"/>
        </w:rPr>
        <w:t xml:space="preserve"> </w:t>
      </w:r>
      <w:r w:rsidRPr="00817666">
        <w:rPr>
          <w:rFonts w:ascii="GHEA Grapalat" w:eastAsia="Times New Roman" w:hAnsi="GHEA Grapalat"/>
          <w:b/>
          <w:sz w:val="24"/>
          <w:szCs w:val="24"/>
          <w:lang w:val="ru-RU" w:eastAsia="ru-RU"/>
        </w:rPr>
        <w:t>լիցենզավորումը</w:t>
      </w:r>
      <w:r w:rsidRPr="00817666">
        <w:rPr>
          <w:rFonts w:ascii="GHEA Grapalat" w:eastAsia="Times New Roman" w:hAnsi="GHEA Grapalat"/>
          <w:b/>
          <w:sz w:val="24"/>
          <w:szCs w:val="24"/>
          <w:lang w:val="af-ZA" w:eastAsia="ru-RU"/>
        </w:rPr>
        <w:t xml:space="preserve"> </w:t>
      </w:r>
      <w:r w:rsidRPr="00817666">
        <w:rPr>
          <w:rFonts w:ascii="GHEA Grapalat" w:eastAsia="Times New Roman" w:hAnsi="GHEA Grapalat"/>
          <w:b/>
          <w:sz w:val="24"/>
          <w:szCs w:val="24"/>
          <w:lang w:val="ru-RU" w:eastAsia="ru-RU"/>
        </w:rPr>
        <w:t>և</w:t>
      </w:r>
      <w:r w:rsidRPr="00817666">
        <w:rPr>
          <w:rFonts w:ascii="GHEA Grapalat" w:eastAsia="Times New Roman" w:hAnsi="GHEA Grapalat"/>
          <w:b/>
          <w:sz w:val="24"/>
          <w:szCs w:val="24"/>
          <w:lang w:val="af-ZA" w:eastAsia="ru-RU"/>
        </w:rPr>
        <w:t xml:space="preserve"> </w:t>
      </w:r>
      <w:r w:rsidRPr="00817666">
        <w:rPr>
          <w:rFonts w:ascii="GHEA Grapalat" w:eastAsia="Times New Roman" w:hAnsi="GHEA Grapalat"/>
          <w:b/>
          <w:sz w:val="24"/>
          <w:szCs w:val="24"/>
          <w:lang w:val="ru-RU" w:eastAsia="ru-RU"/>
        </w:rPr>
        <w:t>լիցենզավորման</w:t>
      </w:r>
      <w:r w:rsidRPr="00817666">
        <w:rPr>
          <w:rFonts w:ascii="GHEA Grapalat" w:eastAsia="Times New Roman" w:hAnsi="GHEA Grapalat"/>
          <w:b/>
          <w:sz w:val="24"/>
          <w:szCs w:val="24"/>
          <w:lang w:val="af-ZA" w:eastAsia="ru-RU"/>
        </w:rPr>
        <w:t xml:space="preserve"> </w:t>
      </w:r>
      <w:r w:rsidRPr="00817666">
        <w:rPr>
          <w:rFonts w:ascii="GHEA Grapalat" w:eastAsia="Times New Roman" w:hAnsi="GHEA Grapalat"/>
          <w:b/>
          <w:sz w:val="24"/>
          <w:szCs w:val="24"/>
          <w:lang w:val="ru-RU" w:eastAsia="ru-RU"/>
        </w:rPr>
        <w:t>ենթակա</w:t>
      </w:r>
      <w:r w:rsidRPr="00817666">
        <w:rPr>
          <w:rFonts w:ascii="GHEA Grapalat" w:eastAsia="Times New Roman" w:hAnsi="GHEA Grapalat"/>
          <w:b/>
          <w:sz w:val="24"/>
          <w:szCs w:val="24"/>
          <w:lang w:val="af-ZA" w:eastAsia="ru-RU"/>
        </w:rPr>
        <w:t xml:space="preserve"> </w:t>
      </w:r>
      <w:r w:rsidRPr="00817666">
        <w:rPr>
          <w:rFonts w:ascii="GHEA Grapalat" w:eastAsia="Times New Roman" w:hAnsi="GHEA Grapalat"/>
          <w:b/>
          <w:sz w:val="24"/>
          <w:szCs w:val="24"/>
          <w:lang w:val="ru-RU" w:eastAsia="ru-RU"/>
        </w:rPr>
        <w:t>գործունեության</w:t>
      </w:r>
      <w:r w:rsidRPr="00817666">
        <w:rPr>
          <w:rFonts w:ascii="GHEA Grapalat" w:eastAsia="Times New Roman" w:hAnsi="GHEA Grapalat"/>
          <w:b/>
          <w:sz w:val="24"/>
          <w:szCs w:val="24"/>
          <w:lang w:val="af-ZA" w:eastAsia="ru-RU"/>
        </w:rPr>
        <w:t xml:space="preserve"> </w:t>
      </w:r>
      <w:r w:rsidRPr="00817666">
        <w:rPr>
          <w:rFonts w:ascii="GHEA Grapalat" w:eastAsia="Times New Roman" w:hAnsi="GHEA Grapalat"/>
          <w:b/>
          <w:sz w:val="24"/>
          <w:szCs w:val="24"/>
          <w:lang w:val="ru-RU" w:eastAsia="ru-RU"/>
        </w:rPr>
        <w:t>տեսակները</w:t>
      </w:r>
      <w:r w:rsidRPr="00817666">
        <w:rPr>
          <w:rFonts w:ascii="GHEA Grapalat" w:eastAsia="Times New Roman" w:hAnsi="GHEA Grapalat"/>
          <w:b/>
          <w:sz w:val="24"/>
          <w:szCs w:val="24"/>
          <w:lang w:val="hy-AM" w:eastAsia="ru-RU"/>
        </w:rPr>
        <w:t xml:space="preserve"> </w:t>
      </w:r>
    </w:p>
    <w:p w:rsidR="00AB4BEE" w:rsidRPr="00817666" w:rsidRDefault="00AB4BEE" w:rsidP="00817666">
      <w:pPr>
        <w:numPr>
          <w:ilvl w:val="0"/>
          <w:numId w:val="24"/>
        </w:numPr>
        <w:shd w:val="clear" w:color="auto" w:fill="FFFFFF"/>
        <w:tabs>
          <w:tab w:val="left" w:pos="180"/>
        </w:tabs>
        <w:spacing w:after="0" w:line="360" w:lineRule="auto"/>
        <w:ind w:left="0" w:firstLine="0"/>
        <w:jc w:val="both"/>
        <w:rPr>
          <w:rFonts w:ascii="GHEA Grapalat" w:eastAsia="Times New Roman" w:hAnsi="GHEA Grapalat"/>
          <w:sz w:val="24"/>
          <w:szCs w:val="24"/>
          <w:shd w:val="clear" w:color="auto" w:fill="FFFFFF"/>
          <w:lang w:val="hy-AM" w:eastAsia="ru-RU"/>
        </w:rPr>
      </w:pPr>
      <w:r w:rsidRPr="00817666">
        <w:rPr>
          <w:rFonts w:ascii="GHEA Grapalat" w:eastAsia="Times New Roman" w:hAnsi="GHEA Grapalat"/>
          <w:sz w:val="24"/>
          <w:szCs w:val="24"/>
          <w:shd w:val="clear" w:color="auto" w:fill="FFFFFF"/>
          <w:lang w:val="hy-AM" w:eastAsia="ru-RU"/>
        </w:rPr>
        <w:t xml:space="preserve">Քաղաքաշինության բնագավառում լիցենզավորումն իրականացվում է «Լիցենզավորման մասին» Հայաստանի Հանրապետության օրենքով սահմանված կարգով: Իրավաբանական անձինք կամ անհատ ձեռնարկատերերը լիցենզավորվում են սույն հոդված 4-րդ մասում </w:t>
      </w:r>
      <w:r w:rsidRPr="00817666">
        <w:rPr>
          <w:rFonts w:ascii="GHEA Grapalat" w:eastAsia="Times New Roman" w:hAnsi="GHEA Grapalat"/>
          <w:sz w:val="24"/>
          <w:szCs w:val="24"/>
          <w:shd w:val="clear" w:color="auto" w:fill="FFFFFF"/>
          <w:lang w:val="hy-AM" w:eastAsia="ru-RU"/>
        </w:rPr>
        <w:lastRenderedPageBreak/>
        <w:t xml:space="preserve">սահմանված գործուներության տեսակներին և դասային աստիճաններին համապատասխան:  </w:t>
      </w:r>
    </w:p>
    <w:p w:rsidR="00AB4BEE" w:rsidRPr="00817666" w:rsidRDefault="00AB4BEE" w:rsidP="00817666">
      <w:pPr>
        <w:shd w:val="clear" w:color="auto" w:fill="FFFFFF"/>
        <w:tabs>
          <w:tab w:val="left" w:pos="180"/>
        </w:tabs>
        <w:spacing w:after="0" w:line="360" w:lineRule="auto"/>
        <w:jc w:val="both"/>
        <w:rPr>
          <w:rFonts w:ascii="GHEA Grapalat" w:eastAsia="Times New Roman" w:hAnsi="GHEA Grapalat"/>
          <w:sz w:val="24"/>
          <w:szCs w:val="24"/>
          <w:shd w:val="clear" w:color="auto" w:fill="FFFFFF"/>
          <w:lang w:val="hy-AM" w:eastAsia="ru-RU"/>
        </w:rPr>
      </w:pPr>
      <w:r w:rsidRPr="00817666">
        <w:rPr>
          <w:rFonts w:ascii="GHEA Grapalat" w:eastAsia="Times New Roman" w:hAnsi="GHEA Grapalat"/>
          <w:sz w:val="24"/>
          <w:szCs w:val="24"/>
          <w:shd w:val="clear" w:color="auto" w:fill="FFFFFF"/>
          <w:lang w:val="hy-AM" w:eastAsia="ru-RU"/>
        </w:rPr>
        <w:t xml:space="preserve">2. Քաղաքաշինության բնագավառում լիցենզավորված իրավաբանական անձինք կամ անհատ ձեռնարկատերերը իրավունք ունեն լիցենզավորված գործունեություն իրականացնել լիցենզիայի դասին համապատասխան քաղաքաշինական օբյեկտներում: </w:t>
      </w:r>
    </w:p>
    <w:p w:rsidR="00AB4BEE" w:rsidRPr="00817666" w:rsidRDefault="00AB4BEE" w:rsidP="00817666">
      <w:pPr>
        <w:shd w:val="clear" w:color="auto" w:fill="FFFFFF"/>
        <w:tabs>
          <w:tab w:val="left" w:pos="180"/>
        </w:tabs>
        <w:spacing w:after="0" w:line="360" w:lineRule="auto"/>
        <w:jc w:val="both"/>
        <w:rPr>
          <w:rFonts w:ascii="GHEA Grapalat" w:eastAsia="Times New Roman" w:hAnsi="GHEA Grapalat"/>
          <w:bCs/>
          <w:sz w:val="24"/>
          <w:szCs w:val="24"/>
          <w:lang w:val="af-ZA" w:eastAsia="ru-RU"/>
        </w:rPr>
      </w:pPr>
      <w:r w:rsidRPr="00817666">
        <w:rPr>
          <w:rFonts w:ascii="GHEA Grapalat" w:eastAsia="Times New Roman" w:hAnsi="GHEA Grapalat"/>
          <w:sz w:val="24"/>
          <w:szCs w:val="24"/>
          <w:shd w:val="clear" w:color="auto" w:fill="FFFFFF"/>
          <w:lang w:val="hy-AM" w:eastAsia="ru-RU"/>
        </w:rPr>
        <w:t>3.</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Քաղաքաշինության</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բնագավառում</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լիցենզիա</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չպահանջող</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քաղաքաշինական</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փաստաթղթերի</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կազմման</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քաղաքաշինական</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փաստաթղթերի</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փորձաքննության</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շինարարության</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իրականացման</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շինարարության</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որակի</w:t>
      </w:r>
      <w:r w:rsidRPr="00817666">
        <w:rPr>
          <w:rFonts w:ascii="GHEA Grapalat" w:eastAsia="Times New Roman" w:hAnsi="GHEA Grapalat"/>
          <w:bCs/>
          <w:sz w:val="24"/>
          <w:szCs w:val="24"/>
          <w:lang w:val="af-ZA" w:eastAsia="ru-RU"/>
        </w:rPr>
        <w:t xml:space="preserve"> տեխնիկական </w:t>
      </w:r>
      <w:r w:rsidRPr="00817666">
        <w:rPr>
          <w:rFonts w:ascii="GHEA Grapalat" w:eastAsia="Times New Roman" w:hAnsi="GHEA Grapalat"/>
          <w:bCs/>
          <w:sz w:val="24"/>
          <w:szCs w:val="24"/>
          <w:lang w:val="hy-AM" w:eastAsia="ru-RU"/>
        </w:rPr>
        <w:t>հսկողության</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հետախուզման և հետազննման</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ծառայությունների</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մատուցման</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աշխատանքների</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ցանկը</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սահմանում</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է</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ՀՀ</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կառավարությունը</w:t>
      </w:r>
      <w:r w:rsidRPr="00817666">
        <w:rPr>
          <w:rFonts w:ascii="GHEA Grapalat" w:eastAsia="Times New Roman" w:hAnsi="GHEA Grapalat"/>
          <w:bCs/>
          <w:sz w:val="24"/>
          <w:szCs w:val="24"/>
          <w:lang w:val="af-ZA" w:eastAsia="ru-RU"/>
        </w:rPr>
        <w:t xml:space="preserve">: </w:t>
      </w:r>
    </w:p>
    <w:p w:rsidR="00AB4BEE" w:rsidRPr="00817666" w:rsidRDefault="00AB4BEE" w:rsidP="00817666">
      <w:pPr>
        <w:shd w:val="clear" w:color="auto" w:fill="FFFFFF"/>
        <w:tabs>
          <w:tab w:val="left" w:pos="709"/>
        </w:tabs>
        <w:spacing w:after="0" w:line="360" w:lineRule="auto"/>
        <w:jc w:val="both"/>
        <w:rPr>
          <w:rFonts w:ascii="GHEA Grapalat" w:eastAsia="Times New Roman" w:hAnsi="GHEA Grapalat"/>
          <w:b/>
          <w:sz w:val="24"/>
          <w:szCs w:val="24"/>
          <w:lang w:val="af-ZA" w:eastAsia="ru-RU"/>
        </w:rPr>
      </w:pPr>
      <w:r w:rsidRPr="00817666">
        <w:rPr>
          <w:rFonts w:ascii="GHEA Grapalat" w:eastAsia="Times New Roman" w:hAnsi="GHEA Grapalat"/>
          <w:sz w:val="24"/>
          <w:szCs w:val="24"/>
          <w:lang w:val="af-ZA" w:eastAsia="ru-RU"/>
        </w:rPr>
        <w:t xml:space="preserve">4. </w:t>
      </w:r>
      <w:r w:rsidRPr="00817666">
        <w:rPr>
          <w:rFonts w:ascii="GHEA Grapalat" w:eastAsia="Times New Roman" w:hAnsi="GHEA Grapalat"/>
          <w:sz w:val="24"/>
          <w:szCs w:val="24"/>
          <w:lang w:val="ru-RU" w:eastAsia="ru-RU"/>
        </w:rPr>
        <w:t>Քաղաքաշինության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բնագավառում</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լիցենզավորման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ենթակա</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գործունեության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տեսակներն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ru-RU" w:eastAsia="ru-RU"/>
        </w:rPr>
        <w:t>են՝</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1) Քաղաքաշինական փաստաթղթերի կազմումը</w:t>
      </w:r>
      <w:r w:rsidRPr="00817666">
        <w:rPr>
          <w:rFonts w:ascii="GHEA Grapalat" w:hAnsi="GHEA Grapalat"/>
          <w:sz w:val="24"/>
          <w:szCs w:val="24"/>
          <w:lang w:val="hy-AM"/>
        </w:rPr>
        <w:t>՝ բացառությամբ կոնստրուկտորական և ճարտարապետական մասերի</w:t>
      </w:r>
      <w:r w:rsidRPr="00817666">
        <w:rPr>
          <w:rFonts w:ascii="GHEA Grapalat" w:hAnsi="GHEA Grapalat"/>
          <w:sz w:val="24"/>
          <w:szCs w:val="24"/>
          <w:lang w:val="af-ZA"/>
        </w:rPr>
        <w:t xml:space="preserve">, </w:t>
      </w:r>
      <w:r w:rsidRPr="00817666">
        <w:rPr>
          <w:rFonts w:ascii="GHEA Grapalat" w:hAnsi="GHEA Grapalat"/>
          <w:sz w:val="24"/>
          <w:szCs w:val="24"/>
        </w:rPr>
        <w:t>որը</w:t>
      </w:r>
      <w:r w:rsidRPr="00817666">
        <w:rPr>
          <w:rFonts w:ascii="GHEA Grapalat" w:hAnsi="GHEA Grapalat"/>
          <w:sz w:val="24"/>
          <w:szCs w:val="24"/>
          <w:lang w:val="af-ZA"/>
        </w:rPr>
        <w:t xml:space="preserve"> </w:t>
      </w:r>
      <w:r w:rsidRPr="00817666">
        <w:rPr>
          <w:rFonts w:ascii="GHEA Grapalat" w:hAnsi="GHEA Grapalat"/>
          <w:sz w:val="24"/>
          <w:szCs w:val="24"/>
        </w:rPr>
        <w:t>դասակարգվում</w:t>
      </w:r>
      <w:r w:rsidRPr="00817666">
        <w:rPr>
          <w:rFonts w:ascii="GHEA Grapalat" w:hAnsi="GHEA Grapalat"/>
          <w:sz w:val="24"/>
          <w:szCs w:val="24"/>
          <w:lang w:val="af-ZA"/>
        </w:rPr>
        <w:t xml:space="preserve"> </w:t>
      </w:r>
      <w:r w:rsidRPr="00817666">
        <w:rPr>
          <w:rFonts w:ascii="GHEA Grapalat" w:hAnsi="GHEA Grapalat"/>
          <w:sz w:val="24"/>
          <w:szCs w:val="24"/>
        </w:rPr>
        <w:t>է</w:t>
      </w:r>
      <w:r w:rsidRPr="00817666">
        <w:rPr>
          <w:rFonts w:ascii="GHEA Grapalat" w:hAnsi="GHEA Grapalat"/>
          <w:sz w:val="24"/>
          <w:szCs w:val="24"/>
          <w:lang w:val="af-ZA"/>
        </w:rPr>
        <w:t xml:space="preserve"> I, I</w:t>
      </w:r>
      <w:r w:rsidRPr="00817666">
        <w:rPr>
          <w:rFonts w:ascii="GHEA Grapalat" w:hAnsi="GHEA Grapalat"/>
          <w:sz w:val="24"/>
          <w:szCs w:val="24"/>
          <w:lang w:val="hy-AM"/>
        </w:rPr>
        <w:t>I</w:t>
      </w:r>
      <w:r w:rsidRPr="00817666">
        <w:rPr>
          <w:rFonts w:ascii="GHEA Grapalat" w:hAnsi="GHEA Grapalat"/>
          <w:sz w:val="24"/>
          <w:szCs w:val="24"/>
          <w:lang w:val="af-ZA"/>
        </w:rPr>
        <w:t xml:space="preserve"> </w:t>
      </w:r>
      <w:r w:rsidRPr="00817666">
        <w:rPr>
          <w:rFonts w:ascii="GHEA Grapalat" w:hAnsi="GHEA Grapalat"/>
          <w:sz w:val="24"/>
          <w:szCs w:val="24"/>
        </w:rPr>
        <w:t>և</w:t>
      </w:r>
      <w:r w:rsidRPr="00817666">
        <w:rPr>
          <w:rFonts w:ascii="GHEA Grapalat" w:hAnsi="GHEA Grapalat"/>
          <w:sz w:val="24"/>
          <w:szCs w:val="24"/>
          <w:lang w:val="af-ZA"/>
        </w:rPr>
        <w:t xml:space="preserve"> </w:t>
      </w:r>
      <w:r w:rsidRPr="00817666">
        <w:rPr>
          <w:rFonts w:ascii="GHEA Grapalat" w:hAnsi="GHEA Grapalat"/>
          <w:sz w:val="24"/>
          <w:szCs w:val="24"/>
          <w:lang w:val="hy-AM"/>
        </w:rPr>
        <w:t>III</w:t>
      </w:r>
      <w:r w:rsidRPr="00817666">
        <w:rPr>
          <w:rFonts w:ascii="GHEA Grapalat" w:hAnsi="GHEA Grapalat"/>
          <w:sz w:val="24"/>
          <w:szCs w:val="24"/>
          <w:lang w:val="af-ZA"/>
        </w:rPr>
        <w:t xml:space="preserve"> </w:t>
      </w:r>
      <w:r w:rsidRPr="00817666">
        <w:rPr>
          <w:rFonts w:ascii="GHEA Grapalat" w:hAnsi="GHEA Grapalat"/>
          <w:sz w:val="24"/>
          <w:szCs w:val="24"/>
        </w:rPr>
        <w:t>դասերի</w:t>
      </w:r>
      <w:r w:rsidRPr="00817666">
        <w:rPr>
          <w:rFonts w:ascii="GHEA Grapalat" w:hAnsi="GHEA Grapalat"/>
          <w:sz w:val="24"/>
          <w:szCs w:val="24"/>
          <w:lang w:val="af-ZA"/>
        </w:rPr>
        <w:t xml:space="preserve">, </w:t>
      </w:r>
      <w:r w:rsidRPr="00817666">
        <w:rPr>
          <w:rFonts w:ascii="GHEA Grapalat" w:hAnsi="GHEA Grapalat"/>
          <w:sz w:val="24"/>
          <w:szCs w:val="24"/>
        </w:rPr>
        <w:t>և</w:t>
      </w:r>
      <w:r w:rsidRPr="00817666">
        <w:rPr>
          <w:rFonts w:ascii="GHEA Grapalat" w:hAnsi="GHEA Grapalat"/>
          <w:sz w:val="24"/>
          <w:szCs w:val="24"/>
          <w:lang w:val="af-ZA"/>
        </w:rPr>
        <w:t xml:space="preserve"> </w:t>
      </w:r>
      <w:r w:rsidRPr="00817666">
        <w:rPr>
          <w:rFonts w:ascii="GHEA Grapalat" w:hAnsi="GHEA Grapalat"/>
          <w:sz w:val="24"/>
          <w:szCs w:val="24"/>
        </w:rPr>
        <w:t>ունի</w:t>
      </w:r>
      <w:r w:rsidRPr="00817666">
        <w:rPr>
          <w:rFonts w:ascii="GHEA Grapalat" w:hAnsi="GHEA Grapalat"/>
          <w:sz w:val="24"/>
          <w:szCs w:val="24"/>
          <w:lang w:val="af-ZA"/>
        </w:rPr>
        <w:t xml:space="preserve"> հետևյալ ենթատեսակների ներդիրներ.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ա. </w:t>
      </w:r>
      <w:r w:rsidR="00CA0B18" w:rsidRPr="00817666">
        <w:rPr>
          <w:rFonts w:ascii="GHEA Grapalat" w:hAnsi="GHEA Grapalat"/>
          <w:sz w:val="24"/>
          <w:szCs w:val="24"/>
          <w:lang w:val="af-ZA"/>
        </w:rPr>
        <w:t>է</w:t>
      </w:r>
      <w:r w:rsidRPr="00817666">
        <w:rPr>
          <w:rFonts w:ascii="GHEA Grapalat" w:hAnsi="GHEA Grapalat"/>
          <w:sz w:val="24"/>
          <w:szCs w:val="24"/>
          <w:lang w:val="af-ZA"/>
        </w:rPr>
        <w:t>լեկտրամատակարարում (էլեկտրամատակարարման, էլեկտրալուսավորման ներքին և արտաքին ցանցեր, էլեկտրամատակարարման համակարգեր).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բ. </w:t>
      </w:r>
      <w:r w:rsidR="00CA0B18" w:rsidRPr="00817666">
        <w:rPr>
          <w:rFonts w:ascii="GHEA Grapalat" w:hAnsi="GHEA Grapalat"/>
          <w:sz w:val="24"/>
          <w:szCs w:val="24"/>
          <w:lang w:val="af-ZA"/>
        </w:rPr>
        <w:t>ջ</w:t>
      </w:r>
      <w:r w:rsidRPr="00817666">
        <w:rPr>
          <w:rFonts w:ascii="GHEA Grapalat" w:hAnsi="GHEA Grapalat"/>
          <w:sz w:val="24"/>
          <w:szCs w:val="24"/>
          <w:lang w:val="af-ZA"/>
        </w:rPr>
        <w:t>երմագազամատակարարում և օդափոխություն (օդափոխության, ջեռուցման և օդի լավորակման համակարգեր, ջերմամատակարարաման և գազամատակարարաման համակարգեր).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գ. </w:t>
      </w:r>
      <w:r w:rsidR="00CA0B18" w:rsidRPr="00817666">
        <w:rPr>
          <w:rFonts w:ascii="GHEA Grapalat" w:hAnsi="GHEA Grapalat"/>
          <w:sz w:val="24"/>
          <w:szCs w:val="24"/>
          <w:lang w:val="af-ZA"/>
        </w:rPr>
        <w:t>հ</w:t>
      </w:r>
      <w:r w:rsidRPr="00817666">
        <w:rPr>
          <w:rFonts w:ascii="GHEA Grapalat" w:hAnsi="GHEA Grapalat"/>
          <w:sz w:val="24"/>
          <w:szCs w:val="24"/>
          <w:lang w:val="af-ZA"/>
        </w:rPr>
        <w:t>իդրոտեխնիկական (հիդրոտեխնիկական կառուցվածքներ և համակարգեր, հիդրոմելորացիա</w:t>
      </w:r>
      <w:r w:rsidR="000C7A24" w:rsidRPr="00817666">
        <w:rPr>
          <w:rFonts w:ascii="GHEA Grapalat" w:hAnsi="GHEA Grapalat"/>
          <w:sz w:val="24"/>
          <w:szCs w:val="24"/>
          <w:lang w:val="af-ZA"/>
        </w:rPr>
        <w:t>)</w:t>
      </w:r>
      <w:r w:rsidRPr="00817666">
        <w:rPr>
          <w:rFonts w:ascii="GHEA Grapalat" w:hAnsi="GHEA Grapalat"/>
          <w:sz w:val="24"/>
          <w:szCs w:val="24"/>
          <w:lang w:val="af-ZA"/>
        </w:rPr>
        <w:t xml:space="preserve">, </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դ. </w:t>
      </w:r>
      <w:r w:rsidR="00CA0B18" w:rsidRPr="00817666">
        <w:rPr>
          <w:rFonts w:ascii="GHEA Grapalat" w:hAnsi="GHEA Grapalat"/>
          <w:sz w:val="24"/>
          <w:szCs w:val="24"/>
          <w:lang w:val="af-ZA"/>
        </w:rPr>
        <w:t>ջ</w:t>
      </w:r>
      <w:r w:rsidRPr="00817666">
        <w:rPr>
          <w:rFonts w:ascii="GHEA Grapalat" w:hAnsi="GHEA Grapalat"/>
          <w:sz w:val="24"/>
          <w:szCs w:val="24"/>
          <w:lang w:val="af-ZA"/>
        </w:rPr>
        <w:t>րամատակարարում և ջրահեռացում (ջրամատակարարման և ջրահեռացման ներքին և արտաքին ցանցեր).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ե. </w:t>
      </w:r>
      <w:r w:rsidR="00CA0B18" w:rsidRPr="00817666">
        <w:rPr>
          <w:rFonts w:ascii="GHEA Grapalat" w:hAnsi="GHEA Grapalat"/>
          <w:sz w:val="24"/>
          <w:szCs w:val="24"/>
          <w:lang w:val="af-ZA"/>
        </w:rPr>
        <w:t>տ</w:t>
      </w:r>
      <w:r w:rsidRPr="00817666">
        <w:rPr>
          <w:rFonts w:ascii="GHEA Grapalat" w:hAnsi="GHEA Grapalat"/>
          <w:sz w:val="24"/>
          <w:szCs w:val="24"/>
          <w:lang w:val="af-ZA"/>
        </w:rPr>
        <w:t>րանսպորտային (տրանսպորտային ուղիներ, ավտոմոբիլային ճանապարհներ, երկաթուղային գծեր և օդանավակայաններ, արհեստական կառուցվածքներ՝ կամուրջներ, թունելներ, ուղեանցներ, թունելներ, էստակադաներ, հենապատեր և այլն).</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lastRenderedPageBreak/>
        <w:t xml:space="preserve">զ. </w:t>
      </w:r>
      <w:r w:rsidR="00CA0B18" w:rsidRPr="00817666">
        <w:rPr>
          <w:rFonts w:ascii="GHEA Grapalat" w:hAnsi="GHEA Grapalat"/>
          <w:sz w:val="24"/>
          <w:szCs w:val="24"/>
          <w:lang w:val="af-ZA"/>
        </w:rPr>
        <w:t>կ</w:t>
      </w:r>
      <w:r w:rsidRPr="00817666">
        <w:rPr>
          <w:rFonts w:ascii="GHEA Grapalat" w:hAnsi="GHEA Grapalat"/>
          <w:sz w:val="24"/>
          <w:szCs w:val="24"/>
          <w:lang w:val="af-ZA"/>
        </w:rPr>
        <w:t>ապ (հեռահաղորդակցության և ազդանշանային համակարգեր, ընդունիչներ, անտենաներ, ուժեղարարներ).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2) </w:t>
      </w:r>
      <w:r w:rsidRPr="00817666">
        <w:rPr>
          <w:rFonts w:ascii="GHEA Grapalat" w:hAnsi="GHEA Grapalat" w:cs="Arial"/>
          <w:sz w:val="24"/>
          <w:szCs w:val="24"/>
        </w:rPr>
        <w:t>Քաղաքաշինական</w:t>
      </w:r>
      <w:r w:rsidRPr="00817666">
        <w:rPr>
          <w:rFonts w:ascii="GHEA Grapalat" w:hAnsi="GHEA Grapalat"/>
          <w:sz w:val="24"/>
          <w:szCs w:val="24"/>
          <w:lang w:val="af-ZA"/>
        </w:rPr>
        <w:t xml:space="preserve"> </w:t>
      </w:r>
      <w:r w:rsidRPr="00817666">
        <w:rPr>
          <w:rFonts w:ascii="GHEA Grapalat" w:hAnsi="GHEA Grapalat"/>
          <w:sz w:val="24"/>
          <w:szCs w:val="24"/>
        </w:rPr>
        <w:t>փաստաթղթերի</w:t>
      </w:r>
      <w:r w:rsidRPr="00817666">
        <w:rPr>
          <w:rFonts w:ascii="GHEA Grapalat" w:hAnsi="GHEA Grapalat"/>
          <w:sz w:val="24"/>
          <w:szCs w:val="24"/>
          <w:lang w:val="af-ZA"/>
        </w:rPr>
        <w:t xml:space="preserve"> </w:t>
      </w:r>
      <w:r w:rsidRPr="00817666">
        <w:rPr>
          <w:rFonts w:ascii="GHEA Grapalat" w:hAnsi="GHEA Grapalat"/>
          <w:sz w:val="24"/>
          <w:szCs w:val="24"/>
        </w:rPr>
        <w:t>փորձաքննությունը</w:t>
      </w:r>
      <w:r w:rsidRPr="00817666">
        <w:rPr>
          <w:rFonts w:ascii="GHEA Grapalat" w:hAnsi="GHEA Grapalat"/>
          <w:sz w:val="24"/>
          <w:szCs w:val="24"/>
          <w:lang w:val="af-ZA"/>
        </w:rPr>
        <w:t xml:space="preserve">, </w:t>
      </w:r>
      <w:r w:rsidRPr="00817666">
        <w:rPr>
          <w:rFonts w:ascii="GHEA Grapalat" w:hAnsi="GHEA Grapalat"/>
          <w:sz w:val="24"/>
          <w:szCs w:val="24"/>
        </w:rPr>
        <w:t>որը</w:t>
      </w:r>
      <w:r w:rsidRPr="00817666">
        <w:rPr>
          <w:rFonts w:ascii="GHEA Grapalat" w:hAnsi="GHEA Grapalat"/>
          <w:sz w:val="24"/>
          <w:szCs w:val="24"/>
          <w:lang w:val="af-ZA"/>
        </w:rPr>
        <w:t xml:space="preserve"> </w:t>
      </w:r>
      <w:r w:rsidRPr="00817666">
        <w:rPr>
          <w:rFonts w:ascii="GHEA Grapalat" w:hAnsi="GHEA Grapalat"/>
          <w:sz w:val="24"/>
          <w:szCs w:val="24"/>
        </w:rPr>
        <w:t>դասակարգվում</w:t>
      </w:r>
      <w:r w:rsidRPr="00817666">
        <w:rPr>
          <w:rFonts w:ascii="GHEA Grapalat" w:hAnsi="GHEA Grapalat"/>
          <w:sz w:val="24"/>
          <w:szCs w:val="24"/>
          <w:lang w:val="af-ZA"/>
        </w:rPr>
        <w:t xml:space="preserve"> </w:t>
      </w:r>
      <w:r w:rsidRPr="00817666">
        <w:rPr>
          <w:rFonts w:ascii="GHEA Grapalat" w:hAnsi="GHEA Grapalat"/>
          <w:sz w:val="24"/>
          <w:szCs w:val="24"/>
        </w:rPr>
        <w:t>է</w:t>
      </w:r>
      <w:r w:rsidRPr="00817666">
        <w:rPr>
          <w:rFonts w:ascii="GHEA Grapalat" w:hAnsi="GHEA Grapalat"/>
          <w:sz w:val="24"/>
          <w:szCs w:val="24"/>
          <w:lang w:val="af-ZA"/>
        </w:rPr>
        <w:t xml:space="preserve"> I </w:t>
      </w:r>
      <w:r w:rsidRPr="00817666">
        <w:rPr>
          <w:rFonts w:ascii="GHEA Grapalat" w:hAnsi="GHEA Grapalat"/>
          <w:sz w:val="24"/>
          <w:szCs w:val="24"/>
        </w:rPr>
        <w:t>և</w:t>
      </w:r>
      <w:r w:rsidRPr="00817666">
        <w:rPr>
          <w:rFonts w:ascii="GHEA Grapalat" w:hAnsi="GHEA Grapalat"/>
          <w:sz w:val="24"/>
          <w:szCs w:val="24"/>
          <w:lang w:val="af-ZA"/>
        </w:rPr>
        <w:t xml:space="preserve"> I</w:t>
      </w:r>
      <w:r w:rsidRPr="00817666">
        <w:rPr>
          <w:rFonts w:ascii="GHEA Grapalat" w:hAnsi="GHEA Grapalat"/>
          <w:sz w:val="24"/>
          <w:szCs w:val="24"/>
          <w:lang w:val="hy-AM"/>
        </w:rPr>
        <w:t>I</w:t>
      </w:r>
      <w:r w:rsidRPr="00817666">
        <w:rPr>
          <w:rFonts w:ascii="GHEA Grapalat" w:hAnsi="GHEA Grapalat"/>
          <w:sz w:val="24"/>
          <w:szCs w:val="24"/>
          <w:lang w:val="af-ZA"/>
        </w:rPr>
        <w:t xml:space="preserve">  </w:t>
      </w:r>
      <w:r w:rsidRPr="00817666">
        <w:rPr>
          <w:rFonts w:ascii="GHEA Grapalat" w:hAnsi="GHEA Grapalat"/>
          <w:sz w:val="24"/>
          <w:szCs w:val="24"/>
        </w:rPr>
        <w:t>դասերի</w:t>
      </w:r>
      <w:r w:rsidRPr="00817666">
        <w:rPr>
          <w:rFonts w:ascii="GHEA Grapalat" w:hAnsi="GHEA Grapalat"/>
          <w:sz w:val="24"/>
          <w:szCs w:val="24"/>
          <w:lang w:val="af-ZA"/>
        </w:rPr>
        <w:t xml:space="preserve"> և ունի է հետևյալ ենթատեսակների ներդիրներ.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ա. Ճարտարապետաշինարարական փաստաթղթերի ճարտարապետական մաս (բացառությամբ պատմամշակութային արժեք ներկայացնող օբյեկտների վերակառուցման և վերականգնման).</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բ. </w:t>
      </w:r>
      <w:r w:rsidR="00E97913" w:rsidRPr="00817666">
        <w:rPr>
          <w:rFonts w:ascii="GHEA Grapalat" w:hAnsi="GHEA Grapalat"/>
          <w:sz w:val="24"/>
          <w:szCs w:val="24"/>
          <w:lang w:val="af-ZA"/>
        </w:rPr>
        <w:t>ք</w:t>
      </w:r>
      <w:r w:rsidRPr="00817666">
        <w:rPr>
          <w:rFonts w:ascii="GHEA Grapalat" w:hAnsi="GHEA Grapalat"/>
          <w:sz w:val="24"/>
          <w:szCs w:val="24"/>
          <w:lang w:val="af-ZA"/>
        </w:rPr>
        <w:t>աղաքաշինության և տարածական պլանավորման մաս.</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գ. </w:t>
      </w:r>
      <w:r w:rsidR="00E97913" w:rsidRPr="00817666">
        <w:rPr>
          <w:rFonts w:ascii="GHEA Grapalat" w:hAnsi="GHEA Grapalat"/>
          <w:sz w:val="24"/>
          <w:szCs w:val="24"/>
          <w:lang w:val="af-ZA"/>
        </w:rPr>
        <w:t>պ</w:t>
      </w:r>
      <w:r w:rsidRPr="00817666">
        <w:rPr>
          <w:rFonts w:ascii="GHEA Grapalat" w:hAnsi="GHEA Grapalat"/>
          <w:sz w:val="24"/>
          <w:szCs w:val="24"/>
          <w:lang w:val="af-ZA"/>
        </w:rPr>
        <w:t>ատմամշակութային արժեք ներկայացնող օբյեկտների վերակառուցում, վերականգնում.</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դ. </w:t>
      </w:r>
      <w:r w:rsidR="00E97913" w:rsidRPr="00817666">
        <w:rPr>
          <w:rFonts w:ascii="GHEA Grapalat" w:hAnsi="GHEA Grapalat"/>
          <w:sz w:val="24"/>
          <w:szCs w:val="24"/>
          <w:lang w:val="af-ZA"/>
        </w:rPr>
        <w:t>ճ</w:t>
      </w:r>
      <w:r w:rsidRPr="00817666">
        <w:rPr>
          <w:rFonts w:ascii="GHEA Grapalat" w:hAnsi="GHEA Grapalat"/>
          <w:sz w:val="24"/>
          <w:szCs w:val="24"/>
          <w:lang w:val="af-ZA"/>
        </w:rPr>
        <w:t>արտարապետաշինարարական փաստաթղթերի կոնստրուկտորական մաս.</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ե. </w:t>
      </w:r>
      <w:r w:rsidR="00E97913" w:rsidRPr="00817666">
        <w:rPr>
          <w:rFonts w:ascii="GHEA Grapalat" w:hAnsi="GHEA Grapalat"/>
          <w:sz w:val="24"/>
          <w:szCs w:val="24"/>
          <w:lang w:val="af-ZA"/>
        </w:rPr>
        <w:t>է</w:t>
      </w:r>
      <w:r w:rsidRPr="00817666">
        <w:rPr>
          <w:rFonts w:ascii="GHEA Grapalat" w:hAnsi="GHEA Grapalat"/>
          <w:sz w:val="24"/>
          <w:szCs w:val="24"/>
          <w:lang w:val="af-ZA"/>
        </w:rPr>
        <w:t xml:space="preserve">լեկտրամատակարարում (էլեկտրամատակարարման, էլեկտրալուսավորման ներքին և արտաքին ցանցեր, էլեկտրամատակարարման համակարգեր). </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զ. </w:t>
      </w:r>
      <w:r w:rsidR="00E97913" w:rsidRPr="00817666">
        <w:rPr>
          <w:rFonts w:ascii="GHEA Grapalat" w:hAnsi="GHEA Grapalat"/>
          <w:sz w:val="24"/>
          <w:szCs w:val="24"/>
          <w:lang w:val="af-ZA"/>
        </w:rPr>
        <w:t>ջ</w:t>
      </w:r>
      <w:r w:rsidRPr="00817666">
        <w:rPr>
          <w:rFonts w:ascii="GHEA Grapalat" w:hAnsi="GHEA Grapalat"/>
          <w:sz w:val="24"/>
          <w:szCs w:val="24"/>
          <w:lang w:val="af-ZA"/>
        </w:rPr>
        <w:t>երմագազամատակարարում և օդափոխություն (օդափոխության, ջեռուցման և օդի լավորակման համակարգեր, ջերմամատակարարաման և գազամատակարարաման համակարգեր).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է. </w:t>
      </w:r>
      <w:r w:rsidR="00E97913" w:rsidRPr="00817666">
        <w:rPr>
          <w:rFonts w:ascii="GHEA Grapalat" w:hAnsi="GHEA Grapalat"/>
          <w:sz w:val="24"/>
          <w:szCs w:val="24"/>
          <w:lang w:val="af-ZA"/>
        </w:rPr>
        <w:t>հ</w:t>
      </w:r>
      <w:r w:rsidRPr="00817666">
        <w:rPr>
          <w:rFonts w:ascii="GHEA Grapalat" w:hAnsi="GHEA Grapalat"/>
          <w:sz w:val="24"/>
          <w:szCs w:val="24"/>
          <w:lang w:val="af-ZA"/>
        </w:rPr>
        <w:t xml:space="preserve">իդրոտեխնիկական (հիդրոտեխնիկական կառուցվածքներ և համակարգեր, հիդրոմելորացիա. </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ը. </w:t>
      </w:r>
      <w:r w:rsidR="00E97913" w:rsidRPr="00817666">
        <w:rPr>
          <w:rFonts w:ascii="GHEA Grapalat" w:hAnsi="GHEA Grapalat"/>
          <w:sz w:val="24"/>
          <w:szCs w:val="24"/>
          <w:lang w:val="af-ZA"/>
        </w:rPr>
        <w:t>ջ</w:t>
      </w:r>
      <w:r w:rsidRPr="00817666">
        <w:rPr>
          <w:rFonts w:ascii="GHEA Grapalat" w:hAnsi="GHEA Grapalat"/>
          <w:sz w:val="24"/>
          <w:szCs w:val="24"/>
          <w:lang w:val="af-ZA"/>
        </w:rPr>
        <w:t>րամատակարարում և ջրահեռացում (ջրամատակարարման և ջրահեռացման ներքին և արտաքին ցանցեր).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թ. </w:t>
      </w:r>
      <w:r w:rsidR="000C7A24" w:rsidRPr="00817666">
        <w:rPr>
          <w:rFonts w:ascii="GHEA Grapalat" w:hAnsi="GHEA Grapalat"/>
          <w:sz w:val="24"/>
          <w:szCs w:val="24"/>
          <w:lang w:val="af-ZA"/>
        </w:rPr>
        <w:t>տ</w:t>
      </w:r>
      <w:r w:rsidRPr="00817666">
        <w:rPr>
          <w:rFonts w:ascii="GHEA Grapalat" w:hAnsi="GHEA Grapalat"/>
          <w:sz w:val="24"/>
          <w:szCs w:val="24"/>
          <w:lang w:val="af-ZA"/>
        </w:rPr>
        <w:t>րանսպորտային (տրանսպորտային ուղիներ, ավտոմոբիլային ճանապարհներ, երկաթուղային գծեր և օդանավակայաններ, արհեստական կառուցվածքներ՝ կամուրջներ, թունելներ, ուղեանցներ, թունելներ, էստակադաներ, հենապատեր և այլն).</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ժ. </w:t>
      </w:r>
      <w:r w:rsidR="000C7A24" w:rsidRPr="00817666">
        <w:rPr>
          <w:rFonts w:ascii="GHEA Grapalat" w:hAnsi="GHEA Grapalat"/>
          <w:sz w:val="24"/>
          <w:szCs w:val="24"/>
          <w:lang w:val="af-ZA"/>
        </w:rPr>
        <w:t>կ</w:t>
      </w:r>
      <w:r w:rsidRPr="00817666">
        <w:rPr>
          <w:rFonts w:ascii="GHEA Grapalat" w:hAnsi="GHEA Grapalat"/>
          <w:sz w:val="24"/>
          <w:szCs w:val="24"/>
          <w:lang w:val="af-ZA"/>
        </w:rPr>
        <w:t>ապ (հեռահաղորդակցության և ազդանշանային համակարգեր, ընդունիչներ, անտենաներ, ուժեղարարներ).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3) </w:t>
      </w:r>
      <w:r w:rsidRPr="00817666">
        <w:rPr>
          <w:rFonts w:ascii="GHEA Grapalat" w:hAnsi="GHEA Grapalat"/>
          <w:sz w:val="24"/>
          <w:szCs w:val="24"/>
        </w:rPr>
        <w:t>Շինարարության</w:t>
      </w:r>
      <w:r w:rsidRPr="00817666">
        <w:rPr>
          <w:rFonts w:ascii="GHEA Grapalat" w:hAnsi="GHEA Grapalat"/>
          <w:sz w:val="24"/>
          <w:szCs w:val="24"/>
          <w:lang w:val="af-ZA"/>
        </w:rPr>
        <w:t xml:space="preserve"> </w:t>
      </w:r>
      <w:r w:rsidRPr="00817666">
        <w:rPr>
          <w:rFonts w:ascii="GHEA Grapalat" w:hAnsi="GHEA Grapalat"/>
          <w:sz w:val="24"/>
          <w:szCs w:val="24"/>
        </w:rPr>
        <w:t>իրականացում</w:t>
      </w:r>
      <w:r w:rsidRPr="00817666">
        <w:rPr>
          <w:rFonts w:ascii="GHEA Grapalat" w:hAnsi="GHEA Grapalat"/>
          <w:sz w:val="24"/>
          <w:szCs w:val="24"/>
          <w:lang w:val="af-ZA"/>
        </w:rPr>
        <w:t>,</w:t>
      </w:r>
      <w:r w:rsidRPr="00817666">
        <w:rPr>
          <w:rFonts w:ascii="GHEA Grapalat" w:hAnsi="GHEA Grapalat"/>
          <w:sz w:val="24"/>
          <w:szCs w:val="24"/>
          <w:lang w:val="hy-AM"/>
        </w:rPr>
        <w:t xml:space="preserve"> </w:t>
      </w:r>
      <w:r w:rsidRPr="00817666">
        <w:rPr>
          <w:rFonts w:ascii="GHEA Grapalat" w:hAnsi="GHEA Grapalat"/>
          <w:sz w:val="24"/>
          <w:szCs w:val="24"/>
        </w:rPr>
        <w:t>որը</w:t>
      </w:r>
      <w:r w:rsidRPr="00817666">
        <w:rPr>
          <w:rFonts w:ascii="GHEA Grapalat" w:hAnsi="GHEA Grapalat"/>
          <w:sz w:val="24"/>
          <w:szCs w:val="24"/>
          <w:lang w:val="af-ZA"/>
        </w:rPr>
        <w:t xml:space="preserve"> </w:t>
      </w:r>
      <w:r w:rsidRPr="00817666">
        <w:rPr>
          <w:rFonts w:ascii="GHEA Grapalat" w:hAnsi="GHEA Grapalat"/>
          <w:sz w:val="24"/>
          <w:szCs w:val="24"/>
        </w:rPr>
        <w:t>դասակարգվում</w:t>
      </w:r>
      <w:r w:rsidRPr="00817666">
        <w:rPr>
          <w:rFonts w:ascii="GHEA Grapalat" w:hAnsi="GHEA Grapalat"/>
          <w:sz w:val="24"/>
          <w:szCs w:val="24"/>
          <w:lang w:val="af-ZA"/>
        </w:rPr>
        <w:t xml:space="preserve"> </w:t>
      </w:r>
      <w:r w:rsidRPr="00817666">
        <w:rPr>
          <w:rFonts w:ascii="GHEA Grapalat" w:hAnsi="GHEA Grapalat"/>
          <w:sz w:val="24"/>
          <w:szCs w:val="24"/>
        </w:rPr>
        <w:t>է</w:t>
      </w:r>
      <w:r w:rsidRPr="00817666">
        <w:rPr>
          <w:rFonts w:ascii="GHEA Grapalat" w:hAnsi="GHEA Grapalat"/>
          <w:sz w:val="24"/>
          <w:szCs w:val="24"/>
          <w:lang w:val="af-ZA"/>
        </w:rPr>
        <w:t xml:space="preserve"> I, I</w:t>
      </w:r>
      <w:r w:rsidRPr="00817666">
        <w:rPr>
          <w:rFonts w:ascii="GHEA Grapalat" w:hAnsi="GHEA Grapalat"/>
          <w:sz w:val="24"/>
          <w:szCs w:val="24"/>
          <w:lang w:val="hy-AM"/>
        </w:rPr>
        <w:t>I</w:t>
      </w:r>
      <w:r w:rsidRPr="00817666">
        <w:rPr>
          <w:rFonts w:ascii="GHEA Grapalat" w:hAnsi="GHEA Grapalat"/>
          <w:sz w:val="24"/>
          <w:szCs w:val="24"/>
          <w:lang w:val="af-ZA"/>
        </w:rPr>
        <w:t xml:space="preserve"> </w:t>
      </w:r>
      <w:r w:rsidRPr="00817666">
        <w:rPr>
          <w:rFonts w:ascii="GHEA Grapalat" w:hAnsi="GHEA Grapalat"/>
          <w:sz w:val="24"/>
          <w:szCs w:val="24"/>
        </w:rPr>
        <w:t>և</w:t>
      </w:r>
      <w:r w:rsidRPr="00817666">
        <w:rPr>
          <w:rFonts w:ascii="GHEA Grapalat" w:hAnsi="GHEA Grapalat"/>
          <w:sz w:val="24"/>
          <w:szCs w:val="24"/>
          <w:lang w:val="af-ZA"/>
        </w:rPr>
        <w:t xml:space="preserve"> </w:t>
      </w:r>
      <w:r w:rsidRPr="00817666">
        <w:rPr>
          <w:rFonts w:ascii="GHEA Grapalat" w:hAnsi="GHEA Grapalat"/>
          <w:sz w:val="24"/>
          <w:szCs w:val="24"/>
          <w:lang w:val="hy-AM"/>
        </w:rPr>
        <w:t>III</w:t>
      </w:r>
      <w:r w:rsidRPr="00817666">
        <w:rPr>
          <w:rFonts w:ascii="GHEA Grapalat" w:hAnsi="GHEA Grapalat"/>
          <w:sz w:val="24"/>
          <w:szCs w:val="24"/>
          <w:lang w:val="af-ZA"/>
        </w:rPr>
        <w:t xml:space="preserve"> </w:t>
      </w:r>
      <w:r w:rsidRPr="00817666">
        <w:rPr>
          <w:rFonts w:ascii="GHEA Grapalat" w:hAnsi="GHEA Grapalat"/>
          <w:sz w:val="24"/>
          <w:szCs w:val="24"/>
        </w:rPr>
        <w:t>դասերի</w:t>
      </w:r>
      <w:r w:rsidRPr="00817666">
        <w:rPr>
          <w:rFonts w:ascii="GHEA Grapalat" w:hAnsi="GHEA Grapalat"/>
          <w:sz w:val="24"/>
          <w:szCs w:val="24"/>
          <w:lang w:val="af-ZA"/>
        </w:rPr>
        <w:t xml:space="preserve">, </w:t>
      </w:r>
      <w:r w:rsidRPr="00817666">
        <w:rPr>
          <w:rFonts w:ascii="GHEA Grapalat" w:hAnsi="GHEA Grapalat"/>
          <w:sz w:val="24"/>
          <w:szCs w:val="24"/>
        </w:rPr>
        <w:t>և</w:t>
      </w:r>
      <w:r w:rsidRPr="00817666">
        <w:rPr>
          <w:rFonts w:ascii="GHEA Grapalat" w:hAnsi="GHEA Grapalat"/>
          <w:sz w:val="24"/>
          <w:szCs w:val="24"/>
          <w:lang w:val="af-ZA"/>
        </w:rPr>
        <w:t xml:space="preserve"> </w:t>
      </w:r>
      <w:r w:rsidRPr="00817666">
        <w:rPr>
          <w:rFonts w:ascii="GHEA Grapalat" w:hAnsi="GHEA Grapalat"/>
          <w:sz w:val="24"/>
          <w:szCs w:val="24"/>
        </w:rPr>
        <w:t>ունի</w:t>
      </w:r>
      <w:r w:rsidRPr="00817666">
        <w:rPr>
          <w:rFonts w:ascii="GHEA Grapalat" w:hAnsi="GHEA Grapalat"/>
          <w:sz w:val="24"/>
          <w:szCs w:val="24"/>
          <w:lang w:val="af-ZA"/>
        </w:rPr>
        <w:t xml:space="preserve"> հետևյալ ենթատեսակների ներդիրներ. </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ա. բնակելի, հասարակական և արտադրական կառույցներ.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lastRenderedPageBreak/>
        <w:t>բ. էլեկտրամատակարարման, էլեկտրալուսավորման ներքին և արտաքին ցանցեր, էլեկտրամատակարարման համակարգեր.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գ. օդափոխության, ջեռուցման և օդի լավորակման, ջերմամատակարարաման և գազամատակարարաման համակարգեր.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դ. հիդրոտեխնիկական կառուցվածքների, համակարգերի և հիդրոմելորացիա. </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ե. ջրամատակարարման և ջրահեռացման ներքին և արտաքին ցանցեր.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զ. տրանսպորտային ուղիներ (ավտոմոբիլային ճանապարհներ, երկաթուղային գծեր և օդանավակայաններ, արհեստական կառուցվածքներ՝ կամուրջներ, թունելներ, ուղեանցներ, թունելներ, էստակադաներ, հենապատեր և այլն).</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է. կապ (հեռահաղորդակցության և ազդանշանային համակարգեր, ընդունիչներ, անտենաներ, ուժեղարարներ). </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4) </w:t>
      </w:r>
      <w:r w:rsidRPr="00817666">
        <w:rPr>
          <w:rFonts w:ascii="GHEA Grapalat" w:hAnsi="GHEA Grapalat"/>
          <w:sz w:val="24"/>
          <w:szCs w:val="24"/>
        </w:rPr>
        <w:t>Շինարարության</w:t>
      </w:r>
      <w:r w:rsidRPr="00817666">
        <w:rPr>
          <w:rFonts w:ascii="GHEA Grapalat" w:hAnsi="GHEA Grapalat"/>
          <w:sz w:val="24"/>
          <w:szCs w:val="24"/>
          <w:lang w:val="af-ZA"/>
        </w:rPr>
        <w:t xml:space="preserve"> </w:t>
      </w:r>
      <w:r w:rsidRPr="00817666">
        <w:rPr>
          <w:rFonts w:ascii="GHEA Grapalat" w:hAnsi="GHEA Grapalat"/>
          <w:sz w:val="24"/>
          <w:szCs w:val="24"/>
          <w:lang w:val="hy-AM"/>
        </w:rPr>
        <w:t>որակի տեխնիկական</w:t>
      </w:r>
      <w:r w:rsidRPr="00817666">
        <w:rPr>
          <w:rFonts w:ascii="GHEA Grapalat" w:hAnsi="GHEA Grapalat"/>
          <w:sz w:val="24"/>
          <w:szCs w:val="24"/>
          <w:lang w:val="af-ZA"/>
        </w:rPr>
        <w:t xml:space="preserve"> </w:t>
      </w:r>
      <w:r w:rsidRPr="00817666">
        <w:rPr>
          <w:rFonts w:ascii="GHEA Grapalat" w:hAnsi="GHEA Grapalat"/>
          <w:sz w:val="24"/>
          <w:szCs w:val="24"/>
        </w:rPr>
        <w:t>հսկողությունը</w:t>
      </w:r>
      <w:r w:rsidRPr="00817666">
        <w:rPr>
          <w:rFonts w:ascii="GHEA Grapalat" w:hAnsi="GHEA Grapalat"/>
          <w:sz w:val="24"/>
          <w:szCs w:val="24"/>
          <w:lang w:val="af-ZA"/>
        </w:rPr>
        <w:t>,</w:t>
      </w:r>
      <w:r w:rsidRPr="00817666">
        <w:rPr>
          <w:rFonts w:ascii="GHEA Grapalat" w:hAnsi="GHEA Grapalat"/>
          <w:sz w:val="24"/>
          <w:szCs w:val="24"/>
          <w:lang w:val="hy-AM"/>
        </w:rPr>
        <w:t xml:space="preserve"> </w:t>
      </w:r>
      <w:r w:rsidRPr="00817666">
        <w:rPr>
          <w:rFonts w:ascii="GHEA Grapalat" w:hAnsi="GHEA Grapalat"/>
          <w:sz w:val="24"/>
          <w:szCs w:val="24"/>
        </w:rPr>
        <w:t>որը</w:t>
      </w:r>
      <w:r w:rsidRPr="00817666">
        <w:rPr>
          <w:rFonts w:ascii="GHEA Grapalat" w:hAnsi="GHEA Grapalat"/>
          <w:sz w:val="24"/>
          <w:szCs w:val="24"/>
          <w:lang w:val="af-ZA"/>
        </w:rPr>
        <w:t xml:space="preserve"> </w:t>
      </w:r>
      <w:r w:rsidRPr="00817666">
        <w:rPr>
          <w:rFonts w:ascii="GHEA Grapalat" w:hAnsi="GHEA Grapalat"/>
          <w:sz w:val="24"/>
          <w:szCs w:val="24"/>
        </w:rPr>
        <w:t>դասակարգվում</w:t>
      </w:r>
      <w:r w:rsidRPr="00817666">
        <w:rPr>
          <w:rFonts w:ascii="GHEA Grapalat" w:hAnsi="GHEA Grapalat"/>
          <w:sz w:val="24"/>
          <w:szCs w:val="24"/>
          <w:lang w:val="af-ZA"/>
        </w:rPr>
        <w:t xml:space="preserve"> </w:t>
      </w:r>
      <w:r w:rsidRPr="00817666">
        <w:rPr>
          <w:rFonts w:ascii="GHEA Grapalat" w:hAnsi="GHEA Grapalat"/>
          <w:sz w:val="24"/>
          <w:szCs w:val="24"/>
        </w:rPr>
        <w:t>է</w:t>
      </w:r>
      <w:r w:rsidRPr="00817666">
        <w:rPr>
          <w:rFonts w:ascii="GHEA Grapalat" w:hAnsi="GHEA Grapalat"/>
          <w:sz w:val="24"/>
          <w:szCs w:val="24"/>
          <w:lang w:val="af-ZA"/>
        </w:rPr>
        <w:t xml:space="preserve"> I </w:t>
      </w:r>
      <w:r w:rsidRPr="00817666">
        <w:rPr>
          <w:rFonts w:ascii="GHEA Grapalat" w:hAnsi="GHEA Grapalat"/>
          <w:sz w:val="24"/>
          <w:szCs w:val="24"/>
        </w:rPr>
        <w:t>և</w:t>
      </w:r>
      <w:r w:rsidRPr="00817666">
        <w:rPr>
          <w:rFonts w:ascii="GHEA Grapalat" w:hAnsi="GHEA Grapalat"/>
          <w:sz w:val="24"/>
          <w:szCs w:val="24"/>
          <w:lang w:val="af-ZA"/>
        </w:rPr>
        <w:t xml:space="preserve"> I</w:t>
      </w:r>
      <w:r w:rsidRPr="00817666">
        <w:rPr>
          <w:rFonts w:ascii="GHEA Grapalat" w:hAnsi="GHEA Grapalat"/>
          <w:sz w:val="24"/>
          <w:szCs w:val="24"/>
          <w:lang w:val="hy-AM"/>
        </w:rPr>
        <w:t>I</w:t>
      </w:r>
      <w:r w:rsidRPr="00817666">
        <w:rPr>
          <w:rFonts w:ascii="GHEA Grapalat" w:hAnsi="GHEA Grapalat"/>
          <w:sz w:val="24"/>
          <w:szCs w:val="24"/>
          <w:lang w:val="af-ZA"/>
        </w:rPr>
        <w:t xml:space="preserve">  </w:t>
      </w:r>
      <w:r w:rsidRPr="00817666">
        <w:rPr>
          <w:rFonts w:ascii="GHEA Grapalat" w:hAnsi="GHEA Grapalat"/>
          <w:sz w:val="24"/>
          <w:szCs w:val="24"/>
        </w:rPr>
        <w:t>դասերի</w:t>
      </w:r>
      <w:r w:rsidRPr="00817666">
        <w:rPr>
          <w:rFonts w:ascii="GHEA Grapalat" w:hAnsi="GHEA Grapalat"/>
          <w:sz w:val="24"/>
          <w:szCs w:val="24"/>
          <w:lang w:val="af-ZA"/>
        </w:rPr>
        <w:t xml:space="preserve"> և ունի է հետևյալ ենթատեսակների ներդիրներ.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ա. բնակելի, հասարակական և արտադրական կառույցներ.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բ. էլեկտրամատակարարման, էլեկտրալուսավորման ներքին և արտաքին ցանցեր, էլեկտրամատակարարման համակարգեր.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գ. օդափոխության, ջեռուցման և օդի լավորակման, ջերմամատակարարաման և գազամատակարարաման համակարգեր.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դ. հիդրոտեխնիկական կառուցվածքների, համակարգերի և հիդրոմելորացիա. </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ե. ջրամատակարարման և ջրահեռացման ներքին և արտաքին ցանցեր.</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զ. տրանսպորտային ուղիներ (ավտոմոբիլային ճանապարհներ, երկաթուղային գծեր և օդանավակայաններ, արհեստական կառուցվածքներ՝ կամուրջներ, թունելներ, ուղեանցներ, թունելներ, էստակադաներ, հենապատեր և այլն).</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է. կապ (հեռահաղորդակցության և ազդանշանային համակարգեր, ընդունիչներ, անտենաներ, ուժեղարարներ). </w:t>
      </w:r>
    </w:p>
    <w:p w:rsidR="00AB4BEE" w:rsidRPr="00817666" w:rsidRDefault="00AB4BEE" w:rsidP="00817666">
      <w:pPr>
        <w:spacing w:after="0" w:line="360" w:lineRule="auto"/>
        <w:jc w:val="both"/>
        <w:rPr>
          <w:rFonts w:ascii="GHEA Grapalat" w:hAnsi="GHEA Grapalat"/>
          <w:sz w:val="24"/>
          <w:szCs w:val="24"/>
          <w:lang w:val="af-ZA"/>
        </w:rPr>
      </w:pPr>
      <w:r w:rsidRPr="00817666">
        <w:rPr>
          <w:rFonts w:ascii="GHEA Grapalat" w:hAnsi="GHEA Grapalat"/>
          <w:sz w:val="24"/>
          <w:szCs w:val="24"/>
          <w:lang w:val="af-ZA"/>
        </w:rPr>
        <w:t xml:space="preserve">5) </w:t>
      </w:r>
      <w:r w:rsidRPr="00817666">
        <w:rPr>
          <w:rFonts w:ascii="GHEA Grapalat" w:hAnsi="GHEA Grapalat"/>
          <w:sz w:val="24"/>
          <w:szCs w:val="24"/>
          <w:lang w:val="hy-AM"/>
        </w:rPr>
        <w:t>Հետախուզման և հետազննման</w:t>
      </w:r>
      <w:r w:rsidRPr="00817666">
        <w:rPr>
          <w:rFonts w:ascii="GHEA Grapalat" w:hAnsi="GHEA Grapalat"/>
          <w:sz w:val="24"/>
          <w:szCs w:val="24"/>
          <w:lang w:val="af-ZA"/>
        </w:rPr>
        <w:t xml:space="preserve"> </w:t>
      </w:r>
      <w:r w:rsidRPr="00817666">
        <w:rPr>
          <w:rFonts w:ascii="GHEA Grapalat" w:hAnsi="GHEA Grapalat"/>
          <w:sz w:val="24"/>
          <w:szCs w:val="24"/>
        </w:rPr>
        <w:t>ծառայությունների</w:t>
      </w:r>
      <w:r w:rsidRPr="00817666">
        <w:rPr>
          <w:rFonts w:ascii="GHEA Grapalat" w:hAnsi="GHEA Grapalat"/>
          <w:sz w:val="24"/>
          <w:szCs w:val="24"/>
          <w:lang w:val="af-ZA"/>
        </w:rPr>
        <w:t xml:space="preserve"> </w:t>
      </w:r>
      <w:r w:rsidRPr="00817666">
        <w:rPr>
          <w:rFonts w:ascii="GHEA Grapalat" w:hAnsi="GHEA Grapalat"/>
          <w:sz w:val="24"/>
          <w:szCs w:val="24"/>
        </w:rPr>
        <w:t>մատուցումը</w:t>
      </w:r>
      <w:r w:rsidRPr="00817666">
        <w:rPr>
          <w:rFonts w:ascii="GHEA Grapalat" w:hAnsi="GHEA Grapalat"/>
          <w:sz w:val="24"/>
          <w:szCs w:val="24"/>
          <w:lang w:val="af-ZA"/>
        </w:rPr>
        <w:t xml:space="preserve">, </w:t>
      </w:r>
      <w:r w:rsidRPr="00817666">
        <w:rPr>
          <w:rFonts w:ascii="GHEA Grapalat" w:hAnsi="GHEA Grapalat"/>
          <w:sz w:val="24"/>
          <w:szCs w:val="24"/>
        </w:rPr>
        <w:t>որը</w:t>
      </w:r>
      <w:r w:rsidRPr="00817666">
        <w:rPr>
          <w:rFonts w:ascii="GHEA Grapalat" w:hAnsi="GHEA Grapalat"/>
          <w:sz w:val="24"/>
          <w:szCs w:val="24"/>
          <w:lang w:val="af-ZA"/>
        </w:rPr>
        <w:t xml:space="preserve"> </w:t>
      </w:r>
      <w:r w:rsidRPr="00817666">
        <w:rPr>
          <w:rFonts w:ascii="GHEA Grapalat" w:hAnsi="GHEA Grapalat"/>
          <w:sz w:val="24"/>
          <w:szCs w:val="24"/>
        </w:rPr>
        <w:t>դասակարգվում</w:t>
      </w:r>
      <w:r w:rsidRPr="00817666">
        <w:rPr>
          <w:rFonts w:ascii="GHEA Grapalat" w:hAnsi="GHEA Grapalat"/>
          <w:sz w:val="24"/>
          <w:szCs w:val="24"/>
          <w:lang w:val="af-ZA"/>
        </w:rPr>
        <w:t xml:space="preserve"> </w:t>
      </w:r>
      <w:r w:rsidRPr="00817666">
        <w:rPr>
          <w:rFonts w:ascii="GHEA Grapalat" w:hAnsi="GHEA Grapalat"/>
          <w:sz w:val="24"/>
          <w:szCs w:val="24"/>
        </w:rPr>
        <w:t>է</w:t>
      </w:r>
      <w:r w:rsidRPr="00817666">
        <w:rPr>
          <w:rFonts w:ascii="GHEA Grapalat" w:hAnsi="GHEA Grapalat"/>
          <w:sz w:val="24"/>
          <w:szCs w:val="24"/>
          <w:lang w:val="af-ZA"/>
        </w:rPr>
        <w:t xml:space="preserve"> I </w:t>
      </w:r>
      <w:r w:rsidRPr="00817666">
        <w:rPr>
          <w:rFonts w:ascii="GHEA Grapalat" w:hAnsi="GHEA Grapalat"/>
          <w:sz w:val="24"/>
          <w:szCs w:val="24"/>
        </w:rPr>
        <w:t>և</w:t>
      </w:r>
      <w:r w:rsidRPr="00817666">
        <w:rPr>
          <w:rFonts w:ascii="GHEA Grapalat" w:hAnsi="GHEA Grapalat"/>
          <w:sz w:val="24"/>
          <w:szCs w:val="24"/>
          <w:lang w:val="af-ZA"/>
        </w:rPr>
        <w:t xml:space="preserve"> I</w:t>
      </w:r>
      <w:r w:rsidRPr="00817666">
        <w:rPr>
          <w:rFonts w:ascii="GHEA Grapalat" w:hAnsi="GHEA Grapalat"/>
          <w:sz w:val="24"/>
          <w:szCs w:val="24"/>
          <w:lang w:val="hy-AM"/>
        </w:rPr>
        <w:t>I</w:t>
      </w:r>
      <w:r w:rsidRPr="00817666">
        <w:rPr>
          <w:rFonts w:ascii="GHEA Grapalat" w:hAnsi="GHEA Grapalat"/>
          <w:sz w:val="24"/>
          <w:szCs w:val="24"/>
          <w:lang w:val="af-ZA"/>
        </w:rPr>
        <w:t xml:space="preserve">  </w:t>
      </w:r>
      <w:r w:rsidRPr="00817666">
        <w:rPr>
          <w:rFonts w:ascii="GHEA Grapalat" w:hAnsi="GHEA Grapalat"/>
          <w:sz w:val="24"/>
          <w:szCs w:val="24"/>
        </w:rPr>
        <w:t>դասերի</w:t>
      </w:r>
      <w:r w:rsidRPr="00817666">
        <w:rPr>
          <w:rFonts w:ascii="GHEA Grapalat" w:hAnsi="GHEA Grapalat"/>
          <w:sz w:val="24"/>
          <w:szCs w:val="24"/>
          <w:lang w:val="af-ZA"/>
        </w:rPr>
        <w:t xml:space="preserve"> և ունի է հետևյալ ենթատեսակների ներդիրներ.</w:t>
      </w:r>
    </w:p>
    <w:p w:rsidR="00AB4BEE" w:rsidRPr="00817666" w:rsidRDefault="00AB4BEE" w:rsidP="00817666">
      <w:pPr>
        <w:spacing w:after="0" w:line="360" w:lineRule="auto"/>
        <w:jc w:val="both"/>
        <w:rPr>
          <w:rFonts w:ascii="GHEA Grapalat" w:hAnsi="GHEA Grapalat"/>
          <w:sz w:val="24"/>
          <w:szCs w:val="24"/>
          <w:lang w:val="hy-AM"/>
        </w:rPr>
      </w:pPr>
      <w:r w:rsidRPr="00817666">
        <w:rPr>
          <w:rFonts w:ascii="GHEA Grapalat" w:hAnsi="GHEA Grapalat"/>
          <w:sz w:val="24"/>
          <w:szCs w:val="24"/>
        </w:rPr>
        <w:t>ա</w:t>
      </w:r>
      <w:r w:rsidRPr="00817666">
        <w:rPr>
          <w:rFonts w:ascii="GHEA Grapalat" w:hAnsi="GHEA Grapalat"/>
          <w:sz w:val="24"/>
          <w:szCs w:val="24"/>
          <w:lang w:val="af-ZA"/>
        </w:rPr>
        <w:t xml:space="preserve">. </w:t>
      </w:r>
      <w:r w:rsidRPr="00817666">
        <w:rPr>
          <w:rFonts w:ascii="GHEA Grapalat" w:hAnsi="GHEA Grapalat"/>
          <w:sz w:val="24"/>
          <w:szCs w:val="24"/>
          <w:lang w:val="hy-AM"/>
        </w:rPr>
        <w:t>շենքերի</w:t>
      </w:r>
      <w:r w:rsidRPr="00817666">
        <w:rPr>
          <w:rFonts w:ascii="GHEA Grapalat" w:hAnsi="GHEA Grapalat"/>
          <w:sz w:val="24"/>
          <w:szCs w:val="24"/>
          <w:lang w:val="af-ZA"/>
        </w:rPr>
        <w:t xml:space="preserve"> </w:t>
      </w:r>
      <w:r w:rsidRPr="00817666">
        <w:rPr>
          <w:rFonts w:ascii="GHEA Grapalat" w:hAnsi="GHEA Grapalat"/>
          <w:sz w:val="24"/>
          <w:szCs w:val="24"/>
          <w:lang w:val="hy-AM"/>
        </w:rPr>
        <w:t>և</w:t>
      </w:r>
      <w:r w:rsidRPr="00817666">
        <w:rPr>
          <w:rFonts w:ascii="GHEA Grapalat" w:hAnsi="GHEA Grapalat"/>
          <w:sz w:val="24"/>
          <w:szCs w:val="24"/>
          <w:lang w:val="af-ZA"/>
        </w:rPr>
        <w:t xml:space="preserve"> </w:t>
      </w:r>
      <w:r w:rsidRPr="00817666">
        <w:rPr>
          <w:rFonts w:ascii="GHEA Grapalat" w:hAnsi="GHEA Grapalat"/>
          <w:sz w:val="24"/>
          <w:szCs w:val="24"/>
          <w:lang w:val="hy-AM"/>
        </w:rPr>
        <w:t>շինությունների</w:t>
      </w:r>
      <w:r w:rsidRPr="00817666">
        <w:rPr>
          <w:rFonts w:ascii="GHEA Grapalat" w:hAnsi="GHEA Grapalat"/>
          <w:sz w:val="24"/>
          <w:szCs w:val="24"/>
          <w:lang w:val="af-ZA"/>
        </w:rPr>
        <w:t xml:space="preserve"> </w:t>
      </w:r>
      <w:r w:rsidRPr="00817666">
        <w:rPr>
          <w:rFonts w:ascii="GHEA Grapalat" w:hAnsi="GHEA Grapalat"/>
          <w:sz w:val="24"/>
          <w:szCs w:val="24"/>
          <w:lang w:val="hy-AM"/>
        </w:rPr>
        <w:t>տեխնիկական</w:t>
      </w:r>
      <w:r w:rsidRPr="00817666">
        <w:rPr>
          <w:rFonts w:ascii="GHEA Grapalat" w:hAnsi="GHEA Grapalat"/>
          <w:sz w:val="24"/>
          <w:szCs w:val="24"/>
          <w:lang w:val="af-ZA"/>
        </w:rPr>
        <w:t xml:space="preserve"> </w:t>
      </w:r>
      <w:r w:rsidRPr="00817666">
        <w:rPr>
          <w:rFonts w:ascii="GHEA Grapalat" w:hAnsi="GHEA Grapalat"/>
          <w:sz w:val="24"/>
          <w:szCs w:val="24"/>
          <w:lang w:val="hy-AM"/>
        </w:rPr>
        <w:t>վիճակի</w:t>
      </w:r>
      <w:r w:rsidRPr="00817666">
        <w:rPr>
          <w:rFonts w:ascii="GHEA Grapalat" w:hAnsi="GHEA Grapalat"/>
          <w:sz w:val="24"/>
          <w:szCs w:val="24"/>
          <w:lang w:val="af-ZA"/>
        </w:rPr>
        <w:t xml:space="preserve"> հետա</w:t>
      </w:r>
      <w:r w:rsidRPr="00817666">
        <w:rPr>
          <w:rFonts w:ascii="GHEA Grapalat" w:hAnsi="GHEA Grapalat"/>
          <w:sz w:val="24"/>
          <w:szCs w:val="24"/>
          <w:lang w:val="hy-AM"/>
        </w:rPr>
        <w:t>զննություն.</w:t>
      </w:r>
    </w:p>
    <w:p w:rsidR="00AB4BEE" w:rsidRPr="00817666" w:rsidRDefault="00AB4BEE" w:rsidP="00817666">
      <w:pPr>
        <w:shd w:val="clear" w:color="auto" w:fill="FFFFFF"/>
        <w:tabs>
          <w:tab w:val="left" w:pos="709"/>
        </w:tabs>
        <w:spacing w:after="0"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lastRenderedPageBreak/>
        <w:t>բ. ինժեներաերկրաբանական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հետախուզում</w:t>
      </w:r>
    </w:p>
    <w:p w:rsidR="00AB4BEE" w:rsidRPr="00817666" w:rsidRDefault="00AB4BEE" w:rsidP="00817666">
      <w:pPr>
        <w:shd w:val="clear" w:color="auto" w:fill="FFFFFF"/>
        <w:tabs>
          <w:tab w:val="left" w:pos="709"/>
        </w:tabs>
        <w:spacing w:after="0"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t>գ. գեոդեզիական ծառայություններ</w:t>
      </w:r>
    </w:p>
    <w:p w:rsidR="00AB4BEE" w:rsidRPr="00817666" w:rsidRDefault="00AB4BEE" w:rsidP="00817666">
      <w:pPr>
        <w:shd w:val="clear" w:color="auto" w:fill="FFFFFF"/>
        <w:tabs>
          <w:tab w:val="left" w:pos="709"/>
        </w:tabs>
        <w:spacing w:after="0" w:line="360" w:lineRule="auto"/>
        <w:jc w:val="both"/>
        <w:rPr>
          <w:rFonts w:ascii="GHEA Grapalat" w:eastAsia="Times New Roman" w:hAnsi="GHEA Grapalat"/>
          <w:sz w:val="24"/>
          <w:szCs w:val="24"/>
          <w:shd w:val="clear" w:color="auto" w:fill="FFFFFF"/>
          <w:lang w:val="hy-AM" w:eastAsia="ru-RU"/>
        </w:rPr>
      </w:pPr>
      <w:r w:rsidRPr="00817666">
        <w:rPr>
          <w:rFonts w:ascii="GHEA Grapalat" w:eastAsia="Times New Roman" w:hAnsi="GHEA Grapalat"/>
          <w:sz w:val="24"/>
          <w:szCs w:val="24"/>
          <w:lang w:val="hy-AM" w:eastAsia="ru-RU"/>
        </w:rPr>
        <w:t>դ. անձնագրավորում</w:t>
      </w:r>
      <w:r w:rsidRPr="00817666">
        <w:rPr>
          <w:rFonts w:ascii="GHEA Grapalat" w:eastAsia="Times New Roman" w:hAnsi="GHEA Grapalat"/>
          <w:sz w:val="24"/>
          <w:szCs w:val="24"/>
          <w:lang w:val="af-ZA" w:eastAsia="ru-RU"/>
        </w:rPr>
        <w:t>:</w:t>
      </w:r>
      <w:r w:rsidRPr="00817666">
        <w:rPr>
          <w:rFonts w:ascii="GHEA Grapalat" w:eastAsia="Times New Roman" w:hAnsi="GHEA Grapalat"/>
          <w:sz w:val="24"/>
          <w:szCs w:val="24"/>
          <w:shd w:val="clear" w:color="auto" w:fill="FFFFFF"/>
          <w:lang w:val="hy-AM" w:eastAsia="ru-RU"/>
        </w:rPr>
        <w:t>»:</w:t>
      </w:r>
    </w:p>
    <w:p w:rsidR="00AB4BEE" w:rsidRPr="00817666" w:rsidRDefault="00AB4BEE" w:rsidP="00817666">
      <w:pPr>
        <w:shd w:val="clear" w:color="auto" w:fill="FFFFFF"/>
        <w:tabs>
          <w:tab w:val="left" w:pos="709"/>
        </w:tabs>
        <w:spacing w:after="0"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t>5. Քաղաքաշինության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բնագավառի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լիցենզիաների դասակարգումը սահմանվում է, ըստ քաղաքաշինական գործունեության օբյեկտների ռիսկայնության աստիճանների, համապատասխանաբար. </w:t>
      </w:r>
    </w:p>
    <w:p w:rsidR="00AB4BEE" w:rsidRPr="00817666" w:rsidRDefault="00AB4BEE" w:rsidP="00817666">
      <w:pPr>
        <w:shd w:val="clear" w:color="auto" w:fill="FFFFFF"/>
        <w:tabs>
          <w:tab w:val="left" w:pos="709"/>
        </w:tabs>
        <w:spacing w:after="0"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af-ZA" w:eastAsia="ru-RU"/>
        </w:rPr>
        <w:t>1) I</w:t>
      </w:r>
      <w:r w:rsidRPr="00817666">
        <w:rPr>
          <w:rFonts w:ascii="GHEA Grapalat" w:eastAsia="Times New Roman" w:hAnsi="GHEA Grapalat"/>
          <w:sz w:val="24"/>
          <w:szCs w:val="24"/>
          <w:lang w:val="hy-AM" w:eastAsia="ru-RU"/>
        </w:rPr>
        <w:t xml:space="preserve"> դասի լիցենզիան իրավունք է տալիս քաղաքաշինական գործունեություն իրականացնել        </w:t>
      </w:r>
      <w:r w:rsidRPr="00817666">
        <w:rPr>
          <w:rFonts w:ascii="GHEA Grapalat" w:eastAsia="Times New Roman" w:hAnsi="GHEA Grapalat"/>
          <w:sz w:val="24"/>
          <w:szCs w:val="24"/>
          <w:lang w:val="af-ZA" w:eastAsia="ru-RU"/>
        </w:rPr>
        <w:t>I, I</w:t>
      </w:r>
      <w:r w:rsidRPr="00817666">
        <w:rPr>
          <w:rFonts w:ascii="GHEA Grapalat" w:eastAsia="Times New Roman" w:hAnsi="GHEA Grapalat"/>
          <w:sz w:val="24"/>
          <w:szCs w:val="24"/>
          <w:lang w:val="hy-AM" w:eastAsia="ru-RU"/>
        </w:rPr>
        <w:t>I, III, IV և V ռիսկայնության աստիճանի քաղաքաշինական օբյեկտներում,</w:t>
      </w:r>
    </w:p>
    <w:p w:rsidR="00AB4BEE" w:rsidRPr="00817666" w:rsidRDefault="00AB4BEE" w:rsidP="00817666">
      <w:pPr>
        <w:shd w:val="clear" w:color="auto" w:fill="FFFFFF"/>
        <w:tabs>
          <w:tab w:val="left" w:pos="709"/>
        </w:tabs>
        <w:spacing w:after="0"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af-ZA" w:eastAsia="ru-RU"/>
        </w:rPr>
        <w:t>2) I</w:t>
      </w:r>
      <w:r w:rsidRPr="00817666">
        <w:rPr>
          <w:rFonts w:ascii="GHEA Grapalat" w:eastAsia="Times New Roman" w:hAnsi="GHEA Grapalat"/>
          <w:sz w:val="24"/>
          <w:szCs w:val="24"/>
          <w:lang w:val="hy-AM" w:eastAsia="ru-RU"/>
        </w:rPr>
        <w:t>I</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դասի լիցենզիան իրավունք է տալիս քաղաքաշինական գործունեություն իրականացնել </w:t>
      </w:r>
      <w:r w:rsidRPr="00817666">
        <w:rPr>
          <w:rFonts w:ascii="GHEA Grapalat" w:eastAsia="Times New Roman" w:hAnsi="GHEA Grapalat"/>
          <w:sz w:val="24"/>
          <w:szCs w:val="24"/>
          <w:lang w:val="af-ZA" w:eastAsia="ru-RU"/>
        </w:rPr>
        <w:t>I, I</w:t>
      </w:r>
      <w:r w:rsidRPr="00817666">
        <w:rPr>
          <w:rFonts w:ascii="GHEA Grapalat" w:eastAsia="Times New Roman" w:hAnsi="GHEA Grapalat"/>
          <w:sz w:val="24"/>
          <w:szCs w:val="24"/>
          <w:lang w:val="hy-AM" w:eastAsia="ru-RU"/>
        </w:rPr>
        <w:t xml:space="preserve">I և III ռիսկայնության աստիճանի քաղաքաշինական օբյեկտներում, </w:t>
      </w:r>
    </w:p>
    <w:p w:rsidR="00AB4BEE" w:rsidRPr="00817666" w:rsidRDefault="00AB4BEE" w:rsidP="00817666">
      <w:pPr>
        <w:shd w:val="clear" w:color="auto" w:fill="FFFFFF"/>
        <w:tabs>
          <w:tab w:val="left" w:pos="709"/>
        </w:tabs>
        <w:spacing w:after="0"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af-ZA" w:eastAsia="ru-RU"/>
        </w:rPr>
        <w:t>3) I</w:t>
      </w:r>
      <w:r w:rsidRPr="00817666">
        <w:rPr>
          <w:rFonts w:ascii="GHEA Grapalat" w:eastAsia="Times New Roman" w:hAnsi="GHEA Grapalat"/>
          <w:sz w:val="24"/>
          <w:szCs w:val="24"/>
          <w:lang w:val="hy-AM" w:eastAsia="ru-RU"/>
        </w:rPr>
        <w:t>II</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դասի լիցենզիան իրավունք է տալիս քաղաքաշինական գործունեություն իրականացնել </w:t>
      </w:r>
      <w:r w:rsidRPr="00817666">
        <w:rPr>
          <w:rFonts w:ascii="GHEA Grapalat" w:eastAsia="Times New Roman" w:hAnsi="GHEA Grapalat"/>
          <w:sz w:val="24"/>
          <w:szCs w:val="24"/>
          <w:lang w:val="af-ZA" w:eastAsia="ru-RU"/>
        </w:rPr>
        <w:t>I</w:t>
      </w:r>
      <w:r w:rsidRPr="00817666">
        <w:rPr>
          <w:rFonts w:ascii="GHEA Grapalat" w:eastAsia="Times New Roman" w:hAnsi="GHEA Grapalat"/>
          <w:sz w:val="24"/>
          <w:szCs w:val="24"/>
          <w:lang w:val="hy-AM" w:eastAsia="ru-RU"/>
        </w:rPr>
        <w:t xml:space="preserve"> և</w:t>
      </w:r>
      <w:r w:rsidRPr="00817666">
        <w:rPr>
          <w:rFonts w:ascii="GHEA Grapalat" w:eastAsia="Times New Roman" w:hAnsi="GHEA Grapalat"/>
          <w:sz w:val="24"/>
          <w:szCs w:val="24"/>
          <w:lang w:val="af-ZA" w:eastAsia="ru-RU"/>
        </w:rPr>
        <w:t xml:space="preserve"> I</w:t>
      </w:r>
      <w:r w:rsidRPr="00817666">
        <w:rPr>
          <w:rFonts w:ascii="GHEA Grapalat" w:eastAsia="Times New Roman" w:hAnsi="GHEA Grapalat"/>
          <w:sz w:val="24"/>
          <w:szCs w:val="24"/>
          <w:lang w:val="hy-AM" w:eastAsia="ru-RU"/>
        </w:rPr>
        <w:t>I ռիսկայնության աստիճանի քաղաքաշինական օբյեկտներում:</w:t>
      </w:r>
    </w:p>
    <w:p w:rsidR="00AB4BEE" w:rsidRPr="00817666" w:rsidRDefault="00AB4BEE" w:rsidP="00817666">
      <w:pPr>
        <w:shd w:val="clear" w:color="auto" w:fill="FFFFFF"/>
        <w:tabs>
          <w:tab w:val="left" w:pos="709"/>
        </w:tabs>
        <w:spacing w:after="0" w:line="360" w:lineRule="auto"/>
        <w:jc w:val="both"/>
        <w:rPr>
          <w:rFonts w:ascii="GHEA Grapalat" w:eastAsia="Times New Roman" w:hAnsi="GHEA Grapalat"/>
          <w:sz w:val="24"/>
          <w:szCs w:val="24"/>
          <w:shd w:val="clear" w:color="auto" w:fill="FFFFFF"/>
          <w:lang w:val="hy-AM" w:eastAsia="ru-RU"/>
        </w:rPr>
      </w:pPr>
    </w:p>
    <w:p w:rsidR="00AB4BEE" w:rsidRPr="00817666" w:rsidRDefault="00AB4BEE" w:rsidP="00817666">
      <w:pPr>
        <w:shd w:val="clear" w:color="auto" w:fill="FFFFFF"/>
        <w:tabs>
          <w:tab w:val="left" w:pos="709"/>
        </w:tabs>
        <w:spacing w:after="0" w:line="360" w:lineRule="auto"/>
        <w:jc w:val="both"/>
        <w:rPr>
          <w:rFonts w:ascii="GHEA Grapalat" w:eastAsia="Times New Roman" w:hAnsi="GHEA Grapalat"/>
          <w:sz w:val="24"/>
          <w:szCs w:val="24"/>
          <w:lang w:val="hy-AM" w:eastAsia="ru-RU"/>
        </w:rPr>
      </w:pPr>
      <w:r w:rsidRPr="00817666">
        <w:rPr>
          <w:rFonts w:ascii="GHEA Grapalat" w:eastAsia="Times New Roman" w:hAnsi="GHEA Grapalat"/>
          <w:b/>
          <w:sz w:val="24"/>
          <w:szCs w:val="24"/>
          <w:lang w:val="hy-AM" w:eastAsia="ru-RU"/>
        </w:rPr>
        <w:t xml:space="preserve">    Հոդված</w:t>
      </w:r>
      <w:r w:rsidRPr="00817666">
        <w:rPr>
          <w:rFonts w:ascii="GHEA Grapalat" w:eastAsia="Times New Roman" w:hAnsi="GHEA Grapalat"/>
          <w:b/>
          <w:sz w:val="24"/>
          <w:szCs w:val="24"/>
          <w:lang w:val="af-ZA" w:eastAsia="ru-RU"/>
        </w:rPr>
        <w:t xml:space="preserve"> </w:t>
      </w:r>
      <w:r w:rsidRPr="00817666">
        <w:rPr>
          <w:rFonts w:ascii="GHEA Grapalat" w:eastAsia="Times New Roman" w:hAnsi="GHEA Grapalat"/>
          <w:b/>
          <w:sz w:val="24"/>
          <w:szCs w:val="24"/>
          <w:lang w:val="hy-AM" w:eastAsia="ru-RU"/>
        </w:rPr>
        <w:t>11</w:t>
      </w:r>
      <w:r w:rsidRPr="00817666">
        <w:rPr>
          <w:rFonts w:ascii="GHEA Grapalat" w:eastAsia="Times New Roman" w:hAnsi="GHEA Grapalat"/>
          <w:b/>
          <w:sz w:val="24"/>
          <w:szCs w:val="24"/>
          <w:lang w:val="af-ZA" w:eastAsia="ru-RU"/>
        </w:rPr>
        <w:t>.</w:t>
      </w:r>
      <w:r w:rsidRPr="00817666">
        <w:rPr>
          <w:rFonts w:ascii="GHEA Grapalat" w:eastAsia="Times New Roman" w:hAnsi="GHEA Grapalat"/>
          <w:sz w:val="24"/>
          <w:szCs w:val="24"/>
          <w:lang w:val="hy-AM" w:eastAsia="ru-RU"/>
        </w:rPr>
        <w:t xml:space="preserve"> Օրենքի</w:t>
      </w:r>
      <w:r w:rsidRPr="00817666">
        <w:rPr>
          <w:rFonts w:ascii="GHEA Grapalat" w:eastAsia="Times New Roman" w:hAnsi="GHEA Grapalat"/>
          <w:sz w:val="24"/>
          <w:szCs w:val="24"/>
          <w:lang w:val="af-ZA" w:eastAsia="ru-RU"/>
        </w:rPr>
        <w:t xml:space="preserve"> 23-</w:t>
      </w:r>
      <w:r w:rsidRPr="00817666">
        <w:rPr>
          <w:rFonts w:ascii="GHEA Grapalat" w:eastAsia="Times New Roman" w:hAnsi="GHEA Grapalat"/>
          <w:sz w:val="24"/>
          <w:szCs w:val="24"/>
          <w:lang w:val="hy-AM" w:eastAsia="ru-RU"/>
        </w:rPr>
        <w:t>րդ</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հոդվածի</w:t>
      </w:r>
      <w:r w:rsidRPr="00817666">
        <w:rPr>
          <w:rFonts w:ascii="GHEA Grapalat" w:eastAsia="Times New Roman" w:hAnsi="GHEA Grapalat"/>
          <w:sz w:val="24"/>
          <w:szCs w:val="24"/>
          <w:lang w:val="af-ZA" w:eastAsia="ru-RU"/>
        </w:rPr>
        <w:t xml:space="preserve"> 5-</w:t>
      </w:r>
      <w:r w:rsidRPr="00817666">
        <w:rPr>
          <w:rFonts w:ascii="GHEA Grapalat" w:eastAsia="Times New Roman" w:hAnsi="GHEA Grapalat"/>
          <w:sz w:val="24"/>
          <w:szCs w:val="24"/>
          <w:lang w:val="hy-AM" w:eastAsia="ru-RU"/>
        </w:rPr>
        <w:t>րդ</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մասը</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շարադրել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հետևյալ</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 xml:space="preserve">խմբագրությամբ. </w:t>
      </w:r>
    </w:p>
    <w:p w:rsidR="00AB4BEE" w:rsidRPr="00817666" w:rsidRDefault="00AB4BEE" w:rsidP="00817666">
      <w:pPr>
        <w:shd w:val="clear" w:color="auto" w:fill="FFFFFF"/>
        <w:tabs>
          <w:tab w:val="left" w:pos="709"/>
        </w:tabs>
        <w:spacing w:after="0" w:line="360" w:lineRule="auto"/>
        <w:jc w:val="both"/>
        <w:rPr>
          <w:rFonts w:ascii="GHEA Grapalat" w:eastAsia="Times New Roman" w:hAnsi="GHEA Grapalat"/>
          <w:sz w:val="24"/>
          <w:szCs w:val="24"/>
          <w:lang w:val="hy-AM" w:eastAsia="ru-RU"/>
        </w:rPr>
      </w:pPr>
      <w:r w:rsidRPr="00817666">
        <w:rPr>
          <w:rFonts w:ascii="GHEA Grapalat" w:eastAsia="Times New Roman" w:hAnsi="GHEA Grapalat"/>
          <w:sz w:val="24"/>
          <w:szCs w:val="24"/>
          <w:lang w:val="hy-AM" w:eastAsia="ru-RU"/>
        </w:rPr>
        <w:t>5. Քաղաքաշինության բնագավառում</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շինարարության թույլտվություն չպահանջող աշխատանքների ցանկը սահմանում է Հայաստանի</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Հանրապետության</w:t>
      </w:r>
      <w:r w:rsidRPr="00817666">
        <w:rPr>
          <w:rFonts w:ascii="GHEA Grapalat" w:eastAsia="Times New Roman" w:hAnsi="GHEA Grapalat"/>
          <w:sz w:val="24"/>
          <w:szCs w:val="24"/>
          <w:lang w:val="af-ZA" w:eastAsia="ru-RU"/>
        </w:rPr>
        <w:t xml:space="preserve"> </w:t>
      </w:r>
      <w:r w:rsidRPr="00817666">
        <w:rPr>
          <w:rFonts w:ascii="GHEA Grapalat" w:eastAsia="Times New Roman" w:hAnsi="GHEA Grapalat"/>
          <w:sz w:val="24"/>
          <w:szCs w:val="24"/>
          <w:lang w:val="hy-AM" w:eastAsia="ru-RU"/>
        </w:rPr>
        <w:t>կառավարությունը::</w:t>
      </w:r>
    </w:p>
    <w:p w:rsidR="00AB4BEE" w:rsidRPr="00817666" w:rsidRDefault="00AB4BEE" w:rsidP="00817666">
      <w:pPr>
        <w:shd w:val="clear" w:color="auto" w:fill="FFFFFF"/>
        <w:tabs>
          <w:tab w:val="left" w:pos="709"/>
        </w:tabs>
        <w:spacing w:before="100" w:beforeAutospacing="1" w:after="100" w:afterAutospacing="1" w:line="360" w:lineRule="auto"/>
        <w:jc w:val="both"/>
        <w:rPr>
          <w:rFonts w:ascii="GHEA Grapalat" w:eastAsia="Times New Roman" w:hAnsi="GHEA Grapalat"/>
          <w:bCs/>
          <w:sz w:val="24"/>
          <w:szCs w:val="24"/>
          <w:lang w:val="hy-AM" w:eastAsia="ru-RU"/>
        </w:rPr>
      </w:pPr>
      <w:r w:rsidRPr="00817666">
        <w:rPr>
          <w:rFonts w:ascii="GHEA Grapalat" w:eastAsia="Times New Roman" w:hAnsi="GHEA Grapalat"/>
          <w:b/>
          <w:bCs/>
          <w:sz w:val="24"/>
          <w:szCs w:val="24"/>
          <w:lang w:val="hy-AM" w:eastAsia="ru-RU"/>
        </w:rPr>
        <w:t>Հոդված</w:t>
      </w:r>
      <w:r w:rsidRPr="00817666">
        <w:rPr>
          <w:rFonts w:eastAsia="Times New Roman" w:cs="Calibri"/>
          <w:b/>
          <w:bCs/>
          <w:sz w:val="24"/>
          <w:szCs w:val="24"/>
          <w:lang w:val="hy-AM" w:eastAsia="ru-RU"/>
        </w:rPr>
        <w:t> </w:t>
      </w:r>
      <w:r w:rsidRPr="00817666">
        <w:rPr>
          <w:rFonts w:ascii="GHEA Grapalat" w:eastAsia="Times New Roman" w:hAnsi="GHEA Grapalat"/>
          <w:b/>
          <w:bCs/>
          <w:sz w:val="24"/>
          <w:szCs w:val="24"/>
          <w:lang w:val="hy-AM" w:eastAsia="ru-RU"/>
        </w:rPr>
        <w:t>12.</w:t>
      </w:r>
      <w:r w:rsidRPr="00817666">
        <w:rPr>
          <w:rFonts w:ascii="GHEA Grapalat" w:eastAsia="Times New Roman" w:hAnsi="GHEA Grapalat"/>
          <w:bCs/>
          <w:sz w:val="24"/>
          <w:szCs w:val="24"/>
          <w:lang w:val="hy-AM" w:eastAsia="ru-RU"/>
        </w:rPr>
        <w:t xml:space="preserve"> </w:t>
      </w:r>
      <w:r w:rsidRPr="00817666">
        <w:rPr>
          <w:rFonts w:ascii="GHEA Grapalat" w:eastAsia="Times New Roman" w:hAnsi="GHEA Grapalat"/>
          <w:b/>
          <w:bCs/>
          <w:sz w:val="24"/>
          <w:szCs w:val="24"/>
          <w:lang w:val="hy-AM" w:eastAsia="ru-RU"/>
        </w:rPr>
        <w:t>Անցումային և եզրափակիչ դրույթներ</w:t>
      </w:r>
    </w:p>
    <w:p w:rsidR="00AB4BEE" w:rsidRPr="00817666" w:rsidRDefault="00AB4BEE" w:rsidP="00817666">
      <w:pPr>
        <w:shd w:val="clear" w:color="auto" w:fill="FFFFFF"/>
        <w:tabs>
          <w:tab w:val="left" w:pos="709"/>
        </w:tabs>
        <w:spacing w:before="100" w:beforeAutospacing="1" w:after="100" w:afterAutospacing="1" w:line="360" w:lineRule="auto"/>
        <w:jc w:val="both"/>
        <w:rPr>
          <w:rFonts w:ascii="GHEA Grapalat" w:eastAsia="Times New Roman" w:hAnsi="GHEA Grapalat"/>
          <w:bCs/>
          <w:sz w:val="24"/>
          <w:szCs w:val="24"/>
          <w:lang w:val="hy-AM" w:eastAsia="ru-RU"/>
        </w:rPr>
      </w:pPr>
      <w:r w:rsidRPr="00817666">
        <w:rPr>
          <w:rFonts w:ascii="GHEA Grapalat" w:eastAsia="Times New Roman" w:hAnsi="GHEA Grapalat"/>
          <w:bCs/>
          <w:sz w:val="24"/>
          <w:szCs w:val="24"/>
          <w:lang w:val="hy-AM" w:eastAsia="ru-RU"/>
        </w:rPr>
        <w:t>1. Սույն օրենքն ուժի մեջ է մտնում պաշտոնական հրապարակման օրվանից վեց ամիս հետո, բացառությամբ 11.1-ին հոդվածի, որն ուժի մեջ է մտնում 2023 թվականի հունվարի 1-ից:</w:t>
      </w:r>
    </w:p>
    <w:p w:rsidR="00AB4BEE" w:rsidRPr="00817666" w:rsidRDefault="00AB4BEE" w:rsidP="00817666">
      <w:pPr>
        <w:tabs>
          <w:tab w:val="left" w:pos="709"/>
        </w:tabs>
        <w:spacing w:before="100" w:beforeAutospacing="1" w:after="100" w:afterAutospacing="1" w:line="360" w:lineRule="auto"/>
        <w:jc w:val="both"/>
        <w:rPr>
          <w:rFonts w:ascii="GHEA Grapalat" w:eastAsia="Times New Roman" w:hAnsi="GHEA Grapalat"/>
          <w:bCs/>
          <w:sz w:val="24"/>
          <w:szCs w:val="24"/>
          <w:lang w:val="hy-AM" w:eastAsia="ru-RU"/>
        </w:rPr>
      </w:pPr>
      <w:r w:rsidRPr="00817666">
        <w:rPr>
          <w:rFonts w:ascii="GHEA Grapalat" w:eastAsia="Times New Roman" w:hAnsi="GHEA Grapalat"/>
          <w:bCs/>
          <w:sz w:val="24"/>
          <w:szCs w:val="24"/>
          <w:lang w:val="hy-AM" w:eastAsia="ru-RU"/>
        </w:rPr>
        <w:t>2. Սույն օրենքի պաշտոնական հրապարակման օրվանից  վեց ամսվա ընթացքում Հայաստանի Հանրապետության կառավարությունը հաստատում է`</w:t>
      </w:r>
    </w:p>
    <w:p w:rsidR="00AB4BEE" w:rsidRPr="00817666" w:rsidRDefault="00AB4BEE" w:rsidP="00817666">
      <w:pPr>
        <w:tabs>
          <w:tab w:val="left" w:pos="709"/>
        </w:tabs>
        <w:spacing w:before="100" w:beforeAutospacing="1" w:after="100" w:afterAutospacing="1" w:line="360" w:lineRule="auto"/>
        <w:rPr>
          <w:rFonts w:ascii="GHEA Grapalat" w:eastAsia="Times New Roman" w:hAnsi="GHEA Grapalat"/>
          <w:bCs/>
          <w:sz w:val="24"/>
          <w:szCs w:val="24"/>
          <w:lang w:val="hy-AM" w:eastAsia="ru-RU"/>
        </w:rPr>
      </w:pPr>
      <w:r w:rsidRPr="00817666">
        <w:rPr>
          <w:rFonts w:ascii="GHEA Grapalat" w:eastAsia="Times New Roman" w:hAnsi="GHEA Grapalat"/>
          <w:bCs/>
          <w:sz w:val="24"/>
          <w:szCs w:val="24"/>
          <w:lang w:val="hy-AM" w:eastAsia="ru-RU"/>
        </w:rPr>
        <w:t xml:space="preserve">1) շինարարության որակի տեխնիկական հսկողության կարգը. </w:t>
      </w:r>
    </w:p>
    <w:p w:rsidR="00AB4BEE" w:rsidRPr="00817666" w:rsidRDefault="00AB4BEE" w:rsidP="00817666">
      <w:pPr>
        <w:tabs>
          <w:tab w:val="left" w:pos="709"/>
        </w:tabs>
        <w:spacing w:before="100" w:beforeAutospacing="1" w:after="100" w:afterAutospacing="1" w:line="360" w:lineRule="auto"/>
        <w:rPr>
          <w:rFonts w:ascii="GHEA Grapalat" w:eastAsia="Times New Roman" w:hAnsi="GHEA Grapalat"/>
          <w:bCs/>
          <w:sz w:val="24"/>
          <w:szCs w:val="24"/>
          <w:lang w:val="hy-AM" w:eastAsia="ru-RU"/>
        </w:rPr>
      </w:pPr>
      <w:r w:rsidRPr="00817666">
        <w:rPr>
          <w:rFonts w:ascii="GHEA Grapalat" w:eastAsia="Times New Roman" w:hAnsi="GHEA Grapalat"/>
          <w:bCs/>
          <w:sz w:val="24"/>
          <w:szCs w:val="24"/>
          <w:lang w:val="hy-AM" w:eastAsia="ru-RU"/>
        </w:rPr>
        <w:t>2) քաղաքաշինական փաստաթղթերի կազմման կարգը.</w:t>
      </w:r>
    </w:p>
    <w:p w:rsidR="00AB4BEE" w:rsidRPr="00817666" w:rsidRDefault="00AB4BEE" w:rsidP="00817666">
      <w:pPr>
        <w:tabs>
          <w:tab w:val="left" w:pos="180"/>
        </w:tabs>
        <w:spacing w:before="100" w:beforeAutospacing="1" w:after="100" w:afterAutospacing="1" w:line="360" w:lineRule="auto"/>
        <w:jc w:val="both"/>
        <w:rPr>
          <w:rFonts w:ascii="GHEA Grapalat" w:eastAsia="Times New Roman" w:hAnsi="GHEA Grapalat"/>
          <w:bCs/>
          <w:sz w:val="24"/>
          <w:szCs w:val="24"/>
          <w:lang w:val="hy-AM" w:eastAsia="ru-RU"/>
        </w:rPr>
      </w:pPr>
      <w:r w:rsidRPr="00817666">
        <w:rPr>
          <w:rFonts w:ascii="GHEA Grapalat" w:eastAsia="Times New Roman" w:hAnsi="GHEA Grapalat"/>
          <w:bCs/>
          <w:sz w:val="24"/>
          <w:szCs w:val="24"/>
          <w:lang w:val="hy-AM" w:eastAsia="ru-RU"/>
        </w:rPr>
        <w:lastRenderedPageBreak/>
        <w:t>3) քաղաքաշինության</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բնագավառում</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լիցենզիա</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չպահանջող</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քաղաքաշինական</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աշխատանքների</w:t>
      </w:r>
      <w:r w:rsidRPr="00817666">
        <w:rPr>
          <w:rFonts w:ascii="GHEA Grapalat" w:eastAsia="Times New Roman" w:hAnsi="GHEA Grapalat"/>
          <w:bCs/>
          <w:sz w:val="24"/>
          <w:szCs w:val="24"/>
          <w:lang w:val="af-ZA" w:eastAsia="ru-RU"/>
        </w:rPr>
        <w:t xml:space="preserve"> </w:t>
      </w:r>
      <w:r w:rsidRPr="00817666">
        <w:rPr>
          <w:rFonts w:ascii="GHEA Grapalat" w:eastAsia="Times New Roman" w:hAnsi="GHEA Grapalat"/>
          <w:bCs/>
          <w:sz w:val="24"/>
          <w:szCs w:val="24"/>
          <w:lang w:val="hy-AM" w:eastAsia="ru-RU"/>
        </w:rPr>
        <w:t>ցանկը</w:t>
      </w:r>
      <w:r w:rsidRPr="00817666">
        <w:rPr>
          <w:rFonts w:ascii="GHEA Grapalat" w:eastAsia="Times New Roman" w:hAnsi="GHEA Grapalat"/>
          <w:bCs/>
          <w:sz w:val="24"/>
          <w:szCs w:val="24"/>
          <w:lang w:val="af-ZA" w:eastAsia="ru-RU"/>
        </w:rPr>
        <w:t>.</w:t>
      </w:r>
    </w:p>
    <w:p w:rsidR="00AB4BEE" w:rsidRPr="00817666" w:rsidRDefault="00AB4BEE" w:rsidP="00817666">
      <w:pPr>
        <w:shd w:val="clear" w:color="auto" w:fill="FFFFFF"/>
        <w:tabs>
          <w:tab w:val="left" w:pos="709"/>
        </w:tabs>
        <w:spacing w:before="100" w:beforeAutospacing="1" w:after="100" w:afterAutospacing="1" w:line="360" w:lineRule="auto"/>
        <w:jc w:val="both"/>
        <w:rPr>
          <w:rFonts w:ascii="GHEA Grapalat" w:eastAsia="Times New Roman" w:hAnsi="GHEA Grapalat"/>
          <w:bCs/>
          <w:sz w:val="24"/>
          <w:szCs w:val="24"/>
          <w:lang w:val="hy-AM" w:eastAsia="ru-RU"/>
        </w:rPr>
      </w:pPr>
      <w:r w:rsidRPr="00817666">
        <w:rPr>
          <w:rFonts w:ascii="GHEA Grapalat" w:eastAsia="Times New Roman" w:hAnsi="GHEA Grapalat"/>
          <w:bCs/>
          <w:sz w:val="24"/>
          <w:szCs w:val="24"/>
          <w:lang w:val="hy-AM" w:eastAsia="ru-RU"/>
        </w:rPr>
        <w:t xml:space="preserve"> 4) օրենսդրությամբ սահմանված կարգով մասնագիտական գործունեության իրավունք ունեցող մասնագետների </w:t>
      </w:r>
      <w:r w:rsidRPr="00817666">
        <w:rPr>
          <w:rFonts w:ascii="GHEA Grapalat" w:eastAsia="Times New Roman" w:hAnsi="GHEA Grapalat"/>
          <w:sz w:val="24"/>
          <w:szCs w:val="24"/>
          <w:lang w:val="af-ZA" w:eastAsia="ru-RU"/>
        </w:rPr>
        <w:t>ՇՄԶ</w:t>
      </w:r>
      <w:r w:rsidRPr="00817666">
        <w:rPr>
          <w:rFonts w:ascii="GHEA Grapalat" w:eastAsia="Times New Roman" w:hAnsi="GHEA Grapalat"/>
          <w:bCs/>
          <w:sz w:val="24"/>
          <w:szCs w:val="24"/>
          <w:lang w:val="hy-AM" w:eastAsia="ru-RU"/>
        </w:rPr>
        <w:t xml:space="preserve"> կազմակերպման և հավաստագրման հինգ տարվա ժամանակացույց: </w:t>
      </w:r>
    </w:p>
    <w:p w:rsidR="00AB4BEE" w:rsidRPr="00817666" w:rsidRDefault="00AB4BEE" w:rsidP="00817666">
      <w:pPr>
        <w:shd w:val="clear" w:color="auto" w:fill="FFFFFF"/>
        <w:tabs>
          <w:tab w:val="left" w:pos="709"/>
        </w:tabs>
        <w:spacing w:before="100" w:beforeAutospacing="1" w:after="100" w:afterAutospacing="1" w:line="360" w:lineRule="auto"/>
        <w:jc w:val="both"/>
        <w:rPr>
          <w:rFonts w:ascii="GHEA Grapalat" w:eastAsia="Times New Roman" w:hAnsi="GHEA Grapalat"/>
          <w:bCs/>
          <w:sz w:val="24"/>
          <w:szCs w:val="24"/>
          <w:lang w:val="hy-AM" w:eastAsia="ru-RU"/>
        </w:rPr>
      </w:pPr>
      <w:r w:rsidRPr="00817666">
        <w:rPr>
          <w:rFonts w:ascii="GHEA Grapalat" w:eastAsia="Times New Roman" w:hAnsi="GHEA Grapalat"/>
          <w:bCs/>
          <w:sz w:val="24"/>
          <w:szCs w:val="24"/>
          <w:lang w:val="hy-AM" w:eastAsia="ru-RU"/>
        </w:rPr>
        <w:t>3. Սույն օրենքի ուժի մեջ մտնելուց հետո, բայց ոչ ուշ քան նախկինում տրված լիցենզիաների դադարեցման վերջնաժամկետը, իրավաբանական անձանց և անհատ ձեռնարկատերերի լիցենզիաների դասակարգման և մասնագետների ըստ համապատասխան կարգերի հավաստագրման գործընթացը իրականացվում է քաղաքաշինության բնա</w:t>
      </w:r>
      <w:r w:rsidR="00914600">
        <w:rPr>
          <w:rFonts w:ascii="GHEA Grapalat" w:eastAsia="Times New Roman" w:hAnsi="GHEA Grapalat"/>
          <w:bCs/>
          <w:sz w:val="24"/>
          <w:szCs w:val="24"/>
          <w:lang w:val="hy-AM" w:eastAsia="ru-RU"/>
        </w:rPr>
        <w:t>գավառի պետական կառավարման</w:t>
      </w:r>
      <w:r w:rsidRPr="00817666">
        <w:rPr>
          <w:rFonts w:ascii="GHEA Grapalat" w:eastAsia="Times New Roman" w:hAnsi="GHEA Grapalat"/>
          <w:bCs/>
          <w:sz w:val="24"/>
          <w:szCs w:val="24"/>
          <w:lang w:val="hy-AM" w:eastAsia="ru-RU"/>
        </w:rPr>
        <w:t xml:space="preserve"> մարմնի կողմից սահմանված կարգով:</w:t>
      </w:r>
    </w:p>
    <w:p w:rsidR="00AB4BEE" w:rsidRPr="00817666" w:rsidRDefault="00AB4BEE" w:rsidP="00817666">
      <w:pPr>
        <w:shd w:val="clear" w:color="auto" w:fill="FFFFFF"/>
        <w:tabs>
          <w:tab w:val="left" w:pos="709"/>
        </w:tabs>
        <w:spacing w:before="100" w:beforeAutospacing="1" w:after="100" w:afterAutospacing="1" w:line="360" w:lineRule="auto"/>
        <w:jc w:val="both"/>
        <w:rPr>
          <w:rFonts w:ascii="GHEA Grapalat" w:eastAsia="Times New Roman" w:hAnsi="GHEA Grapalat" w:cs="GHEA Grapalat"/>
          <w:b/>
          <w:sz w:val="24"/>
          <w:szCs w:val="24"/>
          <w:lang w:val="af-ZA" w:eastAsia="ru-RU"/>
        </w:rPr>
      </w:pPr>
    </w:p>
    <w:p w:rsidR="00AB4BEE" w:rsidRPr="00817666" w:rsidRDefault="00AB4BEE" w:rsidP="00817666">
      <w:pPr>
        <w:shd w:val="clear" w:color="auto" w:fill="FFFFFF"/>
        <w:tabs>
          <w:tab w:val="left" w:pos="709"/>
        </w:tabs>
        <w:spacing w:before="100" w:beforeAutospacing="1" w:after="100" w:afterAutospacing="1" w:line="360" w:lineRule="auto"/>
        <w:jc w:val="both"/>
        <w:rPr>
          <w:rFonts w:ascii="GHEA Grapalat" w:eastAsia="Times New Roman" w:hAnsi="GHEA Grapalat" w:cs="GHEA Grapalat"/>
          <w:b/>
          <w:sz w:val="24"/>
          <w:szCs w:val="24"/>
          <w:lang w:val="af-ZA" w:eastAsia="ru-RU"/>
        </w:rPr>
      </w:pPr>
    </w:p>
    <w:p w:rsidR="00AB4BEE" w:rsidRPr="00817666" w:rsidRDefault="00AB4BEE" w:rsidP="00817666">
      <w:pPr>
        <w:shd w:val="clear" w:color="auto" w:fill="FFFFFF"/>
        <w:tabs>
          <w:tab w:val="left" w:pos="709"/>
        </w:tabs>
        <w:spacing w:before="100" w:beforeAutospacing="1" w:after="100" w:afterAutospacing="1" w:line="360" w:lineRule="auto"/>
        <w:jc w:val="both"/>
        <w:rPr>
          <w:rFonts w:ascii="GHEA Grapalat" w:eastAsia="Times New Roman" w:hAnsi="GHEA Grapalat" w:cs="GHEA Grapalat"/>
          <w:b/>
          <w:sz w:val="24"/>
          <w:szCs w:val="24"/>
          <w:lang w:val="af-ZA" w:eastAsia="ru-RU"/>
        </w:rPr>
      </w:pPr>
    </w:p>
    <w:p w:rsidR="00AB4BEE" w:rsidRPr="00817666" w:rsidRDefault="00AB4BEE" w:rsidP="00817666">
      <w:pPr>
        <w:shd w:val="clear" w:color="auto" w:fill="FFFFFF"/>
        <w:tabs>
          <w:tab w:val="left" w:pos="709"/>
        </w:tabs>
        <w:spacing w:before="100" w:beforeAutospacing="1" w:after="100" w:afterAutospacing="1" w:line="360" w:lineRule="auto"/>
        <w:jc w:val="both"/>
        <w:rPr>
          <w:rFonts w:ascii="GHEA Grapalat" w:eastAsia="Times New Roman" w:hAnsi="GHEA Grapalat" w:cs="GHEA Grapalat"/>
          <w:b/>
          <w:sz w:val="24"/>
          <w:szCs w:val="24"/>
          <w:lang w:val="af-ZA" w:eastAsia="ru-RU"/>
        </w:rPr>
      </w:pPr>
    </w:p>
    <w:p w:rsidR="00AB4BEE" w:rsidRPr="00817666" w:rsidRDefault="00AB4BEE" w:rsidP="00817666">
      <w:pPr>
        <w:shd w:val="clear" w:color="auto" w:fill="FFFFFF"/>
        <w:tabs>
          <w:tab w:val="left" w:pos="709"/>
        </w:tabs>
        <w:spacing w:before="100" w:beforeAutospacing="1" w:after="100" w:afterAutospacing="1" w:line="360" w:lineRule="auto"/>
        <w:jc w:val="both"/>
        <w:rPr>
          <w:rFonts w:ascii="GHEA Grapalat" w:eastAsia="Times New Roman" w:hAnsi="GHEA Grapalat" w:cs="GHEA Grapalat"/>
          <w:b/>
          <w:sz w:val="24"/>
          <w:szCs w:val="24"/>
          <w:lang w:val="af-ZA" w:eastAsia="ru-RU"/>
        </w:rPr>
      </w:pPr>
    </w:p>
    <w:p w:rsidR="00AB4BEE" w:rsidRPr="00817666" w:rsidRDefault="00AB4BEE" w:rsidP="00817666">
      <w:pPr>
        <w:shd w:val="clear" w:color="auto" w:fill="FFFFFF"/>
        <w:tabs>
          <w:tab w:val="left" w:pos="709"/>
        </w:tabs>
        <w:spacing w:before="100" w:beforeAutospacing="1" w:after="100" w:afterAutospacing="1" w:line="360" w:lineRule="auto"/>
        <w:jc w:val="both"/>
        <w:rPr>
          <w:rFonts w:ascii="GHEA Grapalat" w:eastAsia="Times New Roman" w:hAnsi="GHEA Grapalat" w:cs="GHEA Grapalat"/>
          <w:b/>
          <w:sz w:val="24"/>
          <w:szCs w:val="24"/>
          <w:lang w:val="af-ZA" w:eastAsia="ru-RU"/>
        </w:rPr>
      </w:pPr>
    </w:p>
    <w:p w:rsidR="00AB4BEE" w:rsidRPr="00817666" w:rsidRDefault="00AB4BEE" w:rsidP="00817666">
      <w:pPr>
        <w:shd w:val="clear" w:color="auto" w:fill="FFFFFF"/>
        <w:tabs>
          <w:tab w:val="left" w:pos="709"/>
        </w:tabs>
        <w:spacing w:before="100" w:beforeAutospacing="1" w:after="100" w:afterAutospacing="1" w:line="360" w:lineRule="auto"/>
        <w:jc w:val="both"/>
        <w:rPr>
          <w:rFonts w:ascii="GHEA Grapalat" w:eastAsia="Times New Roman" w:hAnsi="GHEA Grapalat" w:cs="GHEA Grapalat"/>
          <w:b/>
          <w:sz w:val="24"/>
          <w:szCs w:val="24"/>
          <w:lang w:val="af-ZA" w:eastAsia="ru-RU"/>
        </w:rPr>
      </w:pPr>
    </w:p>
    <w:p w:rsidR="00AB4BEE" w:rsidRPr="00817666" w:rsidRDefault="00AB4BEE" w:rsidP="00817666">
      <w:pPr>
        <w:shd w:val="clear" w:color="auto" w:fill="FFFFFF"/>
        <w:tabs>
          <w:tab w:val="left" w:pos="709"/>
        </w:tabs>
        <w:spacing w:before="100" w:beforeAutospacing="1" w:after="100" w:afterAutospacing="1" w:line="360" w:lineRule="auto"/>
        <w:jc w:val="both"/>
        <w:rPr>
          <w:rFonts w:ascii="GHEA Grapalat" w:eastAsia="Times New Roman" w:hAnsi="GHEA Grapalat" w:cs="GHEA Grapalat"/>
          <w:b/>
          <w:sz w:val="24"/>
          <w:szCs w:val="24"/>
          <w:lang w:val="af-ZA" w:eastAsia="ru-RU"/>
        </w:rPr>
      </w:pPr>
    </w:p>
    <w:p w:rsidR="00AB4BEE" w:rsidRPr="00817666" w:rsidRDefault="00AB4BEE" w:rsidP="00817666">
      <w:pPr>
        <w:shd w:val="clear" w:color="auto" w:fill="FFFFFF"/>
        <w:tabs>
          <w:tab w:val="left" w:pos="709"/>
        </w:tabs>
        <w:spacing w:before="100" w:beforeAutospacing="1" w:after="100" w:afterAutospacing="1" w:line="360" w:lineRule="auto"/>
        <w:jc w:val="both"/>
        <w:rPr>
          <w:rFonts w:ascii="GHEA Grapalat" w:eastAsia="Times New Roman" w:hAnsi="GHEA Grapalat" w:cs="GHEA Grapalat"/>
          <w:b/>
          <w:sz w:val="24"/>
          <w:szCs w:val="24"/>
          <w:lang w:val="af-ZA" w:eastAsia="ru-RU"/>
        </w:rPr>
      </w:pPr>
    </w:p>
    <w:p w:rsidR="00895742" w:rsidRDefault="00895742" w:rsidP="00817666">
      <w:pPr>
        <w:shd w:val="clear" w:color="auto" w:fill="FFFFFF"/>
        <w:tabs>
          <w:tab w:val="left" w:pos="709"/>
        </w:tabs>
        <w:spacing w:before="100" w:beforeAutospacing="1" w:after="100" w:afterAutospacing="1" w:line="360" w:lineRule="auto"/>
        <w:jc w:val="both"/>
        <w:rPr>
          <w:rFonts w:ascii="GHEA Grapalat" w:eastAsia="Times New Roman" w:hAnsi="GHEA Grapalat" w:cs="GHEA Grapalat"/>
          <w:b/>
          <w:sz w:val="24"/>
          <w:szCs w:val="24"/>
          <w:lang w:val="af-ZA" w:eastAsia="ru-RU"/>
        </w:rPr>
      </w:pPr>
    </w:p>
    <w:p w:rsidR="00895742" w:rsidRPr="00817666" w:rsidRDefault="00895742" w:rsidP="00817666">
      <w:pPr>
        <w:shd w:val="clear" w:color="auto" w:fill="FFFFFF"/>
        <w:tabs>
          <w:tab w:val="left" w:pos="709"/>
        </w:tabs>
        <w:spacing w:before="100" w:beforeAutospacing="1" w:after="100" w:afterAutospacing="1" w:line="360" w:lineRule="auto"/>
        <w:jc w:val="both"/>
        <w:rPr>
          <w:rFonts w:ascii="GHEA Grapalat" w:eastAsia="Times New Roman" w:hAnsi="GHEA Grapalat" w:cs="GHEA Grapalat"/>
          <w:b/>
          <w:sz w:val="24"/>
          <w:szCs w:val="24"/>
          <w:lang w:val="af-ZA" w:eastAsia="ru-RU"/>
        </w:rPr>
      </w:pPr>
    </w:p>
    <w:p w:rsidR="00AB4BEE" w:rsidRPr="00817666" w:rsidRDefault="00AB4BEE" w:rsidP="00817666">
      <w:pPr>
        <w:spacing w:after="120" w:line="360" w:lineRule="auto"/>
        <w:jc w:val="center"/>
        <w:rPr>
          <w:rFonts w:ascii="GHEA Grapalat" w:hAnsi="GHEA Grapalat"/>
          <w:b/>
          <w:sz w:val="24"/>
          <w:szCs w:val="24"/>
          <w:lang w:val="hy-AM"/>
        </w:rPr>
      </w:pPr>
      <w:r w:rsidRPr="00817666">
        <w:rPr>
          <w:rFonts w:ascii="GHEA Grapalat" w:hAnsi="GHEA Grapalat" w:cs="Sylfaen"/>
          <w:b/>
          <w:sz w:val="24"/>
          <w:szCs w:val="24"/>
          <w:lang w:val="hy-AM"/>
        </w:rPr>
        <w:t>ՀԻՄՆԱՎՈՐՈՒՄ</w:t>
      </w:r>
      <w:r w:rsidRPr="00817666">
        <w:rPr>
          <w:rFonts w:ascii="GHEA Grapalat" w:hAnsi="GHEA Grapalat"/>
          <w:b/>
          <w:sz w:val="24"/>
          <w:szCs w:val="24"/>
          <w:lang w:val="hy-AM"/>
        </w:rPr>
        <w:t xml:space="preserve"> </w:t>
      </w:r>
    </w:p>
    <w:p w:rsidR="00AB4BEE" w:rsidRPr="00817666" w:rsidRDefault="00AB4BEE" w:rsidP="00817666">
      <w:pPr>
        <w:shd w:val="clear" w:color="auto" w:fill="FFFFFF"/>
        <w:spacing w:after="0" w:line="360" w:lineRule="auto"/>
        <w:jc w:val="center"/>
        <w:rPr>
          <w:rFonts w:ascii="GHEA Grapalat" w:eastAsia="Times New Roman" w:hAnsi="GHEA Grapalat" w:cs="Sylfaen"/>
          <w:b/>
          <w:bCs/>
          <w:sz w:val="24"/>
          <w:szCs w:val="24"/>
          <w:lang w:val="hy-AM" w:eastAsia="ru-RU"/>
        </w:rPr>
      </w:pPr>
      <w:r w:rsidRPr="00817666">
        <w:rPr>
          <w:rFonts w:ascii="GHEA Grapalat" w:eastAsia="Times New Roman" w:hAnsi="GHEA Grapalat"/>
          <w:b/>
          <w:sz w:val="24"/>
          <w:szCs w:val="24"/>
          <w:lang w:val="fr-FR" w:eastAsia="ru-RU"/>
        </w:rPr>
        <w:t>««</w:t>
      </w:r>
      <w:r w:rsidRPr="00817666">
        <w:rPr>
          <w:rFonts w:ascii="GHEA Grapalat" w:eastAsia="Times New Roman" w:hAnsi="GHEA Grapalat"/>
          <w:b/>
          <w:sz w:val="24"/>
          <w:szCs w:val="24"/>
          <w:lang w:val="hy-AM" w:eastAsia="ru-RU"/>
        </w:rPr>
        <w:t>ԼԻՑԵՆԶԱՎՈՐՄԱՆ</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ՄԱՍԻՆ</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ՀԱՅԱՍՏԱՆԻ</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ՀԱՆՐԱՊԵՏՈՒԹՅԱՆ</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ՕՐԵՆՔՈՒՄ</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ՓՈՓՈԽՈՒԹՅՈՒՆ</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ԵՎ</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ԼՐԱՑՈՒՄ</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ԿԱՏԱՐԵԼՈՒ</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ՄԱՍԻՆ</w:t>
      </w:r>
      <w:r w:rsidRPr="00817666">
        <w:rPr>
          <w:rFonts w:ascii="GHEA Grapalat" w:eastAsia="Times New Roman" w:hAnsi="GHEA Grapalat"/>
          <w:b/>
          <w:sz w:val="24"/>
          <w:szCs w:val="24"/>
          <w:lang w:val="fr-FR" w:eastAsia="ru-RU"/>
        </w:rPr>
        <w:t>», ««</w:t>
      </w:r>
      <w:r w:rsidRPr="00817666">
        <w:rPr>
          <w:rFonts w:ascii="GHEA Grapalat" w:eastAsia="Times New Roman" w:hAnsi="GHEA Grapalat" w:cs="GHEA Grapalat"/>
          <w:b/>
          <w:sz w:val="24"/>
          <w:szCs w:val="24"/>
          <w:lang w:val="hy-AM" w:eastAsia="ru-RU"/>
        </w:rPr>
        <w:t>ՊԵՏԱԿԱՆ</w:t>
      </w:r>
      <w:r w:rsidRPr="00817666">
        <w:rPr>
          <w:rFonts w:ascii="GHEA Grapalat" w:eastAsia="Times New Roman" w:hAnsi="GHEA Grapalat" w:cs="GHEA Grapalat"/>
          <w:b/>
          <w:sz w:val="24"/>
          <w:szCs w:val="24"/>
          <w:lang w:val="fr-FR" w:eastAsia="ru-RU"/>
        </w:rPr>
        <w:t xml:space="preserve"> </w:t>
      </w:r>
      <w:r w:rsidRPr="00817666">
        <w:rPr>
          <w:rFonts w:ascii="GHEA Grapalat" w:eastAsia="Times New Roman" w:hAnsi="GHEA Grapalat" w:cs="GHEA Grapalat"/>
          <w:b/>
          <w:sz w:val="24"/>
          <w:szCs w:val="24"/>
          <w:lang w:val="hy-AM" w:eastAsia="ru-RU"/>
        </w:rPr>
        <w:t>ՏՈՒՐՔԻ</w:t>
      </w:r>
      <w:r w:rsidRPr="00817666">
        <w:rPr>
          <w:rFonts w:ascii="GHEA Grapalat" w:eastAsia="Times New Roman" w:hAnsi="GHEA Grapalat" w:cs="GHEA Grapalat"/>
          <w:b/>
          <w:sz w:val="24"/>
          <w:szCs w:val="24"/>
          <w:lang w:val="fr-FR" w:eastAsia="ru-RU"/>
        </w:rPr>
        <w:t xml:space="preserve"> </w:t>
      </w:r>
      <w:r w:rsidRPr="00817666">
        <w:rPr>
          <w:rFonts w:ascii="GHEA Grapalat" w:eastAsia="Times New Roman" w:hAnsi="GHEA Grapalat" w:cs="GHEA Grapalat"/>
          <w:b/>
          <w:sz w:val="24"/>
          <w:szCs w:val="24"/>
          <w:lang w:val="hy-AM" w:eastAsia="ru-RU"/>
        </w:rPr>
        <w:t>ՄԱՍԻՆ</w:t>
      </w:r>
      <w:r w:rsidRPr="00817666">
        <w:rPr>
          <w:rFonts w:ascii="GHEA Grapalat" w:eastAsia="Times New Roman" w:hAnsi="GHEA Grapalat" w:cs="GHEA Grapalat"/>
          <w:b/>
          <w:sz w:val="24"/>
          <w:szCs w:val="24"/>
          <w:lang w:val="fr-FR" w:eastAsia="ru-RU"/>
        </w:rPr>
        <w:t xml:space="preserve">» </w:t>
      </w:r>
      <w:r w:rsidRPr="00817666">
        <w:rPr>
          <w:rFonts w:ascii="GHEA Grapalat" w:eastAsia="Times New Roman" w:hAnsi="GHEA Grapalat"/>
          <w:b/>
          <w:sz w:val="24"/>
          <w:szCs w:val="24"/>
          <w:lang w:val="hy-AM" w:eastAsia="ru-RU"/>
        </w:rPr>
        <w:t>ՀԱՅԱՍՏԱՆԻ</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ՀԱՆՐԱՊԵՏՈՒԹՅԱՆ</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ՕՐԵՆՔՈՒՄ</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ՓՈՓՈԽՈՒԹՅՈՒՆ</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ԿԱՏԱՐԵԼՈՒ</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ՄԱՍԻՆ</w:t>
      </w:r>
      <w:r w:rsidRPr="00817666">
        <w:rPr>
          <w:rFonts w:ascii="GHEA Grapalat" w:eastAsia="Times New Roman" w:hAnsi="GHEA Grapalat"/>
          <w:b/>
          <w:sz w:val="24"/>
          <w:szCs w:val="24"/>
          <w:lang w:val="fr-FR" w:eastAsia="ru-RU"/>
        </w:rPr>
        <w:t>»</w:t>
      </w:r>
      <w:r w:rsidRPr="00817666">
        <w:rPr>
          <w:rFonts w:ascii="GHEA Grapalat" w:eastAsia="Times New Roman" w:hAnsi="GHEA Grapalat"/>
          <w:b/>
          <w:sz w:val="24"/>
          <w:szCs w:val="24"/>
          <w:lang w:val="hy-AM" w:eastAsia="ru-RU"/>
        </w:rPr>
        <w:t xml:space="preserve"> ԵՎ</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ՔԱՂԱՔԱՇԻՆՈՒԹՅԱՆ</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ՄԱՍԻՆ</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ՀԱՅԱՍՏԱՆԻ</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ՀԱՆՐԱՊԵՏՈՒԹՅԱՆ</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ՕՐԵՆՔՈՒՄ</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ՓՈՓՈԽՈՒԹՅՈՒՆՆԵՐ</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ԵՎ</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ԼՐԱՑՈՒՄՆԵՐ</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ԿԱՏԱՐԵԼՈՒ</w:t>
      </w:r>
      <w:r w:rsidRPr="00817666">
        <w:rPr>
          <w:rFonts w:ascii="GHEA Grapalat" w:eastAsia="Times New Roman" w:hAnsi="GHEA Grapalat"/>
          <w:b/>
          <w:sz w:val="24"/>
          <w:szCs w:val="24"/>
          <w:lang w:val="fr-FR" w:eastAsia="ru-RU"/>
        </w:rPr>
        <w:t xml:space="preserve"> </w:t>
      </w:r>
      <w:r w:rsidRPr="00817666">
        <w:rPr>
          <w:rFonts w:ascii="GHEA Grapalat" w:eastAsia="Times New Roman" w:hAnsi="GHEA Grapalat"/>
          <w:b/>
          <w:sz w:val="24"/>
          <w:szCs w:val="24"/>
          <w:lang w:val="hy-AM" w:eastAsia="ru-RU"/>
        </w:rPr>
        <w:t>ՄԱՍԻՆ</w:t>
      </w:r>
      <w:r w:rsidRPr="00817666">
        <w:rPr>
          <w:rFonts w:ascii="GHEA Grapalat" w:eastAsia="Times New Roman" w:hAnsi="GHEA Grapalat"/>
          <w:b/>
          <w:sz w:val="24"/>
          <w:szCs w:val="24"/>
          <w:lang w:val="fr-FR" w:eastAsia="ru-RU"/>
        </w:rPr>
        <w:t>»</w:t>
      </w:r>
      <w:r w:rsidRPr="00817666">
        <w:rPr>
          <w:rFonts w:ascii="GHEA Grapalat" w:eastAsia="Times New Roman" w:hAnsi="GHEA Grapalat" w:cs="Sylfaen"/>
          <w:b/>
          <w:bCs/>
          <w:sz w:val="24"/>
          <w:szCs w:val="24"/>
          <w:lang w:val="hy-AM" w:eastAsia="ru-RU"/>
        </w:rPr>
        <w:t xml:space="preserve"> ՀԱՅԱՍՏԱՆԻ ՀԱՆՐԱՊԵՏՈՒԹՅԱՆ ՕՐԵՆՔՆԵՐԻ ՆԱԽԱԳԾԻ ԸՆԴՈՒՆՄԱՆ ԱՆՀՐԱԺԵՇՏՈՒԹՅԱՆ</w:t>
      </w:r>
    </w:p>
    <w:p w:rsidR="00AB4BEE" w:rsidRPr="00817666" w:rsidRDefault="00AB4BEE" w:rsidP="00817666">
      <w:pPr>
        <w:shd w:val="clear" w:color="auto" w:fill="FFFFFF"/>
        <w:spacing w:after="0" w:line="360" w:lineRule="auto"/>
        <w:ind w:left="-540"/>
        <w:jc w:val="center"/>
        <w:rPr>
          <w:rFonts w:ascii="GHEA Grapalat" w:eastAsia="Times New Roman" w:hAnsi="GHEA Grapalat"/>
          <w:b/>
          <w:bCs/>
          <w:sz w:val="24"/>
          <w:szCs w:val="24"/>
          <w:lang w:val="hy-AM" w:eastAsia="ru-RU"/>
        </w:rPr>
      </w:pPr>
    </w:p>
    <w:p w:rsidR="00AB4BEE" w:rsidRPr="00817666" w:rsidRDefault="00AB4BEE" w:rsidP="00817666">
      <w:pPr>
        <w:spacing w:line="360" w:lineRule="auto"/>
        <w:ind w:firstLine="180"/>
        <w:jc w:val="both"/>
        <w:rPr>
          <w:rFonts w:ascii="GHEA Grapalat" w:hAnsi="GHEA Grapalat"/>
          <w:b/>
          <w:sz w:val="24"/>
          <w:szCs w:val="24"/>
          <w:lang w:val="hy-AM"/>
        </w:rPr>
      </w:pPr>
      <w:r w:rsidRPr="00817666">
        <w:rPr>
          <w:rFonts w:ascii="GHEA Grapalat" w:hAnsi="GHEA Grapalat"/>
          <w:b/>
          <w:sz w:val="24"/>
          <w:szCs w:val="24"/>
          <w:lang w:val="hy-AM"/>
        </w:rPr>
        <w:t xml:space="preserve">1. Ընթացիկ իրավիճակը և իրավական ակտի ընդունման անհրաժեշտությունը. </w:t>
      </w:r>
    </w:p>
    <w:p w:rsidR="00AB4BEE" w:rsidRPr="00817666" w:rsidRDefault="00AB4BEE" w:rsidP="00817666">
      <w:pPr>
        <w:spacing w:after="0" w:line="360" w:lineRule="auto"/>
        <w:ind w:firstLine="360"/>
        <w:jc w:val="both"/>
        <w:rPr>
          <w:rFonts w:ascii="GHEA Grapalat" w:hAnsi="GHEA Grapalat"/>
          <w:sz w:val="24"/>
          <w:szCs w:val="24"/>
          <w:lang w:val="hy-AM"/>
        </w:rPr>
      </w:pPr>
      <w:r w:rsidRPr="00817666">
        <w:rPr>
          <w:rFonts w:ascii="GHEA Grapalat" w:hAnsi="GHEA Grapalat"/>
          <w:b/>
          <w:sz w:val="24"/>
          <w:szCs w:val="24"/>
          <w:lang w:val="hy-AM"/>
        </w:rPr>
        <w:t xml:space="preserve">1.1 </w:t>
      </w:r>
      <w:r w:rsidRPr="00817666">
        <w:rPr>
          <w:rFonts w:ascii="GHEA Grapalat" w:hAnsi="GHEA Grapalat"/>
          <w:sz w:val="24"/>
          <w:szCs w:val="24"/>
          <w:lang w:val="hy-AM"/>
        </w:rPr>
        <w:t xml:space="preserve">Ներկայացված օրենսդրական նախագծի փաթեթով առաջարկվող իրավակարգավորումների անհրաժեշտությունը  պայմանավորված է քաղաքաշինության բնագավառում պետական կառավարման մարմնի կողմից լիցենզավորման գործընթացի արդյունավետ իրականացմանը և Քաղաքաշինության մասին  ՀՀ օրենքում առկա օրենսդրական բացերի լրացմանը: Ոչ լիարժեք և հստակ սահմանված լիցենզավորման և որակավորման պայմաններն ու պահանջները քաղաքաշինության բնագավառում գործող տնտեսվարող սուբյեկտների համար ստեղծում են անհավասար մրցակցային դաշտ, ինչը հակասում է լիցենզավորման գործընթացի օրենքով սահմանված նպատակներին: </w:t>
      </w:r>
    </w:p>
    <w:p w:rsidR="00AB4BEE" w:rsidRPr="00817666" w:rsidRDefault="00AB4BEE" w:rsidP="00817666">
      <w:pPr>
        <w:spacing w:after="0" w:line="360" w:lineRule="auto"/>
        <w:ind w:firstLine="360"/>
        <w:jc w:val="both"/>
        <w:rPr>
          <w:rFonts w:ascii="GHEA Grapalat" w:hAnsi="GHEA Grapalat"/>
          <w:i/>
          <w:sz w:val="24"/>
          <w:szCs w:val="24"/>
          <w:lang w:val="hy-AM"/>
        </w:rPr>
      </w:pPr>
      <w:r w:rsidRPr="00817666">
        <w:rPr>
          <w:rFonts w:ascii="GHEA Grapalat" w:hAnsi="GHEA Grapalat"/>
          <w:b/>
          <w:sz w:val="24"/>
          <w:szCs w:val="24"/>
          <w:lang w:val="hy-AM"/>
        </w:rPr>
        <w:t xml:space="preserve">1.2 </w:t>
      </w:r>
      <w:r w:rsidRPr="00817666">
        <w:rPr>
          <w:rFonts w:ascii="GHEA Grapalat" w:hAnsi="GHEA Grapalat"/>
          <w:sz w:val="24"/>
          <w:szCs w:val="24"/>
          <w:lang w:val="hy-AM"/>
        </w:rPr>
        <w:t>Լիցենզավորման մասին ՀՀ օրենքը սահմանում է լիցենզավորման ենթակա գործունեության տեսակները և կարգավորում է լիցենզավորման հետ կապված հարաբերությունները (</w:t>
      </w:r>
      <w:r w:rsidRPr="00817666">
        <w:rPr>
          <w:rFonts w:ascii="GHEA Grapalat" w:hAnsi="GHEA Grapalat"/>
          <w:i/>
          <w:sz w:val="24"/>
          <w:szCs w:val="24"/>
          <w:lang w:val="hy-AM"/>
        </w:rPr>
        <w:t>Լիցենզավորման մասին ՀՀ օրենք, Հոդված 1</w:t>
      </w:r>
      <w:r w:rsidRPr="00817666">
        <w:rPr>
          <w:rFonts w:ascii="GHEA Grapalat" w:hAnsi="GHEA Grapalat"/>
          <w:sz w:val="24"/>
          <w:szCs w:val="24"/>
          <w:lang w:val="hy-AM"/>
        </w:rPr>
        <w:t xml:space="preserve">): Լիցենզիան լիցենզավորման ենթակա </w:t>
      </w:r>
      <w:r w:rsidRPr="00817666">
        <w:rPr>
          <w:rFonts w:ascii="GHEA Grapalat" w:hAnsi="GHEA Grapalat"/>
          <w:b/>
          <w:i/>
          <w:sz w:val="24"/>
          <w:szCs w:val="24"/>
          <w:lang w:val="hy-AM"/>
        </w:rPr>
        <w:t>գործունեության տեսակով զբաղվելու իրավունքը հավաստող պաշտոնական թույլտվություն է</w:t>
      </w:r>
      <w:r w:rsidRPr="00817666">
        <w:rPr>
          <w:rFonts w:ascii="GHEA Grapalat" w:hAnsi="GHEA Grapalat"/>
          <w:sz w:val="24"/>
          <w:szCs w:val="24"/>
          <w:lang w:val="hy-AM"/>
        </w:rPr>
        <w:t>, ինչպես նաև այդ իրավունքը հավաստող պաշտոնական փաստաթուղթ (</w:t>
      </w:r>
      <w:r w:rsidRPr="00817666">
        <w:rPr>
          <w:rFonts w:ascii="GHEA Grapalat" w:hAnsi="GHEA Grapalat"/>
          <w:i/>
          <w:sz w:val="24"/>
          <w:szCs w:val="24"/>
          <w:lang w:val="hy-AM"/>
        </w:rPr>
        <w:t>Լիցենզավորման մասին ՀՀ օրենք, Հոդված 3</w:t>
      </w:r>
      <w:r w:rsidRPr="00817666">
        <w:rPr>
          <w:rFonts w:ascii="GHEA Grapalat" w:hAnsi="GHEA Grapalat"/>
          <w:sz w:val="24"/>
          <w:szCs w:val="24"/>
          <w:lang w:val="hy-AM"/>
        </w:rPr>
        <w:t xml:space="preserve">): </w:t>
      </w:r>
      <w:r w:rsidRPr="00817666">
        <w:rPr>
          <w:rFonts w:ascii="GHEA Grapalat" w:hAnsi="GHEA Grapalat"/>
          <w:b/>
          <w:i/>
          <w:sz w:val="24"/>
          <w:szCs w:val="24"/>
          <w:lang w:val="hy-AM"/>
        </w:rPr>
        <w:t>Լիցենզավորման գործընթացը</w:t>
      </w:r>
      <w:r w:rsidRPr="00817666">
        <w:rPr>
          <w:rFonts w:ascii="GHEA Grapalat" w:hAnsi="GHEA Grapalat"/>
          <w:sz w:val="24"/>
          <w:szCs w:val="24"/>
          <w:lang w:val="hy-AM"/>
        </w:rPr>
        <w:t xml:space="preserve">՝ կապված լիցենզիաների տրման, դրանց գործողության ժամկետի </w:t>
      </w:r>
      <w:r w:rsidRPr="00817666">
        <w:rPr>
          <w:rFonts w:ascii="GHEA Grapalat" w:hAnsi="GHEA Grapalat"/>
          <w:sz w:val="24"/>
          <w:szCs w:val="24"/>
          <w:lang w:val="hy-AM"/>
        </w:rPr>
        <w:lastRenderedPageBreak/>
        <w:t xml:space="preserve">երկարաձգման, վերաձևակերպման, գործողության կասեցման և դադարեցման հետ,  </w:t>
      </w:r>
      <w:r w:rsidRPr="00817666">
        <w:rPr>
          <w:rFonts w:ascii="GHEA Grapalat" w:hAnsi="GHEA Grapalat"/>
          <w:b/>
          <w:i/>
          <w:sz w:val="24"/>
          <w:szCs w:val="24"/>
          <w:lang w:val="hy-AM"/>
        </w:rPr>
        <w:t>իրականացվում է պետական մարմնի կողմից</w:t>
      </w:r>
      <w:r w:rsidRPr="00817666">
        <w:rPr>
          <w:rFonts w:ascii="GHEA Grapalat" w:hAnsi="GHEA Grapalat"/>
          <w:sz w:val="24"/>
          <w:szCs w:val="24"/>
          <w:lang w:val="hy-AM"/>
        </w:rPr>
        <w:t>՝ Լիցենզավորման մասին  ՀՀ օրենքով սահմանված կարգով (</w:t>
      </w:r>
      <w:r w:rsidRPr="00817666">
        <w:rPr>
          <w:rFonts w:ascii="GHEA Grapalat" w:hAnsi="GHEA Grapalat"/>
          <w:i/>
          <w:sz w:val="24"/>
          <w:szCs w:val="24"/>
          <w:lang w:val="hy-AM"/>
        </w:rPr>
        <w:t>Լիցենզավորման մասին ՀՀ օրենք, Հոդված 3</w:t>
      </w:r>
      <w:r w:rsidRPr="00817666">
        <w:rPr>
          <w:rFonts w:ascii="GHEA Grapalat" w:hAnsi="GHEA Grapalat"/>
          <w:sz w:val="24"/>
          <w:szCs w:val="24"/>
          <w:lang w:val="hy-AM"/>
        </w:rPr>
        <w:t xml:space="preserve">): Լիցենզավորման ենթակա գործունեության տեսակներով զբաղվելու իրավունք ունեն իրավաբանական և ֆիզիկական անձինք: </w:t>
      </w:r>
      <w:r w:rsidRPr="00817666">
        <w:rPr>
          <w:rFonts w:ascii="GHEA Grapalat" w:hAnsi="GHEA Grapalat"/>
          <w:i/>
          <w:sz w:val="24"/>
          <w:szCs w:val="24"/>
          <w:lang w:val="hy-AM"/>
        </w:rPr>
        <w:t xml:space="preserve">Լիցենզիա ստացած ֆիզիկական անձն իրավունք ունի զբաղվելու այդ բնագավառում ձեռնարկատիրական գործունեությամբ միայն որպես անհատ ձեռնարկատեր, բացառությամբ օրենքով սահմանված դեպքերի </w:t>
      </w:r>
      <w:r w:rsidRPr="00817666">
        <w:rPr>
          <w:rFonts w:ascii="GHEA Grapalat" w:hAnsi="GHEA Grapalat"/>
          <w:sz w:val="24"/>
          <w:szCs w:val="24"/>
          <w:lang w:val="hy-AM"/>
        </w:rPr>
        <w:t>(</w:t>
      </w:r>
      <w:r w:rsidRPr="00817666">
        <w:rPr>
          <w:rFonts w:ascii="GHEA Grapalat" w:hAnsi="GHEA Grapalat"/>
          <w:i/>
          <w:sz w:val="24"/>
          <w:szCs w:val="24"/>
          <w:lang w:val="hy-AM"/>
        </w:rPr>
        <w:t>Լիցենզավորման մասին ՀՀ օրենք, Հոդված 7</w:t>
      </w:r>
      <w:r w:rsidRPr="00817666">
        <w:rPr>
          <w:rFonts w:ascii="GHEA Grapalat" w:hAnsi="GHEA Grapalat"/>
          <w:sz w:val="24"/>
          <w:szCs w:val="24"/>
          <w:lang w:val="hy-AM"/>
        </w:rPr>
        <w:t>)</w:t>
      </w:r>
      <w:r w:rsidRPr="00817666">
        <w:rPr>
          <w:rFonts w:ascii="GHEA Grapalat" w:hAnsi="GHEA Grapalat"/>
          <w:i/>
          <w:sz w:val="24"/>
          <w:szCs w:val="24"/>
          <w:lang w:val="hy-AM"/>
        </w:rPr>
        <w:t xml:space="preserve">: </w:t>
      </w:r>
      <w:r w:rsidRPr="00817666">
        <w:rPr>
          <w:rFonts w:ascii="GHEA Grapalat" w:hAnsi="GHEA Grapalat"/>
          <w:sz w:val="24"/>
          <w:szCs w:val="24"/>
          <w:lang w:val="hy-AM"/>
        </w:rPr>
        <w:t>Լիցենզավորման հետ կապված հարաբերությունները կարգավորվում են միայն  օրենքով և լիցենզավորման կարգերով: Հայաստանի Հանրապետության կառավարության կողմից լիազորված պետական կառավարման մարմնի կողմից տրվող լիցենզիաների լիցենզավորման կարգերը հաստատում է Հայաստանի Հանրապետության կառավարությունը (</w:t>
      </w:r>
      <w:r w:rsidRPr="00817666">
        <w:rPr>
          <w:rFonts w:ascii="GHEA Grapalat" w:hAnsi="GHEA Grapalat"/>
          <w:i/>
          <w:sz w:val="24"/>
          <w:szCs w:val="24"/>
          <w:lang w:val="hy-AM"/>
        </w:rPr>
        <w:t>Լիցենզավորման մասին ՀՀ օրենք, Հոդված 10</w:t>
      </w:r>
      <w:r w:rsidRPr="00817666">
        <w:rPr>
          <w:rFonts w:ascii="GHEA Grapalat" w:hAnsi="GHEA Grapalat"/>
          <w:sz w:val="24"/>
          <w:szCs w:val="24"/>
          <w:lang w:val="hy-AM"/>
        </w:rPr>
        <w:t>):</w:t>
      </w:r>
    </w:p>
    <w:p w:rsidR="00AB4BEE" w:rsidRPr="00817666" w:rsidRDefault="00AB4BEE" w:rsidP="00817666">
      <w:pPr>
        <w:spacing w:after="0" w:line="360" w:lineRule="auto"/>
        <w:ind w:firstLine="360"/>
        <w:jc w:val="both"/>
        <w:rPr>
          <w:rFonts w:ascii="GHEA Grapalat" w:hAnsi="GHEA Grapalat"/>
          <w:sz w:val="24"/>
          <w:szCs w:val="24"/>
          <w:lang w:val="hy-AM"/>
        </w:rPr>
      </w:pPr>
      <w:r w:rsidRPr="00817666">
        <w:rPr>
          <w:rFonts w:ascii="GHEA Grapalat" w:hAnsi="GHEA Grapalat"/>
          <w:b/>
          <w:sz w:val="24"/>
          <w:szCs w:val="24"/>
          <w:lang w:val="hy-AM"/>
        </w:rPr>
        <w:t>1.3</w:t>
      </w:r>
      <w:r w:rsidRPr="00817666">
        <w:rPr>
          <w:rFonts w:ascii="GHEA Grapalat" w:hAnsi="GHEA Grapalat"/>
          <w:sz w:val="24"/>
          <w:szCs w:val="24"/>
          <w:lang w:val="hy-AM"/>
        </w:rPr>
        <w:t xml:space="preserve"> Գործող խմբագրությամբ Լիցենզավորման մասին ՀՀ օրենքի 43-րդ հոդվածի 2-րդ մասով հաստատված աղյուսակի 17-րդ կետով սահմանված են քաղաքաշինության բնագավառում լիցենզավորման ենթակա գործունեության հետևյալ տեսակները՝</w:t>
      </w:r>
    </w:p>
    <w:p w:rsidR="00AB4BEE" w:rsidRPr="00817666" w:rsidRDefault="00AB4BEE" w:rsidP="00817666">
      <w:pPr>
        <w:spacing w:after="0" w:line="360" w:lineRule="auto"/>
        <w:ind w:left="360" w:firstLine="450"/>
        <w:jc w:val="both"/>
        <w:rPr>
          <w:rFonts w:ascii="GHEA Grapalat" w:hAnsi="GHEA Grapalat"/>
          <w:sz w:val="24"/>
          <w:szCs w:val="24"/>
          <w:lang w:val="hy-AM"/>
        </w:rPr>
      </w:pPr>
      <w:r w:rsidRPr="00817666">
        <w:rPr>
          <w:rFonts w:ascii="GHEA Grapalat" w:hAnsi="GHEA Grapalat"/>
          <w:sz w:val="24"/>
          <w:szCs w:val="24"/>
          <w:lang w:val="hy-AM"/>
        </w:rPr>
        <w:t>1) Քաղաքաշինական փաստաթղթերի ինժեներական բաժինների մշակում (բացառությամբ կոնստրուկտորական մասի և շինարարության թույլտվություն չպահանջող աշխանքների),</w:t>
      </w:r>
    </w:p>
    <w:p w:rsidR="00AB4BEE" w:rsidRPr="00817666" w:rsidRDefault="00AB4BEE" w:rsidP="00817666">
      <w:pPr>
        <w:spacing w:after="0" w:line="360" w:lineRule="auto"/>
        <w:ind w:left="360" w:firstLine="450"/>
        <w:jc w:val="both"/>
        <w:rPr>
          <w:rFonts w:ascii="GHEA Grapalat" w:hAnsi="GHEA Grapalat"/>
          <w:sz w:val="24"/>
          <w:szCs w:val="24"/>
          <w:lang w:val="hy-AM"/>
        </w:rPr>
      </w:pPr>
      <w:r w:rsidRPr="00817666">
        <w:rPr>
          <w:rFonts w:ascii="GHEA Grapalat" w:hAnsi="GHEA Grapalat"/>
          <w:sz w:val="24"/>
          <w:szCs w:val="24"/>
          <w:lang w:val="hy-AM"/>
        </w:rPr>
        <w:t>2) Քաղաքաշինական փաստաթղթերի փորձաքննություն (բացառությամբ շինարարության թույլտվություն չպահանջող աշխատանքների),</w:t>
      </w:r>
    </w:p>
    <w:p w:rsidR="00AB4BEE" w:rsidRPr="00817666" w:rsidRDefault="00AB4BEE" w:rsidP="00817666">
      <w:pPr>
        <w:spacing w:after="0" w:line="360" w:lineRule="auto"/>
        <w:ind w:left="360" w:firstLine="450"/>
        <w:jc w:val="both"/>
        <w:rPr>
          <w:rFonts w:ascii="GHEA Grapalat" w:hAnsi="GHEA Grapalat"/>
          <w:sz w:val="24"/>
          <w:szCs w:val="24"/>
          <w:lang w:val="hy-AM"/>
        </w:rPr>
      </w:pPr>
      <w:r w:rsidRPr="00817666">
        <w:rPr>
          <w:rFonts w:ascii="GHEA Grapalat" w:hAnsi="GHEA Grapalat"/>
          <w:sz w:val="24"/>
          <w:szCs w:val="24"/>
          <w:lang w:val="hy-AM"/>
        </w:rPr>
        <w:t xml:space="preserve">3) Շինարարության իրականացում </w:t>
      </w:r>
      <w:r w:rsidRPr="00817666">
        <w:rPr>
          <w:rFonts w:ascii="GHEA Grapalat" w:hAnsi="GHEA Grapalat"/>
          <w:sz w:val="24"/>
          <w:szCs w:val="24"/>
          <w:shd w:val="clear" w:color="auto" w:fill="FFFFFF"/>
          <w:lang w:val="hy-AM"/>
        </w:rPr>
        <w:t xml:space="preserve">(բացառությամբ շինարարության թույլտվություն չպահանջող աշխատանքների, համապատասխան նպատակի համար նախատեսված հողամասի տարածքում ոչ ձեռնարկատիրական նպատակով սեփականատիրոջ կողմից կառուցվող` 300 քմ ընդհանուր մակերեսը չգերազանցող` մինչև երկու վերգետնյա ու մեկ ստորգետնյա հարկ ունեցող անհատական բնակելի տների, հաստատված բազմակի օգտագործման օրինակելի նախագծերով կառուցվող օբյեկտների, 150 քմ ընդհանուր մակերեսը չգերազանցող օժանդակ շինությունների, 50 քմ ընդհանուր մակերեսը </w:t>
      </w:r>
      <w:r w:rsidRPr="00817666">
        <w:rPr>
          <w:rFonts w:ascii="GHEA Grapalat" w:hAnsi="GHEA Grapalat"/>
          <w:sz w:val="24"/>
          <w:szCs w:val="24"/>
          <w:shd w:val="clear" w:color="auto" w:fill="FFFFFF"/>
          <w:lang w:val="hy-AM"/>
        </w:rPr>
        <w:lastRenderedPageBreak/>
        <w:t>չգերազանցող ավտոտնակների, 1000 քմ ընդհանուր մակերեսը չգերազանցող ջերմոցների, 500 քմ ընդհանուր մակերեսը չգերազանցող գյուղատնտեսական արտադրական նշանակության ոչ հիմնական շինությունների և 100 քմ ընդհանուր մակերեսը չգերազանցող հասարակական նշանակության ոչ հիմնական շինությունների),</w:t>
      </w:r>
      <w:r w:rsidRPr="00817666">
        <w:rPr>
          <w:rFonts w:ascii="GHEA Grapalat" w:hAnsi="GHEA Grapalat"/>
          <w:sz w:val="24"/>
          <w:szCs w:val="24"/>
          <w:lang w:val="hy-AM"/>
        </w:rPr>
        <w:t xml:space="preserve"> </w:t>
      </w:r>
    </w:p>
    <w:p w:rsidR="00AB4BEE" w:rsidRPr="00817666" w:rsidRDefault="00AB4BEE" w:rsidP="00817666">
      <w:pPr>
        <w:spacing w:after="0" w:line="360" w:lineRule="auto"/>
        <w:ind w:left="360" w:firstLine="450"/>
        <w:jc w:val="both"/>
        <w:rPr>
          <w:rFonts w:ascii="GHEA Grapalat" w:hAnsi="GHEA Grapalat"/>
          <w:sz w:val="24"/>
          <w:szCs w:val="24"/>
          <w:shd w:val="clear" w:color="auto" w:fill="FFFFFF"/>
          <w:lang w:val="hy-AM"/>
        </w:rPr>
      </w:pPr>
      <w:r w:rsidRPr="00817666">
        <w:rPr>
          <w:rFonts w:ascii="GHEA Grapalat" w:hAnsi="GHEA Grapalat"/>
          <w:sz w:val="24"/>
          <w:szCs w:val="24"/>
          <w:lang w:val="hy-AM"/>
        </w:rPr>
        <w:t xml:space="preserve">4)Շինարարության որակի տեխնիկական հսկողություն </w:t>
      </w:r>
      <w:r w:rsidRPr="00817666">
        <w:rPr>
          <w:rFonts w:ascii="GHEA Grapalat" w:hAnsi="GHEA Grapalat"/>
          <w:sz w:val="24"/>
          <w:szCs w:val="24"/>
          <w:shd w:val="clear" w:color="auto" w:fill="FFFFFF"/>
          <w:lang w:val="hy-AM"/>
        </w:rPr>
        <w:t>(բացառությամբ շինարարության թույլտվություն չպահանջող աշխատանքների, համապատասխան նպատակի համար նախատեսված հողամասի տարածքում ոչ ձեռնարկատիրական նպատակով սեփականատիրոջ կողմից կառուցվող` 300 քմ ընդհանուր մակերեսը չգերազանցող` մինչև երկու վերգետնյա ու մեկ ստորգետնյա հարկ ունեցող անհատական բնակելի տների, հաստատված բազմակի օգտագործման օրինակելի նախագծերով կառուցվող օբյեկտների, 150 քմ ընդհանուր մակերեսը չգերազանցող օժանդակ շինությունների, 50 քմ ընդհանուր մակերեսը չգերազանցող ավտոտնակների, 1000 քմ ընդհանուր մակերեսը չգերազանցող ջերմոցների, 500 քմ ընդհանուր մակերեսը չգերազանցող գյուղատնտեսական արտադրական նշանակության ոչ հիմնական շինությունների և 100 քմ ընդհանուր մակերեսը չգերազանցող հասարակական նշանակության ոչ հիմնական շինությունների),</w:t>
      </w:r>
    </w:p>
    <w:p w:rsidR="00AB4BEE" w:rsidRPr="00817666" w:rsidRDefault="00AB4BEE" w:rsidP="00817666">
      <w:pPr>
        <w:spacing w:after="0" w:line="360" w:lineRule="auto"/>
        <w:ind w:left="360" w:firstLine="450"/>
        <w:jc w:val="both"/>
        <w:rPr>
          <w:rFonts w:ascii="GHEA Grapalat" w:hAnsi="GHEA Grapalat"/>
          <w:sz w:val="24"/>
          <w:szCs w:val="24"/>
          <w:lang w:val="hy-AM"/>
        </w:rPr>
      </w:pPr>
      <w:r w:rsidRPr="00817666">
        <w:rPr>
          <w:rFonts w:ascii="GHEA Grapalat" w:hAnsi="GHEA Grapalat"/>
          <w:sz w:val="24"/>
          <w:szCs w:val="24"/>
          <w:shd w:val="clear" w:color="auto" w:fill="FFFFFF"/>
          <w:lang w:val="hy-AM"/>
        </w:rPr>
        <w:t>5)</w:t>
      </w:r>
      <w:r w:rsidRPr="00817666">
        <w:rPr>
          <w:rFonts w:ascii="GHEA Grapalat" w:hAnsi="GHEA Grapalat"/>
          <w:sz w:val="24"/>
          <w:szCs w:val="24"/>
          <w:lang w:val="hy-AM"/>
        </w:rPr>
        <w:t>Ինժեներական հետազննում,</w:t>
      </w:r>
    </w:p>
    <w:p w:rsidR="00AB4BEE" w:rsidRPr="00817666" w:rsidRDefault="00AB4BEE" w:rsidP="00817666">
      <w:pPr>
        <w:spacing w:after="0" w:line="360" w:lineRule="auto"/>
        <w:ind w:left="360" w:firstLine="450"/>
        <w:jc w:val="both"/>
        <w:rPr>
          <w:rFonts w:ascii="GHEA Grapalat" w:hAnsi="GHEA Grapalat"/>
          <w:sz w:val="24"/>
          <w:szCs w:val="24"/>
          <w:lang w:val="hy-AM"/>
        </w:rPr>
      </w:pPr>
      <w:r w:rsidRPr="00817666">
        <w:rPr>
          <w:rFonts w:ascii="GHEA Grapalat" w:hAnsi="GHEA Grapalat"/>
          <w:sz w:val="24"/>
          <w:szCs w:val="24"/>
          <w:lang w:val="hy-AM"/>
        </w:rPr>
        <w:t>6)Շենքերի և շինությունների տեխնիկական վիճակի հետազննություն:</w:t>
      </w:r>
    </w:p>
    <w:p w:rsidR="00AB4BEE" w:rsidRPr="00817666" w:rsidRDefault="00AB4BEE" w:rsidP="00817666">
      <w:pPr>
        <w:spacing w:after="0" w:line="360" w:lineRule="auto"/>
        <w:ind w:firstLine="360"/>
        <w:jc w:val="both"/>
        <w:rPr>
          <w:rFonts w:ascii="GHEA Grapalat" w:hAnsi="GHEA Grapalat"/>
          <w:sz w:val="24"/>
          <w:szCs w:val="24"/>
          <w:lang w:val="hy-AM"/>
        </w:rPr>
      </w:pPr>
      <w:r w:rsidRPr="00817666">
        <w:rPr>
          <w:rFonts w:ascii="GHEA Grapalat" w:hAnsi="GHEA Grapalat"/>
          <w:b/>
          <w:sz w:val="24"/>
          <w:szCs w:val="24"/>
          <w:lang w:val="hy-AM"/>
        </w:rPr>
        <w:t>1.4</w:t>
      </w:r>
      <w:r w:rsidRPr="00817666">
        <w:rPr>
          <w:rFonts w:ascii="GHEA Grapalat" w:hAnsi="GHEA Grapalat"/>
          <w:sz w:val="24"/>
          <w:szCs w:val="24"/>
          <w:lang w:val="hy-AM"/>
        </w:rPr>
        <w:t xml:space="preserve"> Քաղաքաշինության բնագավառում լիցենզավորման գործընթացը և  Լիցենզավորման մասին ՀՀ օրենքով սահմանված պահանջների կիրարկումն ապահովվում է  Հայաստանի Հանրապետության կառավարության  հետևյալ որոշումներով՝</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1)ՀՀ կառավարության 2009 թվականի հուլիս 2-ի Քաղաքաշինության բնագավառում շինարարության իրականացման (բացառությամբ շինարարության թույլտվություն չպահանջող աշխատանքների և Լիցենզավորման մասին Հայաստանի Հանրապետության օրենքի 43-րդ հոդվածով հաստատված աղյուսակի 17-րդ բաժնի 2-րդ կետով նախատեսված այլ դեպքերի) գործունեության լիցենզավորման կարգը և լիցենզիայի ձևը հաստատելու մասին N777-Ն,</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lastRenderedPageBreak/>
        <w:tab/>
        <w:t>2)ՀՀ կառավարության 2009 թվականի հուլիս 2-ի Քաղաքաշինության բնագավառում շինարարության որակի տեխնիկական հսկողության (բացառությամբ շինարարության թույլտվություն չպահանջող աշխատանքների և Լիցենզավորման մասին Հայաստանի Հանրապետության օրենքի 43-րդ հոդվածով հաստատված աղյուսակի 17-րդ բաժնի 3-րդ կետով նախատեսված այլ դեպքերի) գործունեության լիցենզավորման կարգը և լիցենզիայի ձևը հաստատելու մասին N775-Ն,</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3)ՀՀ կառավարության 2009 թվականի հուլիսի 2-ի Քաղաքաշինության բնագավառում ինժեներական հետազննման գործունեության լիցենզավորման կարգը և լիցենզիայի ձևը հաստատելու մասին N788-Ն,</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4)ՀՀ կառավարության 2009 թվականի հուլիսի 2-ի Քաղաքաշինության բնագավառում շենքերի և շինությունների տեխնիկական վիճակի հետազննության գործունեության լիցենզավորման կարգը և ձևը հաստատելու մասին N774-Ն,</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5)ՀՀ Կառավարության 2018 թվականի դեկտեմբերի 27-ի Քաղաքաշինական փաստաթղթերի ինժեներական բաժինների մշակման (բացառությամբ կոնստրուկտորական մասի, ինչպես նաև շինարարության թույլտվություն չպահանջող աշխատանքների) և քաղաքաշինական փաստաթղթերի փորձաքննության (բացառությամբ շինարարության թույլտվություն չպահանջող աշխատանքների) գործունեությունների լիցենզավորման կարգն ու լիցենզիայի ձևերը հաստատելու և Հայաստանի Հանրապետության կառավարության 2011 թվականի ապրիլի 7-ի N510-Ն որոշումն ուժը կորցրած ճանաչելու մասին N1533-Ն,</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6)ՀՀ կառավարության 2009 թվականի հուլիսի 23-ի Քաղաքաշինության բնագավառում լիցենզավորման ենթակա գործունեությամն զբաղվող իրավաբանական անձանց և անհատ ձեռնարկատերերի մասնագետների մասնագիտական որակավորման ստուգման կարգը հաստատելու մասին N855-Ն:</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b/>
          <w:sz w:val="24"/>
          <w:szCs w:val="24"/>
          <w:lang w:val="hy-AM"/>
        </w:rPr>
        <w:t>1.5</w:t>
      </w:r>
      <w:r w:rsidRPr="00817666">
        <w:rPr>
          <w:rFonts w:ascii="GHEA Grapalat" w:hAnsi="GHEA Grapalat"/>
          <w:sz w:val="24"/>
          <w:szCs w:val="24"/>
          <w:lang w:val="hy-AM"/>
        </w:rPr>
        <w:t xml:space="preserve"> Լիցենզավորման ենթակա գործունեության այն տեսակների համար, որոնց իրականացումը պահանջում է մասնագիտական գիտելիքներ, Հայաստանի Հանրապետության օրենսդրությամբ, ինչպես նաև լիցենզավորման կարգերով կարող են սահմանվել մասնագիտական որակավորման պայմաններ (</w:t>
      </w:r>
      <w:r w:rsidRPr="00817666">
        <w:rPr>
          <w:rFonts w:ascii="GHEA Grapalat" w:hAnsi="GHEA Grapalat"/>
          <w:i/>
          <w:sz w:val="24"/>
          <w:szCs w:val="24"/>
          <w:lang w:val="hy-AM"/>
        </w:rPr>
        <w:t xml:space="preserve">Լիցենզավորման մասին ՀՀ </w:t>
      </w:r>
      <w:r w:rsidRPr="00817666">
        <w:rPr>
          <w:rFonts w:ascii="GHEA Grapalat" w:hAnsi="GHEA Grapalat"/>
          <w:i/>
          <w:sz w:val="24"/>
          <w:szCs w:val="24"/>
          <w:lang w:val="hy-AM"/>
        </w:rPr>
        <w:lastRenderedPageBreak/>
        <w:t>օրենք, Հոդված 13</w:t>
      </w:r>
      <w:r w:rsidRPr="00817666">
        <w:rPr>
          <w:rFonts w:ascii="GHEA Grapalat" w:hAnsi="GHEA Grapalat"/>
          <w:sz w:val="24"/>
          <w:szCs w:val="24"/>
          <w:lang w:val="hy-AM"/>
        </w:rPr>
        <w:t xml:space="preserve">): Քաղաքաշինության բնագավառում </w:t>
      </w:r>
      <w:r w:rsidRPr="00817666">
        <w:rPr>
          <w:rFonts w:ascii="GHEA Grapalat" w:hAnsi="GHEA Grapalat"/>
          <w:i/>
          <w:sz w:val="24"/>
          <w:szCs w:val="24"/>
          <w:lang w:val="hy-AM"/>
        </w:rPr>
        <w:t xml:space="preserve">շինարարության որակի տեխնիկական հսկողության, ինժեներական հետազննման, շենքերի և շինությունների տեխնիկական վիճակի հետազննության </w:t>
      </w:r>
      <w:r w:rsidRPr="00817666">
        <w:rPr>
          <w:rFonts w:ascii="GHEA Grapalat" w:hAnsi="GHEA Grapalat"/>
          <w:sz w:val="24"/>
          <w:szCs w:val="24"/>
          <w:lang w:val="hy-AM"/>
        </w:rPr>
        <w:t xml:space="preserve">գործունեության տեսակների համար Լիցենզավորման մասին ՀՀ օրենքով նախատեսված է </w:t>
      </w:r>
      <w:r w:rsidRPr="00817666">
        <w:rPr>
          <w:rFonts w:ascii="GHEA Grapalat" w:hAnsi="GHEA Grapalat"/>
          <w:b/>
          <w:i/>
          <w:sz w:val="24"/>
          <w:szCs w:val="24"/>
          <w:lang w:val="hy-AM"/>
        </w:rPr>
        <w:t>մասնագիտական որակավորման պահանջ</w:t>
      </w:r>
      <w:r w:rsidRPr="00817666">
        <w:rPr>
          <w:rFonts w:ascii="GHEA Grapalat" w:hAnsi="GHEA Grapalat"/>
          <w:sz w:val="24"/>
          <w:szCs w:val="24"/>
          <w:lang w:val="hy-AM"/>
        </w:rPr>
        <w:t>:</w:t>
      </w:r>
    </w:p>
    <w:p w:rsidR="00AB4BEE" w:rsidRPr="00817666" w:rsidRDefault="00AB4BEE" w:rsidP="00817666">
      <w:pPr>
        <w:spacing w:after="0" w:line="360" w:lineRule="auto"/>
        <w:ind w:firstLine="562"/>
        <w:jc w:val="both"/>
        <w:rPr>
          <w:rFonts w:ascii="GHEA Grapalat" w:eastAsia="Times New Roman" w:hAnsi="GHEA Grapalat"/>
          <w:bCs/>
          <w:sz w:val="24"/>
          <w:szCs w:val="24"/>
          <w:lang w:val="hy-AM"/>
        </w:rPr>
      </w:pPr>
      <w:r w:rsidRPr="00817666">
        <w:rPr>
          <w:rFonts w:ascii="GHEA Grapalat" w:hAnsi="GHEA Grapalat"/>
          <w:b/>
          <w:sz w:val="24"/>
          <w:szCs w:val="24"/>
          <w:lang w:val="hy-AM"/>
        </w:rPr>
        <w:t>1.6</w:t>
      </w:r>
      <w:r w:rsidRPr="00817666">
        <w:rPr>
          <w:rFonts w:ascii="GHEA Grapalat" w:hAnsi="GHEA Grapalat"/>
          <w:sz w:val="24"/>
          <w:szCs w:val="24"/>
          <w:lang w:val="hy-AM"/>
        </w:rPr>
        <w:t xml:space="preserve"> Քաղաքաշինության բնագավառի պետական կառավարման մարմինը լիցենզավորման գործընթացի ապահովման ընթացքում բախվել է մի շարք խնդիրների, որոնց համակարգային լուծումները հնարավոր է ապահովել միայն սույն օրենսդրական նախագծով ներկայացված իրավակարգավորումների առկայության դեպքում:  Քաղաքաշինության բնագավառում գործող լիցենզավորման կարգերով սահմանված պահանջները </w:t>
      </w:r>
      <w:r w:rsidRPr="00817666">
        <w:rPr>
          <w:rFonts w:ascii="GHEA Grapalat" w:hAnsi="GHEA Grapalat"/>
          <w:b/>
          <w:i/>
          <w:sz w:val="24"/>
          <w:szCs w:val="24"/>
          <w:lang w:val="hy-AM"/>
        </w:rPr>
        <w:t>հակասում են Լիցենզավորման մասին ՀՀ օրենքին, ինչպես նաև օրենքով նախատեսված պահանջները հակասում են լիցենզավորման գործընթացի սկզբունքներին և նպատակներին:</w:t>
      </w:r>
      <w:r w:rsidRPr="00817666">
        <w:rPr>
          <w:rFonts w:ascii="GHEA Grapalat" w:hAnsi="GHEA Grapalat"/>
          <w:sz w:val="24"/>
          <w:szCs w:val="24"/>
          <w:lang w:val="hy-AM"/>
        </w:rPr>
        <w:t xml:space="preserve">  Լիցենզավորման մասին ՀՀ օրենքի 5-րդ հոդվածը, ի թիվս այլ նպատակների, սահմանում է, որ </w:t>
      </w:r>
      <w:r w:rsidRPr="00817666">
        <w:rPr>
          <w:rFonts w:ascii="GHEA Grapalat" w:hAnsi="GHEA Grapalat"/>
          <w:i/>
          <w:sz w:val="24"/>
          <w:szCs w:val="24"/>
          <w:lang w:val="hy-AM"/>
        </w:rPr>
        <w:t xml:space="preserve">գործունեության առանձին տեսակներով զբաղվելու լիցենզավորման նպատակն է անձանց կյանքին, առողջությանը, գույքին, պետության և հասարակության շահերին, բնության, մշակութային ժառանգության պահպանությանն առավել վտանգի սպառնալիքով հղի գործունեության տեսակներով զբաղվողների նկատմամբ հսկողության իրականացումը:  </w:t>
      </w:r>
      <w:r w:rsidRPr="00817666">
        <w:rPr>
          <w:rFonts w:ascii="GHEA Grapalat" w:hAnsi="GHEA Grapalat"/>
          <w:sz w:val="24"/>
          <w:szCs w:val="24"/>
          <w:lang w:val="hy-AM"/>
        </w:rPr>
        <w:t>Հետևաբար լիցենզավորման գործընթացն ապահովող նորմատիվ իրավական ակտերով սահմանված պահանջները և պայամները սահմանելիս պետք է ապահովվեն Լիցենզավորման մասին ՀՀ օրենքի 4-րդ հոդվածով սահմանված սկզբունքները: Ա</w:t>
      </w:r>
      <w:r w:rsidRPr="00817666">
        <w:rPr>
          <w:rFonts w:ascii="GHEA Grapalat" w:eastAsia="Times New Roman" w:hAnsi="GHEA Grapalat"/>
          <w:sz w:val="24"/>
          <w:szCs w:val="24"/>
          <w:lang w:val="hy-AM"/>
        </w:rPr>
        <w:t>յնուամենայնիվ ՀՀ քաղաքաշինության կոմիտեն հիմնավոր է համարում այն հանգամանքը, որ շինարարական աշխատանքներ</w:t>
      </w:r>
      <w:r w:rsidRPr="00817666">
        <w:rPr>
          <w:rFonts w:ascii="GHEA Grapalat" w:eastAsia="Times New Roman" w:hAnsi="GHEA Grapalat"/>
          <w:sz w:val="24"/>
          <w:szCs w:val="24"/>
          <w:lang w:val="fr-FR"/>
        </w:rPr>
        <w:t xml:space="preserve"> </w:t>
      </w:r>
      <w:r w:rsidRPr="00817666">
        <w:rPr>
          <w:rFonts w:ascii="GHEA Grapalat" w:eastAsia="Times New Roman" w:hAnsi="GHEA Grapalat"/>
          <w:sz w:val="24"/>
          <w:szCs w:val="24"/>
          <w:lang w:val="hy-AM"/>
        </w:rPr>
        <w:t>իրականացնող իրավաբանական անձինք և անհատ ձեռնարկատերերը պետք է համապատասխանեն օրենսդրությամբ սահմանված որոշակի չափորոշիչների:</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sz w:val="24"/>
          <w:szCs w:val="24"/>
          <w:lang w:val="af-ZA"/>
        </w:rPr>
        <w:t>«</w:t>
      </w:r>
      <w:r w:rsidRPr="00817666">
        <w:rPr>
          <w:rFonts w:ascii="GHEA Grapalat" w:hAnsi="GHEA Grapalat"/>
          <w:sz w:val="24"/>
          <w:szCs w:val="24"/>
          <w:lang w:val="hy-AM"/>
        </w:rPr>
        <w:t>Քաղաքաշինության մասին</w:t>
      </w:r>
      <w:r w:rsidRPr="00817666">
        <w:rPr>
          <w:rFonts w:ascii="GHEA Grapalat" w:hAnsi="GHEA Grapalat"/>
          <w:sz w:val="24"/>
          <w:szCs w:val="24"/>
          <w:lang w:val="af-ZA"/>
        </w:rPr>
        <w:t>»</w:t>
      </w:r>
      <w:r w:rsidRPr="00817666">
        <w:rPr>
          <w:rFonts w:ascii="GHEA Grapalat" w:hAnsi="GHEA Grapalat"/>
          <w:sz w:val="24"/>
          <w:szCs w:val="24"/>
          <w:lang w:val="hy-AM"/>
        </w:rPr>
        <w:t xml:space="preserve"> ՀՀ օրենքի 17-րդ հոդվածի համաձայն քաղաքաշինական փաստաթղթերը քաղաքաշինական գործունեության պետական կարգավորման միջոց են։ Քաղաքաշինական փաստաթղթերի մշակման կարգը սահմանում է Հայաստանի Հանրապետության կառավարությունը։</w:t>
      </w:r>
      <w:r w:rsidR="00640EB7" w:rsidRPr="00817666">
        <w:rPr>
          <w:rFonts w:ascii="GHEA Grapalat" w:hAnsi="GHEA Grapalat"/>
          <w:sz w:val="24"/>
          <w:szCs w:val="24"/>
          <w:lang w:val="hy-AM"/>
        </w:rPr>
        <w:t xml:space="preserve"> </w:t>
      </w:r>
      <w:r w:rsidRPr="00817666">
        <w:rPr>
          <w:rFonts w:ascii="GHEA Grapalat" w:hAnsi="GHEA Grapalat"/>
          <w:sz w:val="24"/>
          <w:szCs w:val="24"/>
          <w:lang w:val="hy-AM"/>
        </w:rPr>
        <w:t xml:space="preserve">Քաղաքաշինության բնագավառում լիցենզավորման </w:t>
      </w:r>
      <w:r w:rsidRPr="00817666">
        <w:rPr>
          <w:rFonts w:ascii="GHEA Grapalat" w:hAnsi="GHEA Grapalat"/>
          <w:sz w:val="24"/>
          <w:szCs w:val="24"/>
          <w:lang w:val="hy-AM"/>
        </w:rPr>
        <w:lastRenderedPageBreak/>
        <w:t>ապահովման համար գործող իրավակարգավորումների համակարգային վերլուծության արդյունքում ի հայտ են եկել հետևյալ խնդիրները.</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b/>
          <w:i/>
          <w:sz w:val="24"/>
          <w:szCs w:val="24"/>
          <w:lang w:val="hy-AM"/>
        </w:rPr>
        <w:t xml:space="preserve">1.7 Լիցենզավորված իրավաբանական անձին լիցենզիային կից տրամադրվող ներդիրների իրավաչափությունը: </w:t>
      </w:r>
      <w:r w:rsidRPr="00817666">
        <w:rPr>
          <w:rFonts w:ascii="GHEA Grapalat" w:hAnsi="GHEA Grapalat"/>
          <w:sz w:val="24"/>
          <w:szCs w:val="24"/>
          <w:lang w:val="hy-AM"/>
        </w:rPr>
        <w:t xml:space="preserve">Լիցենզավորման մասին ՀՀ օրենքի 18-րդ հոդվածով սահմանվում են լիցենզիային կից ներդիրի տրամադրման հետ կապված հարաբերությունները: Համաձայն գործող իրավակարգավորումների լիցենզիային կից տրամադրվում է ներդիր, </w:t>
      </w:r>
      <w:r w:rsidRPr="00817666">
        <w:rPr>
          <w:rFonts w:ascii="GHEA Grapalat" w:hAnsi="GHEA Grapalat"/>
          <w:b/>
          <w:i/>
          <w:sz w:val="24"/>
          <w:szCs w:val="24"/>
          <w:lang w:val="hy-AM"/>
        </w:rPr>
        <w:t xml:space="preserve">եթե լիցենզիայի տրամադրման համար նախատեսված է մասնագիտական որակավորման պահանջ, տեխնիկական որակավորման պահանջ կամ լիցենզավորման կարգերով սահմանված այլ պահանջներ և պայմաններ: </w:t>
      </w:r>
      <w:r w:rsidRPr="00817666">
        <w:rPr>
          <w:rFonts w:ascii="GHEA Grapalat" w:hAnsi="GHEA Grapalat"/>
          <w:sz w:val="24"/>
          <w:szCs w:val="24"/>
          <w:lang w:val="hy-AM"/>
        </w:rPr>
        <w:t xml:space="preserve">Լիցենզավորող մարմնի կողմից նշված պահանջների բավարարումը </w:t>
      </w:r>
      <w:r w:rsidRPr="00817666">
        <w:rPr>
          <w:rFonts w:ascii="GHEA Grapalat" w:hAnsi="GHEA Grapalat"/>
          <w:b/>
          <w:i/>
          <w:sz w:val="24"/>
          <w:szCs w:val="24"/>
          <w:lang w:val="hy-AM"/>
        </w:rPr>
        <w:t>հավաստվում է</w:t>
      </w:r>
      <w:r w:rsidRPr="00817666">
        <w:rPr>
          <w:rFonts w:ascii="GHEA Grapalat" w:hAnsi="GHEA Grapalat"/>
          <w:sz w:val="24"/>
          <w:szCs w:val="24"/>
          <w:lang w:val="hy-AM"/>
        </w:rPr>
        <w:t xml:space="preserve"> լիցենզային կից տրամադրվող ներդիրի միջոցով: Լիցենզավորման մասին ՀՀ օրենքի 18-րդ հոդվածի 1-ին մասը սահմանում է, որ </w:t>
      </w:r>
      <w:r w:rsidRPr="00817666">
        <w:rPr>
          <w:rFonts w:ascii="GHEA Grapalat" w:hAnsi="GHEA Grapalat"/>
          <w:i/>
          <w:sz w:val="24"/>
          <w:szCs w:val="24"/>
          <w:lang w:val="hy-AM"/>
        </w:rPr>
        <w:t>մասնագիտական որակավորման պահանջներ նախատեսող գործունեության տեսակների համար անձանց լիցենզիաներ տրամադրելիս լիցենզավորման կարգերով կարող են նախատեսվել այդ աշխատանքներն իրականացնող պատասխանատու անձանց լիցենզիայի ներդիրների տրամադրում, որը հաստատում է նրանց գիտելիքների համապատասխանությունը սահմանված պահանջներին</w:t>
      </w:r>
      <w:r w:rsidRPr="00817666">
        <w:rPr>
          <w:rFonts w:ascii="GHEA Grapalat" w:hAnsi="GHEA Grapalat"/>
          <w:sz w:val="24"/>
          <w:szCs w:val="24"/>
          <w:lang w:val="hy-AM"/>
        </w:rPr>
        <w:t xml:space="preserve">: Նույն օրենքի 13-րդ հոդվածի 1-ին մասը սահմանում է, որ </w:t>
      </w:r>
      <w:r w:rsidRPr="00817666">
        <w:rPr>
          <w:rFonts w:ascii="GHEA Grapalat" w:hAnsi="GHEA Grapalat"/>
          <w:i/>
          <w:sz w:val="24"/>
          <w:szCs w:val="24"/>
          <w:lang w:val="hy-AM"/>
        </w:rPr>
        <w:t>լիցենզավորման ենթակա գործունեության այն տեսակների համար, որոնց իրականացումը պահանջում է մասնագիտական գիտելիքներ, Հայաստանի Հանրապետության օրենսդրությամբ, ինչպես նաև լիցենզավորման կարգերով կարող են սահմանվել մասնագիտական որակավորման պահանջներ</w:t>
      </w:r>
      <w:r w:rsidRPr="00817666">
        <w:rPr>
          <w:rFonts w:ascii="GHEA Grapalat" w:hAnsi="GHEA Grapalat"/>
          <w:sz w:val="24"/>
          <w:szCs w:val="24"/>
          <w:lang w:val="hy-AM"/>
        </w:rPr>
        <w:t xml:space="preserve">: Գործող խմբագրությամբ Լիցենզավորման մասին ՀՀ օրենքի 43-րդ հոդվածի 2-րդ մասով հաստատված աղյուսակի 17-րդ կետով սահմանված են քաղաքաշինության բնագավառում </w:t>
      </w:r>
      <w:r w:rsidRPr="00817666">
        <w:rPr>
          <w:rFonts w:ascii="GHEA Grapalat" w:hAnsi="GHEA Grapalat"/>
          <w:b/>
          <w:i/>
          <w:sz w:val="24"/>
          <w:szCs w:val="24"/>
          <w:lang w:val="hy-AM"/>
        </w:rPr>
        <w:t xml:space="preserve">քաղաքաշինական փաստաթղթեր ինժեներական բաժինների մշակման, քաղաքաշինական փաստաթղթերի փորձաքննության և շինարարության իրականացման համար մասնագիտական որակավորման պահանջ նախատեսված չէ: </w:t>
      </w:r>
      <w:r w:rsidRPr="00817666">
        <w:rPr>
          <w:rFonts w:ascii="GHEA Grapalat" w:hAnsi="GHEA Grapalat"/>
          <w:sz w:val="24"/>
          <w:szCs w:val="24"/>
          <w:lang w:val="hy-AM"/>
        </w:rPr>
        <w:t xml:space="preserve">Սակայն նշված գործունեության տեսակների լիցենզավորման կարգերով </w:t>
      </w:r>
      <w:r w:rsidRPr="00817666">
        <w:rPr>
          <w:rFonts w:ascii="GHEA Grapalat" w:hAnsi="GHEA Grapalat"/>
          <w:b/>
          <w:i/>
          <w:sz w:val="24"/>
          <w:szCs w:val="24"/>
          <w:lang w:val="hy-AM"/>
        </w:rPr>
        <w:t xml:space="preserve">նախատեսված է մասնագիտական որակավորման պահանջներ: </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b/>
          <w:i/>
          <w:sz w:val="24"/>
          <w:szCs w:val="24"/>
          <w:lang w:val="hy-AM"/>
        </w:rPr>
        <w:lastRenderedPageBreak/>
        <w:t xml:space="preserve">1.8   </w:t>
      </w:r>
      <w:r w:rsidRPr="00817666">
        <w:rPr>
          <w:rFonts w:ascii="GHEA Grapalat" w:hAnsi="GHEA Grapalat"/>
          <w:sz w:val="24"/>
          <w:szCs w:val="24"/>
          <w:lang w:val="hy-AM"/>
        </w:rPr>
        <w:t xml:space="preserve">ՀՀ կառավարության (այսուհետ՝ Կառավարություն) 2018 թվականի դեկտեմբերի 27-ի Քաղաքաշինական փաստաթղթերի ինժեներական բաժինների մշակման (բացառությամբ կոսնտրուկտորական մասի, ինչպես նաև շինարարության թույլտվություն չպահանջող աշխատանքների) և քաղաքաշինական փաստաթղերի փորձաքննության (բացառությամբ շինարարության թույլտվություն չպահանջող աշխատանքների) գործունեությունների լիցենզավորման կարգն ու լիցենզիաների ձևերը հաստատելու և Հայաստանի Հանրապետության կառավարության 2011 թվականի ապրիլի 7-ի N510-Ն որոշումն ուժը կորցրած ճանաչելու մասին N 1533-Ն որոշմամբ հաստատվել է տվյալ գործունեության տեսակների լիցենզավորման կարգը՝ համաձայն Լիցենզավորման մասին ՀՀ օրենքի փոփոխությամբ սահմանված պահանջների: </w:t>
      </w:r>
    </w:p>
    <w:p w:rsidR="00AB4BEE" w:rsidRPr="00817666" w:rsidRDefault="00BC0FB3" w:rsidP="00817666">
      <w:pPr>
        <w:spacing w:after="0" w:line="360" w:lineRule="auto"/>
        <w:ind w:firstLine="540"/>
        <w:jc w:val="both"/>
        <w:rPr>
          <w:rFonts w:ascii="GHEA Grapalat" w:hAnsi="GHEA Grapalat"/>
          <w:sz w:val="24"/>
          <w:szCs w:val="24"/>
          <w:lang w:val="hy-AM"/>
        </w:rPr>
      </w:pPr>
      <w:r w:rsidRPr="00817666">
        <w:rPr>
          <w:rFonts w:ascii="GHEA Grapalat" w:hAnsi="GHEA Grapalat"/>
          <w:b/>
          <w:sz w:val="24"/>
          <w:szCs w:val="24"/>
          <w:lang w:val="hy-AM"/>
        </w:rPr>
        <w:t>1.9</w:t>
      </w:r>
      <w:r w:rsidR="00AB4BEE" w:rsidRPr="00817666">
        <w:rPr>
          <w:rFonts w:ascii="GHEA Grapalat" w:hAnsi="GHEA Grapalat"/>
          <w:sz w:val="24"/>
          <w:szCs w:val="24"/>
          <w:lang w:val="hy-AM"/>
        </w:rPr>
        <w:t xml:space="preserve"> Գործող լիցենզավորման կարգերը և  Լիցենզավորման մասին ՀՀ օրենքով սահմանված պահանջները լիարժեք չեն ապահովում լիցենզավորման գործընթացի արդյունավետությունը և չեն նպաստում քաղաքաշինության բնագավառում անհրաժեշտ որակավորմամբ տնտեսվարող սուբյեկտների ձևավորմանը, չեն տարանջատում տարբեր որակավորում և փորձառություն ունեցող անձանց կամ կազմակերպությունների գործունեությունները: Լիցենզավորման կարգերով հաշվի չի առնվում քաղաքաշինական գործունեության օբյեկների բարդությունը, և ոչ լիարժեք սահմանված լիցենզավորման պայմանները ստեղծում են անհավասար մրցակցային դաշտ, ինչը հակասում է լիցենզավորման նպատակներին։  </w:t>
      </w:r>
    </w:p>
    <w:p w:rsidR="00AB4BEE" w:rsidRPr="00817666" w:rsidRDefault="00AB4BEE" w:rsidP="00817666">
      <w:pPr>
        <w:tabs>
          <w:tab w:val="left" w:pos="450"/>
          <w:tab w:val="left" w:pos="2610"/>
          <w:tab w:val="left" w:pos="2700"/>
          <w:tab w:val="left" w:pos="3150"/>
          <w:tab w:val="left" w:pos="3240"/>
          <w:tab w:val="left" w:pos="4050"/>
          <w:tab w:val="left" w:pos="4500"/>
        </w:tabs>
        <w:spacing w:after="0" w:line="360" w:lineRule="auto"/>
        <w:ind w:firstLine="540"/>
        <w:jc w:val="both"/>
        <w:rPr>
          <w:rFonts w:ascii="GHEA Grapalat" w:hAnsi="GHEA Grapalat"/>
          <w:b/>
          <w:i/>
          <w:sz w:val="24"/>
          <w:szCs w:val="24"/>
          <w:lang w:val="hy-AM"/>
        </w:rPr>
      </w:pPr>
      <w:r w:rsidRPr="00817666">
        <w:rPr>
          <w:rFonts w:ascii="GHEA Grapalat" w:hAnsi="GHEA Grapalat"/>
          <w:b/>
          <w:sz w:val="24"/>
          <w:szCs w:val="24"/>
          <w:lang w:val="hy-AM"/>
        </w:rPr>
        <w:t>1.1</w:t>
      </w:r>
      <w:r w:rsidR="00BC0FB3" w:rsidRPr="00817666">
        <w:rPr>
          <w:rFonts w:ascii="GHEA Grapalat" w:hAnsi="GHEA Grapalat"/>
          <w:b/>
          <w:sz w:val="24"/>
          <w:szCs w:val="24"/>
          <w:lang w:val="hy-AM"/>
        </w:rPr>
        <w:t>0</w:t>
      </w:r>
      <w:r w:rsidRPr="00817666">
        <w:rPr>
          <w:rFonts w:ascii="GHEA Grapalat" w:hAnsi="GHEA Grapalat"/>
          <w:sz w:val="24"/>
          <w:szCs w:val="24"/>
          <w:lang w:val="hy-AM"/>
        </w:rPr>
        <w:t xml:space="preserve"> </w:t>
      </w:r>
      <w:r w:rsidRPr="00817666">
        <w:rPr>
          <w:rFonts w:ascii="GHEA Grapalat" w:hAnsi="GHEA Grapalat" w:cs="GHEA Grapalat"/>
          <w:sz w:val="24"/>
          <w:szCs w:val="24"/>
          <w:lang w:val="hy-AM"/>
        </w:rPr>
        <w:t xml:space="preserve">1998 թվականի մայիսի 5-ի խմբագրությամբ </w:t>
      </w:r>
      <w:r w:rsidRPr="00817666">
        <w:rPr>
          <w:rFonts w:ascii="GHEA Grapalat" w:hAnsi="GHEA Grapalat"/>
          <w:sz w:val="24"/>
          <w:szCs w:val="24"/>
          <w:lang w:val="hy-AM"/>
        </w:rPr>
        <w:t xml:space="preserve">«Քաղաքաշինության մասին» ՀՕ-217 օրենքի (ստորագրվել է 1998 թվականի մայիսի 26-ին, ուժի մեջ է մտել 1998 թվականի հունիսի 9-ին) 6-րդ հոդվածի 4-րդ պարբերության «զ» կետի համաձայն՝ </w:t>
      </w:r>
      <w:r w:rsidRPr="00817666">
        <w:rPr>
          <w:rFonts w:ascii="GHEA Grapalat" w:hAnsi="GHEA Grapalat"/>
          <w:i/>
          <w:sz w:val="24"/>
          <w:szCs w:val="24"/>
          <w:lang w:val="hy-AM"/>
        </w:rPr>
        <w:t xml:space="preserve">Կառուցապատողները պարտավոր են ապահովել իրենց քաղաքաշինական փաստաթղթերի փորձաքննությունը, շահագրգիռ կողմերի հետ դրանց համաձայնեցումը, օբյեկտի շինարարության որակի տեխնիկական ու հեղինակային հսկողությունը՝ </w:t>
      </w:r>
      <w:r w:rsidRPr="00817666">
        <w:rPr>
          <w:rFonts w:ascii="GHEA Grapalat" w:hAnsi="GHEA Grapalat"/>
          <w:b/>
          <w:i/>
          <w:sz w:val="24"/>
          <w:szCs w:val="24"/>
          <w:lang w:val="hy-AM"/>
        </w:rPr>
        <w:t>սույն օրենքով</w:t>
      </w:r>
      <w:r w:rsidRPr="00817666">
        <w:rPr>
          <w:rFonts w:ascii="GHEA Grapalat" w:hAnsi="GHEA Grapalat"/>
          <w:i/>
          <w:sz w:val="24"/>
          <w:szCs w:val="24"/>
          <w:lang w:val="hy-AM"/>
        </w:rPr>
        <w:t xml:space="preserve"> </w:t>
      </w:r>
      <w:r w:rsidRPr="00817666">
        <w:rPr>
          <w:rFonts w:ascii="GHEA Grapalat" w:hAnsi="GHEA Grapalat"/>
          <w:b/>
          <w:i/>
          <w:sz w:val="24"/>
          <w:szCs w:val="24"/>
          <w:lang w:val="hy-AM"/>
        </w:rPr>
        <w:t>և այլ իրավական ակտերով սահմանված կարգով</w:t>
      </w:r>
      <w:r w:rsidRPr="00817666">
        <w:rPr>
          <w:rFonts w:ascii="GHEA Grapalat" w:hAnsi="GHEA Grapalat"/>
          <w:sz w:val="24"/>
          <w:szCs w:val="24"/>
          <w:lang w:val="hy-AM"/>
        </w:rPr>
        <w:t xml:space="preserve">: Վկայակոչված օրենսդրական դրույթի կիրարկումը </w:t>
      </w:r>
      <w:r w:rsidRPr="00817666">
        <w:rPr>
          <w:rFonts w:ascii="GHEA Grapalat" w:hAnsi="GHEA Grapalat"/>
          <w:b/>
          <w:sz w:val="24"/>
          <w:szCs w:val="24"/>
          <w:lang w:val="hy-AM"/>
        </w:rPr>
        <w:t xml:space="preserve">ապահովվել է </w:t>
      </w:r>
      <w:r w:rsidRPr="00817666">
        <w:rPr>
          <w:rFonts w:ascii="GHEA Grapalat" w:hAnsi="GHEA Grapalat"/>
          <w:sz w:val="24"/>
          <w:szCs w:val="24"/>
          <w:lang w:val="hy-AM"/>
        </w:rPr>
        <w:t xml:space="preserve"> 1998 թվականի ապրիլի 28-ի ՀՀ Քաղաքաշինության նախարարության  «Շինարարության որակի տեխնիկական հսկողության իրականացման </w:t>
      </w:r>
      <w:r w:rsidRPr="00817666">
        <w:rPr>
          <w:rFonts w:ascii="GHEA Grapalat" w:hAnsi="GHEA Grapalat"/>
          <w:sz w:val="24"/>
          <w:szCs w:val="24"/>
          <w:lang w:val="hy-AM"/>
        </w:rPr>
        <w:lastRenderedPageBreak/>
        <w:t xml:space="preserve">հրահանգ» N 44 հրամանով:  Համաձայն N 44  հրամանի 1.1 կետի՝ </w:t>
      </w:r>
      <w:r w:rsidRPr="00817666">
        <w:rPr>
          <w:rFonts w:ascii="GHEA Grapalat" w:hAnsi="GHEA Grapalat"/>
          <w:i/>
          <w:sz w:val="24"/>
          <w:szCs w:val="24"/>
          <w:lang w:val="hy-AM"/>
        </w:rPr>
        <w:t xml:space="preserve">հրահանգը կարգավորում է ՀՀ տարածքում կառուցապատողների կողմից շինարարության որակի տեխնիկական հսկողության իրականացնող տնտեսվարող սուբյեկտների գործունեությունը: </w:t>
      </w:r>
      <w:r w:rsidRPr="00817666">
        <w:rPr>
          <w:rFonts w:ascii="GHEA Grapalat" w:hAnsi="GHEA Grapalat"/>
          <w:sz w:val="24"/>
          <w:szCs w:val="24"/>
          <w:lang w:val="hy-AM"/>
        </w:rPr>
        <w:t xml:space="preserve">Նույն հրամանի 3.1 կետով սահմանվում է, որ </w:t>
      </w:r>
      <w:r w:rsidRPr="00817666">
        <w:rPr>
          <w:rFonts w:ascii="GHEA Grapalat" w:hAnsi="GHEA Grapalat"/>
          <w:i/>
          <w:sz w:val="24"/>
          <w:szCs w:val="24"/>
          <w:lang w:val="hy-AM"/>
        </w:rPr>
        <w:t xml:space="preserve">Կառուցապատողը կազմակերպում է տեխնիկական հսկողությունը </w:t>
      </w:r>
      <w:r w:rsidRPr="00817666">
        <w:rPr>
          <w:rFonts w:ascii="GHEA Grapalat" w:hAnsi="GHEA Grapalat"/>
          <w:b/>
          <w:i/>
          <w:sz w:val="24"/>
          <w:szCs w:val="24"/>
          <w:lang w:val="hy-AM"/>
        </w:rPr>
        <w:t xml:space="preserve">լիցենզավորված մասնագիտական կազմակերպությունների կամ մասնագետների հետ ձևակերպված երկկողմ պայմանագրերով:  </w:t>
      </w:r>
      <w:r w:rsidRPr="00817666">
        <w:rPr>
          <w:rFonts w:ascii="GHEA Grapalat" w:hAnsi="GHEA Grapalat"/>
          <w:sz w:val="24"/>
          <w:szCs w:val="24"/>
          <w:lang w:val="hy-AM"/>
        </w:rPr>
        <w:t xml:space="preserve">Նույն հրամանը սահմանում է շինարարության որակի տեխնիկական հսկողություն իրականացնող լիցենզավորված մասնագիտական կազմակերպությունների կամ մասնագետների </w:t>
      </w:r>
      <w:r w:rsidRPr="00817666">
        <w:rPr>
          <w:rFonts w:ascii="GHEA Grapalat" w:hAnsi="GHEA Grapalat"/>
          <w:b/>
          <w:i/>
          <w:sz w:val="24"/>
          <w:szCs w:val="24"/>
          <w:lang w:val="hy-AM"/>
        </w:rPr>
        <w:t xml:space="preserve">իրավունքները և պարտականությունները: </w:t>
      </w:r>
      <w:r w:rsidRPr="00817666">
        <w:rPr>
          <w:rFonts w:ascii="GHEA Grapalat" w:hAnsi="GHEA Grapalat"/>
          <w:sz w:val="24"/>
          <w:szCs w:val="24"/>
          <w:lang w:val="hy-AM"/>
        </w:rPr>
        <w:t xml:space="preserve">2002 թվականի դեկտեմբերի 11-ի ««Քաղաքաշինության մասին» Հայաստանի Հանրապետության օրենքում փոփոխություններ և լրացումների կատարելու մասին» ՀՕ-494-Ն ՀՀ օրենքի (ստորագրվել է 2003 թվականի հունվարի 11-ին, ուժի մեջ է մտել 2003 թվականի հունվարի 23-ին) 5-րդ հոդվածի համաձայն խմբագրվել է </w:t>
      </w:r>
      <w:r w:rsidRPr="00817666">
        <w:rPr>
          <w:rFonts w:ascii="GHEA Grapalat" w:hAnsi="GHEA Grapalat" w:cs="GHEA Grapalat"/>
          <w:sz w:val="24"/>
          <w:szCs w:val="24"/>
          <w:lang w:val="hy-AM"/>
        </w:rPr>
        <w:t xml:space="preserve">1998 թվականի մայիսի 5-ի </w:t>
      </w:r>
      <w:r w:rsidRPr="00817666">
        <w:rPr>
          <w:rFonts w:ascii="GHEA Grapalat" w:hAnsi="GHEA Grapalat"/>
          <w:sz w:val="24"/>
          <w:szCs w:val="24"/>
          <w:lang w:val="hy-AM"/>
        </w:rPr>
        <w:t xml:space="preserve">«Քաղաքաշինության մասին» ՀՕ-217 ՀՀ օրենքի 6-րդ հոդվածը՝ սահմանելով, որ </w:t>
      </w:r>
      <w:r w:rsidRPr="00817666">
        <w:rPr>
          <w:rFonts w:ascii="GHEA Grapalat" w:hAnsi="GHEA Grapalat"/>
          <w:i/>
          <w:sz w:val="24"/>
          <w:szCs w:val="24"/>
          <w:lang w:val="hy-AM"/>
        </w:rPr>
        <w:t xml:space="preserve">Կառուցապատողները պարտավոր են ապահովել քաղաքաշինական օբյեկտների շինարարության որակի տեխնիկական հսկողությունը՝ </w:t>
      </w:r>
      <w:r w:rsidRPr="00817666">
        <w:rPr>
          <w:rFonts w:ascii="GHEA Grapalat" w:hAnsi="GHEA Grapalat"/>
          <w:b/>
          <w:i/>
          <w:sz w:val="24"/>
          <w:szCs w:val="24"/>
          <w:lang w:val="hy-AM"/>
        </w:rPr>
        <w:t xml:space="preserve">օրենքով սահմանված կարգով: </w:t>
      </w:r>
      <w:r w:rsidRPr="00817666">
        <w:rPr>
          <w:rFonts w:ascii="GHEA Grapalat" w:hAnsi="GHEA Grapalat"/>
          <w:sz w:val="24"/>
          <w:szCs w:val="24"/>
          <w:lang w:val="hy-AM"/>
        </w:rPr>
        <w:t xml:space="preserve">2002 թվականի դեկտեմբերի 11-ի ««Քաղաքաշինության մասին» Հայաստանի Հանրապետության օրենքում փոփոխություններ և լրացումների կատարելու մասին» ՀՕ-494-Ն ՀՀ օրենքի 2-րդ հոդվածով խմբագրվել է </w:t>
      </w:r>
      <w:r w:rsidRPr="00817666">
        <w:rPr>
          <w:rFonts w:ascii="GHEA Grapalat" w:hAnsi="GHEA Grapalat" w:cs="GHEA Grapalat"/>
          <w:sz w:val="24"/>
          <w:szCs w:val="24"/>
          <w:lang w:val="hy-AM"/>
        </w:rPr>
        <w:t xml:space="preserve">1998 թվականի մայիսի 5-ի </w:t>
      </w:r>
      <w:r w:rsidRPr="00817666">
        <w:rPr>
          <w:rFonts w:ascii="GHEA Grapalat" w:hAnsi="GHEA Grapalat"/>
          <w:sz w:val="24"/>
          <w:szCs w:val="24"/>
          <w:lang w:val="hy-AM"/>
        </w:rPr>
        <w:t xml:space="preserve">«Քաղաքաշինության մասին» ՀՕ-217 ՀՀ օրենքի 2-րդ հոդվածը սահմանելով, որ </w:t>
      </w:r>
      <w:r w:rsidRPr="00817666">
        <w:rPr>
          <w:rFonts w:ascii="GHEA Grapalat" w:hAnsi="GHEA Grapalat"/>
          <w:b/>
          <w:i/>
          <w:sz w:val="24"/>
          <w:szCs w:val="24"/>
          <w:lang w:val="hy-AM"/>
        </w:rPr>
        <w:t xml:space="preserve">քաղաքաշինական սուբյեկտների իրավունքները և պարտականությունները սահմանվում են օրենքով: </w:t>
      </w:r>
      <w:r w:rsidRPr="00817666">
        <w:rPr>
          <w:rFonts w:ascii="GHEA Grapalat" w:hAnsi="GHEA Grapalat"/>
          <w:sz w:val="24"/>
          <w:szCs w:val="24"/>
          <w:lang w:val="hy-AM"/>
        </w:rPr>
        <w:t xml:space="preserve">Նշված փոփոխությունների արդյուքնում առաջացել է </w:t>
      </w:r>
      <w:r w:rsidRPr="00817666">
        <w:rPr>
          <w:rFonts w:ascii="GHEA Grapalat" w:hAnsi="GHEA Grapalat"/>
          <w:b/>
          <w:sz w:val="24"/>
          <w:szCs w:val="24"/>
          <w:lang w:val="hy-AM"/>
        </w:rPr>
        <w:t xml:space="preserve">օրենսդրական բաց, </w:t>
      </w:r>
      <w:r w:rsidRPr="00817666">
        <w:rPr>
          <w:rFonts w:ascii="GHEA Grapalat" w:hAnsi="GHEA Grapalat"/>
          <w:sz w:val="24"/>
          <w:szCs w:val="24"/>
          <w:lang w:val="hy-AM"/>
        </w:rPr>
        <w:t xml:space="preserve">որի արդյունքում գործող խմբագրությամբ «Քաղաքաշինության մասին» ՀՀ օրենքով </w:t>
      </w:r>
      <w:r w:rsidRPr="00817666">
        <w:rPr>
          <w:rFonts w:ascii="GHEA Grapalat" w:hAnsi="GHEA Grapalat"/>
          <w:b/>
          <w:i/>
          <w:sz w:val="24"/>
          <w:szCs w:val="24"/>
          <w:lang w:val="hy-AM"/>
        </w:rPr>
        <w:t xml:space="preserve">բացակայում են անհրաժեշտ իրավակարգավորումները շինարարության որակի տեխնիկական հսկողություն իրականացնող անձանց իրավունքների և պարտականությունների, ինչպես նաև շինարարության որակի տեխնիկական հսկողության իրականացման կարգի վերաբերյալ: </w:t>
      </w:r>
    </w:p>
    <w:p w:rsidR="00AB4BEE" w:rsidRPr="00817666" w:rsidRDefault="00AB4BEE" w:rsidP="00817666">
      <w:pPr>
        <w:tabs>
          <w:tab w:val="left" w:pos="450"/>
          <w:tab w:val="left" w:pos="2610"/>
          <w:tab w:val="left" w:pos="2700"/>
          <w:tab w:val="left" w:pos="3150"/>
          <w:tab w:val="left" w:pos="3240"/>
          <w:tab w:val="left" w:pos="4050"/>
          <w:tab w:val="left" w:pos="4500"/>
        </w:tabs>
        <w:spacing w:after="0" w:line="360" w:lineRule="auto"/>
        <w:ind w:firstLine="540"/>
        <w:jc w:val="both"/>
        <w:rPr>
          <w:rFonts w:ascii="GHEA Grapalat" w:hAnsi="GHEA Grapalat"/>
          <w:b/>
          <w:sz w:val="24"/>
          <w:szCs w:val="24"/>
          <w:lang w:val="hy-AM"/>
        </w:rPr>
      </w:pPr>
      <w:r w:rsidRPr="00817666">
        <w:rPr>
          <w:rFonts w:ascii="GHEA Grapalat" w:hAnsi="GHEA Grapalat"/>
          <w:b/>
          <w:sz w:val="24"/>
          <w:szCs w:val="24"/>
          <w:lang w:val="hy-AM"/>
        </w:rPr>
        <w:lastRenderedPageBreak/>
        <w:t>1.1</w:t>
      </w:r>
      <w:r w:rsidR="00BC0FB3" w:rsidRPr="00817666">
        <w:rPr>
          <w:rFonts w:ascii="GHEA Grapalat" w:hAnsi="GHEA Grapalat"/>
          <w:b/>
          <w:sz w:val="24"/>
          <w:szCs w:val="24"/>
          <w:lang w:val="hy-AM"/>
        </w:rPr>
        <w:t>1</w:t>
      </w:r>
      <w:r w:rsidRPr="00817666">
        <w:rPr>
          <w:rFonts w:ascii="GHEA Grapalat" w:hAnsi="GHEA Grapalat"/>
          <w:b/>
          <w:sz w:val="24"/>
          <w:szCs w:val="24"/>
          <w:lang w:val="hy-AM"/>
        </w:rPr>
        <w:t xml:space="preserve"> </w:t>
      </w:r>
      <w:r w:rsidRPr="00817666">
        <w:rPr>
          <w:rFonts w:ascii="GHEA Grapalat" w:hAnsi="GHEA Grapalat"/>
          <w:sz w:val="24"/>
          <w:szCs w:val="24"/>
          <w:lang w:val="hy-AM"/>
        </w:rPr>
        <w:t>Լիցենզավորման մասին ՀՀ օրենքի 23-րդ հոդվածի համաձայն՝ </w:t>
      </w:r>
      <w:r w:rsidRPr="00817666">
        <w:rPr>
          <w:rFonts w:ascii="GHEA Grapalat" w:hAnsi="GHEA Grapalat"/>
          <w:b/>
          <w:sz w:val="24"/>
          <w:szCs w:val="24"/>
          <w:lang w:val="hy-AM"/>
        </w:rPr>
        <w:t>Լիցենզիայի</w:t>
      </w:r>
      <w:r w:rsidRPr="00817666">
        <w:rPr>
          <w:rFonts w:ascii="GHEA Grapalat" w:hAnsi="GHEA Grapalat"/>
          <w:sz w:val="24"/>
          <w:szCs w:val="24"/>
          <w:lang w:val="hy-AM"/>
        </w:rPr>
        <w:t xml:space="preserve"> կամ դրա կրկնօրինակի տրման, լիցենզիայի գործողության ժամկետի երկարաձգման, լիցենզիայի վերաձևակերպման, լիցենզիաների էլեկտրոնային գրանցամատյաններից այլ անձանց տեղեկությունների տրամադրման, ինչպես նաև այլ վայրում ևս լիցենզավորման ենթակա նույն գործունեությամբ զբաղվելու, որակավորման քննությանը մասնակցելու համար գանձվում է պետական տուրք՝ օրենքով սահմանված կարգով և չափով: Լիցենզավորման ենթակա գործունեության իրականացման համար օրենքով կարող են նախատեսվել տարեկան տուրքեր:: Սակայն Պետական տուրքի մասին ՀՀ օրենքով պետական տուրք է սահմանվել քաղաքաշինության բնագավառում լիցենզավորման ենթակա գործունեության </w:t>
      </w:r>
      <w:r w:rsidRPr="00817666">
        <w:rPr>
          <w:rFonts w:ascii="GHEA Grapalat" w:hAnsi="GHEA Grapalat"/>
          <w:b/>
          <w:sz w:val="24"/>
          <w:szCs w:val="24"/>
          <w:lang w:val="hy-AM"/>
        </w:rPr>
        <w:t>լիցենզիայի ներդիրների համար:</w:t>
      </w:r>
    </w:p>
    <w:p w:rsidR="00AB4BEE" w:rsidRPr="00817666" w:rsidRDefault="00AB4BEE" w:rsidP="00817666">
      <w:pPr>
        <w:tabs>
          <w:tab w:val="left" w:pos="450"/>
          <w:tab w:val="left" w:pos="2610"/>
          <w:tab w:val="left" w:pos="2700"/>
          <w:tab w:val="left" w:pos="3150"/>
          <w:tab w:val="left" w:pos="3240"/>
          <w:tab w:val="left" w:pos="4050"/>
          <w:tab w:val="left" w:pos="4500"/>
        </w:tabs>
        <w:spacing w:after="0" w:line="360" w:lineRule="auto"/>
        <w:ind w:firstLine="540"/>
        <w:jc w:val="both"/>
        <w:rPr>
          <w:rFonts w:ascii="GHEA Grapalat" w:hAnsi="GHEA Grapalat"/>
          <w:sz w:val="24"/>
          <w:szCs w:val="24"/>
          <w:lang w:val="hy-AM"/>
        </w:rPr>
      </w:pPr>
      <w:r w:rsidRPr="00817666">
        <w:rPr>
          <w:rFonts w:ascii="GHEA Grapalat" w:hAnsi="GHEA Grapalat"/>
          <w:b/>
          <w:sz w:val="24"/>
          <w:szCs w:val="24"/>
          <w:lang w:val="hy-AM"/>
        </w:rPr>
        <w:t>1.1</w:t>
      </w:r>
      <w:r w:rsidR="00BC0FB3" w:rsidRPr="00817666">
        <w:rPr>
          <w:rFonts w:ascii="GHEA Grapalat" w:hAnsi="GHEA Grapalat"/>
          <w:b/>
          <w:sz w:val="24"/>
          <w:szCs w:val="24"/>
          <w:lang w:val="hy-AM"/>
        </w:rPr>
        <w:t>2</w:t>
      </w:r>
      <w:r w:rsidRPr="00817666">
        <w:rPr>
          <w:rFonts w:ascii="GHEA Grapalat" w:hAnsi="GHEA Grapalat"/>
          <w:b/>
          <w:sz w:val="24"/>
          <w:szCs w:val="24"/>
          <w:lang w:val="hy-AM"/>
        </w:rPr>
        <w:t xml:space="preserve"> </w:t>
      </w:r>
      <w:r w:rsidRPr="00817666">
        <w:rPr>
          <w:rFonts w:ascii="GHEA Grapalat" w:hAnsi="GHEA Grapalat"/>
          <w:sz w:val="24"/>
          <w:szCs w:val="24"/>
          <w:lang w:val="hy-AM"/>
        </w:rPr>
        <w:t>Նախագծերի փաթեթի մշակումը պայմանավորված է Հայաստանի Հանրապետությունում միջազգային չափանիշներին համապատասխանող քաղաքաշինության բնագավառում պատասխանատու մասնագետների (այսուհետ՝ մասնագետ) շարունակական մասնագիտական զարգացման (ՇՄԶ) համակարգի ներդրման միջոցով մասնագետների ունակությունների և գիտելիքների բարձրացման և կապալառու կազմակերպություններում մասնագիտական ծառայությունների որակի անընդհատ բարելավման անհրաժեշտությամբ:</w:t>
      </w:r>
    </w:p>
    <w:p w:rsidR="00AB4BEE" w:rsidRPr="00817666" w:rsidRDefault="00AB4BEE" w:rsidP="00817666">
      <w:pPr>
        <w:tabs>
          <w:tab w:val="left" w:pos="450"/>
          <w:tab w:val="left" w:pos="2610"/>
          <w:tab w:val="left" w:pos="2700"/>
          <w:tab w:val="left" w:pos="3150"/>
          <w:tab w:val="left" w:pos="3240"/>
          <w:tab w:val="left" w:pos="4050"/>
          <w:tab w:val="left" w:pos="4500"/>
        </w:tabs>
        <w:spacing w:after="0" w:line="360" w:lineRule="auto"/>
        <w:ind w:firstLine="540"/>
        <w:jc w:val="both"/>
        <w:rPr>
          <w:rFonts w:ascii="GHEA Grapalat" w:hAnsi="GHEA Grapalat"/>
          <w:sz w:val="24"/>
          <w:szCs w:val="24"/>
          <w:lang w:val="hy-AM"/>
        </w:rPr>
      </w:pPr>
      <w:r w:rsidRPr="00817666">
        <w:rPr>
          <w:rFonts w:ascii="GHEA Grapalat" w:hAnsi="GHEA Grapalat"/>
          <w:sz w:val="24"/>
          <w:szCs w:val="24"/>
          <w:lang w:val="hy-AM"/>
        </w:rPr>
        <w:t>Հայտնի է, որ քաղաքաշինության բնագավառում մասնագիտական կրթության և շարունակական մասնագիտական զարգացման գործընթացները գտնվում են բոլոր երկրների զարգացման և կառուցապատողներին որակյալ մասնագիտական ծառայությունների տրամադրման հիմքում: Միջազգային փորձը փաստում է, որ շարունակական մասնագիտական զարգացումը նպաստում է կապալառու կազմակերպությունների կողմից ծառայությունների որակի բարձրացմանը:</w:t>
      </w:r>
    </w:p>
    <w:p w:rsidR="00AB4BEE" w:rsidRPr="00817666" w:rsidRDefault="00AB4BEE" w:rsidP="00817666">
      <w:pPr>
        <w:tabs>
          <w:tab w:val="left" w:pos="450"/>
          <w:tab w:val="left" w:pos="2610"/>
          <w:tab w:val="left" w:pos="2700"/>
          <w:tab w:val="left" w:pos="3150"/>
          <w:tab w:val="left" w:pos="3240"/>
          <w:tab w:val="left" w:pos="4050"/>
          <w:tab w:val="left" w:pos="4500"/>
        </w:tabs>
        <w:spacing w:after="0" w:line="360" w:lineRule="auto"/>
        <w:ind w:firstLine="540"/>
        <w:jc w:val="both"/>
        <w:rPr>
          <w:rFonts w:ascii="GHEA Grapalat" w:hAnsi="GHEA Grapalat"/>
          <w:b/>
          <w:sz w:val="24"/>
          <w:szCs w:val="24"/>
          <w:u w:val="single"/>
          <w:lang w:val="hy-AM"/>
        </w:rPr>
      </w:pPr>
      <w:r w:rsidRPr="00817666">
        <w:rPr>
          <w:rFonts w:ascii="GHEA Grapalat" w:hAnsi="GHEA Grapalat"/>
          <w:b/>
          <w:sz w:val="24"/>
          <w:szCs w:val="24"/>
          <w:u w:val="single"/>
          <w:lang w:val="hy-AM"/>
        </w:rPr>
        <w:t>Միջազգային փորձը</w:t>
      </w:r>
    </w:p>
    <w:p w:rsidR="00AB4BEE" w:rsidRPr="00817666" w:rsidRDefault="00AB4BEE" w:rsidP="00817666">
      <w:pPr>
        <w:tabs>
          <w:tab w:val="left" w:pos="450"/>
          <w:tab w:val="left" w:pos="2610"/>
          <w:tab w:val="left" w:pos="2700"/>
          <w:tab w:val="left" w:pos="3150"/>
          <w:tab w:val="left" w:pos="3240"/>
          <w:tab w:val="left" w:pos="4050"/>
          <w:tab w:val="left" w:pos="4500"/>
        </w:tabs>
        <w:spacing w:after="0" w:line="360" w:lineRule="auto"/>
        <w:ind w:firstLine="540"/>
        <w:jc w:val="both"/>
        <w:rPr>
          <w:rFonts w:ascii="GHEA Grapalat" w:hAnsi="GHEA Grapalat"/>
          <w:sz w:val="24"/>
          <w:szCs w:val="24"/>
          <w:lang w:val="hy-AM"/>
        </w:rPr>
      </w:pPr>
      <w:r w:rsidRPr="00817666">
        <w:rPr>
          <w:rFonts w:ascii="GHEA Grapalat" w:hAnsi="GHEA Grapalat"/>
          <w:sz w:val="24"/>
          <w:szCs w:val="24"/>
          <w:lang w:val="hy-AM"/>
        </w:rPr>
        <w:t xml:space="preserve">Բազմաթիվ զարգացած երկրներում սահմանված է ՇՄԶ համակարգին անցնելու ընդհանուր պահանջներ, մասնավորապես՝ մասնագետների համար պարտադիր է համարվում տեսական գիտելիքների զարգացումը մասնագիտական դասընթացներին, սեմինարներին, սիմպոզիումներին մասնակցության միջոցով, գործնական հմտությունների </w:t>
      </w:r>
      <w:r w:rsidRPr="00817666">
        <w:rPr>
          <w:rFonts w:ascii="GHEA Grapalat" w:hAnsi="GHEA Grapalat"/>
          <w:sz w:val="24"/>
          <w:szCs w:val="24"/>
          <w:lang w:val="hy-AM"/>
        </w:rPr>
        <w:lastRenderedPageBreak/>
        <w:t>զարգացումը գիտագործնական միջոցառումներին մասնակցության միջոցով, ինչպես նաև ինքնազարգացումը՝ օրինակ առցանց դասընթացների մասնակցության միջոցով, ինչի գնահատման համար սահմանված է կրեդիտային համակարգ: Վերոնշյալ միջոցառումները կազմակերպվում են մասնագետների մասնագիտական հասարակական կազմակերպությունների, ճարտարապետաշինարարական կազմակերպությունների կամ քաղաքաշինության բնագավառում գործունեություն իրականացնող այլ կազմակերպությունների կողմից: ՇՄԶ պահանջները չկատարելը կարող է ունենալ տարբեր հետևանքներ՝ նախազգուշացումից մինչև մասնագիտական գործունեության թույլտվության կասեցում կամ դաթարեցում։</w:t>
      </w:r>
    </w:p>
    <w:p w:rsidR="00AB4BEE" w:rsidRPr="00817666" w:rsidRDefault="00AB4BEE" w:rsidP="00817666">
      <w:pPr>
        <w:tabs>
          <w:tab w:val="left" w:pos="450"/>
          <w:tab w:val="left" w:pos="2610"/>
          <w:tab w:val="left" w:pos="2700"/>
          <w:tab w:val="left" w:pos="3150"/>
          <w:tab w:val="left" w:pos="3240"/>
          <w:tab w:val="left" w:pos="4050"/>
          <w:tab w:val="left" w:pos="4500"/>
        </w:tabs>
        <w:spacing w:after="0" w:line="360" w:lineRule="auto"/>
        <w:ind w:firstLine="540"/>
        <w:jc w:val="both"/>
        <w:rPr>
          <w:rFonts w:ascii="GHEA Grapalat" w:hAnsi="GHEA Grapalat"/>
          <w:sz w:val="24"/>
          <w:szCs w:val="24"/>
          <w:lang w:val="hy-AM"/>
        </w:rPr>
      </w:pPr>
      <w:r w:rsidRPr="00817666">
        <w:rPr>
          <w:rFonts w:ascii="GHEA Grapalat" w:hAnsi="GHEA Grapalat"/>
          <w:sz w:val="24"/>
          <w:szCs w:val="24"/>
          <w:lang w:val="hy-AM"/>
        </w:rPr>
        <w:t>Մասնագիտական գործունեության թույլտվությունը որոշակի ժամանակային պարբերականությամբ պետք է թարմացվի և դա կապակցվում է ՇՄԶ կրեդիտների պահանջների կատարման հետ: Օրինակ, Բելգիայում, Իտալիայում և մի շարք այլ երկրներում ՇՄԶ-ն դարձել է իրավական պարտավորություն։ Գերմանիայում ՇՄԶ պահանջված կրեդիտների չլրացնելը կարող է հանգեցնել տվյալ մասնագետի մատուցած ծառայությունների դիմաց փոխհատուցվող գումարի նվազեցմանը կամ մասնագետի ապահովագրության շրջանակում նրա գործունեության իրավունքի ետ կանչմանը։ Շվեյցարիայում «Շինարարական մասնագիտությունների մասին օրենքը սահմանում է պարտադիր ուսուցման պահանջ և նախատեսում է ֆինանսական ներգործման միջոցներ ՇՄԶ պահանջները չկատարելու դեպքում։ Գործունեության իրավունքի վերագրանցման համար մասնագետները պետք է ներկայացնեն փաստաթղթեր ՇՄԶ ծրագրերին մասնակցության և պահանջվող քանակի ՇՄԶ կրեդիտների վերաբերյալ։</w:t>
      </w:r>
    </w:p>
    <w:p w:rsidR="00AB4BEE" w:rsidRPr="00817666" w:rsidRDefault="00AB4BEE" w:rsidP="00817666">
      <w:pPr>
        <w:tabs>
          <w:tab w:val="left" w:pos="450"/>
          <w:tab w:val="left" w:pos="2610"/>
          <w:tab w:val="left" w:pos="2700"/>
          <w:tab w:val="left" w:pos="3150"/>
          <w:tab w:val="left" w:pos="3240"/>
          <w:tab w:val="left" w:pos="4050"/>
          <w:tab w:val="left" w:pos="4500"/>
        </w:tabs>
        <w:spacing w:after="0" w:line="360" w:lineRule="auto"/>
        <w:ind w:firstLine="540"/>
        <w:jc w:val="both"/>
        <w:rPr>
          <w:rFonts w:ascii="GHEA Grapalat" w:hAnsi="GHEA Grapalat"/>
          <w:sz w:val="24"/>
          <w:szCs w:val="24"/>
          <w:lang w:val="hy-AM"/>
        </w:rPr>
      </w:pPr>
      <w:r w:rsidRPr="00817666">
        <w:rPr>
          <w:rFonts w:ascii="GHEA Grapalat" w:hAnsi="GHEA Grapalat"/>
          <w:sz w:val="24"/>
          <w:szCs w:val="24"/>
          <w:lang w:val="hy-AM"/>
        </w:rPr>
        <w:t>Ներկայումս Հայաստանի Հանրապետությունում չի իրականացվում քաղաքաշինության բնագավառում շարունակական մասնագիտական զարգացման օբյեկտիվ և արդյունավետ համակարգ, չի իրականացվում մասնագետների որակական մակարդակի գնահատման գործընթաց:</w:t>
      </w:r>
    </w:p>
    <w:p w:rsidR="00AB4BEE" w:rsidRPr="00817666" w:rsidRDefault="00AB4BEE" w:rsidP="00817666">
      <w:pPr>
        <w:spacing w:after="0" w:line="360" w:lineRule="auto"/>
        <w:ind w:firstLine="540"/>
        <w:jc w:val="both"/>
        <w:rPr>
          <w:rFonts w:ascii="GHEA Grapalat" w:hAnsi="GHEA Grapalat"/>
          <w:sz w:val="24"/>
          <w:szCs w:val="24"/>
          <w:lang w:val="hy-AM"/>
        </w:rPr>
      </w:pPr>
    </w:p>
    <w:p w:rsidR="00AB4BEE" w:rsidRPr="00817666" w:rsidRDefault="00AB4BEE" w:rsidP="00817666">
      <w:pPr>
        <w:spacing w:after="0" w:line="360" w:lineRule="auto"/>
        <w:ind w:firstLine="180"/>
        <w:jc w:val="both"/>
        <w:rPr>
          <w:rFonts w:ascii="GHEA Grapalat" w:hAnsi="GHEA Grapalat"/>
          <w:b/>
          <w:sz w:val="24"/>
          <w:szCs w:val="24"/>
          <w:lang w:val="hy-AM"/>
        </w:rPr>
      </w:pPr>
      <w:r w:rsidRPr="00817666">
        <w:rPr>
          <w:rFonts w:ascii="GHEA Grapalat" w:hAnsi="GHEA Grapalat"/>
          <w:b/>
          <w:sz w:val="24"/>
          <w:szCs w:val="24"/>
          <w:lang w:val="hy-AM"/>
        </w:rPr>
        <w:t>2. Առկա խնդիրներին առաջարկվող լուծումները.</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b/>
          <w:sz w:val="24"/>
          <w:szCs w:val="24"/>
          <w:lang w:val="hy-AM"/>
        </w:rPr>
        <w:lastRenderedPageBreak/>
        <w:t>2.1</w:t>
      </w:r>
      <w:r w:rsidRPr="00817666">
        <w:rPr>
          <w:rFonts w:ascii="GHEA Grapalat" w:hAnsi="GHEA Grapalat"/>
          <w:sz w:val="24"/>
          <w:szCs w:val="24"/>
          <w:lang w:val="hy-AM"/>
        </w:rPr>
        <w:t xml:space="preserve"> Սույն օրենսդրական փաթեթով որպես </w:t>
      </w:r>
      <w:r w:rsidRPr="00817666">
        <w:rPr>
          <w:rFonts w:ascii="GHEA Grapalat" w:hAnsi="GHEA Grapalat"/>
          <w:b/>
          <w:i/>
          <w:sz w:val="24"/>
          <w:szCs w:val="24"/>
          <w:lang w:val="hy-AM"/>
        </w:rPr>
        <w:t xml:space="preserve">առաջին հիմնական նպատակ </w:t>
      </w:r>
      <w:r w:rsidRPr="00817666">
        <w:rPr>
          <w:rFonts w:ascii="GHEA Grapalat" w:hAnsi="GHEA Grapalat"/>
          <w:sz w:val="24"/>
          <w:szCs w:val="24"/>
          <w:lang w:val="hy-AM"/>
        </w:rPr>
        <w:t>առաջարկվում է հստակ սահմանել քաղաքաշինության բնագավառում լիցենզավորման ենթակա գործունեության տեսակները և գործող կարգավորումներում կատարել խմբագրություն: Քաղաքաշինության բնագավառում լիցենզավորման ենթակա գործունեության տեսակներն են՝</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1) Քաղաքաշինական փաստաթղթերի կազմում,</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 xml:space="preserve">       2) Քաղաքաշինական փաստաթղթերի փորձաքննություն,</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3) Շինարարության իրականացում,</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4) Շինարարական աշխատանքների որակի տեխնիկական հսկողություն,</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 xml:space="preserve">5) Ինժեներական հետազննում, </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6) Շենքերի և շինությունների տեխնիկական զննություն:</w:t>
      </w:r>
    </w:p>
    <w:p w:rsidR="00AB4BEE" w:rsidRPr="00817666" w:rsidRDefault="00AB4BEE" w:rsidP="00817666">
      <w:pPr>
        <w:spacing w:after="0" w:line="360" w:lineRule="auto"/>
        <w:ind w:firstLine="187"/>
        <w:jc w:val="both"/>
        <w:rPr>
          <w:rFonts w:ascii="GHEA Grapalat" w:hAnsi="GHEA Grapalat"/>
          <w:b/>
          <w:bCs/>
          <w:i/>
          <w:sz w:val="24"/>
          <w:szCs w:val="24"/>
          <w:lang w:val="af-ZA"/>
        </w:rPr>
      </w:pPr>
      <w:r w:rsidRPr="00817666">
        <w:rPr>
          <w:rFonts w:ascii="GHEA Grapalat" w:hAnsi="GHEA Grapalat"/>
          <w:sz w:val="24"/>
          <w:szCs w:val="24"/>
          <w:lang w:val="hy-AM"/>
        </w:rPr>
        <w:t xml:space="preserve">Քանի որ շենքերի և շինությունների տեխնիկական զննությունն ու ինժեներական հետազննումը իրականացվում է հաստատված կարգերի և մեթոդաբանութունների հիման վրա, ինչպես նաև կոնկրետ պատասխանատու անձանց միջոցով,  նպատակահարմար է նշված ծառայությունների մատուցման համար տրամադրել  </w:t>
      </w:r>
      <w:r w:rsidRPr="00817666">
        <w:rPr>
          <w:rFonts w:ascii="GHEA Grapalat" w:hAnsi="GHEA Grapalat"/>
          <w:i/>
          <w:sz w:val="24"/>
          <w:szCs w:val="24"/>
          <w:lang w:val="hy-AM"/>
        </w:rPr>
        <w:t xml:space="preserve">հետախուզման և հետազննման ծառայությունների մատուցման </w:t>
      </w:r>
      <w:r w:rsidRPr="00817666">
        <w:rPr>
          <w:rFonts w:ascii="GHEA Grapalat" w:hAnsi="GHEA Grapalat"/>
          <w:sz w:val="24"/>
          <w:szCs w:val="24"/>
          <w:lang w:val="hy-AM"/>
        </w:rPr>
        <w:t>մեկ լիցենզիա:</w:t>
      </w:r>
      <w:r w:rsidRPr="00817666">
        <w:rPr>
          <w:rFonts w:ascii="GHEA Grapalat" w:hAnsi="GHEA Grapalat"/>
          <w:i/>
          <w:sz w:val="24"/>
          <w:szCs w:val="24"/>
          <w:lang w:val="hy-AM"/>
        </w:rPr>
        <w:t xml:space="preserve"> </w:t>
      </w:r>
      <w:r w:rsidRPr="00817666">
        <w:rPr>
          <w:rFonts w:ascii="GHEA Grapalat" w:hAnsi="GHEA Grapalat"/>
          <w:b/>
          <w:sz w:val="24"/>
          <w:szCs w:val="24"/>
          <w:lang w:val="hy-AM"/>
        </w:rPr>
        <w:t xml:space="preserve"> </w:t>
      </w:r>
      <w:r w:rsidRPr="00817666">
        <w:rPr>
          <w:rFonts w:ascii="GHEA Grapalat" w:hAnsi="GHEA Grapalat"/>
          <w:b/>
          <w:i/>
          <w:sz w:val="24"/>
          <w:szCs w:val="24"/>
          <w:lang w:val="hy-AM"/>
        </w:rPr>
        <w:t>Լիցենզավորված սուբյեկտը նշված գործունեությունները կարող է իրականացնել, եթե լիցենզիայի անբաժան մաս կազմող ներդիրում առկա է համապատասխան գրառում՝ գործունեության պատասխանատու անձի (անձանց) վերաբերյալ:</w:t>
      </w:r>
      <w:r w:rsidRPr="00817666">
        <w:rPr>
          <w:rFonts w:ascii="GHEA Grapalat" w:hAnsi="GHEA Grapalat"/>
          <w:b/>
          <w:bCs/>
          <w:i/>
          <w:sz w:val="24"/>
          <w:szCs w:val="24"/>
          <w:lang w:val="hy-AM"/>
        </w:rPr>
        <w:t xml:space="preserve"> Շենքերի</w:t>
      </w:r>
      <w:r w:rsidRPr="00817666">
        <w:rPr>
          <w:rFonts w:ascii="GHEA Grapalat" w:hAnsi="GHEA Grapalat"/>
          <w:b/>
          <w:bCs/>
          <w:i/>
          <w:sz w:val="24"/>
          <w:szCs w:val="24"/>
          <w:lang w:val="af-ZA"/>
        </w:rPr>
        <w:t xml:space="preserve"> </w:t>
      </w:r>
      <w:r w:rsidRPr="00817666">
        <w:rPr>
          <w:rFonts w:ascii="GHEA Grapalat" w:hAnsi="GHEA Grapalat"/>
          <w:b/>
          <w:bCs/>
          <w:i/>
          <w:sz w:val="24"/>
          <w:szCs w:val="24"/>
          <w:lang w:val="hy-AM"/>
        </w:rPr>
        <w:t>և</w:t>
      </w:r>
      <w:r w:rsidRPr="00817666">
        <w:rPr>
          <w:rFonts w:ascii="GHEA Grapalat" w:hAnsi="GHEA Grapalat"/>
          <w:b/>
          <w:bCs/>
          <w:i/>
          <w:sz w:val="24"/>
          <w:szCs w:val="24"/>
          <w:lang w:val="af-ZA"/>
        </w:rPr>
        <w:t xml:space="preserve"> </w:t>
      </w:r>
      <w:r w:rsidRPr="00817666">
        <w:rPr>
          <w:rFonts w:ascii="GHEA Grapalat" w:hAnsi="GHEA Grapalat"/>
          <w:b/>
          <w:bCs/>
          <w:i/>
          <w:sz w:val="24"/>
          <w:szCs w:val="24"/>
          <w:lang w:val="hy-AM"/>
        </w:rPr>
        <w:t>շինությունների</w:t>
      </w:r>
      <w:r w:rsidRPr="00817666">
        <w:rPr>
          <w:rFonts w:ascii="GHEA Grapalat" w:hAnsi="GHEA Grapalat"/>
          <w:b/>
          <w:bCs/>
          <w:i/>
          <w:sz w:val="24"/>
          <w:szCs w:val="24"/>
          <w:lang w:val="af-ZA"/>
        </w:rPr>
        <w:t xml:space="preserve"> </w:t>
      </w:r>
      <w:r w:rsidRPr="00817666">
        <w:rPr>
          <w:rFonts w:ascii="GHEA Grapalat" w:hAnsi="GHEA Grapalat"/>
          <w:b/>
          <w:bCs/>
          <w:i/>
          <w:sz w:val="24"/>
          <w:szCs w:val="24"/>
          <w:lang w:val="hy-AM"/>
        </w:rPr>
        <w:t>անձնագրավորման</w:t>
      </w:r>
      <w:r w:rsidRPr="00817666">
        <w:rPr>
          <w:rFonts w:ascii="GHEA Grapalat" w:hAnsi="GHEA Grapalat"/>
          <w:b/>
          <w:bCs/>
          <w:i/>
          <w:sz w:val="24"/>
          <w:szCs w:val="24"/>
          <w:lang w:val="af-ZA"/>
        </w:rPr>
        <w:t xml:space="preserve"> </w:t>
      </w:r>
      <w:r w:rsidRPr="00817666">
        <w:rPr>
          <w:rFonts w:ascii="GHEA Grapalat" w:hAnsi="GHEA Grapalat"/>
          <w:b/>
          <w:bCs/>
          <w:i/>
          <w:sz w:val="24"/>
          <w:szCs w:val="24"/>
          <w:lang w:val="hy-AM"/>
        </w:rPr>
        <w:t>գործընթացի</w:t>
      </w:r>
      <w:r w:rsidRPr="00817666">
        <w:rPr>
          <w:rFonts w:ascii="GHEA Grapalat" w:hAnsi="GHEA Grapalat"/>
          <w:b/>
          <w:bCs/>
          <w:i/>
          <w:sz w:val="24"/>
          <w:szCs w:val="24"/>
          <w:lang w:val="af-ZA"/>
        </w:rPr>
        <w:t xml:space="preserve"> </w:t>
      </w:r>
      <w:r w:rsidRPr="00817666">
        <w:rPr>
          <w:rFonts w:ascii="GHEA Grapalat" w:hAnsi="GHEA Grapalat"/>
          <w:b/>
          <w:bCs/>
          <w:i/>
          <w:sz w:val="24"/>
          <w:szCs w:val="24"/>
          <w:lang w:val="hy-AM"/>
        </w:rPr>
        <w:t>իրականացման</w:t>
      </w:r>
      <w:r w:rsidRPr="00817666">
        <w:rPr>
          <w:rFonts w:ascii="GHEA Grapalat" w:hAnsi="GHEA Grapalat"/>
          <w:b/>
          <w:bCs/>
          <w:i/>
          <w:sz w:val="24"/>
          <w:szCs w:val="24"/>
          <w:lang w:val="af-ZA"/>
        </w:rPr>
        <w:t xml:space="preserve"> </w:t>
      </w:r>
      <w:r w:rsidRPr="00817666">
        <w:rPr>
          <w:rFonts w:ascii="GHEA Grapalat" w:hAnsi="GHEA Grapalat"/>
          <w:b/>
          <w:bCs/>
          <w:i/>
          <w:sz w:val="24"/>
          <w:szCs w:val="24"/>
          <w:lang w:val="hy-AM"/>
        </w:rPr>
        <w:t>լիազորությունները</w:t>
      </w:r>
      <w:r w:rsidRPr="00817666">
        <w:rPr>
          <w:rFonts w:ascii="GHEA Grapalat" w:hAnsi="GHEA Grapalat"/>
          <w:b/>
          <w:bCs/>
          <w:i/>
          <w:sz w:val="24"/>
          <w:szCs w:val="24"/>
          <w:lang w:val="af-ZA"/>
        </w:rPr>
        <w:t xml:space="preserve"> </w:t>
      </w:r>
      <w:r w:rsidRPr="00817666">
        <w:rPr>
          <w:rFonts w:ascii="GHEA Grapalat" w:hAnsi="GHEA Grapalat"/>
          <w:b/>
          <w:bCs/>
          <w:i/>
          <w:sz w:val="24"/>
          <w:szCs w:val="24"/>
          <w:lang w:val="hy-AM"/>
        </w:rPr>
        <w:t>նախատեսվում</w:t>
      </w:r>
      <w:r w:rsidRPr="00817666">
        <w:rPr>
          <w:rFonts w:ascii="GHEA Grapalat" w:hAnsi="GHEA Grapalat"/>
          <w:b/>
          <w:bCs/>
          <w:i/>
          <w:sz w:val="24"/>
          <w:szCs w:val="24"/>
          <w:lang w:val="af-ZA"/>
        </w:rPr>
        <w:t xml:space="preserve"> </w:t>
      </w:r>
      <w:r w:rsidRPr="00817666">
        <w:rPr>
          <w:rFonts w:ascii="GHEA Grapalat" w:hAnsi="GHEA Grapalat"/>
          <w:b/>
          <w:bCs/>
          <w:i/>
          <w:sz w:val="24"/>
          <w:szCs w:val="24"/>
          <w:lang w:val="hy-AM"/>
        </w:rPr>
        <w:t>է</w:t>
      </w:r>
      <w:r w:rsidRPr="00817666">
        <w:rPr>
          <w:rFonts w:ascii="GHEA Grapalat" w:hAnsi="GHEA Grapalat"/>
          <w:b/>
          <w:bCs/>
          <w:i/>
          <w:sz w:val="24"/>
          <w:szCs w:val="24"/>
          <w:lang w:val="af-ZA"/>
        </w:rPr>
        <w:t xml:space="preserve"> </w:t>
      </w:r>
      <w:r w:rsidRPr="00817666">
        <w:rPr>
          <w:rFonts w:ascii="GHEA Grapalat" w:hAnsi="GHEA Grapalat"/>
          <w:b/>
          <w:bCs/>
          <w:i/>
          <w:sz w:val="24"/>
          <w:szCs w:val="24"/>
          <w:lang w:val="hy-AM"/>
        </w:rPr>
        <w:t>վերապահել</w:t>
      </w:r>
      <w:r w:rsidRPr="00817666">
        <w:rPr>
          <w:rFonts w:ascii="GHEA Grapalat" w:hAnsi="GHEA Grapalat"/>
          <w:b/>
          <w:bCs/>
          <w:i/>
          <w:sz w:val="24"/>
          <w:szCs w:val="24"/>
          <w:lang w:val="af-ZA"/>
        </w:rPr>
        <w:t xml:space="preserve">  տեխնիկական վիճակի հետազննության ոլորտում լիցենզավորված իրավաբանական անձանց, որոնք կունենան ամբողջական մասնագիտական ներուժ՝ նախատեսվող  գործընթացի բավարար մակարդակն ապահովելու նպատակով:</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b/>
          <w:i/>
          <w:sz w:val="24"/>
          <w:szCs w:val="24"/>
          <w:lang w:val="hy-AM"/>
        </w:rPr>
        <w:t xml:space="preserve">Նույն լիցենզիայում ավելացված է նաև շենքերի և շինությունների անձնագրավորման իրականացման ներդիրը, որը անվանվել է Անձնագրավորում: </w:t>
      </w:r>
      <w:r w:rsidRPr="00817666">
        <w:rPr>
          <w:rFonts w:ascii="GHEA Grapalat" w:hAnsi="GHEA Grapalat"/>
          <w:sz w:val="24"/>
          <w:szCs w:val="24"/>
          <w:lang w:val="hy-AM"/>
        </w:rPr>
        <w:t xml:space="preserve"> Հետևաբար ներկայացված օրենսդրական նախագծով առաջարկվում է սահմանել հետևյալ լիցենզիայի տեսակները՝ </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lastRenderedPageBreak/>
        <w:tab/>
        <w:t>1) Քաղաքաշինական փաստաթղթերի կազմում</w:t>
      </w:r>
      <w:r w:rsidR="00BC0FB3" w:rsidRPr="00817666">
        <w:rPr>
          <w:rFonts w:ascii="GHEA Grapalat" w:hAnsi="GHEA Grapalat"/>
          <w:sz w:val="24"/>
          <w:szCs w:val="24"/>
          <w:lang w:val="hy-AM"/>
        </w:rPr>
        <w:t xml:space="preserve">՝ </w:t>
      </w:r>
      <w:r w:rsidR="00BC0FB3" w:rsidRPr="00817666">
        <w:rPr>
          <w:rFonts w:ascii="GHEA Grapalat" w:eastAsia="Times New Roman" w:hAnsi="GHEA Grapalat"/>
          <w:sz w:val="24"/>
          <w:szCs w:val="24"/>
          <w:lang w:val="hy-AM"/>
        </w:rPr>
        <w:t>բացառությամբ կոնստրուկտորական և ճարտարապետական մասերի</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2) Քաղաքաշինական փաստաթղթերի փորձաքննություն,</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3) Շինարարության իրականացում,</w:t>
      </w:r>
    </w:p>
    <w:p w:rsidR="00AB4BEE" w:rsidRPr="00817666" w:rsidRDefault="00AB4BEE" w:rsidP="00817666">
      <w:pPr>
        <w:spacing w:after="0" w:line="360" w:lineRule="auto"/>
        <w:ind w:firstLine="720"/>
        <w:jc w:val="both"/>
        <w:rPr>
          <w:rFonts w:ascii="GHEA Grapalat" w:hAnsi="GHEA Grapalat"/>
          <w:sz w:val="24"/>
          <w:szCs w:val="24"/>
          <w:lang w:val="hy-AM"/>
        </w:rPr>
      </w:pPr>
      <w:r w:rsidRPr="00817666">
        <w:rPr>
          <w:rFonts w:ascii="GHEA Grapalat" w:hAnsi="GHEA Grapalat"/>
          <w:sz w:val="24"/>
          <w:szCs w:val="24"/>
          <w:lang w:val="hy-AM"/>
        </w:rPr>
        <w:t>4) Շինարարության որակի տեխնիկական հսկողություն,</w:t>
      </w:r>
    </w:p>
    <w:p w:rsidR="00AB4BEE" w:rsidRPr="00817666" w:rsidRDefault="00AB4BEE" w:rsidP="00817666">
      <w:pPr>
        <w:spacing w:after="0" w:line="360" w:lineRule="auto"/>
        <w:ind w:firstLine="720"/>
        <w:jc w:val="both"/>
        <w:rPr>
          <w:rFonts w:ascii="GHEA Grapalat" w:hAnsi="GHEA Grapalat"/>
          <w:sz w:val="24"/>
          <w:szCs w:val="24"/>
          <w:lang w:val="hy-AM"/>
        </w:rPr>
      </w:pPr>
      <w:r w:rsidRPr="00817666">
        <w:rPr>
          <w:rFonts w:ascii="GHEA Grapalat" w:hAnsi="GHEA Grapalat"/>
          <w:sz w:val="24"/>
          <w:szCs w:val="24"/>
          <w:lang w:val="hy-AM"/>
        </w:rPr>
        <w:t>5) Հետախուզման և հետազննման ծառայությունների մատուցում:</w:t>
      </w:r>
    </w:p>
    <w:p w:rsidR="00AB4BEE" w:rsidRPr="00817666" w:rsidRDefault="00AB4BEE" w:rsidP="00817666">
      <w:pPr>
        <w:spacing w:after="0" w:line="360" w:lineRule="auto"/>
        <w:ind w:firstLine="540"/>
        <w:jc w:val="both"/>
        <w:rPr>
          <w:rFonts w:ascii="GHEA Grapalat" w:hAnsi="GHEA Grapalat"/>
          <w:i/>
          <w:sz w:val="24"/>
          <w:szCs w:val="24"/>
          <w:lang w:val="hy-AM"/>
        </w:rPr>
      </w:pPr>
      <w:r w:rsidRPr="00817666">
        <w:rPr>
          <w:rFonts w:ascii="GHEA Grapalat" w:hAnsi="GHEA Grapalat"/>
          <w:sz w:val="24"/>
          <w:szCs w:val="24"/>
          <w:lang w:val="hy-AM"/>
        </w:rPr>
        <w:t xml:space="preserve">Օրենսդրական նախագծով լիցենզավորման ենթակա բոլոր գործունեության տեսակների համար նախատեված է մասնագիտական որակավորման պահանջ: Լիցենզավորված սուբյեկտը լիցենզավորման ենթակա գործունեությունը կարող է իրականացնել միայն պատասխանատու անձի միջոցով, որի վերաբերյալ տեղեկատվությունը  պարտադիր կարգով ամրագրվում  է լիցենզիային կից ներդիրում: </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b/>
          <w:sz w:val="24"/>
          <w:szCs w:val="24"/>
          <w:lang w:val="hy-AM"/>
        </w:rPr>
        <w:t>2.2</w:t>
      </w:r>
      <w:r w:rsidRPr="00817666">
        <w:rPr>
          <w:rFonts w:ascii="GHEA Grapalat" w:hAnsi="GHEA Grapalat"/>
          <w:sz w:val="24"/>
          <w:szCs w:val="24"/>
          <w:lang w:val="hy-AM"/>
        </w:rPr>
        <w:t xml:space="preserve"> Ներկայացված օրենսդրական նախագծի </w:t>
      </w:r>
      <w:r w:rsidRPr="00817666">
        <w:rPr>
          <w:rFonts w:ascii="GHEA Grapalat" w:hAnsi="GHEA Grapalat"/>
          <w:b/>
          <w:i/>
          <w:sz w:val="24"/>
          <w:szCs w:val="24"/>
          <w:lang w:val="hy-AM"/>
        </w:rPr>
        <w:t xml:space="preserve">երկրորդ հիմնական նպատակն է </w:t>
      </w:r>
      <w:r w:rsidRPr="00817666">
        <w:rPr>
          <w:rFonts w:ascii="GHEA Grapalat" w:hAnsi="GHEA Grapalat"/>
          <w:sz w:val="24"/>
          <w:szCs w:val="24"/>
          <w:lang w:val="hy-AM"/>
        </w:rPr>
        <w:t>ստեղծել տնտեսվարող սուբյեկտների համար հավասար մրցակցային դաշտ, ինչպես նաև բարձրացնել  մասնագիտական որակավորման պահանջներն ու պատասխանատվությունը:</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sz w:val="24"/>
          <w:szCs w:val="24"/>
          <w:lang w:val="hy-AM"/>
        </w:rPr>
        <w:t>Սահմանվում են օրենքում բացակայող մի շարք հիմնական հասկացություններ, ինչպիսիք են «քաղաքաշինության բնագավառում մասնագիտական գործունեություն իրականացնող պատասխանատու անձ», «շարունակական մասնագիտական զարգացում», «հավաստագրում» և այլն: Սահմանվում են օտարերկրացի մասնագետների և այլ պետություններում կրթություն ստացած անձանց համար Հայաստանի Հանրապետությունում գործունեություն իրականացնելու պահանջները: Սահմանվում են նաև մասնագետների իրավունքներն ու պարտականությունները, ՇՄԶ կազմակերպման գործընթացը և հավաստագրմանը ներկայացվող հիմնական պահանջները:</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sz w:val="24"/>
          <w:szCs w:val="24"/>
          <w:lang w:val="hy-AM"/>
        </w:rPr>
        <w:t>«Պետական տուրքի մասին» Հայաստանի Հանրապետության օրենքում լրացում կատարելու մասին» ՀՀ օրենքի նախագծով սահմանվում է ՇՄԶ հավաստագիր ստանալու համար պետական տուրքի չափաբաժիններ, համապատասխան կարգերի:</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sz w:val="24"/>
          <w:szCs w:val="24"/>
          <w:lang w:val="hy-AM"/>
        </w:rPr>
        <w:t>Հաշվի առնելով, որ շարունակական մասնագիտական զարգացումը համարվում է որակյալ պարտադիր պայման, անհրաժեշտ է Հայաստանում ևս ներդնել վերոնշյալ համակարգը:</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sz w:val="24"/>
          <w:szCs w:val="24"/>
          <w:shd w:val="clear" w:color="auto" w:fill="FFFFFF"/>
          <w:lang w:val="hy-AM"/>
        </w:rPr>
        <w:lastRenderedPageBreak/>
        <w:t xml:space="preserve"> </w:t>
      </w:r>
      <w:r w:rsidRPr="00817666">
        <w:rPr>
          <w:rFonts w:ascii="GHEA Grapalat" w:hAnsi="GHEA Grapalat"/>
          <w:sz w:val="24"/>
          <w:szCs w:val="24"/>
          <w:lang w:val="hy-AM"/>
        </w:rPr>
        <w:t>Ստեղծել</w:t>
      </w:r>
      <w:r w:rsidRPr="00817666">
        <w:rPr>
          <w:rFonts w:cs="Calibri"/>
          <w:sz w:val="24"/>
          <w:szCs w:val="24"/>
          <w:lang w:val="hy-AM"/>
        </w:rPr>
        <w:t> </w:t>
      </w:r>
      <w:r w:rsidRPr="00817666">
        <w:rPr>
          <w:rFonts w:ascii="GHEA Grapalat" w:hAnsi="GHEA Grapalat"/>
          <w:sz w:val="24"/>
          <w:szCs w:val="24"/>
          <w:lang w:val="hy-AM"/>
        </w:rPr>
        <w:t xml:space="preserve"> քաղաքաշինական գործունեության տեսակներին համապատասխան կրթության, շարունակական մասնագիտական զարգացման (ՇՄԶ) ընթացքում ստացված տեսական գիտելիքների և գործնական հմտությունների գնահատման գործընթացի` թեստավորման կազմակերպման</w:t>
      </w:r>
      <w:r w:rsidRPr="00817666">
        <w:rPr>
          <w:rFonts w:cs="Calibri"/>
          <w:sz w:val="24"/>
          <w:szCs w:val="24"/>
          <w:lang w:val="hy-AM"/>
        </w:rPr>
        <w:t> </w:t>
      </w:r>
      <w:r w:rsidRPr="00817666">
        <w:rPr>
          <w:rFonts w:ascii="GHEA Grapalat" w:hAnsi="GHEA Grapalat"/>
          <w:sz w:val="24"/>
          <w:szCs w:val="24"/>
          <w:lang w:val="hy-AM"/>
        </w:rPr>
        <w:t>և իրականացման հետ կապված հարաբերությունները:</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sz w:val="24"/>
          <w:szCs w:val="24"/>
          <w:lang w:val="hy-AM"/>
        </w:rPr>
        <w:t xml:space="preserve">Բավարարել քաղաքաշինության բնագավառում առկա կադրային ներուժի մասով վարվող քաղաքականությունը: </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sz w:val="24"/>
          <w:szCs w:val="24"/>
          <w:lang w:val="hy-AM"/>
        </w:rPr>
        <w:t>Այդ նպատակով  նախատեսվում է քաղաքաշինության բնագավառում լիցենզավորման ենթակա գործունեության տեսակները և մասնագետների որակավորումները բաժանել համապատասխանաբար դասերի և կարգերի՝ ըստ օբյեկտների ռիսկայնության աստիճանների (կատեգորիաների)՝</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sz w:val="24"/>
          <w:szCs w:val="24"/>
          <w:lang w:val="hy-AM"/>
        </w:rPr>
        <w:t xml:space="preserve">-  Քաղաքաշինական փաստաթղթերի կազմման կամ շինարարության իրականացման համար.  </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 xml:space="preserve">1) </w:t>
      </w:r>
      <w:r w:rsidR="005F120A" w:rsidRPr="00817666">
        <w:rPr>
          <w:rFonts w:ascii="GHEA Grapalat" w:hAnsi="GHEA Grapalat"/>
          <w:sz w:val="24"/>
          <w:szCs w:val="24"/>
          <w:lang w:val="hy-AM"/>
        </w:rPr>
        <w:t>բարձրագույն ռիսկայնության օբյեկտներ (I դաս),</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2) միջինից բարձր ռիսկայնության օբյեկտներ (II դաս),</w:t>
      </w:r>
      <w:r w:rsidR="005F120A" w:rsidRPr="00817666">
        <w:rPr>
          <w:rFonts w:ascii="GHEA Grapalat" w:hAnsi="GHEA Grapalat"/>
          <w:sz w:val="24"/>
          <w:szCs w:val="24"/>
          <w:lang w:val="hy-AM"/>
        </w:rPr>
        <w:t xml:space="preserve"> </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ab/>
        <w:t xml:space="preserve">3) </w:t>
      </w:r>
      <w:r w:rsidR="005F120A" w:rsidRPr="00817666">
        <w:rPr>
          <w:rFonts w:ascii="GHEA Grapalat" w:hAnsi="GHEA Grapalat"/>
          <w:sz w:val="24"/>
          <w:szCs w:val="24"/>
          <w:lang w:val="hy-AM"/>
        </w:rPr>
        <w:t>ցածր ռիսկայնության օբյեկտներ (III դաս):</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 xml:space="preserve">     - Քաղաքաշինական փաստաթղթերի փորձաքննություն, շինարարության որակի տեխնիկական հսկողություն</w:t>
      </w:r>
      <w:r w:rsidR="005F120A" w:rsidRPr="00817666">
        <w:rPr>
          <w:rFonts w:ascii="GHEA Grapalat" w:hAnsi="GHEA Grapalat"/>
          <w:sz w:val="24"/>
          <w:szCs w:val="24"/>
          <w:lang w:val="hy-AM"/>
        </w:rPr>
        <w:t xml:space="preserve">, հետախուզման և հետազննման ծառայությունների մատուցման գործունեության տեսակների </w:t>
      </w:r>
      <w:r w:rsidRPr="00817666">
        <w:rPr>
          <w:rFonts w:ascii="GHEA Grapalat" w:hAnsi="GHEA Grapalat"/>
          <w:sz w:val="24"/>
          <w:szCs w:val="24"/>
          <w:lang w:val="hy-AM"/>
        </w:rPr>
        <w:t>դեպքում.</w:t>
      </w:r>
    </w:p>
    <w:p w:rsidR="00AB4BEE" w:rsidRPr="00817666" w:rsidRDefault="00AB4BEE" w:rsidP="00817666">
      <w:pPr>
        <w:spacing w:after="0" w:line="360" w:lineRule="auto"/>
        <w:ind w:firstLine="720"/>
        <w:jc w:val="both"/>
        <w:rPr>
          <w:rFonts w:ascii="GHEA Grapalat" w:hAnsi="GHEA Grapalat"/>
          <w:sz w:val="24"/>
          <w:szCs w:val="24"/>
          <w:lang w:val="hy-AM"/>
        </w:rPr>
      </w:pPr>
      <w:r w:rsidRPr="00817666">
        <w:rPr>
          <w:rFonts w:ascii="GHEA Grapalat" w:hAnsi="GHEA Grapalat"/>
          <w:sz w:val="24"/>
          <w:szCs w:val="24"/>
          <w:lang w:val="hy-AM"/>
        </w:rPr>
        <w:t xml:space="preserve">1) </w:t>
      </w:r>
      <w:r w:rsidR="005F120A" w:rsidRPr="00817666">
        <w:rPr>
          <w:rFonts w:ascii="GHEA Grapalat" w:hAnsi="GHEA Grapalat"/>
          <w:sz w:val="24"/>
          <w:szCs w:val="24"/>
          <w:lang w:val="hy-AM"/>
        </w:rPr>
        <w:t>բարձրագույն ռիսկայնության օբյեկտներ (I դաս),</w:t>
      </w:r>
    </w:p>
    <w:p w:rsidR="00AB4BEE" w:rsidRPr="00817666" w:rsidRDefault="00AB4BEE" w:rsidP="00817666">
      <w:pPr>
        <w:spacing w:after="0" w:line="360" w:lineRule="auto"/>
        <w:ind w:firstLine="720"/>
        <w:jc w:val="both"/>
        <w:rPr>
          <w:rFonts w:ascii="GHEA Grapalat" w:hAnsi="GHEA Grapalat"/>
          <w:sz w:val="24"/>
          <w:szCs w:val="24"/>
          <w:lang w:val="hy-AM"/>
        </w:rPr>
      </w:pPr>
      <w:r w:rsidRPr="00817666">
        <w:rPr>
          <w:rFonts w:ascii="GHEA Grapalat" w:hAnsi="GHEA Grapalat"/>
          <w:sz w:val="24"/>
          <w:szCs w:val="24"/>
          <w:lang w:val="hy-AM"/>
        </w:rPr>
        <w:t xml:space="preserve">2) </w:t>
      </w:r>
      <w:r w:rsidR="005F120A" w:rsidRPr="00817666">
        <w:rPr>
          <w:rFonts w:ascii="GHEA Grapalat" w:hAnsi="GHEA Grapalat"/>
          <w:sz w:val="24"/>
          <w:szCs w:val="24"/>
          <w:lang w:val="hy-AM"/>
        </w:rPr>
        <w:t>միջինից բարձր ռիսկայնության օբյեկտներ (II դաս):</w:t>
      </w:r>
    </w:p>
    <w:p w:rsidR="00AB4BEE" w:rsidRPr="00817666" w:rsidRDefault="00AB4BEE" w:rsidP="00817666">
      <w:pPr>
        <w:spacing w:after="0" w:line="360" w:lineRule="auto"/>
        <w:ind w:firstLine="720"/>
        <w:jc w:val="both"/>
        <w:rPr>
          <w:rFonts w:ascii="GHEA Grapalat" w:hAnsi="GHEA Grapalat"/>
          <w:sz w:val="24"/>
          <w:szCs w:val="24"/>
          <w:lang w:val="af-ZA"/>
        </w:rPr>
      </w:pPr>
      <w:r w:rsidRPr="00817666">
        <w:rPr>
          <w:rFonts w:ascii="GHEA Grapalat" w:hAnsi="GHEA Grapalat"/>
          <w:sz w:val="24"/>
          <w:szCs w:val="24"/>
          <w:lang w:val="hy-AM"/>
        </w:rPr>
        <w:t>Ք</w:t>
      </w:r>
      <w:r w:rsidRPr="00817666">
        <w:rPr>
          <w:rFonts w:ascii="GHEA Grapalat" w:hAnsi="GHEA Grapalat"/>
          <w:sz w:val="24"/>
          <w:szCs w:val="24"/>
          <w:lang w:val="af-ZA"/>
        </w:rPr>
        <w:t>աղաքաշինության բնագավառում մասնագետները</w:t>
      </w:r>
      <w:r w:rsidRPr="00817666">
        <w:rPr>
          <w:rFonts w:ascii="GHEA Grapalat" w:hAnsi="GHEA Grapalat"/>
          <w:sz w:val="24"/>
          <w:szCs w:val="24"/>
          <w:lang w:val="hy-AM"/>
        </w:rPr>
        <w:t xml:space="preserve"> ը</w:t>
      </w:r>
      <w:r w:rsidRPr="00817666">
        <w:rPr>
          <w:rFonts w:ascii="GHEA Grapalat" w:hAnsi="GHEA Grapalat"/>
          <w:sz w:val="24"/>
          <w:szCs w:val="24"/>
          <w:lang w:val="af-ZA"/>
        </w:rPr>
        <w:t>ստ վերապատրաստման մակարդակի և քաղաքաշինության բնագավառում իրականացվող գործունեության տեսակի, աշխատանքային փորձի, կատարված աշխատանքների ծավալի և բարդության դասակարգվում են երեք կարգի՝ I, I</w:t>
      </w:r>
      <w:r w:rsidRPr="00817666">
        <w:rPr>
          <w:rFonts w:ascii="GHEA Grapalat" w:hAnsi="GHEA Grapalat"/>
          <w:sz w:val="24"/>
          <w:szCs w:val="24"/>
          <w:lang w:val="hy-AM"/>
        </w:rPr>
        <w:t>I</w:t>
      </w:r>
      <w:r w:rsidRPr="00817666">
        <w:rPr>
          <w:rFonts w:ascii="GHEA Grapalat" w:hAnsi="GHEA Grapalat"/>
          <w:sz w:val="24"/>
          <w:szCs w:val="24"/>
          <w:lang w:val="af-ZA"/>
        </w:rPr>
        <w:t xml:space="preserve"> և III:</w:t>
      </w:r>
    </w:p>
    <w:p w:rsidR="00AB4BEE" w:rsidRPr="00817666" w:rsidRDefault="00AB4BEE" w:rsidP="00817666">
      <w:pPr>
        <w:spacing w:after="0" w:line="360" w:lineRule="auto"/>
        <w:ind w:firstLine="187"/>
        <w:jc w:val="both"/>
        <w:rPr>
          <w:rFonts w:ascii="GHEA Grapalat" w:hAnsi="GHEA Grapalat"/>
          <w:sz w:val="24"/>
          <w:szCs w:val="24"/>
          <w:lang w:val="hy-AM"/>
        </w:rPr>
      </w:pPr>
      <w:r w:rsidRPr="00817666">
        <w:rPr>
          <w:rFonts w:ascii="GHEA Grapalat" w:hAnsi="GHEA Grapalat"/>
          <w:sz w:val="24"/>
          <w:szCs w:val="24"/>
          <w:lang w:val="hy-AM"/>
        </w:rPr>
        <w:t xml:space="preserve">Տարբեր ռիսկայնության աստիճանի քաղաքաշինական օբյեկտների շինարարության իրականացման, քաղաքաշինական փաստաթղթերի փորձաքննության կամ այլ լիցենզավորման ենթակա գործունեության տեսակի համար  </w:t>
      </w:r>
      <w:r w:rsidRPr="00817666">
        <w:rPr>
          <w:rFonts w:ascii="GHEA Grapalat" w:hAnsi="GHEA Grapalat"/>
          <w:b/>
          <w:i/>
          <w:sz w:val="24"/>
          <w:szCs w:val="24"/>
          <w:lang w:val="hy-AM"/>
        </w:rPr>
        <w:t>լիցենզավորման կարգով նախատեսվում է սահմանել տարբեր պայմաններ և պահանջներ</w:t>
      </w:r>
      <w:r w:rsidRPr="00817666">
        <w:rPr>
          <w:rFonts w:ascii="GHEA Grapalat" w:hAnsi="GHEA Grapalat"/>
          <w:sz w:val="24"/>
          <w:szCs w:val="24"/>
          <w:lang w:val="hy-AM"/>
        </w:rPr>
        <w:t xml:space="preserve">: Իրավական </w:t>
      </w:r>
      <w:r w:rsidRPr="00817666">
        <w:rPr>
          <w:rFonts w:ascii="GHEA Grapalat" w:hAnsi="GHEA Grapalat"/>
          <w:sz w:val="24"/>
          <w:szCs w:val="24"/>
          <w:lang w:val="hy-AM"/>
        </w:rPr>
        <w:lastRenderedPageBreak/>
        <w:t xml:space="preserve">որոշակիության ապահովման նպատակով ներկայացված օրենսդրական փաթեթով նախատեսվել է խմբագրել Քաղաքաշինության մասին ՀՀ օրենքի 3-րդ հոդվածը՝ սահմանելով  քաղաքաշինական օբյեկտների  դասակարգումը, որը սահմանում է Հայաստանի Հանրապետության կառավարությունը:  Սույն օրենսդրական փաթեթի ընդունման դեպքում նախատեսվում է </w:t>
      </w:r>
      <w:r w:rsidRPr="00817666">
        <w:rPr>
          <w:rFonts w:ascii="GHEA Grapalat" w:hAnsi="GHEA Grapalat"/>
          <w:sz w:val="24"/>
          <w:szCs w:val="24"/>
          <w:lang w:val="nb-NO"/>
        </w:rPr>
        <w:t xml:space="preserve"> </w:t>
      </w:r>
      <w:r w:rsidRPr="00817666">
        <w:rPr>
          <w:rFonts w:ascii="GHEA Grapalat" w:hAnsi="GHEA Grapalat"/>
          <w:sz w:val="24"/>
          <w:szCs w:val="24"/>
          <w:lang w:val="hy-AM"/>
        </w:rPr>
        <w:t>լիցենզավորման գործընթացը կանոնակարգող</w:t>
      </w:r>
      <w:r w:rsidRPr="00817666">
        <w:rPr>
          <w:rFonts w:ascii="GHEA Grapalat" w:hAnsi="GHEA Grapalat"/>
          <w:sz w:val="24"/>
          <w:szCs w:val="24"/>
          <w:lang w:val="af-ZA"/>
        </w:rPr>
        <w:t xml:space="preserve"> տարբեր տարիներին ընդունված և ներկայումս գործող </w:t>
      </w:r>
      <w:r w:rsidRPr="00817666">
        <w:rPr>
          <w:rFonts w:ascii="GHEA Grapalat" w:hAnsi="GHEA Grapalat"/>
          <w:sz w:val="24"/>
          <w:szCs w:val="24"/>
          <w:lang w:val="hy-AM"/>
        </w:rPr>
        <w:t>ենթա</w:t>
      </w:r>
      <w:r w:rsidRPr="00817666">
        <w:rPr>
          <w:rFonts w:ascii="GHEA Grapalat" w:hAnsi="GHEA Grapalat"/>
          <w:sz w:val="24"/>
          <w:szCs w:val="24"/>
          <w:lang w:val="af-ZA"/>
        </w:rPr>
        <w:t>օրենսդրական ակտերը (</w:t>
      </w:r>
      <w:r w:rsidRPr="00817666">
        <w:rPr>
          <w:rFonts w:ascii="GHEA Grapalat" w:hAnsi="GHEA Grapalat"/>
          <w:sz w:val="24"/>
          <w:szCs w:val="24"/>
          <w:lang w:val="hy-AM"/>
        </w:rPr>
        <w:t>Հայաստանի Հանրապետության կառավարության 02.07.2009թ. N777-Ն, 02.07.2009թ. N775-Ն, 20.07.2009թ. N788-Ն, 02.07.2009թ. N774-Ն, 27.12.2018թ. N1533-Ն որոշումներ</w:t>
      </w:r>
      <w:r w:rsidRPr="00817666">
        <w:rPr>
          <w:rFonts w:ascii="GHEA Grapalat" w:hAnsi="GHEA Grapalat"/>
          <w:sz w:val="24"/>
          <w:szCs w:val="24"/>
          <w:lang w:val="af-ZA"/>
        </w:rPr>
        <w:t xml:space="preserve">) միավորել՝ սահմանելով քաղաքաշինության բնագավառում լիցենզավորման մեկ միասնական կարգ: </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b/>
          <w:sz w:val="24"/>
          <w:szCs w:val="24"/>
          <w:lang w:val="hy-AM"/>
        </w:rPr>
        <w:t>2.3</w:t>
      </w:r>
      <w:r w:rsidRPr="00817666">
        <w:rPr>
          <w:rFonts w:ascii="GHEA Grapalat" w:hAnsi="GHEA Grapalat"/>
          <w:sz w:val="24"/>
          <w:szCs w:val="24"/>
          <w:lang w:val="hy-AM"/>
        </w:rPr>
        <w:t xml:space="preserve"> Օրենսդրական նախագծի </w:t>
      </w:r>
      <w:r w:rsidR="005F120A" w:rsidRPr="00817666">
        <w:rPr>
          <w:rFonts w:ascii="GHEA Grapalat" w:hAnsi="GHEA Grapalat"/>
          <w:b/>
          <w:i/>
          <w:sz w:val="24"/>
          <w:szCs w:val="24"/>
          <w:lang w:val="hy-AM"/>
        </w:rPr>
        <w:t>երրորդ</w:t>
      </w:r>
      <w:r w:rsidRPr="00817666">
        <w:rPr>
          <w:rFonts w:ascii="GHEA Grapalat" w:hAnsi="GHEA Grapalat"/>
          <w:b/>
          <w:i/>
          <w:sz w:val="24"/>
          <w:szCs w:val="24"/>
          <w:lang w:val="hy-AM"/>
        </w:rPr>
        <w:t xml:space="preserve"> հիմնական նպատակն է </w:t>
      </w:r>
      <w:r w:rsidRPr="00817666">
        <w:rPr>
          <w:rFonts w:ascii="GHEA Grapalat" w:hAnsi="GHEA Grapalat"/>
          <w:sz w:val="24"/>
          <w:szCs w:val="24"/>
          <w:lang w:val="hy-AM"/>
        </w:rPr>
        <w:t xml:space="preserve">կարգավորել  շինարարական աշխատանքների որակի տեխնիկական հսկողության հետ կապված հարաբերությունները: Գործող կարգավորումների համաձայն շինարարական աշխատանքների որակի տեխնիկական հսկողությունը իրականացվում է երկու առանձին սուբյեկտների կողմից: </w:t>
      </w:r>
    </w:p>
    <w:p w:rsidR="00AB4BEE" w:rsidRPr="00817666" w:rsidRDefault="00AB4BEE" w:rsidP="00817666">
      <w:pPr>
        <w:spacing w:after="0" w:line="360" w:lineRule="auto"/>
        <w:ind w:firstLine="547"/>
        <w:jc w:val="both"/>
        <w:rPr>
          <w:rFonts w:ascii="GHEA Grapalat" w:hAnsi="GHEA Grapalat"/>
          <w:sz w:val="24"/>
          <w:szCs w:val="24"/>
          <w:lang w:val="hy-AM"/>
        </w:rPr>
      </w:pPr>
      <w:r w:rsidRPr="00817666">
        <w:rPr>
          <w:rFonts w:ascii="GHEA Grapalat" w:hAnsi="GHEA Grapalat"/>
          <w:b/>
          <w:sz w:val="24"/>
          <w:szCs w:val="24"/>
          <w:lang w:val="hy-AM"/>
        </w:rPr>
        <w:t>2.5</w:t>
      </w:r>
      <w:r w:rsidRPr="00817666">
        <w:rPr>
          <w:rFonts w:ascii="GHEA Grapalat" w:hAnsi="GHEA Grapalat"/>
          <w:sz w:val="24"/>
          <w:szCs w:val="24"/>
          <w:lang w:val="hy-AM"/>
        </w:rPr>
        <w:t xml:space="preserve"> Ներկայացված օրենսդրական նախագծի </w:t>
      </w:r>
      <w:r w:rsidR="00A00D3D" w:rsidRPr="00817666">
        <w:rPr>
          <w:rFonts w:ascii="GHEA Grapalat" w:hAnsi="GHEA Grapalat"/>
          <w:b/>
          <w:i/>
          <w:sz w:val="24"/>
          <w:szCs w:val="24"/>
          <w:lang w:val="hy-AM"/>
        </w:rPr>
        <w:t>չորրորդ</w:t>
      </w:r>
      <w:r w:rsidRPr="00817666">
        <w:rPr>
          <w:rFonts w:ascii="GHEA Grapalat" w:hAnsi="GHEA Grapalat"/>
          <w:b/>
          <w:i/>
          <w:sz w:val="24"/>
          <w:szCs w:val="24"/>
          <w:lang w:val="hy-AM"/>
        </w:rPr>
        <w:t xml:space="preserve"> հիմնական նպատակն է </w:t>
      </w:r>
      <w:r w:rsidRPr="00817666">
        <w:rPr>
          <w:rFonts w:ascii="GHEA Grapalat" w:hAnsi="GHEA Grapalat"/>
          <w:sz w:val="24"/>
          <w:szCs w:val="24"/>
          <w:lang w:val="hy-AM"/>
        </w:rPr>
        <w:t xml:space="preserve">ապահովել ինչպես սկսնակ, այնպես էլ գործող տնտեսվարող սուբյեկտների ոլորտում ազատ գործունեությամբ զբաղվելու հնարավորությունը՝ սկսնակներին առաջարկելով  սկսել գործառույթները ցածր ռիսկայնության աստիճանի օբյեկտներից:   Սահմանված է պետական տուրքի դրույքաչափ,  որը տրվող լիցենզիայի ներդիրի համար չի գերազանցում ներկայումս գործող յուրաքանչյուր գործունեության տեսակի լիցենզիայի բոլոր ներդիրների դրույքաչափերի միասնական գումարին: Ուստի սահմանված պետական տուրքի դրույքաչափերի մասով համեմատական կարգով վերլուծություն կարելի է կատարել </w:t>
      </w:r>
      <w:r w:rsidRPr="00817666">
        <w:rPr>
          <w:rFonts w:ascii="GHEA Grapalat" w:hAnsi="GHEA Grapalat"/>
          <w:b/>
          <w:sz w:val="24"/>
          <w:szCs w:val="24"/>
          <w:lang w:val="hy-AM"/>
        </w:rPr>
        <w:t xml:space="preserve">միայն ցածր և միջին ռիսկայնության աստիճանի </w:t>
      </w:r>
      <w:r w:rsidRPr="00817666">
        <w:rPr>
          <w:rFonts w:ascii="GHEA Grapalat" w:hAnsi="GHEA Grapalat"/>
          <w:sz w:val="24"/>
          <w:szCs w:val="24"/>
          <w:lang w:val="hy-AM"/>
        </w:rPr>
        <w:t>լիցենզիաների յուրաքանչյուր ներդիրների համար: Ստորև ներկայացվում է վերջին տարիներին իրականացված հիմնական գործառույթներից, ՀՀ պետական բյուջե փաստացի մուտքերը:</w:t>
      </w:r>
    </w:p>
    <w:p w:rsidR="00AB4BEE" w:rsidRPr="00817666" w:rsidRDefault="00AB4BEE" w:rsidP="00817666">
      <w:pPr>
        <w:spacing w:after="0" w:line="360" w:lineRule="auto"/>
        <w:ind w:right="50" w:firstLine="270"/>
        <w:jc w:val="both"/>
        <w:rPr>
          <w:rFonts w:ascii="GHEA Grapalat" w:hAnsi="GHEA Grapalat"/>
          <w:sz w:val="24"/>
          <w:szCs w:val="24"/>
          <w:lang w:val="hy-AM"/>
        </w:rPr>
      </w:pPr>
      <w:r w:rsidRPr="00817666">
        <w:rPr>
          <w:rFonts w:ascii="GHEA Grapalat" w:hAnsi="GHEA Grapalat"/>
          <w:sz w:val="24"/>
          <w:szCs w:val="24"/>
          <w:lang w:val="hy-AM"/>
        </w:rPr>
        <w:lastRenderedPageBreak/>
        <w:t>Տրամադրվել է. 2016 թվականին՝ 209 լիցենզիա և 434 ներդիր, 2017 թվականին՝  236 լիցենզիա և 503 ներդիր, 2018 թվականին՝ 204 լիցենզիա և 367 ներդիր, 2019 թվականին՝ 473 լիցենզիա և 1214 ներդիր</w:t>
      </w:r>
      <w:r w:rsidR="00657EA7" w:rsidRPr="00817666">
        <w:rPr>
          <w:rFonts w:ascii="GHEA Grapalat" w:hAnsi="GHEA Grapalat"/>
          <w:sz w:val="24"/>
          <w:szCs w:val="24"/>
          <w:lang w:val="hy-AM"/>
        </w:rPr>
        <w:t>, 2020 թվականին՝ 482 լիցենզիա և 987 ներդիր</w:t>
      </w:r>
      <w:r w:rsidRPr="00817666">
        <w:rPr>
          <w:rFonts w:ascii="GHEA Grapalat" w:hAnsi="GHEA Grapalat"/>
          <w:sz w:val="24"/>
          <w:szCs w:val="24"/>
          <w:lang w:val="hy-AM"/>
        </w:rPr>
        <w:t>:</w:t>
      </w:r>
    </w:p>
    <w:p w:rsidR="00AB4BEE" w:rsidRPr="00817666" w:rsidRDefault="00AB4BEE" w:rsidP="00817666">
      <w:pPr>
        <w:spacing w:after="0" w:line="360" w:lineRule="auto"/>
        <w:ind w:right="50" w:firstLine="270"/>
        <w:jc w:val="both"/>
        <w:rPr>
          <w:rFonts w:ascii="GHEA Grapalat" w:hAnsi="GHEA Grapalat"/>
          <w:sz w:val="24"/>
          <w:szCs w:val="24"/>
          <w:lang w:val="hy-AM"/>
        </w:rPr>
      </w:pPr>
      <w:r w:rsidRPr="00817666">
        <w:rPr>
          <w:rFonts w:ascii="GHEA Grapalat" w:hAnsi="GHEA Grapalat"/>
          <w:sz w:val="24"/>
          <w:szCs w:val="24"/>
          <w:lang w:val="hy-AM"/>
        </w:rPr>
        <w:t>Դադարեցվել է. 2016 թվականին՝ 94 լիցենզիա և 175 ներդիր, 2017 թվականին՝  97 լիցենզիա և 178 ներդիր, 2018 թվականին՝ 81 լիցենզիա և 167 ներդիր, 2019 թվականին՝ 60 լիցենզիա և 124 ներդիր</w:t>
      </w:r>
      <w:r w:rsidR="00657EA7" w:rsidRPr="00817666">
        <w:rPr>
          <w:rFonts w:ascii="GHEA Grapalat" w:hAnsi="GHEA Grapalat"/>
          <w:sz w:val="24"/>
          <w:szCs w:val="24"/>
          <w:lang w:val="hy-AM"/>
        </w:rPr>
        <w:t>, 2020 թվականին՝ 59 լիցենզիա և 128 ներդիր</w:t>
      </w:r>
      <w:r w:rsidRPr="00817666">
        <w:rPr>
          <w:rFonts w:ascii="GHEA Grapalat" w:hAnsi="GHEA Grapalat"/>
          <w:sz w:val="24"/>
          <w:szCs w:val="24"/>
          <w:lang w:val="hy-AM"/>
        </w:rPr>
        <w:t>:</w:t>
      </w:r>
    </w:p>
    <w:p w:rsidR="00AB4BEE" w:rsidRPr="00817666" w:rsidRDefault="00AB4BEE" w:rsidP="00817666">
      <w:pPr>
        <w:spacing w:after="0" w:line="360" w:lineRule="auto"/>
        <w:ind w:right="50" w:firstLine="270"/>
        <w:jc w:val="both"/>
        <w:rPr>
          <w:rFonts w:ascii="GHEA Grapalat" w:hAnsi="GHEA Grapalat"/>
          <w:sz w:val="24"/>
          <w:szCs w:val="24"/>
          <w:lang w:val="hy-AM"/>
        </w:rPr>
      </w:pPr>
      <w:r w:rsidRPr="00817666">
        <w:rPr>
          <w:rFonts w:ascii="GHEA Grapalat" w:hAnsi="GHEA Grapalat"/>
          <w:sz w:val="24"/>
          <w:szCs w:val="24"/>
          <w:lang w:val="hy-AM"/>
        </w:rPr>
        <w:t>Որպես տարեկան պետական տուրք և տույժ</w:t>
      </w:r>
      <w:r w:rsidR="00657EA7" w:rsidRPr="00817666">
        <w:rPr>
          <w:rFonts w:ascii="GHEA Grapalat" w:hAnsi="GHEA Grapalat"/>
          <w:sz w:val="24"/>
          <w:szCs w:val="24"/>
          <w:lang w:val="hy-AM"/>
        </w:rPr>
        <w:t xml:space="preserve"> 2016-2020</w:t>
      </w:r>
      <w:r w:rsidRPr="00817666">
        <w:rPr>
          <w:rFonts w:ascii="GHEA Grapalat" w:hAnsi="GHEA Grapalat"/>
          <w:sz w:val="24"/>
          <w:szCs w:val="24"/>
          <w:lang w:val="hy-AM"/>
        </w:rPr>
        <w:t xml:space="preserve"> թվականներին ՀՀ պետական բյուջե փաստացի մուտք է եղել համապատասխանաբար՝ 324, 43 մլն, 344,65 մլն, 322,73 մլն</w:t>
      </w:r>
      <w:r w:rsidR="00657EA7" w:rsidRPr="00817666">
        <w:rPr>
          <w:rFonts w:ascii="GHEA Grapalat" w:hAnsi="GHEA Grapalat"/>
          <w:sz w:val="24"/>
          <w:szCs w:val="24"/>
          <w:lang w:val="hy-AM"/>
        </w:rPr>
        <w:t xml:space="preserve">, </w:t>
      </w:r>
      <w:r w:rsidRPr="00817666">
        <w:rPr>
          <w:rFonts w:ascii="GHEA Grapalat" w:hAnsi="GHEA Grapalat"/>
          <w:sz w:val="24"/>
          <w:szCs w:val="24"/>
          <w:lang w:val="hy-AM"/>
        </w:rPr>
        <w:t xml:space="preserve">355,08 </w:t>
      </w:r>
      <w:r w:rsidR="00657EA7" w:rsidRPr="00817666">
        <w:rPr>
          <w:rFonts w:ascii="GHEA Grapalat" w:hAnsi="GHEA Grapalat"/>
          <w:sz w:val="24"/>
          <w:szCs w:val="24"/>
          <w:lang w:val="hy-AM"/>
        </w:rPr>
        <w:t xml:space="preserve">մլն և 383,83 </w:t>
      </w:r>
      <w:r w:rsidRPr="00817666">
        <w:rPr>
          <w:rFonts w:ascii="GHEA Grapalat" w:hAnsi="GHEA Grapalat"/>
          <w:sz w:val="24"/>
          <w:szCs w:val="24"/>
          <w:lang w:val="hy-AM"/>
        </w:rPr>
        <w:t>միլիոն ՀՀ դրամ, իսկ որպես կանխատեսում եղել է՝ 339,50 մլն, 343,58 մլն, 326,88 մլն</w:t>
      </w:r>
      <w:r w:rsidR="00657EA7" w:rsidRPr="00817666">
        <w:rPr>
          <w:rFonts w:ascii="GHEA Grapalat" w:hAnsi="GHEA Grapalat"/>
          <w:sz w:val="24"/>
          <w:szCs w:val="24"/>
          <w:lang w:val="hy-AM"/>
        </w:rPr>
        <w:t>,</w:t>
      </w:r>
      <w:r w:rsidRPr="00817666">
        <w:rPr>
          <w:rFonts w:ascii="GHEA Grapalat" w:hAnsi="GHEA Grapalat"/>
          <w:sz w:val="24"/>
          <w:szCs w:val="24"/>
          <w:lang w:val="hy-AM"/>
        </w:rPr>
        <w:t xml:space="preserve"> 347,10 </w:t>
      </w:r>
      <w:r w:rsidR="00657EA7" w:rsidRPr="00817666">
        <w:rPr>
          <w:rFonts w:ascii="GHEA Grapalat" w:hAnsi="GHEA Grapalat"/>
          <w:sz w:val="24"/>
          <w:szCs w:val="24"/>
          <w:lang w:val="hy-AM"/>
        </w:rPr>
        <w:t xml:space="preserve">մլն և 374,57 </w:t>
      </w:r>
      <w:r w:rsidRPr="00817666">
        <w:rPr>
          <w:rFonts w:ascii="GHEA Grapalat" w:hAnsi="GHEA Grapalat"/>
          <w:sz w:val="24"/>
          <w:szCs w:val="24"/>
          <w:lang w:val="hy-AM"/>
        </w:rPr>
        <w:t>միլիոն ՀՀ դրամ:</w:t>
      </w:r>
    </w:p>
    <w:p w:rsidR="00A00D3D" w:rsidRPr="00817666" w:rsidRDefault="00A00D3D" w:rsidP="00817666">
      <w:pPr>
        <w:spacing w:after="0" w:line="360" w:lineRule="auto"/>
        <w:ind w:right="50" w:firstLine="270"/>
        <w:jc w:val="both"/>
        <w:rPr>
          <w:rFonts w:ascii="GHEA Grapalat" w:hAnsi="GHEA Grapalat"/>
          <w:sz w:val="24"/>
          <w:szCs w:val="24"/>
          <w:lang w:val="hy-AM"/>
        </w:rPr>
      </w:pPr>
    </w:p>
    <w:p w:rsidR="00AB4BEE" w:rsidRPr="00817666" w:rsidRDefault="00AB4BEE" w:rsidP="00817666">
      <w:pPr>
        <w:spacing w:after="0" w:line="360" w:lineRule="auto"/>
        <w:ind w:firstLine="187"/>
        <w:jc w:val="both"/>
        <w:rPr>
          <w:rFonts w:ascii="GHEA Grapalat" w:hAnsi="GHEA Grapalat"/>
          <w:b/>
          <w:sz w:val="24"/>
          <w:szCs w:val="24"/>
          <w:lang w:val="hy-AM"/>
        </w:rPr>
      </w:pPr>
      <w:r w:rsidRPr="00817666">
        <w:rPr>
          <w:rFonts w:ascii="GHEA Grapalat" w:hAnsi="GHEA Grapalat"/>
          <w:b/>
          <w:sz w:val="24"/>
          <w:szCs w:val="24"/>
          <w:lang w:val="hy-AM"/>
        </w:rPr>
        <w:t>3. Ակնկալվող արդյունքը.</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b/>
          <w:sz w:val="24"/>
          <w:szCs w:val="24"/>
          <w:lang w:val="hy-AM"/>
        </w:rPr>
        <w:t>3.1</w:t>
      </w:r>
      <w:r w:rsidRPr="00817666">
        <w:rPr>
          <w:rFonts w:ascii="GHEA Grapalat" w:hAnsi="GHEA Grapalat"/>
          <w:sz w:val="24"/>
          <w:szCs w:val="24"/>
          <w:lang w:val="hy-AM"/>
        </w:rPr>
        <w:t xml:space="preserve"> Նախագծի ընդունմամբ ակնկալվում է քաղաքաշինության բնագավառում լիցենզավորվող սուբյեկտների համար ձևավորել հստակ, բարենպաստ և ամբողջական իրավական միջավայր՝ իրականացվելիք գործողությունների հստակ հերթականությամբ և հնարավորինս պարզեցված պայմաններով՝ փոխկապակցված կառուցապատվող օբյեկտի ռիսկայնության աստիճանի հետ:</w:t>
      </w:r>
    </w:p>
    <w:p w:rsidR="007C4126" w:rsidRPr="00817666" w:rsidRDefault="007C4126" w:rsidP="00817666">
      <w:pPr>
        <w:spacing w:after="0" w:line="360" w:lineRule="auto"/>
        <w:ind w:firstLine="540"/>
        <w:jc w:val="both"/>
        <w:rPr>
          <w:rFonts w:ascii="GHEA Grapalat" w:hAnsi="GHEA Grapalat"/>
          <w:sz w:val="24"/>
          <w:szCs w:val="24"/>
          <w:lang w:val="hy-AM"/>
        </w:rPr>
      </w:pPr>
      <w:r w:rsidRPr="00817666">
        <w:rPr>
          <w:rFonts w:ascii="GHEA Grapalat" w:hAnsi="GHEA Grapalat"/>
          <w:b/>
          <w:sz w:val="24"/>
          <w:szCs w:val="24"/>
          <w:lang w:val="hy-AM"/>
        </w:rPr>
        <w:t>3.2</w:t>
      </w:r>
      <w:r w:rsidRPr="00817666">
        <w:rPr>
          <w:rFonts w:ascii="GHEA Grapalat" w:hAnsi="GHEA Grapalat"/>
          <w:sz w:val="24"/>
          <w:szCs w:val="24"/>
          <w:lang w:val="hy-AM"/>
        </w:rPr>
        <w:t xml:space="preserve"> Քաղաքաշինական սուբյեկտների վարկանիշային դասակարգումը կսահմանի տվյալ սուբյեկտի քաղաքաշինական գործունեությունը՝ հաշվի առնելով դրա տեխնիակական հնարավորությունների, անձնակազմի մասնագետների փորձառությունը, կատարված աշխատանքները և այլ չափորոշիչներ:  </w:t>
      </w:r>
    </w:p>
    <w:p w:rsidR="00AB4BEE" w:rsidRPr="00817666" w:rsidRDefault="00AB4BEE" w:rsidP="00817666">
      <w:pPr>
        <w:spacing w:after="0" w:line="360" w:lineRule="auto"/>
        <w:ind w:firstLine="540"/>
        <w:jc w:val="both"/>
        <w:rPr>
          <w:rFonts w:ascii="GHEA Grapalat" w:hAnsi="GHEA Grapalat"/>
          <w:sz w:val="24"/>
          <w:szCs w:val="24"/>
          <w:lang w:val="af-ZA"/>
        </w:rPr>
      </w:pPr>
      <w:r w:rsidRPr="00817666">
        <w:rPr>
          <w:rFonts w:ascii="GHEA Grapalat" w:hAnsi="GHEA Grapalat"/>
          <w:b/>
          <w:sz w:val="24"/>
          <w:szCs w:val="24"/>
          <w:lang w:val="hy-AM"/>
        </w:rPr>
        <w:t>3.</w:t>
      </w:r>
      <w:r w:rsidR="007C4126" w:rsidRPr="00817666">
        <w:rPr>
          <w:rFonts w:ascii="GHEA Grapalat" w:hAnsi="GHEA Grapalat"/>
          <w:b/>
          <w:sz w:val="24"/>
          <w:szCs w:val="24"/>
          <w:lang w:val="hy-AM"/>
        </w:rPr>
        <w:t>3</w:t>
      </w:r>
      <w:r w:rsidRPr="00817666">
        <w:rPr>
          <w:rFonts w:ascii="GHEA Grapalat" w:hAnsi="GHEA Grapalat"/>
          <w:sz w:val="24"/>
          <w:szCs w:val="24"/>
          <w:lang w:val="hy-AM"/>
        </w:rPr>
        <w:t xml:space="preserve"> Նախագծի ընդունման</w:t>
      </w:r>
      <w:r w:rsidRPr="00817666">
        <w:rPr>
          <w:rFonts w:ascii="GHEA Grapalat" w:hAnsi="GHEA Grapalat"/>
          <w:sz w:val="24"/>
          <w:szCs w:val="24"/>
          <w:lang w:val="nb-NO"/>
        </w:rPr>
        <w:t xml:space="preserve"> </w:t>
      </w:r>
      <w:r w:rsidRPr="00817666">
        <w:rPr>
          <w:rFonts w:ascii="GHEA Grapalat" w:hAnsi="GHEA Grapalat"/>
          <w:sz w:val="24"/>
          <w:szCs w:val="24"/>
          <w:lang w:val="hy-AM"/>
        </w:rPr>
        <w:t>անհրաժեշտությունը պայմանավորված է յուրաքանչյուր քաղաքաշինական ոլորտի մասնագետների գործունեության, շարունակական որակավորմանն</w:t>
      </w:r>
      <w:r w:rsidRPr="00817666">
        <w:rPr>
          <w:rFonts w:ascii="GHEA Grapalat" w:hAnsi="GHEA Grapalat"/>
          <w:sz w:val="24"/>
          <w:szCs w:val="24"/>
          <w:lang w:val="nb-NO"/>
        </w:rPr>
        <w:t xml:space="preserve"> </w:t>
      </w:r>
      <w:r w:rsidRPr="00817666">
        <w:rPr>
          <w:rFonts w:ascii="GHEA Grapalat" w:hAnsi="GHEA Grapalat"/>
          <w:sz w:val="24"/>
          <w:szCs w:val="24"/>
          <w:lang w:val="hy-AM"/>
        </w:rPr>
        <w:t>ուղղված հետևողական</w:t>
      </w:r>
      <w:r w:rsidRPr="00817666">
        <w:rPr>
          <w:rFonts w:ascii="GHEA Grapalat" w:hAnsi="GHEA Grapalat"/>
          <w:sz w:val="24"/>
          <w:szCs w:val="24"/>
          <w:lang w:val="nb-NO"/>
        </w:rPr>
        <w:t xml:space="preserve"> </w:t>
      </w:r>
      <w:r w:rsidRPr="00817666">
        <w:rPr>
          <w:rFonts w:ascii="GHEA Grapalat" w:hAnsi="GHEA Grapalat"/>
          <w:sz w:val="24"/>
          <w:szCs w:val="24"/>
          <w:lang w:val="hy-AM"/>
        </w:rPr>
        <w:t>քայլերի ապահովմամբ (հետդիպլոմային մասնագիտական կրթության կարգ, հիմնական և նեղ մասնագիտությունների ցանկի հաստատում, շարունակական մասնագիտացման զարգացման կատարելագործման և լրացուցիչ մասնագիտացման անցկացման կարգ և պայմաններ, ուսումնական ծրագրեր, միջոցառումներ), լիցենզավորման գործընթացների</w:t>
      </w:r>
      <w:r w:rsidRPr="00817666">
        <w:rPr>
          <w:rFonts w:ascii="GHEA Grapalat" w:hAnsi="GHEA Grapalat"/>
          <w:sz w:val="24"/>
          <w:szCs w:val="24"/>
          <w:lang w:val="nb-NO"/>
        </w:rPr>
        <w:t xml:space="preserve"> հետագա </w:t>
      </w:r>
      <w:r w:rsidRPr="00817666">
        <w:rPr>
          <w:rFonts w:ascii="GHEA Grapalat" w:hAnsi="GHEA Grapalat"/>
          <w:sz w:val="24"/>
          <w:szCs w:val="24"/>
          <w:lang w:val="hy-AM"/>
        </w:rPr>
        <w:t>կանոնակարգմամբ ու</w:t>
      </w:r>
      <w:r w:rsidRPr="00817666">
        <w:rPr>
          <w:rFonts w:ascii="GHEA Grapalat" w:hAnsi="GHEA Grapalat"/>
          <w:sz w:val="24"/>
          <w:szCs w:val="24"/>
          <w:lang w:val="nb-NO"/>
        </w:rPr>
        <w:t xml:space="preserve"> </w:t>
      </w:r>
      <w:r w:rsidRPr="00817666">
        <w:rPr>
          <w:rFonts w:ascii="GHEA Grapalat" w:hAnsi="GHEA Grapalat"/>
          <w:sz w:val="24"/>
          <w:szCs w:val="24"/>
          <w:lang w:val="hy-AM"/>
        </w:rPr>
        <w:lastRenderedPageBreak/>
        <w:t xml:space="preserve">պարզեցմամբ, </w:t>
      </w:r>
      <w:r w:rsidR="00C744A7" w:rsidRPr="00817666">
        <w:rPr>
          <w:rFonts w:ascii="GHEA Grapalat" w:hAnsi="GHEA Grapalat"/>
          <w:sz w:val="24"/>
          <w:szCs w:val="24"/>
          <w:lang w:val="hy-AM"/>
        </w:rPr>
        <w:t>մասնագետների գրանցամատյանների ստեղծմամբ և վարմամբ կդյուրինացվի քաղաքաշինական սուբյեկտներում նրանց ներգրավման գործընթացը</w:t>
      </w:r>
      <w:r w:rsidRPr="00817666">
        <w:rPr>
          <w:rFonts w:ascii="GHEA Grapalat" w:hAnsi="GHEA Grapalat"/>
          <w:sz w:val="24"/>
          <w:szCs w:val="24"/>
          <w:lang w:val="af-ZA"/>
        </w:rPr>
        <w:t xml:space="preserve">: </w:t>
      </w:r>
    </w:p>
    <w:p w:rsidR="00AB4BEE" w:rsidRPr="00817666" w:rsidRDefault="00AB4BEE" w:rsidP="00817666">
      <w:pPr>
        <w:spacing w:after="0" w:line="360" w:lineRule="auto"/>
        <w:ind w:firstLine="540"/>
        <w:jc w:val="both"/>
        <w:rPr>
          <w:rFonts w:ascii="GHEA Grapalat" w:hAnsi="GHEA Grapalat"/>
          <w:sz w:val="24"/>
          <w:szCs w:val="24"/>
          <w:lang w:val="hy-AM"/>
        </w:rPr>
      </w:pPr>
      <w:r w:rsidRPr="00817666">
        <w:rPr>
          <w:rFonts w:ascii="GHEA Grapalat" w:hAnsi="GHEA Grapalat"/>
          <w:b/>
          <w:sz w:val="24"/>
          <w:szCs w:val="24"/>
          <w:lang w:val="af-ZA"/>
        </w:rPr>
        <w:t>3.</w:t>
      </w:r>
      <w:r w:rsidR="007C4126" w:rsidRPr="00817666">
        <w:rPr>
          <w:rFonts w:ascii="GHEA Grapalat" w:hAnsi="GHEA Grapalat"/>
          <w:b/>
          <w:sz w:val="24"/>
          <w:szCs w:val="24"/>
          <w:lang w:val="af-ZA"/>
        </w:rPr>
        <w:t>4</w:t>
      </w:r>
      <w:r w:rsidRPr="00817666">
        <w:rPr>
          <w:rFonts w:ascii="GHEA Grapalat" w:hAnsi="GHEA Grapalat"/>
          <w:sz w:val="24"/>
          <w:szCs w:val="24"/>
          <w:lang w:val="af-ZA"/>
        </w:rPr>
        <w:t xml:space="preserve"> </w:t>
      </w:r>
      <w:r w:rsidRPr="00817666">
        <w:rPr>
          <w:rFonts w:ascii="GHEA Grapalat" w:hAnsi="GHEA Grapalat"/>
          <w:sz w:val="24"/>
          <w:szCs w:val="24"/>
          <w:lang w:val="hy-AM"/>
        </w:rPr>
        <w:t>Լիցենզավորման համակարգում կներդրվի քաղաքաշինության բնագավառում միասնական ռեեստրի ստեղծման, կառուցվածքի վարման և մոնիթորինգի իրականացման համակարգը, որը ուղղված կլինի նաև Հայաստանի Հանրապետության հակակոռուպցիոն ռազմավարությանը և դրա իրականացման 2019-2022 թվականների «4.3 Հակակոռուպցիոն կրթություն և իրազեկում» գլխի միջոցառումների ծրագրի կատարմանը:</w:t>
      </w:r>
    </w:p>
    <w:p w:rsidR="00981F77" w:rsidRPr="00817666" w:rsidRDefault="00981F77" w:rsidP="00817666">
      <w:pPr>
        <w:spacing w:line="360" w:lineRule="auto"/>
        <w:ind w:firstLine="540"/>
        <w:jc w:val="both"/>
        <w:rPr>
          <w:rFonts w:ascii="GHEA Grapalat" w:hAnsi="GHEA Grapalat"/>
          <w:sz w:val="24"/>
          <w:szCs w:val="24"/>
          <w:lang w:val="hy-AM"/>
        </w:rPr>
      </w:pPr>
    </w:p>
    <w:p w:rsidR="008C2695" w:rsidRPr="00817666" w:rsidRDefault="008C2695" w:rsidP="00817666">
      <w:pPr>
        <w:spacing w:line="360" w:lineRule="auto"/>
        <w:ind w:firstLine="540"/>
        <w:jc w:val="both"/>
        <w:rPr>
          <w:rFonts w:ascii="GHEA Grapalat" w:hAnsi="GHEA Grapalat"/>
          <w:sz w:val="24"/>
          <w:szCs w:val="24"/>
          <w:lang w:val="hy-AM"/>
        </w:rPr>
      </w:pPr>
    </w:p>
    <w:p w:rsidR="007C4126" w:rsidRPr="00817666" w:rsidRDefault="007C4126" w:rsidP="00817666">
      <w:pPr>
        <w:spacing w:line="360" w:lineRule="auto"/>
        <w:ind w:firstLine="540"/>
        <w:jc w:val="both"/>
        <w:rPr>
          <w:rFonts w:ascii="GHEA Grapalat" w:hAnsi="GHEA Grapalat"/>
          <w:sz w:val="24"/>
          <w:szCs w:val="24"/>
          <w:lang w:val="hy-AM"/>
        </w:rPr>
      </w:pPr>
    </w:p>
    <w:p w:rsidR="007C4126" w:rsidRPr="00817666" w:rsidRDefault="007C4126" w:rsidP="00817666">
      <w:pPr>
        <w:spacing w:line="360" w:lineRule="auto"/>
        <w:ind w:firstLine="540"/>
        <w:jc w:val="both"/>
        <w:rPr>
          <w:rFonts w:ascii="GHEA Grapalat" w:hAnsi="GHEA Grapalat"/>
          <w:sz w:val="24"/>
          <w:szCs w:val="24"/>
          <w:lang w:val="hy-AM"/>
        </w:rPr>
      </w:pPr>
    </w:p>
    <w:p w:rsidR="007C4126" w:rsidRPr="00817666" w:rsidRDefault="007C4126" w:rsidP="00817666">
      <w:pPr>
        <w:spacing w:line="360" w:lineRule="auto"/>
        <w:ind w:firstLine="540"/>
        <w:jc w:val="both"/>
        <w:rPr>
          <w:rFonts w:ascii="GHEA Grapalat" w:hAnsi="GHEA Grapalat"/>
          <w:sz w:val="24"/>
          <w:szCs w:val="24"/>
          <w:lang w:val="hy-AM"/>
        </w:rPr>
      </w:pPr>
    </w:p>
    <w:p w:rsidR="007C4126" w:rsidRPr="00817666" w:rsidRDefault="007C4126" w:rsidP="00817666">
      <w:pPr>
        <w:spacing w:line="360" w:lineRule="auto"/>
        <w:ind w:firstLine="540"/>
        <w:jc w:val="both"/>
        <w:rPr>
          <w:rFonts w:ascii="GHEA Grapalat" w:hAnsi="GHEA Grapalat"/>
          <w:sz w:val="24"/>
          <w:szCs w:val="24"/>
          <w:lang w:val="hy-AM"/>
        </w:rPr>
      </w:pPr>
    </w:p>
    <w:p w:rsidR="007C4126" w:rsidRPr="00817666" w:rsidRDefault="007C4126" w:rsidP="00817666">
      <w:pPr>
        <w:spacing w:line="360" w:lineRule="auto"/>
        <w:ind w:firstLine="540"/>
        <w:jc w:val="both"/>
        <w:rPr>
          <w:rFonts w:ascii="GHEA Grapalat" w:hAnsi="GHEA Grapalat"/>
          <w:sz w:val="24"/>
          <w:szCs w:val="24"/>
          <w:lang w:val="hy-AM"/>
        </w:rPr>
      </w:pPr>
    </w:p>
    <w:p w:rsidR="007C4126" w:rsidRPr="00817666" w:rsidRDefault="007C4126" w:rsidP="00817666">
      <w:pPr>
        <w:spacing w:line="360" w:lineRule="auto"/>
        <w:ind w:firstLine="540"/>
        <w:jc w:val="both"/>
        <w:rPr>
          <w:rFonts w:ascii="GHEA Grapalat" w:hAnsi="GHEA Grapalat"/>
          <w:sz w:val="24"/>
          <w:szCs w:val="24"/>
          <w:lang w:val="hy-AM"/>
        </w:rPr>
      </w:pPr>
    </w:p>
    <w:p w:rsidR="007C4126" w:rsidRPr="00817666" w:rsidRDefault="007C4126" w:rsidP="00817666">
      <w:pPr>
        <w:spacing w:line="360" w:lineRule="auto"/>
        <w:ind w:firstLine="540"/>
        <w:jc w:val="both"/>
        <w:rPr>
          <w:rFonts w:ascii="GHEA Grapalat" w:hAnsi="GHEA Grapalat"/>
          <w:sz w:val="24"/>
          <w:szCs w:val="24"/>
          <w:lang w:val="hy-AM"/>
        </w:rPr>
      </w:pPr>
    </w:p>
    <w:p w:rsidR="007C4126" w:rsidRPr="00817666" w:rsidRDefault="007C4126" w:rsidP="00817666">
      <w:pPr>
        <w:spacing w:line="360" w:lineRule="auto"/>
        <w:ind w:firstLine="540"/>
        <w:jc w:val="both"/>
        <w:rPr>
          <w:rFonts w:ascii="GHEA Grapalat" w:hAnsi="GHEA Grapalat"/>
          <w:sz w:val="24"/>
          <w:szCs w:val="24"/>
          <w:lang w:val="hy-AM"/>
        </w:rPr>
      </w:pPr>
    </w:p>
    <w:p w:rsidR="00981F77" w:rsidRPr="00817666" w:rsidRDefault="00981F77" w:rsidP="00817666">
      <w:pPr>
        <w:spacing w:line="360" w:lineRule="auto"/>
        <w:ind w:firstLine="270"/>
        <w:jc w:val="center"/>
        <w:rPr>
          <w:rFonts w:ascii="GHEA Grapalat" w:hAnsi="GHEA Grapalat" w:cs="Sylfaen"/>
          <w:b/>
          <w:bCs/>
          <w:sz w:val="24"/>
          <w:szCs w:val="24"/>
          <w:lang w:val="hy-AM"/>
        </w:rPr>
      </w:pPr>
    </w:p>
    <w:p w:rsidR="00981F77" w:rsidRPr="00817666" w:rsidRDefault="00981F77" w:rsidP="00817666">
      <w:pPr>
        <w:spacing w:line="360" w:lineRule="auto"/>
        <w:ind w:firstLine="270"/>
        <w:jc w:val="center"/>
        <w:rPr>
          <w:rFonts w:ascii="GHEA Grapalat" w:hAnsi="GHEA Grapalat" w:cs="Sylfaen"/>
          <w:b/>
          <w:bCs/>
          <w:sz w:val="24"/>
          <w:szCs w:val="24"/>
          <w:lang w:val="hy-AM"/>
        </w:rPr>
      </w:pPr>
      <w:r w:rsidRPr="00817666">
        <w:rPr>
          <w:rFonts w:ascii="GHEA Grapalat" w:hAnsi="GHEA Grapalat" w:cs="Sylfaen"/>
          <w:b/>
          <w:bCs/>
          <w:sz w:val="24"/>
          <w:szCs w:val="24"/>
          <w:lang w:val="hy-AM"/>
        </w:rPr>
        <w:t>ՏԵՂԵԿԱՆՔ</w:t>
      </w:r>
    </w:p>
    <w:p w:rsidR="00981F77" w:rsidRPr="00817666" w:rsidRDefault="00981F77" w:rsidP="00817666">
      <w:pPr>
        <w:spacing w:line="360" w:lineRule="auto"/>
        <w:ind w:firstLine="270"/>
        <w:jc w:val="center"/>
        <w:rPr>
          <w:rFonts w:ascii="GHEA Grapalat" w:hAnsi="GHEA Grapalat" w:cs="Sylfaen"/>
          <w:b/>
          <w:bCs/>
          <w:sz w:val="24"/>
          <w:szCs w:val="24"/>
          <w:lang w:val="hy-AM"/>
        </w:rPr>
      </w:pPr>
      <w:r w:rsidRPr="00817666">
        <w:rPr>
          <w:rFonts w:ascii="GHEA Grapalat" w:hAnsi="GHEA Grapalat"/>
          <w:b/>
          <w:sz w:val="24"/>
          <w:szCs w:val="24"/>
          <w:lang w:val="fr-FR"/>
        </w:rPr>
        <w:t>««</w:t>
      </w:r>
      <w:r w:rsidRPr="00817666">
        <w:rPr>
          <w:rFonts w:ascii="GHEA Grapalat" w:hAnsi="GHEA Grapalat"/>
          <w:b/>
          <w:sz w:val="24"/>
          <w:szCs w:val="24"/>
          <w:lang w:val="hy-AM"/>
        </w:rPr>
        <w:t>ԼԻՑԵՆԶԱՎՈՐՄԱՆ</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 xml:space="preserve">» </w:t>
      </w:r>
      <w:r w:rsidRPr="00817666">
        <w:rPr>
          <w:rFonts w:ascii="GHEA Grapalat" w:hAnsi="GHEA Grapalat"/>
          <w:b/>
          <w:sz w:val="24"/>
          <w:szCs w:val="24"/>
          <w:lang w:val="hy-AM"/>
        </w:rPr>
        <w:t>ՀԱՅԱՍՏԱՆԻ</w:t>
      </w:r>
      <w:r w:rsidRPr="00817666">
        <w:rPr>
          <w:rFonts w:ascii="GHEA Grapalat" w:hAnsi="GHEA Grapalat"/>
          <w:b/>
          <w:sz w:val="24"/>
          <w:szCs w:val="24"/>
          <w:lang w:val="fr-FR"/>
        </w:rPr>
        <w:t xml:space="preserve"> </w:t>
      </w:r>
      <w:r w:rsidRPr="00817666">
        <w:rPr>
          <w:rFonts w:ascii="GHEA Grapalat" w:hAnsi="GHEA Grapalat"/>
          <w:b/>
          <w:sz w:val="24"/>
          <w:szCs w:val="24"/>
          <w:lang w:val="hy-AM"/>
        </w:rPr>
        <w:t>ՀԱՆՐԱՊԵՏՈՒԹՅԱՆ</w:t>
      </w:r>
      <w:r w:rsidRPr="00817666">
        <w:rPr>
          <w:rFonts w:ascii="GHEA Grapalat" w:hAnsi="GHEA Grapalat"/>
          <w:b/>
          <w:sz w:val="24"/>
          <w:szCs w:val="24"/>
          <w:lang w:val="fr-FR"/>
        </w:rPr>
        <w:t xml:space="preserve"> </w:t>
      </w:r>
      <w:r w:rsidRPr="00817666">
        <w:rPr>
          <w:rFonts w:ascii="GHEA Grapalat" w:hAnsi="GHEA Grapalat"/>
          <w:b/>
          <w:sz w:val="24"/>
          <w:szCs w:val="24"/>
          <w:lang w:val="hy-AM"/>
        </w:rPr>
        <w:t>ՕՐԵՆՔՈՒՄ</w:t>
      </w:r>
      <w:r w:rsidRPr="00817666">
        <w:rPr>
          <w:rFonts w:ascii="GHEA Grapalat" w:hAnsi="GHEA Grapalat"/>
          <w:b/>
          <w:sz w:val="24"/>
          <w:szCs w:val="24"/>
          <w:lang w:val="fr-FR"/>
        </w:rPr>
        <w:t xml:space="preserve"> </w:t>
      </w:r>
      <w:r w:rsidRPr="00817666">
        <w:rPr>
          <w:rFonts w:ascii="GHEA Grapalat" w:hAnsi="GHEA Grapalat"/>
          <w:b/>
          <w:sz w:val="24"/>
          <w:szCs w:val="24"/>
          <w:lang w:val="hy-AM"/>
        </w:rPr>
        <w:t>ՓՈՓՈԽՈՒԹՅՈՒՆ</w:t>
      </w:r>
      <w:r w:rsidRPr="00817666">
        <w:rPr>
          <w:rFonts w:ascii="GHEA Grapalat" w:hAnsi="GHEA Grapalat"/>
          <w:b/>
          <w:sz w:val="24"/>
          <w:szCs w:val="24"/>
          <w:lang w:val="fr-FR"/>
        </w:rPr>
        <w:t xml:space="preserve"> </w:t>
      </w:r>
      <w:r w:rsidRPr="00817666">
        <w:rPr>
          <w:rFonts w:ascii="GHEA Grapalat" w:hAnsi="GHEA Grapalat"/>
          <w:b/>
          <w:sz w:val="24"/>
          <w:szCs w:val="24"/>
          <w:lang w:val="hy-AM"/>
        </w:rPr>
        <w:t>ԵՎ</w:t>
      </w:r>
      <w:r w:rsidRPr="00817666">
        <w:rPr>
          <w:rFonts w:ascii="GHEA Grapalat" w:hAnsi="GHEA Grapalat"/>
          <w:b/>
          <w:sz w:val="24"/>
          <w:szCs w:val="24"/>
          <w:lang w:val="fr-FR"/>
        </w:rPr>
        <w:t xml:space="preserve"> </w:t>
      </w:r>
      <w:r w:rsidRPr="00817666">
        <w:rPr>
          <w:rFonts w:ascii="GHEA Grapalat" w:hAnsi="GHEA Grapalat"/>
          <w:b/>
          <w:sz w:val="24"/>
          <w:szCs w:val="24"/>
          <w:lang w:val="hy-AM"/>
        </w:rPr>
        <w:t>ԼՐԱՑՈՒՄ</w:t>
      </w:r>
      <w:r w:rsidRPr="00817666">
        <w:rPr>
          <w:rFonts w:ascii="GHEA Grapalat" w:hAnsi="GHEA Grapalat"/>
          <w:b/>
          <w:sz w:val="24"/>
          <w:szCs w:val="24"/>
          <w:lang w:val="fr-FR"/>
        </w:rPr>
        <w:t xml:space="preserve"> </w:t>
      </w:r>
      <w:r w:rsidRPr="00817666">
        <w:rPr>
          <w:rFonts w:ascii="GHEA Grapalat" w:hAnsi="GHEA Grapalat"/>
          <w:b/>
          <w:sz w:val="24"/>
          <w:szCs w:val="24"/>
          <w:lang w:val="hy-AM"/>
        </w:rPr>
        <w:t>ԿԱՏԱՐԵԼՈՒ</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 ««</w:t>
      </w:r>
      <w:r w:rsidRPr="00817666">
        <w:rPr>
          <w:rFonts w:ascii="GHEA Grapalat" w:hAnsi="GHEA Grapalat" w:cs="GHEA Grapalat"/>
          <w:b/>
          <w:sz w:val="24"/>
          <w:szCs w:val="24"/>
          <w:lang w:val="hy-AM"/>
        </w:rPr>
        <w:t>ՊԵՏԱԿԱՆ</w:t>
      </w:r>
      <w:r w:rsidRPr="00817666">
        <w:rPr>
          <w:rFonts w:ascii="GHEA Grapalat" w:hAnsi="GHEA Grapalat" w:cs="GHEA Grapalat"/>
          <w:b/>
          <w:sz w:val="24"/>
          <w:szCs w:val="24"/>
          <w:lang w:val="fr-FR"/>
        </w:rPr>
        <w:t xml:space="preserve"> </w:t>
      </w:r>
      <w:r w:rsidRPr="00817666">
        <w:rPr>
          <w:rFonts w:ascii="GHEA Grapalat" w:hAnsi="GHEA Grapalat" w:cs="GHEA Grapalat"/>
          <w:b/>
          <w:sz w:val="24"/>
          <w:szCs w:val="24"/>
          <w:lang w:val="hy-AM"/>
        </w:rPr>
        <w:t>ՏՈՒՐՔԻ</w:t>
      </w:r>
      <w:r w:rsidRPr="00817666">
        <w:rPr>
          <w:rFonts w:ascii="GHEA Grapalat" w:hAnsi="GHEA Grapalat" w:cs="GHEA Grapalat"/>
          <w:b/>
          <w:sz w:val="24"/>
          <w:szCs w:val="24"/>
          <w:lang w:val="fr-FR"/>
        </w:rPr>
        <w:t xml:space="preserve"> </w:t>
      </w:r>
      <w:r w:rsidRPr="00817666">
        <w:rPr>
          <w:rFonts w:ascii="GHEA Grapalat" w:hAnsi="GHEA Grapalat" w:cs="GHEA Grapalat"/>
          <w:b/>
          <w:sz w:val="24"/>
          <w:szCs w:val="24"/>
          <w:lang w:val="hy-AM"/>
        </w:rPr>
        <w:t>ՄԱՍԻՆ</w:t>
      </w:r>
      <w:r w:rsidRPr="00817666">
        <w:rPr>
          <w:rFonts w:ascii="GHEA Grapalat" w:hAnsi="GHEA Grapalat" w:cs="GHEA Grapalat"/>
          <w:b/>
          <w:sz w:val="24"/>
          <w:szCs w:val="24"/>
          <w:lang w:val="fr-FR"/>
        </w:rPr>
        <w:t xml:space="preserve">» </w:t>
      </w:r>
      <w:r w:rsidRPr="00817666">
        <w:rPr>
          <w:rFonts w:ascii="GHEA Grapalat" w:hAnsi="GHEA Grapalat"/>
          <w:b/>
          <w:sz w:val="24"/>
          <w:szCs w:val="24"/>
          <w:lang w:val="hy-AM"/>
        </w:rPr>
        <w:t>ՀԱՅԱՍՏԱՆԻ</w:t>
      </w:r>
      <w:r w:rsidRPr="00817666">
        <w:rPr>
          <w:rFonts w:ascii="GHEA Grapalat" w:hAnsi="GHEA Grapalat"/>
          <w:b/>
          <w:sz w:val="24"/>
          <w:szCs w:val="24"/>
          <w:lang w:val="fr-FR"/>
        </w:rPr>
        <w:t xml:space="preserve"> </w:t>
      </w:r>
      <w:r w:rsidRPr="00817666">
        <w:rPr>
          <w:rFonts w:ascii="GHEA Grapalat" w:hAnsi="GHEA Grapalat"/>
          <w:b/>
          <w:sz w:val="24"/>
          <w:szCs w:val="24"/>
          <w:lang w:val="hy-AM"/>
        </w:rPr>
        <w:t>ՀԱՆՐԱՊԵՏՈՒԹՅԱՆ</w:t>
      </w:r>
      <w:r w:rsidRPr="00817666">
        <w:rPr>
          <w:rFonts w:ascii="GHEA Grapalat" w:hAnsi="GHEA Grapalat"/>
          <w:b/>
          <w:sz w:val="24"/>
          <w:szCs w:val="24"/>
          <w:lang w:val="fr-FR"/>
        </w:rPr>
        <w:t xml:space="preserve"> </w:t>
      </w:r>
      <w:r w:rsidRPr="00817666">
        <w:rPr>
          <w:rFonts w:ascii="GHEA Grapalat" w:hAnsi="GHEA Grapalat"/>
          <w:b/>
          <w:sz w:val="24"/>
          <w:szCs w:val="24"/>
          <w:lang w:val="hy-AM"/>
        </w:rPr>
        <w:t>ՕՐԵՆՔՈՒՄ</w:t>
      </w:r>
      <w:r w:rsidRPr="00817666">
        <w:rPr>
          <w:rFonts w:ascii="GHEA Grapalat" w:hAnsi="GHEA Grapalat"/>
          <w:b/>
          <w:sz w:val="24"/>
          <w:szCs w:val="24"/>
          <w:lang w:val="fr-FR"/>
        </w:rPr>
        <w:t xml:space="preserve"> </w:t>
      </w:r>
      <w:r w:rsidRPr="00817666">
        <w:rPr>
          <w:rFonts w:ascii="GHEA Grapalat" w:hAnsi="GHEA Grapalat"/>
          <w:b/>
          <w:sz w:val="24"/>
          <w:szCs w:val="24"/>
          <w:lang w:val="hy-AM"/>
        </w:rPr>
        <w:t>ՓՈՓՈԽՈՒԹՅՈՒՆ</w:t>
      </w:r>
      <w:r w:rsidRPr="00817666">
        <w:rPr>
          <w:rFonts w:ascii="GHEA Grapalat" w:hAnsi="GHEA Grapalat"/>
          <w:b/>
          <w:sz w:val="24"/>
          <w:szCs w:val="24"/>
          <w:lang w:val="fr-FR"/>
        </w:rPr>
        <w:t xml:space="preserve"> </w:t>
      </w:r>
      <w:r w:rsidRPr="00817666">
        <w:rPr>
          <w:rFonts w:ascii="GHEA Grapalat" w:hAnsi="GHEA Grapalat"/>
          <w:b/>
          <w:sz w:val="24"/>
          <w:szCs w:val="24"/>
          <w:lang w:val="hy-AM"/>
        </w:rPr>
        <w:t>ԿԱՏԱՐԵԼՈՒ</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w:t>
      </w:r>
      <w:r w:rsidRPr="00817666">
        <w:rPr>
          <w:rFonts w:ascii="GHEA Grapalat" w:hAnsi="GHEA Grapalat"/>
          <w:b/>
          <w:sz w:val="24"/>
          <w:szCs w:val="24"/>
          <w:lang w:val="hy-AM"/>
        </w:rPr>
        <w:t xml:space="preserve"> ԵՎ</w:t>
      </w:r>
      <w:r w:rsidRPr="00817666">
        <w:rPr>
          <w:rFonts w:ascii="GHEA Grapalat" w:hAnsi="GHEA Grapalat"/>
          <w:b/>
          <w:sz w:val="24"/>
          <w:szCs w:val="24"/>
          <w:lang w:val="fr-FR"/>
        </w:rPr>
        <w:t xml:space="preserve"> ««</w:t>
      </w:r>
      <w:r w:rsidRPr="00817666">
        <w:rPr>
          <w:rFonts w:ascii="GHEA Grapalat" w:hAnsi="GHEA Grapalat"/>
          <w:b/>
          <w:sz w:val="24"/>
          <w:szCs w:val="24"/>
          <w:lang w:val="hy-AM"/>
        </w:rPr>
        <w:t>ՔԱՂԱՔԱՇԻՆՈՒԹՅԱՆ</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 xml:space="preserve">» </w:t>
      </w:r>
      <w:r w:rsidRPr="00817666">
        <w:rPr>
          <w:rFonts w:ascii="GHEA Grapalat" w:hAnsi="GHEA Grapalat"/>
          <w:b/>
          <w:sz w:val="24"/>
          <w:szCs w:val="24"/>
          <w:lang w:val="hy-AM"/>
        </w:rPr>
        <w:t>ՀԱՅԱՍՏԱՆԻ</w:t>
      </w:r>
      <w:r w:rsidRPr="00817666">
        <w:rPr>
          <w:rFonts w:ascii="GHEA Grapalat" w:hAnsi="GHEA Grapalat"/>
          <w:b/>
          <w:sz w:val="24"/>
          <w:szCs w:val="24"/>
          <w:lang w:val="fr-FR"/>
        </w:rPr>
        <w:t xml:space="preserve"> </w:t>
      </w:r>
      <w:r w:rsidRPr="00817666">
        <w:rPr>
          <w:rFonts w:ascii="GHEA Grapalat" w:hAnsi="GHEA Grapalat"/>
          <w:b/>
          <w:sz w:val="24"/>
          <w:szCs w:val="24"/>
          <w:lang w:val="hy-AM"/>
        </w:rPr>
        <w:lastRenderedPageBreak/>
        <w:t>ՀԱՆՐԱՊԵՏՈՒԹՅԱՆ</w:t>
      </w:r>
      <w:r w:rsidRPr="00817666">
        <w:rPr>
          <w:rFonts w:ascii="GHEA Grapalat" w:hAnsi="GHEA Grapalat"/>
          <w:b/>
          <w:sz w:val="24"/>
          <w:szCs w:val="24"/>
          <w:lang w:val="fr-FR"/>
        </w:rPr>
        <w:t xml:space="preserve"> </w:t>
      </w:r>
      <w:r w:rsidRPr="00817666">
        <w:rPr>
          <w:rFonts w:ascii="GHEA Grapalat" w:hAnsi="GHEA Grapalat"/>
          <w:b/>
          <w:sz w:val="24"/>
          <w:szCs w:val="24"/>
          <w:lang w:val="hy-AM"/>
        </w:rPr>
        <w:t>ՕՐԵՆՔՈՒՄ</w:t>
      </w:r>
      <w:r w:rsidRPr="00817666">
        <w:rPr>
          <w:rFonts w:ascii="GHEA Grapalat" w:hAnsi="GHEA Grapalat"/>
          <w:b/>
          <w:sz w:val="24"/>
          <w:szCs w:val="24"/>
          <w:lang w:val="fr-FR"/>
        </w:rPr>
        <w:t xml:space="preserve"> </w:t>
      </w:r>
      <w:r w:rsidRPr="00817666">
        <w:rPr>
          <w:rFonts w:ascii="GHEA Grapalat" w:hAnsi="GHEA Grapalat"/>
          <w:b/>
          <w:sz w:val="24"/>
          <w:szCs w:val="24"/>
          <w:lang w:val="hy-AM"/>
        </w:rPr>
        <w:t>ՓՈՓՈԽՈՒԹՅՈՒՆՆԵՐ</w:t>
      </w:r>
      <w:r w:rsidRPr="00817666">
        <w:rPr>
          <w:rFonts w:ascii="GHEA Grapalat" w:hAnsi="GHEA Grapalat"/>
          <w:b/>
          <w:sz w:val="24"/>
          <w:szCs w:val="24"/>
          <w:lang w:val="fr-FR"/>
        </w:rPr>
        <w:t xml:space="preserve"> </w:t>
      </w:r>
      <w:r w:rsidRPr="00817666">
        <w:rPr>
          <w:rFonts w:ascii="GHEA Grapalat" w:hAnsi="GHEA Grapalat"/>
          <w:b/>
          <w:sz w:val="24"/>
          <w:szCs w:val="24"/>
          <w:lang w:val="hy-AM"/>
        </w:rPr>
        <w:t>ԵՎ</w:t>
      </w:r>
      <w:r w:rsidRPr="00817666">
        <w:rPr>
          <w:rFonts w:ascii="GHEA Grapalat" w:hAnsi="GHEA Grapalat"/>
          <w:b/>
          <w:sz w:val="24"/>
          <w:szCs w:val="24"/>
          <w:lang w:val="fr-FR"/>
        </w:rPr>
        <w:t xml:space="preserve"> </w:t>
      </w:r>
      <w:r w:rsidRPr="00817666">
        <w:rPr>
          <w:rFonts w:ascii="GHEA Grapalat" w:hAnsi="GHEA Grapalat"/>
          <w:b/>
          <w:sz w:val="24"/>
          <w:szCs w:val="24"/>
          <w:lang w:val="hy-AM"/>
        </w:rPr>
        <w:t>ԼՐԱՑՈՒՄՆԵՐ</w:t>
      </w:r>
      <w:r w:rsidRPr="00817666">
        <w:rPr>
          <w:rFonts w:ascii="GHEA Grapalat" w:hAnsi="GHEA Grapalat"/>
          <w:b/>
          <w:sz w:val="24"/>
          <w:szCs w:val="24"/>
          <w:lang w:val="fr-FR"/>
        </w:rPr>
        <w:t xml:space="preserve"> </w:t>
      </w:r>
      <w:r w:rsidRPr="00817666">
        <w:rPr>
          <w:rFonts w:ascii="GHEA Grapalat" w:hAnsi="GHEA Grapalat"/>
          <w:b/>
          <w:sz w:val="24"/>
          <w:szCs w:val="24"/>
          <w:lang w:val="hy-AM"/>
        </w:rPr>
        <w:t>ԿԱՏԱՐԵԼՈՒ</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w:t>
      </w:r>
      <w:r w:rsidRPr="00817666">
        <w:rPr>
          <w:rFonts w:ascii="GHEA Grapalat" w:hAnsi="GHEA Grapalat" w:cs="Sylfaen"/>
          <w:b/>
          <w:bCs/>
          <w:sz w:val="24"/>
          <w:szCs w:val="24"/>
          <w:lang w:val="hy-AM"/>
        </w:rPr>
        <w:t xml:space="preserve"> ՀԱՅԱՍՏԱՆԻ ՀԱՆՐԱՊԵՏՈՒԹՅԱՆ ՕՐԵՆՔՆԵՐԻ ՆԱԽԱԳԾԻ ԸՆԴՈՒՆՄԱՆ ԱՌՆՉՈՒԹՅԱՄԲ ԸՆԴՈՒՆՎԵԼԻՔ ԱՅԼ ԻՐԱՎԱԿԱՆ ԱԿՏԵՐԻ ԿԱՄ ԴՐԱՆՑ ԸՆԴՈՒՆՄԱՆ ԱՆՀՐԱԺԵՇՏՈՒԹՅԱՆ ԲԱՑԱԿԱՅՈՒԹՅԱՆ ՄԱՍԻՆ </w:t>
      </w:r>
    </w:p>
    <w:p w:rsidR="00981F77" w:rsidRPr="00817666" w:rsidRDefault="00981F77" w:rsidP="00817666">
      <w:pPr>
        <w:shd w:val="clear" w:color="auto" w:fill="FFFFFF"/>
        <w:spacing w:after="0" w:line="360" w:lineRule="auto"/>
        <w:ind w:firstLine="270"/>
        <w:jc w:val="both"/>
        <w:rPr>
          <w:rFonts w:ascii="GHEA Grapalat" w:eastAsia="Times New Roman" w:hAnsi="GHEA Grapalat" w:cs="GHEA Grapalat"/>
          <w:sz w:val="24"/>
          <w:szCs w:val="24"/>
          <w:lang w:val="hy-AM" w:eastAsia="ru-RU"/>
        </w:rPr>
      </w:pPr>
      <w:r w:rsidRPr="00817666">
        <w:rPr>
          <w:rFonts w:ascii="GHEA Grapalat" w:eastAsia="Times New Roman" w:hAnsi="GHEA Grapalat"/>
          <w:sz w:val="24"/>
          <w:szCs w:val="24"/>
          <w:lang w:val="hy-AM" w:eastAsia="ru-RU"/>
        </w:rPr>
        <w:t xml:space="preserve"> </w:t>
      </w:r>
      <w:r w:rsidRPr="00817666">
        <w:rPr>
          <w:rFonts w:ascii="GHEA Grapalat" w:eastAsia="Times New Roman" w:hAnsi="GHEA Grapalat"/>
          <w:sz w:val="24"/>
          <w:szCs w:val="24"/>
          <w:lang w:val="fr-FR" w:eastAsia="ru-RU"/>
        </w:rPr>
        <w:t>««</w:t>
      </w:r>
      <w:r w:rsidRPr="00817666">
        <w:rPr>
          <w:rFonts w:ascii="GHEA Grapalat" w:eastAsia="Times New Roman" w:hAnsi="GHEA Grapalat"/>
          <w:sz w:val="24"/>
          <w:szCs w:val="24"/>
          <w:lang w:val="hy-AM" w:eastAsia="ru-RU"/>
        </w:rPr>
        <w:t>Լիցենզավորման</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մասին</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Հայաստանի</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Հանրապետության</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օրենքում</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փոփոխություն</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և</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լրացումներ</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կատարելու</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մասին</w:t>
      </w:r>
      <w:r w:rsidRPr="00817666">
        <w:rPr>
          <w:rFonts w:ascii="GHEA Grapalat" w:eastAsia="Times New Roman" w:hAnsi="GHEA Grapalat"/>
          <w:sz w:val="24"/>
          <w:szCs w:val="24"/>
          <w:lang w:val="fr-FR" w:eastAsia="ru-RU"/>
        </w:rPr>
        <w:t>», ««</w:t>
      </w:r>
      <w:r w:rsidRPr="00817666">
        <w:rPr>
          <w:rFonts w:ascii="GHEA Grapalat" w:eastAsia="Times New Roman" w:hAnsi="GHEA Grapalat" w:cs="GHEA Grapalat"/>
          <w:sz w:val="24"/>
          <w:szCs w:val="24"/>
          <w:lang w:val="hy-AM" w:eastAsia="ru-RU"/>
        </w:rPr>
        <w:t>Պետական</w:t>
      </w:r>
      <w:r w:rsidRPr="00817666">
        <w:rPr>
          <w:rFonts w:ascii="GHEA Grapalat" w:eastAsia="Times New Roman" w:hAnsi="GHEA Grapalat" w:cs="GHEA Grapalat"/>
          <w:sz w:val="24"/>
          <w:szCs w:val="24"/>
          <w:lang w:val="fr-FR" w:eastAsia="ru-RU"/>
        </w:rPr>
        <w:t xml:space="preserve"> </w:t>
      </w:r>
      <w:r w:rsidRPr="00817666">
        <w:rPr>
          <w:rFonts w:ascii="GHEA Grapalat" w:eastAsia="Times New Roman" w:hAnsi="GHEA Grapalat" w:cs="GHEA Grapalat"/>
          <w:sz w:val="24"/>
          <w:szCs w:val="24"/>
          <w:lang w:val="hy-AM" w:eastAsia="ru-RU"/>
        </w:rPr>
        <w:t>տուրքի</w:t>
      </w:r>
      <w:r w:rsidRPr="00817666">
        <w:rPr>
          <w:rFonts w:ascii="GHEA Grapalat" w:eastAsia="Times New Roman" w:hAnsi="GHEA Grapalat" w:cs="GHEA Grapalat"/>
          <w:sz w:val="24"/>
          <w:szCs w:val="24"/>
          <w:lang w:val="fr-FR" w:eastAsia="ru-RU"/>
        </w:rPr>
        <w:t xml:space="preserve"> </w:t>
      </w:r>
      <w:r w:rsidRPr="00817666">
        <w:rPr>
          <w:rFonts w:ascii="GHEA Grapalat" w:eastAsia="Times New Roman" w:hAnsi="GHEA Grapalat" w:cs="GHEA Grapalat"/>
          <w:sz w:val="24"/>
          <w:szCs w:val="24"/>
          <w:lang w:val="hy-AM" w:eastAsia="ru-RU"/>
        </w:rPr>
        <w:t>մասին</w:t>
      </w:r>
      <w:r w:rsidRPr="00817666">
        <w:rPr>
          <w:rFonts w:ascii="GHEA Grapalat" w:eastAsia="Times New Roman" w:hAnsi="GHEA Grapalat" w:cs="GHEA Grapalat"/>
          <w:sz w:val="24"/>
          <w:szCs w:val="24"/>
          <w:lang w:val="fr-FR" w:eastAsia="ru-RU"/>
        </w:rPr>
        <w:t xml:space="preserve">» </w:t>
      </w:r>
      <w:r w:rsidRPr="00817666">
        <w:rPr>
          <w:rFonts w:ascii="GHEA Grapalat" w:eastAsia="Times New Roman" w:hAnsi="GHEA Grapalat" w:cs="GHEA Grapalat"/>
          <w:sz w:val="24"/>
          <w:szCs w:val="24"/>
          <w:lang w:val="hy-AM" w:eastAsia="ru-RU"/>
        </w:rPr>
        <w:t>Հ</w:t>
      </w:r>
      <w:r w:rsidRPr="00817666">
        <w:rPr>
          <w:rFonts w:ascii="GHEA Grapalat" w:eastAsia="Times New Roman" w:hAnsi="GHEA Grapalat"/>
          <w:sz w:val="24"/>
          <w:szCs w:val="24"/>
          <w:lang w:val="hy-AM" w:eastAsia="ru-RU"/>
        </w:rPr>
        <w:t>այաստանի</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Հանրապետության</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օրենքում</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փոփոխություն</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և</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լրացում</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կատարելու</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մասին</w:t>
      </w:r>
      <w:r w:rsidRPr="00817666">
        <w:rPr>
          <w:rFonts w:ascii="GHEA Grapalat" w:eastAsia="Times New Roman" w:hAnsi="GHEA Grapalat"/>
          <w:sz w:val="24"/>
          <w:szCs w:val="24"/>
          <w:lang w:val="fr-FR" w:eastAsia="ru-RU"/>
        </w:rPr>
        <w:t>»</w:t>
      </w:r>
      <w:r w:rsidRPr="00817666">
        <w:rPr>
          <w:rFonts w:ascii="GHEA Grapalat" w:eastAsia="Times New Roman" w:hAnsi="GHEA Grapalat"/>
          <w:sz w:val="24"/>
          <w:szCs w:val="24"/>
          <w:lang w:val="hy-AM" w:eastAsia="ru-RU"/>
        </w:rPr>
        <w:t xml:space="preserve"> և</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Քաղաքաշինության</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մասին</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Հայաստանի</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Հանրապետության</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օրենքում</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փոփոխություններ</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և</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լրացումներ</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կատարելու</w:t>
      </w:r>
      <w:r w:rsidRPr="00817666">
        <w:rPr>
          <w:rFonts w:ascii="GHEA Grapalat" w:eastAsia="Times New Roman" w:hAnsi="GHEA Grapalat"/>
          <w:sz w:val="24"/>
          <w:szCs w:val="24"/>
          <w:lang w:val="fr-FR" w:eastAsia="ru-RU"/>
        </w:rPr>
        <w:t xml:space="preserve"> </w:t>
      </w:r>
      <w:r w:rsidRPr="00817666">
        <w:rPr>
          <w:rFonts w:ascii="GHEA Grapalat" w:eastAsia="Times New Roman" w:hAnsi="GHEA Grapalat"/>
          <w:sz w:val="24"/>
          <w:szCs w:val="24"/>
          <w:lang w:val="hy-AM" w:eastAsia="ru-RU"/>
        </w:rPr>
        <w:t>մասին</w:t>
      </w:r>
      <w:r w:rsidRPr="00817666">
        <w:rPr>
          <w:rFonts w:ascii="GHEA Grapalat" w:eastAsia="Times New Roman" w:hAnsi="GHEA Grapalat"/>
          <w:sz w:val="24"/>
          <w:szCs w:val="24"/>
          <w:lang w:val="fr-FR" w:eastAsia="ru-RU"/>
        </w:rPr>
        <w:t>»</w:t>
      </w:r>
      <w:r w:rsidRPr="00817666">
        <w:rPr>
          <w:rFonts w:ascii="GHEA Grapalat" w:eastAsia="Times New Roman" w:hAnsi="GHEA Grapalat"/>
          <w:sz w:val="24"/>
          <w:szCs w:val="24"/>
          <w:lang w:val="hy-AM" w:eastAsia="ru-RU"/>
        </w:rPr>
        <w:t xml:space="preserve"> Հայաստանի Հանրապետության օրենքների նախագծի ը</w:t>
      </w:r>
      <w:r w:rsidRPr="00817666">
        <w:rPr>
          <w:rFonts w:ascii="GHEA Grapalat" w:eastAsia="Times New Roman" w:hAnsi="GHEA Grapalat" w:cs="GHEA Grapalat"/>
          <w:sz w:val="24"/>
          <w:szCs w:val="24"/>
          <w:lang w:val="hy-AM" w:eastAsia="ru-RU"/>
        </w:rPr>
        <w:t xml:space="preserve">նդունման հետ կապված անհրաժեշտություն է առաջանում փոփոխություններ կատարել նաև Վարչական իրավախախտումների վերաբերյալ ՀՀ օրենսգրքում Քաղաքաշինության բնագավառում իրավախախտումների համար պատասխանատվության մասին», ՀՀ օրենքում և </w:t>
      </w:r>
      <w:r w:rsidRPr="00817666">
        <w:rPr>
          <w:rFonts w:ascii="GHEA Grapalat" w:eastAsia="Times New Roman" w:hAnsi="GHEA Grapalat"/>
          <w:sz w:val="24"/>
          <w:szCs w:val="24"/>
          <w:lang w:val="hy-AM" w:eastAsia="ru-RU"/>
        </w:rPr>
        <w:t>Հայաստանի Հանրապետության կառավարության 19.03.2015թ. N 596-Ն, 02.07.2009թ. N 777-Ն, 02.07.2009թ. N 775-Ն, 20.07.2009թ. N 788-Ն, 02.07.2009թ. N 774-Ն, 27.12.2018թ. N 1533-Ն 23.07.2009թ. N 855-Ն որոշումներում</w:t>
      </w:r>
      <w:r w:rsidRPr="00817666">
        <w:rPr>
          <w:rFonts w:ascii="GHEA Grapalat" w:eastAsia="Times New Roman" w:hAnsi="GHEA Grapalat" w:cs="GHEA Grapalat"/>
          <w:sz w:val="24"/>
          <w:szCs w:val="24"/>
          <w:lang w:val="hy-AM" w:eastAsia="ru-RU"/>
        </w:rPr>
        <w:t>:</w:t>
      </w:r>
    </w:p>
    <w:p w:rsidR="00981F77" w:rsidRPr="00817666" w:rsidRDefault="00981F77" w:rsidP="00817666">
      <w:pPr>
        <w:shd w:val="clear" w:color="auto" w:fill="FFFFFF"/>
        <w:spacing w:after="0" w:line="360" w:lineRule="auto"/>
        <w:ind w:firstLine="270"/>
        <w:jc w:val="both"/>
        <w:rPr>
          <w:rFonts w:ascii="GHEA Grapalat" w:eastAsia="Times New Roman" w:hAnsi="GHEA Grapalat" w:cs="GHEA Grapalat"/>
          <w:sz w:val="24"/>
          <w:szCs w:val="24"/>
          <w:lang w:val="hy-AM" w:eastAsia="ru-RU"/>
        </w:rPr>
      </w:pPr>
    </w:p>
    <w:p w:rsidR="00981F77" w:rsidRPr="00817666" w:rsidRDefault="00981F77" w:rsidP="00817666">
      <w:pPr>
        <w:shd w:val="clear" w:color="auto" w:fill="FFFFFF"/>
        <w:spacing w:after="0" w:line="360" w:lineRule="auto"/>
        <w:ind w:firstLine="270"/>
        <w:jc w:val="both"/>
        <w:rPr>
          <w:rFonts w:ascii="GHEA Grapalat" w:eastAsia="Times New Roman" w:hAnsi="GHEA Grapalat" w:cs="GHEA Grapalat"/>
          <w:sz w:val="24"/>
          <w:szCs w:val="24"/>
          <w:lang w:val="hy-AM" w:eastAsia="ru-RU"/>
        </w:rPr>
      </w:pPr>
    </w:p>
    <w:p w:rsidR="00981F77" w:rsidRPr="00817666" w:rsidRDefault="00981F77" w:rsidP="00817666">
      <w:pPr>
        <w:shd w:val="clear" w:color="auto" w:fill="FFFFFF"/>
        <w:spacing w:after="0" w:line="360" w:lineRule="auto"/>
        <w:ind w:firstLine="270"/>
        <w:jc w:val="both"/>
        <w:rPr>
          <w:rFonts w:ascii="GHEA Grapalat" w:eastAsia="Times New Roman" w:hAnsi="GHEA Grapalat" w:cs="GHEA Grapalat"/>
          <w:sz w:val="24"/>
          <w:szCs w:val="24"/>
          <w:lang w:val="hy-AM" w:eastAsia="ru-RU"/>
        </w:rPr>
      </w:pPr>
    </w:p>
    <w:p w:rsidR="00981F77" w:rsidRPr="00817666" w:rsidRDefault="00981F77" w:rsidP="00817666">
      <w:pPr>
        <w:shd w:val="clear" w:color="auto" w:fill="FFFFFF"/>
        <w:spacing w:after="0" w:line="360" w:lineRule="auto"/>
        <w:ind w:firstLine="270"/>
        <w:jc w:val="both"/>
        <w:rPr>
          <w:rFonts w:ascii="GHEA Grapalat" w:eastAsia="Times New Roman" w:hAnsi="GHEA Grapalat" w:cs="GHEA Grapalat"/>
          <w:sz w:val="24"/>
          <w:szCs w:val="24"/>
          <w:lang w:val="hy-AM" w:eastAsia="ru-RU"/>
        </w:rPr>
      </w:pPr>
    </w:p>
    <w:p w:rsidR="00981F77" w:rsidRPr="00817666" w:rsidRDefault="00981F77" w:rsidP="00817666">
      <w:pPr>
        <w:shd w:val="clear" w:color="auto" w:fill="FFFFFF"/>
        <w:spacing w:after="0" w:line="360" w:lineRule="auto"/>
        <w:ind w:firstLine="270"/>
        <w:jc w:val="both"/>
        <w:rPr>
          <w:rFonts w:ascii="GHEA Grapalat" w:eastAsia="Times New Roman" w:hAnsi="GHEA Grapalat" w:cs="GHEA Grapalat"/>
          <w:sz w:val="24"/>
          <w:szCs w:val="24"/>
          <w:lang w:val="hy-AM" w:eastAsia="ru-RU"/>
        </w:rPr>
      </w:pPr>
    </w:p>
    <w:p w:rsidR="00981F77" w:rsidRPr="00817666" w:rsidRDefault="00981F77" w:rsidP="00817666">
      <w:pPr>
        <w:shd w:val="clear" w:color="auto" w:fill="FFFFFF"/>
        <w:spacing w:after="0" w:line="360" w:lineRule="auto"/>
        <w:ind w:firstLine="270"/>
        <w:jc w:val="both"/>
        <w:rPr>
          <w:rFonts w:ascii="GHEA Grapalat" w:eastAsia="Times New Roman" w:hAnsi="GHEA Grapalat" w:cs="GHEA Grapalat"/>
          <w:sz w:val="24"/>
          <w:szCs w:val="24"/>
          <w:lang w:val="hy-AM" w:eastAsia="ru-RU"/>
        </w:rPr>
      </w:pPr>
    </w:p>
    <w:p w:rsidR="00981F77" w:rsidRPr="00817666" w:rsidRDefault="00981F77" w:rsidP="00817666">
      <w:pPr>
        <w:shd w:val="clear" w:color="auto" w:fill="FFFFFF"/>
        <w:spacing w:after="0" w:line="360" w:lineRule="auto"/>
        <w:ind w:firstLine="270"/>
        <w:jc w:val="both"/>
        <w:rPr>
          <w:rFonts w:ascii="GHEA Grapalat" w:eastAsia="Times New Roman" w:hAnsi="GHEA Grapalat" w:cs="GHEA Grapalat"/>
          <w:sz w:val="24"/>
          <w:szCs w:val="24"/>
          <w:lang w:val="hy-AM" w:eastAsia="ru-RU"/>
        </w:rPr>
      </w:pPr>
    </w:p>
    <w:p w:rsidR="00981F77" w:rsidRPr="00817666" w:rsidRDefault="00981F77" w:rsidP="00817666">
      <w:pPr>
        <w:shd w:val="clear" w:color="auto" w:fill="FFFFFF"/>
        <w:spacing w:after="0" w:line="360" w:lineRule="auto"/>
        <w:ind w:firstLine="270"/>
        <w:jc w:val="both"/>
        <w:rPr>
          <w:rFonts w:ascii="GHEA Grapalat" w:eastAsia="Times New Roman" w:hAnsi="GHEA Grapalat" w:cs="GHEA Grapalat"/>
          <w:sz w:val="24"/>
          <w:szCs w:val="24"/>
          <w:lang w:val="hy-AM" w:eastAsia="ru-RU"/>
        </w:rPr>
      </w:pPr>
    </w:p>
    <w:p w:rsidR="00981F77" w:rsidRPr="00817666" w:rsidRDefault="00981F77" w:rsidP="00817666">
      <w:pPr>
        <w:shd w:val="clear" w:color="auto" w:fill="FFFFFF"/>
        <w:spacing w:after="0" w:line="360" w:lineRule="auto"/>
        <w:ind w:firstLine="270"/>
        <w:jc w:val="both"/>
        <w:rPr>
          <w:rFonts w:ascii="GHEA Grapalat" w:eastAsia="Times New Roman" w:hAnsi="GHEA Grapalat" w:cs="GHEA Grapalat"/>
          <w:sz w:val="24"/>
          <w:szCs w:val="24"/>
          <w:lang w:val="hy-AM" w:eastAsia="ru-RU"/>
        </w:rPr>
      </w:pPr>
    </w:p>
    <w:p w:rsidR="00981F77" w:rsidRPr="00817666" w:rsidRDefault="00981F77" w:rsidP="00817666">
      <w:pPr>
        <w:shd w:val="clear" w:color="auto" w:fill="FFFFFF"/>
        <w:spacing w:after="0" w:line="360" w:lineRule="auto"/>
        <w:ind w:firstLine="270"/>
        <w:jc w:val="both"/>
        <w:rPr>
          <w:rFonts w:ascii="GHEA Grapalat" w:eastAsia="Times New Roman" w:hAnsi="GHEA Grapalat" w:cs="GHEA Grapalat"/>
          <w:sz w:val="24"/>
          <w:szCs w:val="24"/>
          <w:lang w:val="hy-AM" w:eastAsia="ru-RU"/>
        </w:rPr>
      </w:pPr>
    </w:p>
    <w:p w:rsidR="00981F77" w:rsidRPr="00817666" w:rsidRDefault="00981F77" w:rsidP="00817666">
      <w:pPr>
        <w:shd w:val="clear" w:color="auto" w:fill="FFFFFF"/>
        <w:spacing w:after="0" w:line="360" w:lineRule="auto"/>
        <w:ind w:firstLine="270"/>
        <w:jc w:val="both"/>
        <w:rPr>
          <w:rFonts w:ascii="GHEA Grapalat" w:eastAsia="Times New Roman" w:hAnsi="GHEA Grapalat" w:cs="GHEA Grapalat"/>
          <w:sz w:val="24"/>
          <w:szCs w:val="24"/>
          <w:lang w:val="hy-AM" w:eastAsia="ru-RU"/>
        </w:rPr>
      </w:pPr>
    </w:p>
    <w:p w:rsidR="00981F77" w:rsidRPr="00817666" w:rsidRDefault="00981F77" w:rsidP="00817666">
      <w:pPr>
        <w:shd w:val="clear" w:color="auto" w:fill="FFFFFF"/>
        <w:spacing w:after="0" w:line="360" w:lineRule="auto"/>
        <w:ind w:firstLine="270"/>
        <w:jc w:val="both"/>
        <w:rPr>
          <w:rFonts w:ascii="GHEA Grapalat" w:eastAsia="Times New Roman" w:hAnsi="GHEA Grapalat" w:cs="GHEA Grapalat"/>
          <w:sz w:val="24"/>
          <w:szCs w:val="24"/>
          <w:lang w:val="hy-AM" w:eastAsia="ru-RU"/>
        </w:rPr>
      </w:pPr>
    </w:p>
    <w:p w:rsidR="00981F77" w:rsidRPr="00817666" w:rsidRDefault="00981F77" w:rsidP="00817666">
      <w:pPr>
        <w:spacing w:line="360" w:lineRule="auto"/>
        <w:ind w:firstLine="270"/>
        <w:jc w:val="center"/>
        <w:rPr>
          <w:rFonts w:ascii="GHEA Grapalat" w:hAnsi="GHEA Grapalat"/>
          <w:b/>
          <w:sz w:val="24"/>
          <w:szCs w:val="24"/>
          <w:lang w:val="hy-AM"/>
        </w:rPr>
      </w:pPr>
      <w:r w:rsidRPr="00817666">
        <w:rPr>
          <w:rFonts w:ascii="GHEA Grapalat" w:hAnsi="GHEA Grapalat"/>
          <w:b/>
          <w:sz w:val="24"/>
          <w:szCs w:val="24"/>
          <w:lang w:val="hy-AM"/>
        </w:rPr>
        <w:t>ՏԵՂԵԿԱՆՔ</w:t>
      </w:r>
    </w:p>
    <w:p w:rsidR="00981F77" w:rsidRDefault="00981F77" w:rsidP="00817666">
      <w:pPr>
        <w:spacing w:line="360" w:lineRule="auto"/>
        <w:ind w:firstLine="270"/>
        <w:jc w:val="center"/>
        <w:rPr>
          <w:rFonts w:ascii="GHEA Grapalat" w:hAnsi="GHEA Grapalat" w:cs="Sylfaen"/>
          <w:b/>
          <w:bCs/>
          <w:sz w:val="24"/>
          <w:szCs w:val="24"/>
          <w:lang w:val="hy-AM"/>
        </w:rPr>
      </w:pPr>
      <w:r w:rsidRPr="00817666">
        <w:rPr>
          <w:rFonts w:ascii="GHEA Grapalat" w:hAnsi="GHEA Grapalat"/>
          <w:b/>
          <w:sz w:val="24"/>
          <w:szCs w:val="24"/>
          <w:lang w:val="fr-FR"/>
        </w:rPr>
        <w:t>««</w:t>
      </w:r>
      <w:r w:rsidRPr="00817666">
        <w:rPr>
          <w:rFonts w:ascii="GHEA Grapalat" w:hAnsi="GHEA Grapalat"/>
          <w:b/>
          <w:sz w:val="24"/>
          <w:szCs w:val="24"/>
          <w:lang w:val="hy-AM"/>
        </w:rPr>
        <w:t>ԼԻՑԵՆԶԱՎՈՐՄԱՆ</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 xml:space="preserve">» </w:t>
      </w:r>
      <w:r w:rsidRPr="00817666">
        <w:rPr>
          <w:rFonts w:ascii="GHEA Grapalat" w:hAnsi="GHEA Grapalat"/>
          <w:b/>
          <w:sz w:val="24"/>
          <w:szCs w:val="24"/>
          <w:lang w:val="hy-AM"/>
        </w:rPr>
        <w:t>ՀԱՅԱՍՏԱՆԻ</w:t>
      </w:r>
      <w:r w:rsidRPr="00817666">
        <w:rPr>
          <w:rFonts w:ascii="GHEA Grapalat" w:hAnsi="GHEA Grapalat"/>
          <w:b/>
          <w:sz w:val="24"/>
          <w:szCs w:val="24"/>
          <w:lang w:val="fr-FR"/>
        </w:rPr>
        <w:t xml:space="preserve"> </w:t>
      </w:r>
      <w:r w:rsidRPr="00817666">
        <w:rPr>
          <w:rFonts w:ascii="GHEA Grapalat" w:hAnsi="GHEA Grapalat"/>
          <w:b/>
          <w:sz w:val="24"/>
          <w:szCs w:val="24"/>
          <w:lang w:val="hy-AM"/>
        </w:rPr>
        <w:t>ՀԱՆՐԱՊԵՏՈՒԹՅԱՆ</w:t>
      </w:r>
      <w:r w:rsidRPr="00817666">
        <w:rPr>
          <w:rFonts w:ascii="GHEA Grapalat" w:hAnsi="GHEA Grapalat"/>
          <w:b/>
          <w:sz w:val="24"/>
          <w:szCs w:val="24"/>
          <w:lang w:val="fr-FR"/>
        </w:rPr>
        <w:t xml:space="preserve"> </w:t>
      </w:r>
      <w:r w:rsidRPr="00817666">
        <w:rPr>
          <w:rFonts w:ascii="GHEA Grapalat" w:hAnsi="GHEA Grapalat"/>
          <w:b/>
          <w:sz w:val="24"/>
          <w:szCs w:val="24"/>
          <w:lang w:val="hy-AM"/>
        </w:rPr>
        <w:t>ՕՐԵՆՔՈՒՄ</w:t>
      </w:r>
      <w:r w:rsidRPr="00817666">
        <w:rPr>
          <w:rFonts w:ascii="GHEA Grapalat" w:hAnsi="GHEA Grapalat"/>
          <w:b/>
          <w:sz w:val="24"/>
          <w:szCs w:val="24"/>
          <w:lang w:val="fr-FR"/>
        </w:rPr>
        <w:t xml:space="preserve"> </w:t>
      </w:r>
      <w:r w:rsidRPr="00817666">
        <w:rPr>
          <w:rFonts w:ascii="GHEA Grapalat" w:hAnsi="GHEA Grapalat"/>
          <w:b/>
          <w:sz w:val="24"/>
          <w:szCs w:val="24"/>
          <w:lang w:val="hy-AM"/>
        </w:rPr>
        <w:t>ՓՈՓՈԽՈՒԹՅՈՒՆ</w:t>
      </w:r>
      <w:r w:rsidRPr="00817666">
        <w:rPr>
          <w:rFonts w:ascii="GHEA Grapalat" w:hAnsi="GHEA Grapalat"/>
          <w:b/>
          <w:sz w:val="24"/>
          <w:szCs w:val="24"/>
          <w:lang w:val="fr-FR"/>
        </w:rPr>
        <w:t xml:space="preserve"> </w:t>
      </w:r>
      <w:r w:rsidRPr="00817666">
        <w:rPr>
          <w:rFonts w:ascii="GHEA Grapalat" w:hAnsi="GHEA Grapalat"/>
          <w:b/>
          <w:sz w:val="24"/>
          <w:szCs w:val="24"/>
          <w:lang w:val="hy-AM"/>
        </w:rPr>
        <w:t>ԵՎ</w:t>
      </w:r>
      <w:r w:rsidRPr="00817666">
        <w:rPr>
          <w:rFonts w:ascii="GHEA Grapalat" w:hAnsi="GHEA Grapalat"/>
          <w:b/>
          <w:sz w:val="24"/>
          <w:szCs w:val="24"/>
          <w:lang w:val="fr-FR"/>
        </w:rPr>
        <w:t xml:space="preserve"> </w:t>
      </w:r>
      <w:r w:rsidRPr="00817666">
        <w:rPr>
          <w:rFonts w:ascii="GHEA Grapalat" w:hAnsi="GHEA Grapalat"/>
          <w:b/>
          <w:sz w:val="24"/>
          <w:szCs w:val="24"/>
          <w:lang w:val="hy-AM"/>
        </w:rPr>
        <w:t>ԼՐԱՑՈՒՄ</w:t>
      </w:r>
      <w:r w:rsidRPr="00817666">
        <w:rPr>
          <w:rFonts w:ascii="GHEA Grapalat" w:hAnsi="GHEA Grapalat"/>
          <w:b/>
          <w:sz w:val="24"/>
          <w:szCs w:val="24"/>
          <w:lang w:val="fr-FR"/>
        </w:rPr>
        <w:t xml:space="preserve"> </w:t>
      </w:r>
      <w:r w:rsidRPr="00817666">
        <w:rPr>
          <w:rFonts w:ascii="GHEA Grapalat" w:hAnsi="GHEA Grapalat"/>
          <w:b/>
          <w:sz w:val="24"/>
          <w:szCs w:val="24"/>
          <w:lang w:val="hy-AM"/>
        </w:rPr>
        <w:t>ԿԱՏԱՐԵԼՈՒ</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 ««</w:t>
      </w:r>
      <w:r w:rsidRPr="00817666">
        <w:rPr>
          <w:rFonts w:ascii="GHEA Grapalat" w:hAnsi="GHEA Grapalat" w:cs="GHEA Grapalat"/>
          <w:b/>
          <w:sz w:val="24"/>
          <w:szCs w:val="24"/>
          <w:lang w:val="hy-AM"/>
        </w:rPr>
        <w:t>ՊԵՏԱԿԱՆ</w:t>
      </w:r>
      <w:r w:rsidRPr="00817666">
        <w:rPr>
          <w:rFonts w:ascii="GHEA Grapalat" w:hAnsi="GHEA Grapalat" w:cs="GHEA Grapalat"/>
          <w:b/>
          <w:sz w:val="24"/>
          <w:szCs w:val="24"/>
          <w:lang w:val="fr-FR"/>
        </w:rPr>
        <w:t xml:space="preserve"> </w:t>
      </w:r>
      <w:r w:rsidRPr="00817666">
        <w:rPr>
          <w:rFonts w:ascii="GHEA Grapalat" w:hAnsi="GHEA Grapalat" w:cs="GHEA Grapalat"/>
          <w:b/>
          <w:sz w:val="24"/>
          <w:szCs w:val="24"/>
          <w:lang w:val="hy-AM"/>
        </w:rPr>
        <w:t>ՏՈՒՐՔԻ</w:t>
      </w:r>
      <w:r w:rsidRPr="00817666">
        <w:rPr>
          <w:rFonts w:ascii="GHEA Grapalat" w:hAnsi="GHEA Grapalat" w:cs="GHEA Grapalat"/>
          <w:b/>
          <w:sz w:val="24"/>
          <w:szCs w:val="24"/>
          <w:lang w:val="fr-FR"/>
        </w:rPr>
        <w:t xml:space="preserve"> </w:t>
      </w:r>
      <w:r w:rsidRPr="00817666">
        <w:rPr>
          <w:rFonts w:ascii="GHEA Grapalat" w:hAnsi="GHEA Grapalat" w:cs="GHEA Grapalat"/>
          <w:b/>
          <w:sz w:val="24"/>
          <w:szCs w:val="24"/>
          <w:lang w:val="hy-AM"/>
        </w:rPr>
        <w:t>ՄԱՍԻՆ</w:t>
      </w:r>
      <w:r w:rsidRPr="00817666">
        <w:rPr>
          <w:rFonts w:ascii="GHEA Grapalat" w:hAnsi="GHEA Grapalat" w:cs="GHEA Grapalat"/>
          <w:b/>
          <w:sz w:val="24"/>
          <w:szCs w:val="24"/>
          <w:lang w:val="fr-FR"/>
        </w:rPr>
        <w:t xml:space="preserve">» </w:t>
      </w:r>
      <w:r w:rsidRPr="00817666">
        <w:rPr>
          <w:rFonts w:ascii="GHEA Grapalat" w:hAnsi="GHEA Grapalat"/>
          <w:b/>
          <w:sz w:val="24"/>
          <w:szCs w:val="24"/>
          <w:lang w:val="hy-AM"/>
        </w:rPr>
        <w:t>ՀԱՅԱՍՏԱՆԻ</w:t>
      </w:r>
      <w:r w:rsidRPr="00817666">
        <w:rPr>
          <w:rFonts w:ascii="GHEA Grapalat" w:hAnsi="GHEA Grapalat"/>
          <w:b/>
          <w:sz w:val="24"/>
          <w:szCs w:val="24"/>
          <w:lang w:val="fr-FR"/>
        </w:rPr>
        <w:t xml:space="preserve"> </w:t>
      </w:r>
      <w:r w:rsidRPr="00817666">
        <w:rPr>
          <w:rFonts w:ascii="GHEA Grapalat" w:hAnsi="GHEA Grapalat"/>
          <w:b/>
          <w:sz w:val="24"/>
          <w:szCs w:val="24"/>
          <w:lang w:val="hy-AM"/>
        </w:rPr>
        <w:t>ՀԱՆՐԱՊԵՏՈՒԹՅԱՆ</w:t>
      </w:r>
      <w:r w:rsidRPr="00817666">
        <w:rPr>
          <w:rFonts w:ascii="GHEA Grapalat" w:hAnsi="GHEA Grapalat"/>
          <w:b/>
          <w:sz w:val="24"/>
          <w:szCs w:val="24"/>
          <w:lang w:val="fr-FR"/>
        </w:rPr>
        <w:t xml:space="preserve"> </w:t>
      </w:r>
      <w:r w:rsidRPr="00817666">
        <w:rPr>
          <w:rFonts w:ascii="GHEA Grapalat" w:hAnsi="GHEA Grapalat"/>
          <w:b/>
          <w:sz w:val="24"/>
          <w:szCs w:val="24"/>
          <w:lang w:val="hy-AM"/>
        </w:rPr>
        <w:t>ՕՐԵՆՔՈՒՄ</w:t>
      </w:r>
      <w:r w:rsidRPr="00817666">
        <w:rPr>
          <w:rFonts w:ascii="GHEA Grapalat" w:hAnsi="GHEA Grapalat"/>
          <w:b/>
          <w:sz w:val="24"/>
          <w:szCs w:val="24"/>
          <w:lang w:val="fr-FR"/>
        </w:rPr>
        <w:t xml:space="preserve"> </w:t>
      </w:r>
      <w:r w:rsidRPr="00817666">
        <w:rPr>
          <w:rFonts w:ascii="GHEA Grapalat" w:hAnsi="GHEA Grapalat"/>
          <w:b/>
          <w:sz w:val="24"/>
          <w:szCs w:val="24"/>
          <w:lang w:val="hy-AM"/>
        </w:rPr>
        <w:t>ՓՈՓՈԽՈՒԹՅՈՒՆ</w:t>
      </w:r>
      <w:r w:rsidRPr="00817666">
        <w:rPr>
          <w:rFonts w:ascii="GHEA Grapalat" w:hAnsi="GHEA Grapalat"/>
          <w:b/>
          <w:sz w:val="24"/>
          <w:szCs w:val="24"/>
          <w:lang w:val="fr-FR"/>
        </w:rPr>
        <w:t xml:space="preserve"> </w:t>
      </w:r>
      <w:r w:rsidRPr="00817666">
        <w:rPr>
          <w:rFonts w:ascii="GHEA Grapalat" w:hAnsi="GHEA Grapalat"/>
          <w:b/>
          <w:sz w:val="24"/>
          <w:szCs w:val="24"/>
          <w:lang w:val="hy-AM"/>
        </w:rPr>
        <w:t>ԿԱՏԱՐԵԼՈՒ</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w:t>
      </w:r>
      <w:r w:rsidRPr="00817666">
        <w:rPr>
          <w:rFonts w:ascii="GHEA Grapalat" w:hAnsi="GHEA Grapalat"/>
          <w:b/>
          <w:sz w:val="24"/>
          <w:szCs w:val="24"/>
          <w:lang w:val="hy-AM"/>
        </w:rPr>
        <w:t xml:space="preserve"> ԵՎ</w:t>
      </w:r>
      <w:r w:rsidRPr="00817666">
        <w:rPr>
          <w:rFonts w:ascii="GHEA Grapalat" w:hAnsi="GHEA Grapalat"/>
          <w:b/>
          <w:sz w:val="24"/>
          <w:szCs w:val="24"/>
          <w:lang w:val="fr-FR"/>
        </w:rPr>
        <w:t xml:space="preserve"> ««</w:t>
      </w:r>
      <w:r w:rsidRPr="00817666">
        <w:rPr>
          <w:rFonts w:ascii="GHEA Grapalat" w:hAnsi="GHEA Grapalat"/>
          <w:b/>
          <w:sz w:val="24"/>
          <w:szCs w:val="24"/>
          <w:lang w:val="hy-AM"/>
        </w:rPr>
        <w:t>ՔԱՂԱՔԱՇԻՆՈՒԹՅԱՆ</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 xml:space="preserve">» </w:t>
      </w:r>
      <w:r w:rsidRPr="00817666">
        <w:rPr>
          <w:rFonts w:ascii="GHEA Grapalat" w:hAnsi="GHEA Grapalat"/>
          <w:b/>
          <w:sz w:val="24"/>
          <w:szCs w:val="24"/>
          <w:lang w:val="hy-AM"/>
        </w:rPr>
        <w:t>ՀԱՅԱՍՏԱՆԻ</w:t>
      </w:r>
      <w:r w:rsidRPr="00817666">
        <w:rPr>
          <w:rFonts w:ascii="GHEA Grapalat" w:hAnsi="GHEA Grapalat"/>
          <w:b/>
          <w:sz w:val="24"/>
          <w:szCs w:val="24"/>
          <w:lang w:val="fr-FR"/>
        </w:rPr>
        <w:t xml:space="preserve"> </w:t>
      </w:r>
      <w:r w:rsidRPr="00817666">
        <w:rPr>
          <w:rFonts w:ascii="GHEA Grapalat" w:hAnsi="GHEA Grapalat"/>
          <w:b/>
          <w:sz w:val="24"/>
          <w:szCs w:val="24"/>
          <w:lang w:val="hy-AM"/>
        </w:rPr>
        <w:t>ՀԱՆՐԱՊԵՏՈՒԹՅԱՆ</w:t>
      </w:r>
      <w:r w:rsidRPr="00817666">
        <w:rPr>
          <w:rFonts w:ascii="GHEA Grapalat" w:hAnsi="GHEA Grapalat"/>
          <w:b/>
          <w:sz w:val="24"/>
          <w:szCs w:val="24"/>
          <w:lang w:val="fr-FR"/>
        </w:rPr>
        <w:t xml:space="preserve"> </w:t>
      </w:r>
      <w:r w:rsidRPr="00817666">
        <w:rPr>
          <w:rFonts w:ascii="GHEA Grapalat" w:hAnsi="GHEA Grapalat"/>
          <w:b/>
          <w:sz w:val="24"/>
          <w:szCs w:val="24"/>
          <w:lang w:val="hy-AM"/>
        </w:rPr>
        <w:t>ՕՐԵՆՔՈՒՄ</w:t>
      </w:r>
      <w:r w:rsidRPr="00817666">
        <w:rPr>
          <w:rFonts w:ascii="GHEA Grapalat" w:hAnsi="GHEA Grapalat"/>
          <w:b/>
          <w:sz w:val="24"/>
          <w:szCs w:val="24"/>
          <w:lang w:val="fr-FR"/>
        </w:rPr>
        <w:t xml:space="preserve"> </w:t>
      </w:r>
      <w:r w:rsidRPr="00817666">
        <w:rPr>
          <w:rFonts w:ascii="GHEA Grapalat" w:hAnsi="GHEA Grapalat"/>
          <w:b/>
          <w:sz w:val="24"/>
          <w:szCs w:val="24"/>
          <w:lang w:val="hy-AM"/>
        </w:rPr>
        <w:t>ՓՈՓՈԽՈՒԹՅՈՒՆՆԵՐ</w:t>
      </w:r>
      <w:r w:rsidRPr="00817666">
        <w:rPr>
          <w:rFonts w:ascii="GHEA Grapalat" w:hAnsi="GHEA Grapalat"/>
          <w:b/>
          <w:sz w:val="24"/>
          <w:szCs w:val="24"/>
          <w:lang w:val="fr-FR"/>
        </w:rPr>
        <w:t xml:space="preserve"> </w:t>
      </w:r>
      <w:r w:rsidRPr="00817666">
        <w:rPr>
          <w:rFonts w:ascii="GHEA Grapalat" w:hAnsi="GHEA Grapalat"/>
          <w:b/>
          <w:sz w:val="24"/>
          <w:szCs w:val="24"/>
          <w:lang w:val="hy-AM"/>
        </w:rPr>
        <w:t>ԵՎ</w:t>
      </w:r>
      <w:r w:rsidRPr="00817666">
        <w:rPr>
          <w:rFonts w:ascii="GHEA Grapalat" w:hAnsi="GHEA Grapalat"/>
          <w:b/>
          <w:sz w:val="24"/>
          <w:szCs w:val="24"/>
          <w:lang w:val="fr-FR"/>
        </w:rPr>
        <w:t xml:space="preserve"> </w:t>
      </w:r>
      <w:r w:rsidRPr="00817666">
        <w:rPr>
          <w:rFonts w:ascii="GHEA Grapalat" w:hAnsi="GHEA Grapalat"/>
          <w:b/>
          <w:sz w:val="24"/>
          <w:szCs w:val="24"/>
          <w:lang w:val="hy-AM"/>
        </w:rPr>
        <w:t>ԼՐԱՑՈՒՄՆԵՐ</w:t>
      </w:r>
      <w:r w:rsidRPr="00817666">
        <w:rPr>
          <w:rFonts w:ascii="GHEA Grapalat" w:hAnsi="GHEA Grapalat"/>
          <w:b/>
          <w:sz w:val="24"/>
          <w:szCs w:val="24"/>
          <w:lang w:val="fr-FR"/>
        </w:rPr>
        <w:t xml:space="preserve"> </w:t>
      </w:r>
      <w:r w:rsidRPr="00817666">
        <w:rPr>
          <w:rFonts w:ascii="GHEA Grapalat" w:hAnsi="GHEA Grapalat"/>
          <w:b/>
          <w:sz w:val="24"/>
          <w:szCs w:val="24"/>
          <w:lang w:val="hy-AM"/>
        </w:rPr>
        <w:t>ԿԱՏԱՐԵԼՈՒ</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w:t>
      </w:r>
      <w:r w:rsidRPr="00817666">
        <w:rPr>
          <w:rFonts w:ascii="GHEA Grapalat" w:hAnsi="GHEA Grapalat" w:cs="Sylfaen"/>
          <w:b/>
          <w:bCs/>
          <w:sz w:val="24"/>
          <w:szCs w:val="24"/>
          <w:lang w:val="hy-AM"/>
        </w:rPr>
        <w:t xml:space="preserve"> ՀԱՅԱՍՏԱՆԻ ՀԱՆՐԱՊԵՏՈՒԹՅԱՆ ՕՐԵՆՔՆԵՐԻ ՆԱԽԱԳԾԻ ԸՆԴՈՒՆՄԱՆ ԱՌՆՉՈՒԹՅԱՄԲ </w:t>
      </w:r>
      <w:r w:rsidR="00A42B12" w:rsidRPr="00A42B12">
        <w:rPr>
          <w:rFonts w:ascii="GHEA Grapalat" w:hAnsi="GHEA Grapalat" w:cs="Sylfaen"/>
          <w:b/>
          <w:bCs/>
          <w:sz w:val="24"/>
          <w:szCs w:val="24"/>
          <w:lang w:val="hy-AM"/>
        </w:rPr>
        <w:t xml:space="preserve">ԼՐԱՑՈՒՑԻՉ ՖԻՆԱՆՍԱԿԱՆ ՄԻՋՈՑՆԵՐԻ ԱՆՀՐԱԺԵՇՏՈՒԹՅԱՆ և ՊԵՏԱԿԱՆ ԲՅՈՒՋԵԻ ԵԿԱՄՈՒՏՆԵՐՈՒՄ և ԾԱԽՍԵՐՈՒՄ ՍՊԱՍՎԵԼԻՔ ՓՈՓՈԽՈՒԹՅՈՒՆՆԵՐԻ </w:t>
      </w:r>
      <w:r w:rsidRPr="00817666">
        <w:rPr>
          <w:rFonts w:ascii="GHEA Grapalat" w:hAnsi="GHEA Grapalat" w:cs="Sylfaen"/>
          <w:b/>
          <w:bCs/>
          <w:sz w:val="24"/>
          <w:szCs w:val="24"/>
          <w:lang w:val="hy-AM"/>
        </w:rPr>
        <w:t>ՄԱՍԻՆ</w:t>
      </w:r>
    </w:p>
    <w:p w:rsidR="00A42B12" w:rsidRDefault="00A42B12" w:rsidP="00817666">
      <w:pPr>
        <w:spacing w:line="360" w:lineRule="auto"/>
        <w:ind w:firstLine="270"/>
        <w:jc w:val="center"/>
        <w:rPr>
          <w:rFonts w:ascii="GHEA Grapalat" w:hAnsi="GHEA Grapalat" w:cs="Sylfaen"/>
          <w:b/>
          <w:bCs/>
          <w:sz w:val="24"/>
          <w:szCs w:val="24"/>
          <w:lang w:val="hy-AM"/>
        </w:rPr>
      </w:pPr>
    </w:p>
    <w:p w:rsidR="00981F77" w:rsidRPr="00817666" w:rsidRDefault="00981F77" w:rsidP="00817666">
      <w:pPr>
        <w:spacing w:line="360" w:lineRule="auto"/>
        <w:ind w:right="50" w:firstLine="270"/>
        <w:jc w:val="both"/>
        <w:rPr>
          <w:rFonts w:ascii="GHEA Grapalat" w:hAnsi="GHEA Grapalat"/>
          <w:bCs/>
          <w:sz w:val="24"/>
          <w:szCs w:val="24"/>
          <w:lang w:val="hy-AM"/>
        </w:rPr>
      </w:pPr>
      <w:r w:rsidRPr="00817666">
        <w:rPr>
          <w:rFonts w:ascii="GHEA Grapalat" w:hAnsi="GHEA Grapalat"/>
          <w:sz w:val="24"/>
          <w:szCs w:val="24"/>
          <w:lang w:val="fr-FR"/>
        </w:rPr>
        <w:t>««</w:t>
      </w:r>
      <w:r w:rsidRPr="00817666">
        <w:rPr>
          <w:rFonts w:ascii="GHEA Grapalat" w:hAnsi="GHEA Grapalat"/>
          <w:sz w:val="24"/>
          <w:szCs w:val="24"/>
          <w:lang w:val="hy-AM"/>
        </w:rPr>
        <w:t>Լիցենզավորման</w:t>
      </w:r>
      <w:r w:rsidRPr="00817666">
        <w:rPr>
          <w:rFonts w:ascii="GHEA Grapalat" w:hAnsi="GHEA Grapalat"/>
          <w:sz w:val="24"/>
          <w:szCs w:val="24"/>
          <w:lang w:val="fr-FR"/>
        </w:rPr>
        <w:t xml:space="preserve"> </w:t>
      </w:r>
      <w:r w:rsidRPr="00817666">
        <w:rPr>
          <w:rFonts w:ascii="GHEA Grapalat" w:hAnsi="GHEA Grapalat"/>
          <w:sz w:val="24"/>
          <w:szCs w:val="24"/>
          <w:lang w:val="hy-AM"/>
        </w:rPr>
        <w:t>մասին</w:t>
      </w:r>
      <w:r w:rsidRPr="00817666">
        <w:rPr>
          <w:rFonts w:ascii="GHEA Grapalat" w:hAnsi="GHEA Grapalat"/>
          <w:sz w:val="24"/>
          <w:szCs w:val="24"/>
          <w:lang w:val="fr-FR"/>
        </w:rPr>
        <w:t xml:space="preserve">» </w:t>
      </w:r>
      <w:r w:rsidRPr="00817666">
        <w:rPr>
          <w:rFonts w:ascii="GHEA Grapalat" w:hAnsi="GHEA Grapalat"/>
          <w:sz w:val="24"/>
          <w:szCs w:val="24"/>
          <w:lang w:val="hy-AM"/>
        </w:rPr>
        <w:t>Հայաստանի</w:t>
      </w:r>
      <w:r w:rsidRPr="00817666">
        <w:rPr>
          <w:rFonts w:ascii="GHEA Grapalat" w:hAnsi="GHEA Grapalat"/>
          <w:sz w:val="24"/>
          <w:szCs w:val="24"/>
          <w:lang w:val="fr-FR"/>
        </w:rPr>
        <w:t xml:space="preserve"> </w:t>
      </w:r>
      <w:r w:rsidRPr="00817666">
        <w:rPr>
          <w:rFonts w:ascii="GHEA Grapalat" w:hAnsi="GHEA Grapalat"/>
          <w:sz w:val="24"/>
          <w:szCs w:val="24"/>
          <w:lang w:val="hy-AM"/>
        </w:rPr>
        <w:t>Հանրապետության</w:t>
      </w:r>
      <w:r w:rsidRPr="00817666">
        <w:rPr>
          <w:rFonts w:ascii="GHEA Grapalat" w:hAnsi="GHEA Grapalat"/>
          <w:sz w:val="24"/>
          <w:szCs w:val="24"/>
          <w:lang w:val="fr-FR"/>
        </w:rPr>
        <w:t xml:space="preserve"> </w:t>
      </w:r>
      <w:r w:rsidRPr="00817666">
        <w:rPr>
          <w:rFonts w:ascii="GHEA Grapalat" w:hAnsi="GHEA Grapalat"/>
          <w:sz w:val="24"/>
          <w:szCs w:val="24"/>
          <w:lang w:val="hy-AM"/>
        </w:rPr>
        <w:t>օրենքում</w:t>
      </w:r>
      <w:r w:rsidRPr="00817666">
        <w:rPr>
          <w:rFonts w:ascii="GHEA Grapalat" w:hAnsi="GHEA Grapalat"/>
          <w:sz w:val="24"/>
          <w:szCs w:val="24"/>
          <w:lang w:val="fr-FR"/>
        </w:rPr>
        <w:t xml:space="preserve"> </w:t>
      </w:r>
      <w:r w:rsidRPr="00817666">
        <w:rPr>
          <w:rFonts w:ascii="GHEA Grapalat" w:hAnsi="GHEA Grapalat"/>
          <w:sz w:val="24"/>
          <w:szCs w:val="24"/>
          <w:lang w:val="hy-AM"/>
        </w:rPr>
        <w:t>փոփոխություն</w:t>
      </w:r>
      <w:r w:rsidRPr="00817666">
        <w:rPr>
          <w:rFonts w:ascii="GHEA Grapalat" w:hAnsi="GHEA Grapalat"/>
          <w:sz w:val="24"/>
          <w:szCs w:val="24"/>
          <w:lang w:val="fr-FR"/>
        </w:rPr>
        <w:t xml:space="preserve"> </w:t>
      </w:r>
      <w:r w:rsidRPr="00817666">
        <w:rPr>
          <w:rFonts w:ascii="GHEA Grapalat" w:hAnsi="GHEA Grapalat"/>
          <w:sz w:val="24"/>
          <w:szCs w:val="24"/>
          <w:lang w:val="hy-AM"/>
        </w:rPr>
        <w:t>և</w:t>
      </w:r>
      <w:r w:rsidRPr="00817666">
        <w:rPr>
          <w:rFonts w:ascii="GHEA Grapalat" w:hAnsi="GHEA Grapalat"/>
          <w:sz w:val="24"/>
          <w:szCs w:val="24"/>
          <w:lang w:val="fr-FR"/>
        </w:rPr>
        <w:t xml:space="preserve"> </w:t>
      </w:r>
      <w:r w:rsidRPr="00817666">
        <w:rPr>
          <w:rFonts w:ascii="GHEA Grapalat" w:hAnsi="GHEA Grapalat"/>
          <w:sz w:val="24"/>
          <w:szCs w:val="24"/>
          <w:lang w:val="hy-AM"/>
        </w:rPr>
        <w:t>լրացումներ</w:t>
      </w:r>
      <w:r w:rsidRPr="00817666">
        <w:rPr>
          <w:rFonts w:ascii="GHEA Grapalat" w:hAnsi="GHEA Grapalat"/>
          <w:sz w:val="24"/>
          <w:szCs w:val="24"/>
          <w:lang w:val="fr-FR"/>
        </w:rPr>
        <w:t xml:space="preserve"> </w:t>
      </w:r>
      <w:r w:rsidRPr="00817666">
        <w:rPr>
          <w:rFonts w:ascii="GHEA Grapalat" w:hAnsi="GHEA Grapalat"/>
          <w:sz w:val="24"/>
          <w:szCs w:val="24"/>
          <w:lang w:val="hy-AM"/>
        </w:rPr>
        <w:t>կատարելու</w:t>
      </w:r>
      <w:r w:rsidRPr="00817666">
        <w:rPr>
          <w:rFonts w:ascii="GHEA Grapalat" w:hAnsi="GHEA Grapalat"/>
          <w:sz w:val="24"/>
          <w:szCs w:val="24"/>
          <w:lang w:val="fr-FR"/>
        </w:rPr>
        <w:t xml:space="preserve"> </w:t>
      </w:r>
      <w:r w:rsidRPr="00817666">
        <w:rPr>
          <w:rFonts w:ascii="GHEA Grapalat" w:hAnsi="GHEA Grapalat"/>
          <w:sz w:val="24"/>
          <w:szCs w:val="24"/>
          <w:lang w:val="hy-AM"/>
        </w:rPr>
        <w:t>մասին</w:t>
      </w:r>
      <w:r w:rsidRPr="00817666">
        <w:rPr>
          <w:rFonts w:ascii="GHEA Grapalat" w:hAnsi="GHEA Grapalat"/>
          <w:sz w:val="24"/>
          <w:szCs w:val="24"/>
          <w:lang w:val="fr-FR"/>
        </w:rPr>
        <w:t>», ««</w:t>
      </w:r>
      <w:r w:rsidRPr="00817666">
        <w:rPr>
          <w:rFonts w:ascii="GHEA Grapalat" w:hAnsi="GHEA Grapalat" w:cs="GHEA Grapalat"/>
          <w:sz w:val="24"/>
          <w:szCs w:val="24"/>
          <w:lang w:val="hy-AM"/>
        </w:rPr>
        <w:t>Պետական</w:t>
      </w:r>
      <w:r w:rsidRPr="00817666">
        <w:rPr>
          <w:rFonts w:ascii="GHEA Grapalat" w:hAnsi="GHEA Grapalat" w:cs="GHEA Grapalat"/>
          <w:sz w:val="24"/>
          <w:szCs w:val="24"/>
          <w:lang w:val="fr-FR"/>
        </w:rPr>
        <w:t xml:space="preserve"> </w:t>
      </w:r>
      <w:r w:rsidRPr="00817666">
        <w:rPr>
          <w:rFonts w:ascii="GHEA Grapalat" w:hAnsi="GHEA Grapalat" w:cs="GHEA Grapalat"/>
          <w:sz w:val="24"/>
          <w:szCs w:val="24"/>
          <w:lang w:val="hy-AM"/>
        </w:rPr>
        <w:t>տուրքի</w:t>
      </w:r>
      <w:r w:rsidRPr="00817666">
        <w:rPr>
          <w:rFonts w:ascii="GHEA Grapalat" w:hAnsi="GHEA Grapalat" w:cs="GHEA Grapalat"/>
          <w:sz w:val="24"/>
          <w:szCs w:val="24"/>
          <w:lang w:val="fr-FR"/>
        </w:rPr>
        <w:t xml:space="preserve"> </w:t>
      </w:r>
      <w:r w:rsidRPr="00817666">
        <w:rPr>
          <w:rFonts w:ascii="GHEA Grapalat" w:hAnsi="GHEA Grapalat" w:cs="GHEA Grapalat"/>
          <w:sz w:val="24"/>
          <w:szCs w:val="24"/>
          <w:lang w:val="hy-AM"/>
        </w:rPr>
        <w:t>մասին</w:t>
      </w:r>
      <w:r w:rsidRPr="00817666">
        <w:rPr>
          <w:rFonts w:ascii="GHEA Grapalat" w:hAnsi="GHEA Grapalat" w:cs="GHEA Grapalat"/>
          <w:sz w:val="24"/>
          <w:szCs w:val="24"/>
          <w:lang w:val="fr-FR"/>
        </w:rPr>
        <w:t xml:space="preserve">» </w:t>
      </w:r>
      <w:r w:rsidRPr="00817666">
        <w:rPr>
          <w:rFonts w:ascii="GHEA Grapalat" w:hAnsi="GHEA Grapalat" w:cs="GHEA Grapalat"/>
          <w:sz w:val="24"/>
          <w:szCs w:val="24"/>
          <w:lang w:val="hy-AM"/>
        </w:rPr>
        <w:t>Հ</w:t>
      </w:r>
      <w:r w:rsidRPr="00817666">
        <w:rPr>
          <w:rFonts w:ascii="GHEA Grapalat" w:hAnsi="GHEA Grapalat"/>
          <w:sz w:val="24"/>
          <w:szCs w:val="24"/>
          <w:lang w:val="hy-AM"/>
        </w:rPr>
        <w:t>այաստանի</w:t>
      </w:r>
      <w:r w:rsidRPr="00817666">
        <w:rPr>
          <w:rFonts w:ascii="GHEA Grapalat" w:hAnsi="GHEA Grapalat"/>
          <w:sz w:val="24"/>
          <w:szCs w:val="24"/>
          <w:lang w:val="fr-FR"/>
        </w:rPr>
        <w:t xml:space="preserve"> </w:t>
      </w:r>
      <w:r w:rsidRPr="00817666">
        <w:rPr>
          <w:rFonts w:ascii="GHEA Grapalat" w:hAnsi="GHEA Grapalat"/>
          <w:sz w:val="24"/>
          <w:szCs w:val="24"/>
          <w:lang w:val="hy-AM"/>
        </w:rPr>
        <w:t>Հանրապետության</w:t>
      </w:r>
      <w:r w:rsidRPr="00817666">
        <w:rPr>
          <w:rFonts w:ascii="GHEA Grapalat" w:hAnsi="GHEA Grapalat"/>
          <w:sz w:val="24"/>
          <w:szCs w:val="24"/>
          <w:lang w:val="fr-FR"/>
        </w:rPr>
        <w:t xml:space="preserve"> </w:t>
      </w:r>
      <w:r w:rsidRPr="00817666">
        <w:rPr>
          <w:rFonts w:ascii="GHEA Grapalat" w:hAnsi="GHEA Grapalat"/>
          <w:sz w:val="24"/>
          <w:szCs w:val="24"/>
          <w:lang w:val="hy-AM"/>
        </w:rPr>
        <w:t>օրենքում</w:t>
      </w:r>
      <w:r w:rsidRPr="00817666">
        <w:rPr>
          <w:rFonts w:ascii="GHEA Grapalat" w:hAnsi="GHEA Grapalat"/>
          <w:sz w:val="24"/>
          <w:szCs w:val="24"/>
          <w:lang w:val="fr-FR"/>
        </w:rPr>
        <w:t xml:space="preserve"> </w:t>
      </w:r>
      <w:r w:rsidRPr="00817666">
        <w:rPr>
          <w:rFonts w:ascii="GHEA Grapalat" w:hAnsi="GHEA Grapalat"/>
          <w:sz w:val="24"/>
          <w:szCs w:val="24"/>
          <w:lang w:val="hy-AM"/>
        </w:rPr>
        <w:t>փոփոխություն</w:t>
      </w:r>
      <w:r w:rsidRPr="00817666">
        <w:rPr>
          <w:rFonts w:ascii="GHEA Grapalat" w:hAnsi="GHEA Grapalat"/>
          <w:sz w:val="24"/>
          <w:szCs w:val="24"/>
          <w:lang w:val="fr-FR"/>
        </w:rPr>
        <w:t xml:space="preserve"> </w:t>
      </w:r>
      <w:r w:rsidRPr="00817666">
        <w:rPr>
          <w:rFonts w:ascii="GHEA Grapalat" w:hAnsi="GHEA Grapalat"/>
          <w:sz w:val="24"/>
          <w:szCs w:val="24"/>
          <w:lang w:val="hy-AM"/>
        </w:rPr>
        <w:t>և</w:t>
      </w:r>
      <w:r w:rsidRPr="00817666">
        <w:rPr>
          <w:rFonts w:ascii="GHEA Grapalat" w:hAnsi="GHEA Grapalat"/>
          <w:sz w:val="24"/>
          <w:szCs w:val="24"/>
          <w:lang w:val="fr-FR"/>
        </w:rPr>
        <w:t xml:space="preserve"> </w:t>
      </w:r>
      <w:r w:rsidRPr="00817666">
        <w:rPr>
          <w:rFonts w:ascii="GHEA Grapalat" w:hAnsi="GHEA Grapalat"/>
          <w:sz w:val="24"/>
          <w:szCs w:val="24"/>
          <w:lang w:val="hy-AM"/>
        </w:rPr>
        <w:t>լրացում</w:t>
      </w:r>
      <w:r w:rsidRPr="00817666">
        <w:rPr>
          <w:rFonts w:ascii="GHEA Grapalat" w:hAnsi="GHEA Grapalat"/>
          <w:sz w:val="24"/>
          <w:szCs w:val="24"/>
          <w:lang w:val="fr-FR"/>
        </w:rPr>
        <w:t xml:space="preserve"> </w:t>
      </w:r>
      <w:r w:rsidRPr="00817666">
        <w:rPr>
          <w:rFonts w:ascii="GHEA Grapalat" w:hAnsi="GHEA Grapalat"/>
          <w:sz w:val="24"/>
          <w:szCs w:val="24"/>
          <w:lang w:val="hy-AM"/>
        </w:rPr>
        <w:t>կատարելու</w:t>
      </w:r>
      <w:r w:rsidRPr="00817666">
        <w:rPr>
          <w:rFonts w:ascii="GHEA Grapalat" w:hAnsi="GHEA Grapalat"/>
          <w:sz w:val="24"/>
          <w:szCs w:val="24"/>
          <w:lang w:val="fr-FR"/>
        </w:rPr>
        <w:t xml:space="preserve"> </w:t>
      </w:r>
      <w:r w:rsidRPr="00817666">
        <w:rPr>
          <w:rFonts w:ascii="GHEA Grapalat" w:hAnsi="GHEA Grapalat"/>
          <w:sz w:val="24"/>
          <w:szCs w:val="24"/>
          <w:lang w:val="hy-AM"/>
        </w:rPr>
        <w:t>մասին</w:t>
      </w:r>
      <w:r w:rsidRPr="00817666">
        <w:rPr>
          <w:rFonts w:ascii="GHEA Grapalat" w:hAnsi="GHEA Grapalat"/>
          <w:sz w:val="24"/>
          <w:szCs w:val="24"/>
          <w:lang w:val="fr-FR"/>
        </w:rPr>
        <w:t>»</w:t>
      </w:r>
      <w:r w:rsidRPr="00817666">
        <w:rPr>
          <w:rFonts w:ascii="GHEA Grapalat" w:hAnsi="GHEA Grapalat"/>
          <w:sz w:val="24"/>
          <w:szCs w:val="24"/>
          <w:lang w:val="hy-AM"/>
        </w:rPr>
        <w:t xml:space="preserve"> և</w:t>
      </w:r>
      <w:r w:rsidRPr="00817666">
        <w:rPr>
          <w:rFonts w:ascii="GHEA Grapalat" w:hAnsi="GHEA Grapalat"/>
          <w:sz w:val="24"/>
          <w:szCs w:val="24"/>
          <w:lang w:val="fr-FR"/>
        </w:rPr>
        <w:t xml:space="preserve"> ««</w:t>
      </w:r>
      <w:r w:rsidRPr="00817666">
        <w:rPr>
          <w:rFonts w:ascii="GHEA Grapalat" w:hAnsi="GHEA Grapalat"/>
          <w:sz w:val="24"/>
          <w:szCs w:val="24"/>
          <w:lang w:val="hy-AM"/>
        </w:rPr>
        <w:t>Քաղաքաշինության</w:t>
      </w:r>
      <w:r w:rsidRPr="00817666">
        <w:rPr>
          <w:rFonts w:ascii="GHEA Grapalat" w:hAnsi="GHEA Grapalat"/>
          <w:sz w:val="24"/>
          <w:szCs w:val="24"/>
          <w:lang w:val="fr-FR"/>
        </w:rPr>
        <w:t xml:space="preserve"> </w:t>
      </w:r>
      <w:r w:rsidRPr="00817666">
        <w:rPr>
          <w:rFonts w:ascii="GHEA Grapalat" w:hAnsi="GHEA Grapalat"/>
          <w:sz w:val="24"/>
          <w:szCs w:val="24"/>
          <w:lang w:val="hy-AM"/>
        </w:rPr>
        <w:t>մասին</w:t>
      </w:r>
      <w:r w:rsidRPr="00817666">
        <w:rPr>
          <w:rFonts w:ascii="GHEA Grapalat" w:hAnsi="GHEA Grapalat"/>
          <w:sz w:val="24"/>
          <w:szCs w:val="24"/>
          <w:lang w:val="fr-FR"/>
        </w:rPr>
        <w:t xml:space="preserve">» </w:t>
      </w:r>
      <w:r w:rsidRPr="00817666">
        <w:rPr>
          <w:rFonts w:ascii="GHEA Grapalat" w:hAnsi="GHEA Grapalat"/>
          <w:sz w:val="24"/>
          <w:szCs w:val="24"/>
          <w:lang w:val="hy-AM"/>
        </w:rPr>
        <w:t>Հայաստանի</w:t>
      </w:r>
      <w:r w:rsidRPr="00817666">
        <w:rPr>
          <w:rFonts w:ascii="GHEA Grapalat" w:hAnsi="GHEA Grapalat"/>
          <w:sz w:val="24"/>
          <w:szCs w:val="24"/>
          <w:lang w:val="fr-FR"/>
        </w:rPr>
        <w:t xml:space="preserve"> </w:t>
      </w:r>
      <w:r w:rsidRPr="00817666">
        <w:rPr>
          <w:rFonts w:ascii="GHEA Grapalat" w:hAnsi="GHEA Grapalat"/>
          <w:sz w:val="24"/>
          <w:szCs w:val="24"/>
          <w:lang w:val="hy-AM"/>
        </w:rPr>
        <w:t>Հանրապետության</w:t>
      </w:r>
      <w:r w:rsidRPr="00817666">
        <w:rPr>
          <w:rFonts w:ascii="GHEA Grapalat" w:hAnsi="GHEA Grapalat"/>
          <w:sz w:val="24"/>
          <w:szCs w:val="24"/>
          <w:lang w:val="fr-FR"/>
        </w:rPr>
        <w:t xml:space="preserve"> </w:t>
      </w:r>
      <w:r w:rsidRPr="00817666">
        <w:rPr>
          <w:rFonts w:ascii="GHEA Grapalat" w:hAnsi="GHEA Grapalat"/>
          <w:sz w:val="24"/>
          <w:szCs w:val="24"/>
          <w:lang w:val="hy-AM"/>
        </w:rPr>
        <w:t>օրենքում</w:t>
      </w:r>
      <w:r w:rsidRPr="00817666">
        <w:rPr>
          <w:rFonts w:ascii="GHEA Grapalat" w:hAnsi="GHEA Grapalat"/>
          <w:sz w:val="24"/>
          <w:szCs w:val="24"/>
          <w:lang w:val="fr-FR"/>
        </w:rPr>
        <w:t xml:space="preserve"> </w:t>
      </w:r>
      <w:r w:rsidRPr="00817666">
        <w:rPr>
          <w:rFonts w:ascii="GHEA Grapalat" w:hAnsi="GHEA Grapalat"/>
          <w:sz w:val="24"/>
          <w:szCs w:val="24"/>
          <w:lang w:val="hy-AM"/>
        </w:rPr>
        <w:t>փոփոխություններ</w:t>
      </w:r>
      <w:r w:rsidRPr="00817666">
        <w:rPr>
          <w:rFonts w:ascii="GHEA Grapalat" w:hAnsi="GHEA Grapalat"/>
          <w:sz w:val="24"/>
          <w:szCs w:val="24"/>
          <w:lang w:val="fr-FR"/>
        </w:rPr>
        <w:t xml:space="preserve"> </w:t>
      </w:r>
      <w:r w:rsidRPr="00817666">
        <w:rPr>
          <w:rFonts w:ascii="GHEA Grapalat" w:hAnsi="GHEA Grapalat"/>
          <w:sz w:val="24"/>
          <w:szCs w:val="24"/>
          <w:lang w:val="hy-AM"/>
        </w:rPr>
        <w:t>և</w:t>
      </w:r>
      <w:r w:rsidRPr="00817666">
        <w:rPr>
          <w:rFonts w:ascii="GHEA Grapalat" w:hAnsi="GHEA Grapalat"/>
          <w:sz w:val="24"/>
          <w:szCs w:val="24"/>
          <w:lang w:val="fr-FR"/>
        </w:rPr>
        <w:t xml:space="preserve"> </w:t>
      </w:r>
      <w:r w:rsidRPr="00817666">
        <w:rPr>
          <w:rFonts w:ascii="GHEA Grapalat" w:hAnsi="GHEA Grapalat"/>
          <w:sz w:val="24"/>
          <w:szCs w:val="24"/>
          <w:lang w:val="hy-AM"/>
        </w:rPr>
        <w:t>լրացումներ</w:t>
      </w:r>
      <w:r w:rsidRPr="00817666">
        <w:rPr>
          <w:rFonts w:ascii="GHEA Grapalat" w:hAnsi="GHEA Grapalat"/>
          <w:sz w:val="24"/>
          <w:szCs w:val="24"/>
          <w:lang w:val="fr-FR"/>
        </w:rPr>
        <w:t xml:space="preserve"> </w:t>
      </w:r>
      <w:r w:rsidRPr="00817666">
        <w:rPr>
          <w:rFonts w:ascii="GHEA Grapalat" w:hAnsi="GHEA Grapalat"/>
          <w:sz w:val="24"/>
          <w:szCs w:val="24"/>
          <w:lang w:val="hy-AM"/>
        </w:rPr>
        <w:t>կատարելու</w:t>
      </w:r>
      <w:r w:rsidRPr="00817666">
        <w:rPr>
          <w:rFonts w:ascii="GHEA Grapalat" w:hAnsi="GHEA Grapalat"/>
          <w:sz w:val="24"/>
          <w:szCs w:val="24"/>
          <w:lang w:val="fr-FR"/>
        </w:rPr>
        <w:t xml:space="preserve"> </w:t>
      </w:r>
      <w:r w:rsidRPr="00817666">
        <w:rPr>
          <w:rFonts w:ascii="GHEA Grapalat" w:hAnsi="GHEA Grapalat"/>
          <w:sz w:val="24"/>
          <w:szCs w:val="24"/>
          <w:lang w:val="hy-AM"/>
        </w:rPr>
        <w:t>մասին</w:t>
      </w:r>
      <w:r w:rsidRPr="00817666">
        <w:rPr>
          <w:rFonts w:ascii="GHEA Grapalat" w:hAnsi="GHEA Grapalat"/>
          <w:sz w:val="24"/>
          <w:szCs w:val="24"/>
          <w:lang w:val="fr-FR"/>
        </w:rPr>
        <w:t>»</w:t>
      </w:r>
      <w:r w:rsidRPr="00817666">
        <w:rPr>
          <w:rFonts w:ascii="GHEA Grapalat" w:hAnsi="GHEA Grapalat"/>
          <w:sz w:val="24"/>
          <w:szCs w:val="24"/>
          <w:lang w:val="hy-AM"/>
        </w:rPr>
        <w:t xml:space="preserve"> Հայաստանի Հանրապետության օրենքների նախագծի </w:t>
      </w:r>
      <w:r w:rsidRPr="00817666">
        <w:rPr>
          <w:rFonts w:ascii="GHEA Grapalat" w:hAnsi="GHEA Grapalat"/>
          <w:bCs/>
          <w:sz w:val="24"/>
          <w:szCs w:val="24"/>
          <w:lang w:val="hy-AM"/>
        </w:rPr>
        <w:t xml:space="preserve">ընդունման կապակցությամբ պետական կամ տեղական ինքնակառավարման մարմնի   բյուջեում նախատեսվում է եկամուտների և ծախսերի հնարավոր ավելացում կամ հնարավոր նվազեցում: </w:t>
      </w:r>
    </w:p>
    <w:p w:rsidR="00981F77" w:rsidRPr="00817666" w:rsidRDefault="00981F77" w:rsidP="00817666">
      <w:pPr>
        <w:spacing w:line="360" w:lineRule="auto"/>
        <w:ind w:right="50" w:firstLine="270"/>
        <w:jc w:val="both"/>
        <w:rPr>
          <w:rFonts w:ascii="GHEA Grapalat" w:hAnsi="GHEA Grapalat"/>
          <w:sz w:val="24"/>
          <w:szCs w:val="24"/>
          <w:lang w:val="hy-AM"/>
        </w:rPr>
      </w:pPr>
    </w:p>
    <w:p w:rsidR="00981F77" w:rsidRPr="00817666" w:rsidRDefault="00981F77" w:rsidP="00817666">
      <w:pPr>
        <w:spacing w:line="360" w:lineRule="auto"/>
        <w:ind w:right="-82" w:firstLine="270"/>
        <w:jc w:val="both"/>
        <w:rPr>
          <w:rFonts w:ascii="GHEA Grapalat" w:hAnsi="GHEA Grapalat"/>
          <w:bCs/>
          <w:sz w:val="24"/>
          <w:szCs w:val="24"/>
          <w:lang w:val="hy-AM"/>
        </w:rPr>
      </w:pPr>
    </w:p>
    <w:p w:rsidR="00981F77" w:rsidRPr="00817666" w:rsidRDefault="00981F77" w:rsidP="00817666">
      <w:pPr>
        <w:spacing w:line="360" w:lineRule="auto"/>
        <w:ind w:right="-540" w:firstLine="270"/>
        <w:rPr>
          <w:rFonts w:ascii="GHEA Grapalat" w:hAnsi="GHEA Grapalat" w:cs="GHEA Grapalat"/>
          <w:b/>
          <w:bCs/>
          <w:sz w:val="24"/>
          <w:szCs w:val="24"/>
          <w:lang w:val="hy-AM"/>
        </w:rPr>
      </w:pPr>
    </w:p>
    <w:p w:rsidR="00981F77" w:rsidRPr="00817666" w:rsidRDefault="00981F77" w:rsidP="00817666">
      <w:pPr>
        <w:spacing w:line="360" w:lineRule="auto"/>
        <w:ind w:right="-540" w:firstLine="270"/>
        <w:rPr>
          <w:rFonts w:ascii="GHEA Grapalat" w:hAnsi="GHEA Grapalat" w:cs="GHEA Grapalat"/>
          <w:b/>
          <w:bCs/>
          <w:sz w:val="24"/>
          <w:szCs w:val="24"/>
          <w:lang w:val="hy-AM"/>
        </w:rPr>
      </w:pPr>
    </w:p>
    <w:p w:rsidR="00981F77" w:rsidRPr="00817666" w:rsidRDefault="00981F77" w:rsidP="00817666">
      <w:pPr>
        <w:spacing w:line="360" w:lineRule="auto"/>
        <w:ind w:right="-540"/>
        <w:rPr>
          <w:rFonts w:ascii="GHEA Grapalat" w:hAnsi="GHEA Grapalat" w:cs="GHEA Grapalat"/>
          <w:b/>
          <w:bCs/>
          <w:sz w:val="24"/>
          <w:szCs w:val="24"/>
          <w:lang w:val="hy-AM"/>
        </w:rPr>
      </w:pPr>
    </w:p>
    <w:p w:rsidR="00981F77" w:rsidRPr="00817666" w:rsidRDefault="00981F77" w:rsidP="00817666">
      <w:pPr>
        <w:spacing w:line="360" w:lineRule="auto"/>
        <w:ind w:right="-540"/>
        <w:rPr>
          <w:rFonts w:ascii="GHEA Grapalat" w:hAnsi="GHEA Grapalat" w:cs="GHEA Grapalat"/>
          <w:b/>
          <w:bCs/>
          <w:sz w:val="24"/>
          <w:szCs w:val="24"/>
          <w:lang w:val="hy-AM"/>
        </w:rPr>
      </w:pPr>
    </w:p>
    <w:p w:rsidR="00981F77" w:rsidRPr="00817666" w:rsidRDefault="00981F77" w:rsidP="00817666">
      <w:pPr>
        <w:spacing w:line="360" w:lineRule="auto"/>
        <w:ind w:right="-540"/>
        <w:rPr>
          <w:rFonts w:ascii="GHEA Grapalat" w:hAnsi="GHEA Grapalat" w:cs="GHEA Grapalat"/>
          <w:b/>
          <w:bCs/>
          <w:sz w:val="24"/>
          <w:szCs w:val="24"/>
          <w:lang w:val="hy-AM"/>
        </w:rPr>
      </w:pPr>
    </w:p>
    <w:p w:rsidR="00981F77" w:rsidRDefault="00981F77" w:rsidP="00817666">
      <w:pPr>
        <w:spacing w:line="360" w:lineRule="auto"/>
        <w:ind w:right="-540"/>
        <w:rPr>
          <w:rFonts w:ascii="GHEA Grapalat" w:hAnsi="GHEA Grapalat" w:cs="GHEA Grapalat"/>
          <w:b/>
          <w:bCs/>
          <w:sz w:val="24"/>
          <w:szCs w:val="24"/>
          <w:lang w:val="hy-AM"/>
        </w:rPr>
      </w:pPr>
    </w:p>
    <w:p w:rsidR="00895742" w:rsidRDefault="00895742" w:rsidP="00817666">
      <w:pPr>
        <w:spacing w:line="360" w:lineRule="auto"/>
        <w:ind w:right="-540"/>
        <w:rPr>
          <w:rFonts w:ascii="GHEA Grapalat" w:hAnsi="GHEA Grapalat" w:cs="GHEA Grapalat"/>
          <w:b/>
          <w:bCs/>
          <w:sz w:val="24"/>
          <w:szCs w:val="24"/>
          <w:lang w:val="hy-AM"/>
        </w:rPr>
      </w:pPr>
    </w:p>
    <w:p w:rsidR="00895742" w:rsidRDefault="00895742" w:rsidP="00817666">
      <w:pPr>
        <w:spacing w:line="360" w:lineRule="auto"/>
        <w:ind w:right="-540"/>
        <w:rPr>
          <w:rFonts w:ascii="GHEA Grapalat" w:hAnsi="GHEA Grapalat" w:cs="GHEA Grapalat"/>
          <w:b/>
          <w:bCs/>
          <w:sz w:val="24"/>
          <w:szCs w:val="24"/>
          <w:lang w:val="hy-AM"/>
        </w:rPr>
      </w:pPr>
    </w:p>
    <w:p w:rsidR="00895742" w:rsidRDefault="00895742" w:rsidP="00817666">
      <w:pPr>
        <w:spacing w:line="360" w:lineRule="auto"/>
        <w:ind w:right="-540"/>
        <w:rPr>
          <w:rFonts w:ascii="GHEA Grapalat" w:hAnsi="GHEA Grapalat" w:cs="GHEA Grapalat"/>
          <w:b/>
          <w:bCs/>
          <w:sz w:val="24"/>
          <w:szCs w:val="24"/>
          <w:lang w:val="hy-AM"/>
        </w:rPr>
      </w:pPr>
    </w:p>
    <w:p w:rsidR="00895742" w:rsidRDefault="00895742" w:rsidP="00817666">
      <w:pPr>
        <w:spacing w:line="360" w:lineRule="auto"/>
        <w:ind w:right="-540"/>
        <w:rPr>
          <w:rFonts w:ascii="GHEA Grapalat" w:hAnsi="GHEA Grapalat" w:cs="GHEA Grapalat"/>
          <w:b/>
          <w:bCs/>
          <w:sz w:val="24"/>
          <w:szCs w:val="24"/>
          <w:lang w:val="hy-AM"/>
        </w:rPr>
      </w:pPr>
    </w:p>
    <w:p w:rsidR="00895742" w:rsidRDefault="00895742" w:rsidP="00817666">
      <w:pPr>
        <w:spacing w:line="360" w:lineRule="auto"/>
        <w:ind w:right="-540"/>
        <w:rPr>
          <w:rFonts w:ascii="GHEA Grapalat" w:hAnsi="GHEA Grapalat" w:cs="GHEA Grapalat"/>
          <w:b/>
          <w:bCs/>
          <w:sz w:val="24"/>
          <w:szCs w:val="24"/>
          <w:lang w:val="hy-AM"/>
        </w:rPr>
      </w:pPr>
    </w:p>
    <w:p w:rsidR="00895742" w:rsidRDefault="00895742" w:rsidP="00817666">
      <w:pPr>
        <w:spacing w:line="360" w:lineRule="auto"/>
        <w:ind w:right="-540"/>
        <w:rPr>
          <w:rFonts w:ascii="GHEA Grapalat" w:hAnsi="GHEA Grapalat" w:cs="GHEA Grapalat"/>
          <w:b/>
          <w:bCs/>
          <w:sz w:val="24"/>
          <w:szCs w:val="24"/>
          <w:lang w:val="hy-AM"/>
        </w:rPr>
      </w:pPr>
    </w:p>
    <w:p w:rsidR="00895742" w:rsidRDefault="00895742" w:rsidP="00817666">
      <w:pPr>
        <w:spacing w:line="360" w:lineRule="auto"/>
        <w:ind w:right="-540"/>
        <w:rPr>
          <w:rFonts w:ascii="GHEA Grapalat" w:hAnsi="GHEA Grapalat" w:cs="GHEA Grapalat"/>
          <w:b/>
          <w:bCs/>
          <w:sz w:val="24"/>
          <w:szCs w:val="24"/>
          <w:lang w:val="hy-AM"/>
        </w:rPr>
      </w:pPr>
    </w:p>
    <w:p w:rsidR="00895742" w:rsidRDefault="00895742" w:rsidP="00817666">
      <w:pPr>
        <w:spacing w:line="360" w:lineRule="auto"/>
        <w:ind w:right="-540"/>
        <w:rPr>
          <w:rFonts w:ascii="GHEA Grapalat" w:hAnsi="GHEA Grapalat" w:cs="GHEA Grapalat"/>
          <w:b/>
          <w:bCs/>
          <w:sz w:val="24"/>
          <w:szCs w:val="24"/>
          <w:lang w:val="hy-AM"/>
        </w:rPr>
      </w:pPr>
    </w:p>
    <w:p w:rsidR="00895742" w:rsidRDefault="00895742" w:rsidP="00817666">
      <w:pPr>
        <w:spacing w:line="360" w:lineRule="auto"/>
        <w:ind w:right="-540"/>
        <w:rPr>
          <w:rFonts w:ascii="GHEA Grapalat" w:hAnsi="GHEA Grapalat" w:cs="GHEA Grapalat"/>
          <w:b/>
          <w:bCs/>
          <w:sz w:val="24"/>
          <w:szCs w:val="24"/>
          <w:lang w:val="hy-AM"/>
        </w:rPr>
      </w:pPr>
    </w:p>
    <w:p w:rsidR="00895742" w:rsidRPr="00817666" w:rsidRDefault="00895742" w:rsidP="00817666">
      <w:pPr>
        <w:spacing w:line="360" w:lineRule="auto"/>
        <w:ind w:right="-540"/>
        <w:rPr>
          <w:rFonts w:ascii="GHEA Grapalat" w:hAnsi="GHEA Grapalat" w:cs="GHEA Grapalat"/>
          <w:b/>
          <w:bCs/>
          <w:sz w:val="24"/>
          <w:szCs w:val="24"/>
          <w:lang w:val="hy-AM"/>
        </w:rPr>
      </w:pPr>
    </w:p>
    <w:p w:rsidR="00981F77" w:rsidRPr="00817666" w:rsidRDefault="00981F77" w:rsidP="00817666">
      <w:pPr>
        <w:spacing w:line="360" w:lineRule="auto"/>
        <w:ind w:left="3600" w:right="-540" w:firstLine="720"/>
        <w:rPr>
          <w:rFonts w:ascii="GHEA Grapalat" w:hAnsi="GHEA Grapalat" w:cs="GHEA Grapalat"/>
          <w:b/>
          <w:bCs/>
          <w:sz w:val="24"/>
          <w:szCs w:val="24"/>
          <w:lang w:val="af-ZA"/>
        </w:rPr>
      </w:pPr>
      <w:r w:rsidRPr="00817666">
        <w:rPr>
          <w:rFonts w:ascii="GHEA Grapalat" w:hAnsi="GHEA Grapalat" w:cs="GHEA Grapalat"/>
          <w:b/>
          <w:bCs/>
          <w:sz w:val="24"/>
          <w:szCs w:val="24"/>
          <w:lang w:val="hy-AM"/>
        </w:rPr>
        <w:t>ՏԵՂԵԿԱՆՔ</w:t>
      </w:r>
    </w:p>
    <w:p w:rsidR="00981F77" w:rsidRPr="00817666" w:rsidRDefault="00981F77" w:rsidP="00817666">
      <w:pPr>
        <w:spacing w:line="360" w:lineRule="auto"/>
        <w:jc w:val="center"/>
        <w:rPr>
          <w:rFonts w:ascii="GHEA Grapalat" w:hAnsi="GHEA Grapalat" w:cs="GHEA Grapalat"/>
          <w:b/>
          <w:bCs/>
          <w:sz w:val="24"/>
          <w:szCs w:val="24"/>
          <w:lang w:val="hy-AM"/>
        </w:rPr>
      </w:pPr>
      <w:r w:rsidRPr="00817666">
        <w:rPr>
          <w:rFonts w:ascii="GHEA Grapalat" w:hAnsi="GHEA Grapalat"/>
          <w:b/>
          <w:sz w:val="24"/>
          <w:szCs w:val="24"/>
          <w:lang w:val="fr-FR"/>
        </w:rPr>
        <w:t>««</w:t>
      </w:r>
      <w:r w:rsidRPr="00817666">
        <w:rPr>
          <w:rFonts w:ascii="GHEA Grapalat" w:hAnsi="GHEA Grapalat"/>
          <w:b/>
          <w:sz w:val="24"/>
          <w:szCs w:val="24"/>
          <w:lang w:val="hy-AM"/>
        </w:rPr>
        <w:t>ԼԻՑԵՆԶԱՎՈՐՄԱՆ</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 xml:space="preserve">» </w:t>
      </w:r>
      <w:r w:rsidRPr="00817666">
        <w:rPr>
          <w:rFonts w:ascii="GHEA Grapalat" w:hAnsi="GHEA Grapalat"/>
          <w:b/>
          <w:sz w:val="24"/>
          <w:szCs w:val="24"/>
          <w:lang w:val="hy-AM"/>
        </w:rPr>
        <w:t>ՀԱՅԱՍՏԱՆԻ</w:t>
      </w:r>
      <w:r w:rsidRPr="00817666">
        <w:rPr>
          <w:rFonts w:ascii="GHEA Grapalat" w:hAnsi="GHEA Grapalat"/>
          <w:b/>
          <w:sz w:val="24"/>
          <w:szCs w:val="24"/>
          <w:lang w:val="fr-FR"/>
        </w:rPr>
        <w:t xml:space="preserve"> </w:t>
      </w:r>
      <w:r w:rsidRPr="00817666">
        <w:rPr>
          <w:rFonts w:ascii="GHEA Grapalat" w:hAnsi="GHEA Grapalat"/>
          <w:b/>
          <w:sz w:val="24"/>
          <w:szCs w:val="24"/>
          <w:lang w:val="hy-AM"/>
        </w:rPr>
        <w:t>ՀԱՆՐԱՊԵՏՈՒԹՅԱՆ</w:t>
      </w:r>
      <w:r w:rsidRPr="00817666">
        <w:rPr>
          <w:rFonts w:ascii="GHEA Grapalat" w:hAnsi="GHEA Grapalat"/>
          <w:b/>
          <w:sz w:val="24"/>
          <w:szCs w:val="24"/>
          <w:lang w:val="fr-FR"/>
        </w:rPr>
        <w:t xml:space="preserve"> </w:t>
      </w:r>
      <w:r w:rsidRPr="00817666">
        <w:rPr>
          <w:rFonts w:ascii="GHEA Grapalat" w:hAnsi="GHEA Grapalat"/>
          <w:b/>
          <w:sz w:val="24"/>
          <w:szCs w:val="24"/>
          <w:lang w:val="hy-AM"/>
        </w:rPr>
        <w:t>ՕՐԵՆՔՈՒՄ</w:t>
      </w:r>
      <w:r w:rsidRPr="00817666">
        <w:rPr>
          <w:rFonts w:ascii="GHEA Grapalat" w:hAnsi="GHEA Grapalat"/>
          <w:b/>
          <w:sz w:val="24"/>
          <w:szCs w:val="24"/>
          <w:lang w:val="fr-FR"/>
        </w:rPr>
        <w:t xml:space="preserve"> </w:t>
      </w:r>
      <w:r w:rsidRPr="00817666">
        <w:rPr>
          <w:rFonts w:ascii="GHEA Grapalat" w:hAnsi="GHEA Grapalat"/>
          <w:b/>
          <w:sz w:val="24"/>
          <w:szCs w:val="24"/>
          <w:lang w:val="hy-AM"/>
        </w:rPr>
        <w:t>ՓՈՓՈԽՈՒԹՅՈՒՆ</w:t>
      </w:r>
      <w:r w:rsidRPr="00817666">
        <w:rPr>
          <w:rFonts w:ascii="GHEA Grapalat" w:hAnsi="GHEA Grapalat"/>
          <w:b/>
          <w:sz w:val="24"/>
          <w:szCs w:val="24"/>
          <w:lang w:val="fr-FR"/>
        </w:rPr>
        <w:t xml:space="preserve"> </w:t>
      </w:r>
      <w:r w:rsidRPr="00817666">
        <w:rPr>
          <w:rFonts w:ascii="GHEA Grapalat" w:hAnsi="GHEA Grapalat"/>
          <w:b/>
          <w:sz w:val="24"/>
          <w:szCs w:val="24"/>
          <w:lang w:val="hy-AM"/>
        </w:rPr>
        <w:t>ԵՎ</w:t>
      </w:r>
      <w:r w:rsidRPr="00817666">
        <w:rPr>
          <w:rFonts w:ascii="GHEA Grapalat" w:hAnsi="GHEA Grapalat"/>
          <w:b/>
          <w:sz w:val="24"/>
          <w:szCs w:val="24"/>
          <w:lang w:val="fr-FR"/>
        </w:rPr>
        <w:t xml:space="preserve"> </w:t>
      </w:r>
      <w:r w:rsidRPr="00817666">
        <w:rPr>
          <w:rFonts w:ascii="GHEA Grapalat" w:hAnsi="GHEA Grapalat"/>
          <w:b/>
          <w:sz w:val="24"/>
          <w:szCs w:val="24"/>
          <w:lang w:val="hy-AM"/>
        </w:rPr>
        <w:t>ԼՐԱՑՈՒՄ</w:t>
      </w:r>
      <w:r w:rsidRPr="00817666">
        <w:rPr>
          <w:rFonts w:ascii="GHEA Grapalat" w:hAnsi="GHEA Grapalat"/>
          <w:b/>
          <w:sz w:val="24"/>
          <w:szCs w:val="24"/>
          <w:lang w:val="fr-FR"/>
        </w:rPr>
        <w:t xml:space="preserve"> </w:t>
      </w:r>
      <w:r w:rsidRPr="00817666">
        <w:rPr>
          <w:rFonts w:ascii="GHEA Grapalat" w:hAnsi="GHEA Grapalat"/>
          <w:b/>
          <w:sz w:val="24"/>
          <w:szCs w:val="24"/>
          <w:lang w:val="hy-AM"/>
        </w:rPr>
        <w:t>ԿԱՏԱՐԵԼՈՒ</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 ««</w:t>
      </w:r>
      <w:r w:rsidRPr="00817666">
        <w:rPr>
          <w:rFonts w:ascii="GHEA Grapalat" w:hAnsi="GHEA Grapalat" w:cs="GHEA Grapalat"/>
          <w:b/>
          <w:sz w:val="24"/>
          <w:szCs w:val="24"/>
          <w:lang w:val="hy-AM"/>
        </w:rPr>
        <w:t>ՊԵՏԱԿԱՆ</w:t>
      </w:r>
      <w:r w:rsidRPr="00817666">
        <w:rPr>
          <w:rFonts w:ascii="GHEA Grapalat" w:hAnsi="GHEA Grapalat" w:cs="GHEA Grapalat"/>
          <w:b/>
          <w:sz w:val="24"/>
          <w:szCs w:val="24"/>
          <w:lang w:val="fr-FR"/>
        </w:rPr>
        <w:t xml:space="preserve"> </w:t>
      </w:r>
      <w:r w:rsidRPr="00817666">
        <w:rPr>
          <w:rFonts w:ascii="GHEA Grapalat" w:hAnsi="GHEA Grapalat" w:cs="GHEA Grapalat"/>
          <w:b/>
          <w:sz w:val="24"/>
          <w:szCs w:val="24"/>
          <w:lang w:val="hy-AM"/>
        </w:rPr>
        <w:t>ՏՈՒՐՔԻ</w:t>
      </w:r>
      <w:r w:rsidRPr="00817666">
        <w:rPr>
          <w:rFonts w:ascii="GHEA Grapalat" w:hAnsi="GHEA Grapalat" w:cs="GHEA Grapalat"/>
          <w:b/>
          <w:sz w:val="24"/>
          <w:szCs w:val="24"/>
          <w:lang w:val="fr-FR"/>
        </w:rPr>
        <w:t xml:space="preserve"> </w:t>
      </w:r>
      <w:r w:rsidRPr="00817666">
        <w:rPr>
          <w:rFonts w:ascii="GHEA Grapalat" w:hAnsi="GHEA Grapalat" w:cs="GHEA Grapalat"/>
          <w:b/>
          <w:sz w:val="24"/>
          <w:szCs w:val="24"/>
          <w:lang w:val="hy-AM"/>
        </w:rPr>
        <w:t>ՄԱՍԻՆ</w:t>
      </w:r>
      <w:r w:rsidRPr="00817666">
        <w:rPr>
          <w:rFonts w:ascii="GHEA Grapalat" w:hAnsi="GHEA Grapalat" w:cs="GHEA Grapalat"/>
          <w:b/>
          <w:sz w:val="24"/>
          <w:szCs w:val="24"/>
          <w:lang w:val="fr-FR"/>
        </w:rPr>
        <w:t xml:space="preserve">» </w:t>
      </w:r>
      <w:r w:rsidRPr="00817666">
        <w:rPr>
          <w:rFonts w:ascii="GHEA Grapalat" w:hAnsi="GHEA Grapalat"/>
          <w:b/>
          <w:sz w:val="24"/>
          <w:szCs w:val="24"/>
          <w:lang w:val="hy-AM"/>
        </w:rPr>
        <w:t>ՀԱՅԱՍՏԱՆԻ</w:t>
      </w:r>
      <w:r w:rsidRPr="00817666">
        <w:rPr>
          <w:rFonts w:ascii="GHEA Grapalat" w:hAnsi="GHEA Grapalat"/>
          <w:b/>
          <w:sz w:val="24"/>
          <w:szCs w:val="24"/>
          <w:lang w:val="fr-FR"/>
        </w:rPr>
        <w:t xml:space="preserve"> </w:t>
      </w:r>
      <w:r w:rsidRPr="00817666">
        <w:rPr>
          <w:rFonts w:ascii="GHEA Grapalat" w:hAnsi="GHEA Grapalat"/>
          <w:b/>
          <w:sz w:val="24"/>
          <w:szCs w:val="24"/>
          <w:lang w:val="hy-AM"/>
        </w:rPr>
        <w:t>ՀԱՆՐԱՊԵՏՈՒԹՅԱՆ</w:t>
      </w:r>
      <w:r w:rsidRPr="00817666">
        <w:rPr>
          <w:rFonts w:ascii="GHEA Grapalat" w:hAnsi="GHEA Grapalat"/>
          <w:b/>
          <w:sz w:val="24"/>
          <w:szCs w:val="24"/>
          <w:lang w:val="fr-FR"/>
        </w:rPr>
        <w:t xml:space="preserve"> </w:t>
      </w:r>
      <w:r w:rsidRPr="00817666">
        <w:rPr>
          <w:rFonts w:ascii="GHEA Grapalat" w:hAnsi="GHEA Grapalat"/>
          <w:b/>
          <w:sz w:val="24"/>
          <w:szCs w:val="24"/>
          <w:lang w:val="hy-AM"/>
        </w:rPr>
        <w:t>ՕՐԵՆՔՈՒՄ</w:t>
      </w:r>
      <w:r w:rsidRPr="00817666">
        <w:rPr>
          <w:rFonts w:ascii="GHEA Grapalat" w:hAnsi="GHEA Grapalat"/>
          <w:b/>
          <w:sz w:val="24"/>
          <w:szCs w:val="24"/>
          <w:lang w:val="fr-FR"/>
        </w:rPr>
        <w:t xml:space="preserve"> </w:t>
      </w:r>
      <w:r w:rsidRPr="00817666">
        <w:rPr>
          <w:rFonts w:ascii="GHEA Grapalat" w:hAnsi="GHEA Grapalat"/>
          <w:b/>
          <w:sz w:val="24"/>
          <w:szCs w:val="24"/>
          <w:lang w:val="hy-AM"/>
        </w:rPr>
        <w:t>ՓՈՓՈԽՈՒԹՅՈՒՆ</w:t>
      </w:r>
      <w:r w:rsidRPr="00817666">
        <w:rPr>
          <w:rFonts w:ascii="GHEA Grapalat" w:hAnsi="GHEA Grapalat"/>
          <w:b/>
          <w:sz w:val="24"/>
          <w:szCs w:val="24"/>
          <w:lang w:val="fr-FR"/>
        </w:rPr>
        <w:t xml:space="preserve"> </w:t>
      </w:r>
      <w:r w:rsidRPr="00817666">
        <w:rPr>
          <w:rFonts w:ascii="GHEA Grapalat" w:hAnsi="GHEA Grapalat"/>
          <w:b/>
          <w:sz w:val="24"/>
          <w:szCs w:val="24"/>
          <w:lang w:val="hy-AM"/>
        </w:rPr>
        <w:t>ԿԱՏԱՐԵԼՈՒ</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w:t>
      </w:r>
      <w:r w:rsidRPr="00817666">
        <w:rPr>
          <w:rFonts w:ascii="GHEA Grapalat" w:hAnsi="GHEA Grapalat"/>
          <w:b/>
          <w:sz w:val="24"/>
          <w:szCs w:val="24"/>
          <w:lang w:val="hy-AM"/>
        </w:rPr>
        <w:t xml:space="preserve"> ԵՎ</w:t>
      </w:r>
      <w:r w:rsidRPr="00817666">
        <w:rPr>
          <w:rFonts w:ascii="GHEA Grapalat" w:hAnsi="GHEA Grapalat"/>
          <w:b/>
          <w:sz w:val="24"/>
          <w:szCs w:val="24"/>
          <w:lang w:val="fr-FR"/>
        </w:rPr>
        <w:t xml:space="preserve"> ««</w:t>
      </w:r>
      <w:r w:rsidRPr="00817666">
        <w:rPr>
          <w:rFonts w:ascii="GHEA Grapalat" w:hAnsi="GHEA Grapalat"/>
          <w:b/>
          <w:sz w:val="24"/>
          <w:szCs w:val="24"/>
          <w:lang w:val="hy-AM"/>
        </w:rPr>
        <w:t>ՔԱՂԱՔԱՇԻՆՈՒԹՅԱՆ</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 xml:space="preserve">» </w:t>
      </w:r>
      <w:r w:rsidRPr="00817666">
        <w:rPr>
          <w:rFonts w:ascii="GHEA Grapalat" w:hAnsi="GHEA Grapalat"/>
          <w:b/>
          <w:sz w:val="24"/>
          <w:szCs w:val="24"/>
          <w:lang w:val="hy-AM"/>
        </w:rPr>
        <w:t>ՀԱՅԱՍՏԱՆԻ</w:t>
      </w:r>
      <w:r w:rsidRPr="00817666">
        <w:rPr>
          <w:rFonts w:ascii="GHEA Grapalat" w:hAnsi="GHEA Grapalat"/>
          <w:b/>
          <w:sz w:val="24"/>
          <w:szCs w:val="24"/>
          <w:lang w:val="fr-FR"/>
        </w:rPr>
        <w:t xml:space="preserve"> </w:t>
      </w:r>
      <w:r w:rsidRPr="00817666">
        <w:rPr>
          <w:rFonts w:ascii="GHEA Grapalat" w:hAnsi="GHEA Grapalat"/>
          <w:b/>
          <w:sz w:val="24"/>
          <w:szCs w:val="24"/>
          <w:lang w:val="hy-AM"/>
        </w:rPr>
        <w:t>ՀԱՆՐԱՊԵՏՈՒԹՅԱՆ</w:t>
      </w:r>
      <w:r w:rsidRPr="00817666">
        <w:rPr>
          <w:rFonts w:ascii="GHEA Grapalat" w:hAnsi="GHEA Grapalat"/>
          <w:b/>
          <w:sz w:val="24"/>
          <w:szCs w:val="24"/>
          <w:lang w:val="fr-FR"/>
        </w:rPr>
        <w:t xml:space="preserve"> </w:t>
      </w:r>
      <w:r w:rsidRPr="00817666">
        <w:rPr>
          <w:rFonts w:ascii="GHEA Grapalat" w:hAnsi="GHEA Grapalat"/>
          <w:b/>
          <w:sz w:val="24"/>
          <w:szCs w:val="24"/>
          <w:lang w:val="hy-AM"/>
        </w:rPr>
        <w:t>ՕՐԵՆՔՈՒՄ</w:t>
      </w:r>
      <w:r w:rsidRPr="00817666">
        <w:rPr>
          <w:rFonts w:ascii="GHEA Grapalat" w:hAnsi="GHEA Grapalat"/>
          <w:b/>
          <w:sz w:val="24"/>
          <w:szCs w:val="24"/>
          <w:lang w:val="fr-FR"/>
        </w:rPr>
        <w:t xml:space="preserve"> </w:t>
      </w:r>
      <w:r w:rsidRPr="00817666">
        <w:rPr>
          <w:rFonts w:ascii="GHEA Grapalat" w:hAnsi="GHEA Grapalat"/>
          <w:b/>
          <w:sz w:val="24"/>
          <w:szCs w:val="24"/>
          <w:lang w:val="hy-AM"/>
        </w:rPr>
        <w:t>ՓՈՓՈԽՈՒԹՅՈՒՆՆԵՐ</w:t>
      </w:r>
      <w:r w:rsidRPr="00817666">
        <w:rPr>
          <w:rFonts w:ascii="GHEA Grapalat" w:hAnsi="GHEA Grapalat"/>
          <w:b/>
          <w:sz w:val="24"/>
          <w:szCs w:val="24"/>
          <w:lang w:val="fr-FR"/>
        </w:rPr>
        <w:t xml:space="preserve"> </w:t>
      </w:r>
      <w:r w:rsidRPr="00817666">
        <w:rPr>
          <w:rFonts w:ascii="GHEA Grapalat" w:hAnsi="GHEA Grapalat"/>
          <w:b/>
          <w:sz w:val="24"/>
          <w:szCs w:val="24"/>
          <w:lang w:val="hy-AM"/>
        </w:rPr>
        <w:t>ԵՎ</w:t>
      </w:r>
      <w:r w:rsidRPr="00817666">
        <w:rPr>
          <w:rFonts w:ascii="GHEA Grapalat" w:hAnsi="GHEA Grapalat"/>
          <w:b/>
          <w:sz w:val="24"/>
          <w:szCs w:val="24"/>
          <w:lang w:val="fr-FR"/>
        </w:rPr>
        <w:t xml:space="preserve"> </w:t>
      </w:r>
      <w:r w:rsidRPr="00817666">
        <w:rPr>
          <w:rFonts w:ascii="GHEA Grapalat" w:hAnsi="GHEA Grapalat"/>
          <w:b/>
          <w:sz w:val="24"/>
          <w:szCs w:val="24"/>
          <w:lang w:val="hy-AM"/>
        </w:rPr>
        <w:t>ԼՐԱՑՈՒՄՆԵՐ</w:t>
      </w:r>
      <w:r w:rsidRPr="00817666">
        <w:rPr>
          <w:rFonts w:ascii="GHEA Grapalat" w:hAnsi="GHEA Grapalat"/>
          <w:b/>
          <w:sz w:val="24"/>
          <w:szCs w:val="24"/>
          <w:lang w:val="fr-FR"/>
        </w:rPr>
        <w:t xml:space="preserve"> </w:t>
      </w:r>
      <w:r w:rsidRPr="00817666">
        <w:rPr>
          <w:rFonts w:ascii="GHEA Grapalat" w:hAnsi="GHEA Grapalat"/>
          <w:b/>
          <w:sz w:val="24"/>
          <w:szCs w:val="24"/>
          <w:lang w:val="hy-AM"/>
        </w:rPr>
        <w:t>ԿԱՏԱՐԵԼՈՒ</w:t>
      </w:r>
      <w:r w:rsidRPr="00817666">
        <w:rPr>
          <w:rFonts w:ascii="GHEA Grapalat" w:hAnsi="GHEA Grapalat"/>
          <w:b/>
          <w:sz w:val="24"/>
          <w:szCs w:val="24"/>
          <w:lang w:val="fr-FR"/>
        </w:rPr>
        <w:t xml:space="preserve"> </w:t>
      </w:r>
      <w:r w:rsidRPr="00817666">
        <w:rPr>
          <w:rFonts w:ascii="GHEA Grapalat" w:hAnsi="GHEA Grapalat"/>
          <w:b/>
          <w:sz w:val="24"/>
          <w:szCs w:val="24"/>
          <w:lang w:val="hy-AM"/>
        </w:rPr>
        <w:t>ՄԱՍԻՆ</w:t>
      </w:r>
      <w:r w:rsidRPr="00817666">
        <w:rPr>
          <w:rFonts w:ascii="GHEA Grapalat" w:hAnsi="GHEA Grapalat"/>
          <w:b/>
          <w:sz w:val="24"/>
          <w:szCs w:val="24"/>
          <w:lang w:val="fr-FR"/>
        </w:rPr>
        <w:t>»</w:t>
      </w:r>
      <w:r w:rsidRPr="00817666">
        <w:rPr>
          <w:rFonts w:ascii="GHEA Grapalat" w:hAnsi="GHEA Grapalat" w:cs="Sylfaen"/>
          <w:b/>
          <w:bCs/>
          <w:sz w:val="24"/>
          <w:szCs w:val="24"/>
          <w:lang w:val="hy-AM"/>
        </w:rPr>
        <w:t xml:space="preserve"> ՀԱՅԱՍՏԱՆԻ ՀԱՆՐԱՊԵՏՈՒԹՅԱՆ ՕՐԵՆՔՆԵՐԻ ՆԱԽԱԳԾԻ  ՔՆՆԱՐԿՄԱՆԸ ՀԱՍԱՐԱԿՈՒԹՅԱՆ ՄԱՍՆԱԿՑՈՒԹՅԱՆ ՄԱՍԻՆ</w:t>
      </w:r>
    </w:p>
    <w:p w:rsidR="00981F77" w:rsidRPr="00817666" w:rsidRDefault="00981F77" w:rsidP="00817666">
      <w:pPr>
        <w:spacing w:line="360" w:lineRule="auto"/>
        <w:jc w:val="center"/>
        <w:rPr>
          <w:rFonts w:ascii="GHEA Grapalat" w:hAnsi="GHEA Grapalat" w:cs="GHEA Grapalat"/>
          <w:sz w:val="24"/>
          <w:szCs w:val="24"/>
          <w:lang w:val="af-ZA"/>
        </w:rPr>
      </w:pPr>
    </w:p>
    <w:p w:rsidR="00981F77" w:rsidRPr="00817666" w:rsidRDefault="00981F77" w:rsidP="00817666">
      <w:pPr>
        <w:spacing w:line="360" w:lineRule="auto"/>
        <w:ind w:right="50" w:firstLine="270"/>
        <w:jc w:val="both"/>
        <w:rPr>
          <w:rFonts w:ascii="GHEA Grapalat" w:hAnsi="GHEA Grapalat" w:cs="GHEA Grapalat"/>
          <w:b/>
          <w:sz w:val="24"/>
          <w:szCs w:val="24"/>
          <w:lang w:val="af-ZA"/>
        </w:rPr>
      </w:pPr>
      <w:r w:rsidRPr="00817666">
        <w:rPr>
          <w:rFonts w:ascii="GHEA Grapalat" w:hAnsi="GHEA Grapalat"/>
          <w:sz w:val="24"/>
          <w:szCs w:val="24"/>
          <w:lang w:val="fr-FR"/>
        </w:rPr>
        <w:t>««</w:t>
      </w:r>
      <w:r w:rsidRPr="00817666">
        <w:rPr>
          <w:rFonts w:ascii="GHEA Grapalat" w:hAnsi="GHEA Grapalat"/>
          <w:sz w:val="24"/>
          <w:szCs w:val="24"/>
        </w:rPr>
        <w:t>Լիցենզավորման</w:t>
      </w:r>
      <w:r w:rsidRPr="00817666">
        <w:rPr>
          <w:rFonts w:ascii="GHEA Grapalat" w:hAnsi="GHEA Grapalat"/>
          <w:sz w:val="24"/>
          <w:szCs w:val="24"/>
          <w:lang w:val="fr-FR"/>
        </w:rPr>
        <w:t xml:space="preserve"> </w:t>
      </w:r>
      <w:r w:rsidRPr="00817666">
        <w:rPr>
          <w:rFonts w:ascii="GHEA Grapalat" w:hAnsi="GHEA Grapalat"/>
          <w:sz w:val="24"/>
          <w:szCs w:val="24"/>
        </w:rPr>
        <w:t>մասին</w:t>
      </w:r>
      <w:r w:rsidRPr="00817666">
        <w:rPr>
          <w:rFonts w:ascii="GHEA Grapalat" w:hAnsi="GHEA Grapalat"/>
          <w:sz w:val="24"/>
          <w:szCs w:val="24"/>
          <w:lang w:val="fr-FR"/>
        </w:rPr>
        <w:t xml:space="preserve">» </w:t>
      </w:r>
      <w:r w:rsidRPr="00817666">
        <w:rPr>
          <w:rFonts w:ascii="GHEA Grapalat" w:hAnsi="GHEA Grapalat"/>
          <w:sz w:val="24"/>
          <w:szCs w:val="24"/>
          <w:lang w:val="hy-AM"/>
        </w:rPr>
        <w:t>Հ</w:t>
      </w:r>
      <w:r w:rsidRPr="00817666">
        <w:rPr>
          <w:rFonts w:ascii="GHEA Grapalat" w:hAnsi="GHEA Grapalat"/>
          <w:sz w:val="24"/>
          <w:szCs w:val="24"/>
        </w:rPr>
        <w:t>այաստանի</w:t>
      </w:r>
      <w:r w:rsidRPr="00817666">
        <w:rPr>
          <w:rFonts w:ascii="GHEA Grapalat" w:hAnsi="GHEA Grapalat"/>
          <w:sz w:val="24"/>
          <w:szCs w:val="24"/>
          <w:lang w:val="fr-FR"/>
        </w:rPr>
        <w:t xml:space="preserve"> </w:t>
      </w:r>
      <w:r w:rsidRPr="00817666">
        <w:rPr>
          <w:rFonts w:ascii="GHEA Grapalat" w:hAnsi="GHEA Grapalat"/>
          <w:sz w:val="24"/>
          <w:szCs w:val="24"/>
          <w:lang w:val="hy-AM"/>
        </w:rPr>
        <w:t>Հ</w:t>
      </w:r>
      <w:r w:rsidRPr="00817666">
        <w:rPr>
          <w:rFonts w:ascii="GHEA Grapalat" w:hAnsi="GHEA Grapalat"/>
          <w:sz w:val="24"/>
          <w:szCs w:val="24"/>
        </w:rPr>
        <w:t>անրապետության</w:t>
      </w:r>
      <w:r w:rsidRPr="00817666">
        <w:rPr>
          <w:rFonts w:ascii="GHEA Grapalat" w:hAnsi="GHEA Grapalat"/>
          <w:sz w:val="24"/>
          <w:szCs w:val="24"/>
          <w:lang w:val="fr-FR"/>
        </w:rPr>
        <w:t xml:space="preserve"> </w:t>
      </w:r>
      <w:r w:rsidRPr="00817666">
        <w:rPr>
          <w:rFonts w:ascii="GHEA Grapalat" w:hAnsi="GHEA Grapalat"/>
          <w:sz w:val="24"/>
          <w:szCs w:val="24"/>
        </w:rPr>
        <w:t>օրենքում</w:t>
      </w:r>
      <w:r w:rsidRPr="00817666">
        <w:rPr>
          <w:rFonts w:ascii="GHEA Grapalat" w:hAnsi="GHEA Grapalat"/>
          <w:sz w:val="24"/>
          <w:szCs w:val="24"/>
          <w:lang w:val="fr-FR"/>
        </w:rPr>
        <w:t xml:space="preserve"> </w:t>
      </w:r>
      <w:r w:rsidRPr="00817666">
        <w:rPr>
          <w:rFonts w:ascii="GHEA Grapalat" w:hAnsi="GHEA Grapalat"/>
          <w:sz w:val="24"/>
          <w:szCs w:val="24"/>
        </w:rPr>
        <w:t>փոփոխություն</w:t>
      </w:r>
      <w:r w:rsidRPr="00817666">
        <w:rPr>
          <w:rFonts w:ascii="GHEA Grapalat" w:hAnsi="GHEA Grapalat"/>
          <w:sz w:val="24"/>
          <w:szCs w:val="24"/>
          <w:lang w:val="fr-FR"/>
        </w:rPr>
        <w:t xml:space="preserve"> </w:t>
      </w:r>
      <w:r w:rsidRPr="00817666">
        <w:rPr>
          <w:rFonts w:ascii="GHEA Grapalat" w:hAnsi="GHEA Grapalat"/>
          <w:sz w:val="24"/>
          <w:szCs w:val="24"/>
          <w:lang w:val="hy-AM"/>
        </w:rPr>
        <w:t>և</w:t>
      </w:r>
      <w:r w:rsidRPr="00817666">
        <w:rPr>
          <w:rFonts w:ascii="GHEA Grapalat" w:hAnsi="GHEA Grapalat"/>
          <w:sz w:val="24"/>
          <w:szCs w:val="24"/>
          <w:lang w:val="fr-FR"/>
        </w:rPr>
        <w:t xml:space="preserve"> </w:t>
      </w:r>
      <w:r w:rsidRPr="00817666">
        <w:rPr>
          <w:rFonts w:ascii="GHEA Grapalat" w:hAnsi="GHEA Grapalat"/>
          <w:sz w:val="24"/>
          <w:szCs w:val="24"/>
        </w:rPr>
        <w:t>լրացումներ</w:t>
      </w:r>
      <w:r w:rsidRPr="00817666">
        <w:rPr>
          <w:rFonts w:ascii="GHEA Grapalat" w:hAnsi="GHEA Grapalat"/>
          <w:sz w:val="24"/>
          <w:szCs w:val="24"/>
          <w:lang w:val="fr-FR"/>
        </w:rPr>
        <w:t xml:space="preserve"> </w:t>
      </w:r>
      <w:r w:rsidRPr="00817666">
        <w:rPr>
          <w:rFonts w:ascii="GHEA Grapalat" w:hAnsi="GHEA Grapalat"/>
          <w:sz w:val="24"/>
          <w:szCs w:val="24"/>
        </w:rPr>
        <w:t>կատարելու</w:t>
      </w:r>
      <w:r w:rsidRPr="00817666">
        <w:rPr>
          <w:rFonts w:ascii="GHEA Grapalat" w:hAnsi="GHEA Grapalat"/>
          <w:sz w:val="24"/>
          <w:szCs w:val="24"/>
          <w:lang w:val="fr-FR"/>
        </w:rPr>
        <w:t xml:space="preserve"> </w:t>
      </w:r>
      <w:r w:rsidRPr="00817666">
        <w:rPr>
          <w:rFonts w:ascii="GHEA Grapalat" w:hAnsi="GHEA Grapalat"/>
          <w:sz w:val="24"/>
          <w:szCs w:val="24"/>
        </w:rPr>
        <w:t>մասին</w:t>
      </w:r>
      <w:r w:rsidRPr="00817666">
        <w:rPr>
          <w:rFonts w:ascii="GHEA Grapalat" w:hAnsi="GHEA Grapalat"/>
          <w:sz w:val="24"/>
          <w:szCs w:val="24"/>
          <w:lang w:val="fr-FR"/>
        </w:rPr>
        <w:t>», ««</w:t>
      </w:r>
      <w:r w:rsidRPr="00817666">
        <w:rPr>
          <w:rFonts w:ascii="GHEA Grapalat" w:hAnsi="GHEA Grapalat" w:cs="GHEA Grapalat"/>
          <w:sz w:val="24"/>
          <w:szCs w:val="24"/>
        </w:rPr>
        <w:t>Պետական</w:t>
      </w:r>
      <w:r w:rsidRPr="00817666">
        <w:rPr>
          <w:rFonts w:ascii="GHEA Grapalat" w:hAnsi="GHEA Grapalat" w:cs="GHEA Grapalat"/>
          <w:sz w:val="24"/>
          <w:szCs w:val="24"/>
          <w:lang w:val="fr-FR"/>
        </w:rPr>
        <w:t xml:space="preserve"> </w:t>
      </w:r>
      <w:r w:rsidRPr="00817666">
        <w:rPr>
          <w:rFonts w:ascii="GHEA Grapalat" w:hAnsi="GHEA Grapalat" w:cs="GHEA Grapalat"/>
          <w:sz w:val="24"/>
          <w:szCs w:val="24"/>
        </w:rPr>
        <w:t>տուրքի</w:t>
      </w:r>
      <w:r w:rsidRPr="00817666">
        <w:rPr>
          <w:rFonts w:ascii="GHEA Grapalat" w:hAnsi="GHEA Grapalat" w:cs="GHEA Grapalat"/>
          <w:sz w:val="24"/>
          <w:szCs w:val="24"/>
          <w:lang w:val="fr-FR"/>
        </w:rPr>
        <w:t xml:space="preserve"> </w:t>
      </w:r>
      <w:r w:rsidRPr="00817666">
        <w:rPr>
          <w:rFonts w:ascii="GHEA Grapalat" w:hAnsi="GHEA Grapalat" w:cs="GHEA Grapalat"/>
          <w:sz w:val="24"/>
          <w:szCs w:val="24"/>
        </w:rPr>
        <w:t>մասին</w:t>
      </w:r>
      <w:r w:rsidRPr="00817666">
        <w:rPr>
          <w:rFonts w:ascii="GHEA Grapalat" w:hAnsi="GHEA Grapalat" w:cs="GHEA Grapalat"/>
          <w:sz w:val="24"/>
          <w:szCs w:val="24"/>
          <w:lang w:val="fr-FR"/>
        </w:rPr>
        <w:t xml:space="preserve">» </w:t>
      </w:r>
      <w:r w:rsidRPr="00817666">
        <w:rPr>
          <w:rFonts w:ascii="GHEA Grapalat" w:hAnsi="GHEA Grapalat" w:cs="GHEA Grapalat"/>
          <w:sz w:val="24"/>
          <w:szCs w:val="24"/>
          <w:lang w:val="hy-AM"/>
        </w:rPr>
        <w:t>Հ</w:t>
      </w:r>
      <w:r w:rsidRPr="00817666">
        <w:rPr>
          <w:rFonts w:ascii="GHEA Grapalat" w:hAnsi="GHEA Grapalat"/>
          <w:sz w:val="24"/>
          <w:szCs w:val="24"/>
        </w:rPr>
        <w:t>այաստանի</w:t>
      </w:r>
      <w:r w:rsidRPr="00817666">
        <w:rPr>
          <w:rFonts w:ascii="GHEA Grapalat" w:hAnsi="GHEA Grapalat"/>
          <w:sz w:val="24"/>
          <w:szCs w:val="24"/>
          <w:lang w:val="fr-FR"/>
        </w:rPr>
        <w:t xml:space="preserve"> </w:t>
      </w:r>
      <w:r w:rsidRPr="00817666">
        <w:rPr>
          <w:rFonts w:ascii="GHEA Grapalat" w:hAnsi="GHEA Grapalat"/>
          <w:sz w:val="24"/>
          <w:szCs w:val="24"/>
        </w:rPr>
        <w:t>Հանրապետության</w:t>
      </w:r>
      <w:r w:rsidRPr="00817666">
        <w:rPr>
          <w:rFonts w:ascii="GHEA Grapalat" w:hAnsi="GHEA Grapalat"/>
          <w:sz w:val="24"/>
          <w:szCs w:val="24"/>
          <w:lang w:val="fr-FR"/>
        </w:rPr>
        <w:t xml:space="preserve"> </w:t>
      </w:r>
      <w:r w:rsidRPr="00817666">
        <w:rPr>
          <w:rFonts w:ascii="GHEA Grapalat" w:hAnsi="GHEA Grapalat"/>
          <w:sz w:val="24"/>
          <w:szCs w:val="24"/>
        </w:rPr>
        <w:t>օրենքում</w:t>
      </w:r>
      <w:r w:rsidRPr="00817666">
        <w:rPr>
          <w:rFonts w:ascii="GHEA Grapalat" w:hAnsi="GHEA Grapalat"/>
          <w:sz w:val="24"/>
          <w:szCs w:val="24"/>
          <w:lang w:val="fr-FR"/>
        </w:rPr>
        <w:t xml:space="preserve"> </w:t>
      </w:r>
      <w:r w:rsidRPr="00817666">
        <w:rPr>
          <w:rFonts w:ascii="GHEA Grapalat" w:hAnsi="GHEA Grapalat"/>
          <w:sz w:val="24"/>
          <w:szCs w:val="24"/>
        </w:rPr>
        <w:t>փոփոխություն</w:t>
      </w:r>
      <w:r w:rsidRPr="00817666">
        <w:rPr>
          <w:rFonts w:ascii="GHEA Grapalat" w:hAnsi="GHEA Grapalat"/>
          <w:sz w:val="24"/>
          <w:szCs w:val="24"/>
          <w:lang w:val="fr-FR"/>
        </w:rPr>
        <w:t xml:space="preserve"> </w:t>
      </w:r>
      <w:r w:rsidRPr="00817666">
        <w:rPr>
          <w:rFonts w:ascii="GHEA Grapalat" w:hAnsi="GHEA Grapalat"/>
          <w:sz w:val="24"/>
          <w:szCs w:val="24"/>
          <w:lang w:val="hy-AM"/>
        </w:rPr>
        <w:t>և</w:t>
      </w:r>
      <w:r w:rsidRPr="00817666">
        <w:rPr>
          <w:rFonts w:ascii="GHEA Grapalat" w:hAnsi="GHEA Grapalat"/>
          <w:sz w:val="24"/>
          <w:szCs w:val="24"/>
          <w:lang w:val="fr-FR"/>
        </w:rPr>
        <w:t xml:space="preserve"> </w:t>
      </w:r>
      <w:r w:rsidRPr="00817666">
        <w:rPr>
          <w:rFonts w:ascii="GHEA Grapalat" w:hAnsi="GHEA Grapalat"/>
          <w:sz w:val="24"/>
          <w:szCs w:val="24"/>
        </w:rPr>
        <w:t>լրացում</w:t>
      </w:r>
      <w:r w:rsidRPr="00817666">
        <w:rPr>
          <w:rFonts w:ascii="GHEA Grapalat" w:hAnsi="GHEA Grapalat"/>
          <w:sz w:val="24"/>
          <w:szCs w:val="24"/>
          <w:lang w:val="fr-FR"/>
        </w:rPr>
        <w:t xml:space="preserve"> </w:t>
      </w:r>
      <w:r w:rsidRPr="00817666">
        <w:rPr>
          <w:rFonts w:ascii="GHEA Grapalat" w:hAnsi="GHEA Grapalat"/>
          <w:sz w:val="24"/>
          <w:szCs w:val="24"/>
        </w:rPr>
        <w:t>կատարելու</w:t>
      </w:r>
      <w:r w:rsidRPr="00817666">
        <w:rPr>
          <w:rFonts w:ascii="GHEA Grapalat" w:hAnsi="GHEA Grapalat"/>
          <w:sz w:val="24"/>
          <w:szCs w:val="24"/>
          <w:lang w:val="fr-FR"/>
        </w:rPr>
        <w:t xml:space="preserve"> </w:t>
      </w:r>
      <w:r w:rsidRPr="00817666">
        <w:rPr>
          <w:rFonts w:ascii="GHEA Grapalat" w:hAnsi="GHEA Grapalat"/>
          <w:sz w:val="24"/>
          <w:szCs w:val="24"/>
        </w:rPr>
        <w:t>մասին</w:t>
      </w:r>
      <w:r w:rsidRPr="00817666">
        <w:rPr>
          <w:rFonts w:ascii="GHEA Grapalat" w:hAnsi="GHEA Grapalat"/>
          <w:sz w:val="24"/>
          <w:szCs w:val="24"/>
          <w:lang w:val="fr-FR"/>
        </w:rPr>
        <w:t>»</w:t>
      </w:r>
      <w:r w:rsidRPr="00817666">
        <w:rPr>
          <w:rFonts w:ascii="GHEA Grapalat" w:hAnsi="GHEA Grapalat"/>
          <w:sz w:val="24"/>
          <w:szCs w:val="24"/>
          <w:lang w:val="hy-AM"/>
        </w:rPr>
        <w:t xml:space="preserve"> և</w:t>
      </w:r>
      <w:r w:rsidRPr="00817666">
        <w:rPr>
          <w:rFonts w:ascii="GHEA Grapalat" w:hAnsi="GHEA Grapalat"/>
          <w:sz w:val="24"/>
          <w:szCs w:val="24"/>
          <w:lang w:val="fr-FR"/>
        </w:rPr>
        <w:t xml:space="preserve"> ««</w:t>
      </w:r>
      <w:r w:rsidRPr="00817666">
        <w:rPr>
          <w:rFonts w:ascii="GHEA Grapalat" w:hAnsi="GHEA Grapalat"/>
          <w:sz w:val="24"/>
          <w:szCs w:val="24"/>
          <w:lang w:val="hy-AM"/>
        </w:rPr>
        <w:t>Ք</w:t>
      </w:r>
      <w:r w:rsidRPr="00817666">
        <w:rPr>
          <w:rFonts w:ascii="GHEA Grapalat" w:hAnsi="GHEA Grapalat"/>
          <w:sz w:val="24"/>
          <w:szCs w:val="24"/>
        </w:rPr>
        <w:t>աղաքաշինության</w:t>
      </w:r>
      <w:r w:rsidRPr="00817666">
        <w:rPr>
          <w:rFonts w:ascii="GHEA Grapalat" w:hAnsi="GHEA Grapalat"/>
          <w:sz w:val="24"/>
          <w:szCs w:val="24"/>
          <w:lang w:val="fr-FR"/>
        </w:rPr>
        <w:t xml:space="preserve"> </w:t>
      </w:r>
      <w:r w:rsidRPr="00817666">
        <w:rPr>
          <w:rFonts w:ascii="GHEA Grapalat" w:hAnsi="GHEA Grapalat"/>
          <w:sz w:val="24"/>
          <w:szCs w:val="24"/>
        </w:rPr>
        <w:t>մասին</w:t>
      </w:r>
      <w:r w:rsidRPr="00817666">
        <w:rPr>
          <w:rFonts w:ascii="GHEA Grapalat" w:hAnsi="GHEA Grapalat"/>
          <w:sz w:val="24"/>
          <w:szCs w:val="24"/>
          <w:lang w:val="fr-FR"/>
        </w:rPr>
        <w:t xml:space="preserve">» </w:t>
      </w:r>
      <w:r w:rsidRPr="00817666">
        <w:rPr>
          <w:rFonts w:ascii="GHEA Grapalat" w:hAnsi="GHEA Grapalat"/>
          <w:sz w:val="24"/>
          <w:szCs w:val="24"/>
        </w:rPr>
        <w:t>Հայաստանի</w:t>
      </w:r>
      <w:r w:rsidRPr="00817666">
        <w:rPr>
          <w:rFonts w:ascii="GHEA Grapalat" w:hAnsi="GHEA Grapalat"/>
          <w:sz w:val="24"/>
          <w:szCs w:val="24"/>
          <w:lang w:val="fr-FR"/>
        </w:rPr>
        <w:t xml:space="preserve"> </w:t>
      </w:r>
      <w:r w:rsidRPr="00817666">
        <w:rPr>
          <w:rFonts w:ascii="GHEA Grapalat" w:hAnsi="GHEA Grapalat"/>
          <w:sz w:val="24"/>
          <w:szCs w:val="24"/>
          <w:lang w:val="hy-AM"/>
        </w:rPr>
        <w:t>Հ</w:t>
      </w:r>
      <w:r w:rsidRPr="00817666">
        <w:rPr>
          <w:rFonts w:ascii="GHEA Grapalat" w:hAnsi="GHEA Grapalat"/>
          <w:sz w:val="24"/>
          <w:szCs w:val="24"/>
        </w:rPr>
        <w:t>անրապետության</w:t>
      </w:r>
      <w:r w:rsidRPr="00817666">
        <w:rPr>
          <w:rFonts w:ascii="GHEA Grapalat" w:hAnsi="GHEA Grapalat"/>
          <w:sz w:val="24"/>
          <w:szCs w:val="24"/>
          <w:lang w:val="fr-FR"/>
        </w:rPr>
        <w:t xml:space="preserve"> </w:t>
      </w:r>
      <w:r w:rsidRPr="00817666">
        <w:rPr>
          <w:rFonts w:ascii="GHEA Grapalat" w:hAnsi="GHEA Grapalat"/>
          <w:sz w:val="24"/>
          <w:szCs w:val="24"/>
        </w:rPr>
        <w:t>օրենքում</w:t>
      </w:r>
      <w:r w:rsidRPr="00817666">
        <w:rPr>
          <w:rFonts w:ascii="GHEA Grapalat" w:hAnsi="GHEA Grapalat"/>
          <w:sz w:val="24"/>
          <w:szCs w:val="24"/>
          <w:lang w:val="fr-FR"/>
        </w:rPr>
        <w:t xml:space="preserve"> </w:t>
      </w:r>
      <w:r w:rsidRPr="00817666">
        <w:rPr>
          <w:rFonts w:ascii="GHEA Grapalat" w:hAnsi="GHEA Grapalat"/>
          <w:sz w:val="24"/>
          <w:szCs w:val="24"/>
        </w:rPr>
        <w:t>փոփոխություններ</w:t>
      </w:r>
      <w:r w:rsidRPr="00817666">
        <w:rPr>
          <w:rFonts w:ascii="GHEA Grapalat" w:hAnsi="GHEA Grapalat"/>
          <w:sz w:val="24"/>
          <w:szCs w:val="24"/>
          <w:lang w:val="fr-FR"/>
        </w:rPr>
        <w:t xml:space="preserve"> </w:t>
      </w:r>
      <w:r w:rsidRPr="00817666">
        <w:rPr>
          <w:rFonts w:ascii="GHEA Grapalat" w:hAnsi="GHEA Grapalat"/>
          <w:sz w:val="24"/>
          <w:szCs w:val="24"/>
          <w:lang w:val="hy-AM"/>
        </w:rPr>
        <w:t>և</w:t>
      </w:r>
      <w:r w:rsidRPr="00817666">
        <w:rPr>
          <w:rFonts w:ascii="GHEA Grapalat" w:hAnsi="GHEA Grapalat"/>
          <w:sz w:val="24"/>
          <w:szCs w:val="24"/>
          <w:lang w:val="fr-FR"/>
        </w:rPr>
        <w:t xml:space="preserve"> </w:t>
      </w:r>
      <w:r w:rsidRPr="00817666">
        <w:rPr>
          <w:rFonts w:ascii="GHEA Grapalat" w:hAnsi="GHEA Grapalat"/>
          <w:sz w:val="24"/>
          <w:szCs w:val="24"/>
        </w:rPr>
        <w:t>լրացումներ</w:t>
      </w:r>
      <w:r w:rsidRPr="00817666">
        <w:rPr>
          <w:rFonts w:ascii="GHEA Grapalat" w:hAnsi="GHEA Grapalat"/>
          <w:sz w:val="24"/>
          <w:szCs w:val="24"/>
          <w:lang w:val="fr-FR"/>
        </w:rPr>
        <w:t xml:space="preserve"> </w:t>
      </w:r>
      <w:r w:rsidRPr="00817666">
        <w:rPr>
          <w:rFonts w:ascii="GHEA Grapalat" w:hAnsi="GHEA Grapalat"/>
          <w:sz w:val="24"/>
          <w:szCs w:val="24"/>
        </w:rPr>
        <w:t>կատարելու</w:t>
      </w:r>
      <w:r w:rsidRPr="00817666">
        <w:rPr>
          <w:rFonts w:ascii="GHEA Grapalat" w:hAnsi="GHEA Grapalat"/>
          <w:sz w:val="24"/>
          <w:szCs w:val="24"/>
          <w:lang w:val="fr-FR"/>
        </w:rPr>
        <w:t xml:space="preserve"> </w:t>
      </w:r>
      <w:r w:rsidRPr="00817666">
        <w:rPr>
          <w:rFonts w:ascii="GHEA Grapalat" w:hAnsi="GHEA Grapalat"/>
          <w:sz w:val="24"/>
          <w:szCs w:val="24"/>
        </w:rPr>
        <w:t>մասին</w:t>
      </w:r>
      <w:r w:rsidRPr="00817666">
        <w:rPr>
          <w:rFonts w:ascii="GHEA Grapalat" w:hAnsi="GHEA Grapalat"/>
          <w:sz w:val="24"/>
          <w:szCs w:val="24"/>
          <w:lang w:val="fr-FR"/>
        </w:rPr>
        <w:t>»</w:t>
      </w:r>
      <w:r w:rsidRPr="00817666">
        <w:rPr>
          <w:rFonts w:ascii="GHEA Grapalat" w:hAnsi="GHEA Grapalat"/>
          <w:sz w:val="24"/>
          <w:szCs w:val="24"/>
          <w:lang w:val="hy-AM"/>
        </w:rPr>
        <w:t xml:space="preserve"> Հայաստանի Հանրապետության օրենքների նախագիծը տեղադրված է ՀՀ քաղաքաշինության կոմիտեի պաշտոնական </w:t>
      </w:r>
      <w:hyperlink r:id="rId8" w:history="1">
        <w:r w:rsidRPr="00817666">
          <w:rPr>
            <w:rFonts w:ascii="GHEA Grapalat" w:hAnsi="GHEA Grapalat"/>
            <w:sz w:val="24"/>
            <w:szCs w:val="24"/>
            <w:lang w:val="hy-AM"/>
          </w:rPr>
          <w:t>www.minurban.am</w:t>
        </w:r>
      </w:hyperlink>
      <w:r w:rsidRPr="00817666">
        <w:rPr>
          <w:rFonts w:ascii="GHEA Grapalat" w:hAnsi="GHEA Grapalat"/>
          <w:sz w:val="24"/>
          <w:szCs w:val="24"/>
          <w:lang w:val="hy-AM"/>
        </w:rPr>
        <w:t xml:space="preserve"> կայքում</w:t>
      </w:r>
      <w:r w:rsidRPr="00817666">
        <w:rPr>
          <w:rFonts w:ascii="GHEA Grapalat" w:hAnsi="GHEA Grapalat"/>
          <w:sz w:val="24"/>
          <w:szCs w:val="24"/>
          <w:lang w:val="af-ZA"/>
        </w:rPr>
        <w:t xml:space="preserve"> </w:t>
      </w:r>
      <w:r w:rsidRPr="00817666">
        <w:rPr>
          <w:rFonts w:ascii="GHEA Grapalat" w:hAnsi="GHEA Grapalat"/>
          <w:sz w:val="24"/>
          <w:szCs w:val="24"/>
        </w:rPr>
        <w:t>և</w:t>
      </w:r>
      <w:r w:rsidRPr="00817666">
        <w:rPr>
          <w:rFonts w:ascii="GHEA Grapalat" w:hAnsi="GHEA Grapalat"/>
          <w:sz w:val="24"/>
          <w:szCs w:val="24"/>
          <w:lang w:val="af-ZA"/>
        </w:rPr>
        <w:t xml:space="preserve">                                      </w:t>
      </w:r>
      <w:r w:rsidR="000D23BC" w:rsidRPr="000D23BC">
        <w:rPr>
          <w:rFonts w:ascii="GHEA Grapalat" w:hAnsi="GHEA Grapalat"/>
          <w:sz w:val="24"/>
          <w:szCs w:val="24"/>
        </w:rPr>
        <w:t>իրավական</w:t>
      </w:r>
      <w:r w:rsidR="000D23BC" w:rsidRPr="000D23BC">
        <w:rPr>
          <w:rFonts w:ascii="GHEA Grapalat" w:hAnsi="GHEA Grapalat"/>
          <w:sz w:val="24"/>
          <w:szCs w:val="24"/>
          <w:lang w:val="af-ZA"/>
        </w:rPr>
        <w:t xml:space="preserve"> </w:t>
      </w:r>
      <w:r w:rsidR="000D23BC" w:rsidRPr="000D23BC">
        <w:rPr>
          <w:rFonts w:ascii="GHEA Grapalat" w:hAnsi="GHEA Grapalat"/>
          <w:sz w:val="24"/>
          <w:szCs w:val="24"/>
        </w:rPr>
        <w:t>ակտերի</w:t>
      </w:r>
      <w:r w:rsidR="000D23BC" w:rsidRPr="000D23BC">
        <w:rPr>
          <w:rFonts w:ascii="GHEA Grapalat" w:hAnsi="GHEA Grapalat"/>
          <w:sz w:val="24"/>
          <w:szCs w:val="24"/>
          <w:lang w:val="af-ZA"/>
        </w:rPr>
        <w:t xml:space="preserve"> </w:t>
      </w:r>
      <w:r w:rsidR="000D23BC" w:rsidRPr="000D23BC">
        <w:rPr>
          <w:rFonts w:ascii="GHEA Grapalat" w:hAnsi="GHEA Grapalat"/>
          <w:sz w:val="24"/>
          <w:szCs w:val="24"/>
        </w:rPr>
        <w:t>նախագծերի</w:t>
      </w:r>
      <w:r w:rsidR="000D23BC" w:rsidRPr="000D23BC">
        <w:rPr>
          <w:rFonts w:ascii="GHEA Grapalat" w:hAnsi="GHEA Grapalat"/>
          <w:sz w:val="24"/>
          <w:szCs w:val="24"/>
          <w:lang w:val="af-ZA"/>
        </w:rPr>
        <w:t xml:space="preserve"> </w:t>
      </w:r>
      <w:r w:rsidR="000D23BC" w:rsidRPr="000D23BC">
        <w:rPr>
          <w:rFonts w:ascii="GHEA Grapalat" w:hAnsi="GHEA Grapalat"/>
          <w:sz w:val="24"/>
          <w:szCs w:val="24"/>
        </w:rPr>
        <w:t>հրապարակման</w:t>
      </w:r>
      <w:r w:rsidR="000D23BC" w:rsidRPr="000D23BC">
        <w:rPr>
          <w:rFonts w:ascii="GHEA Grapalat" w:hAnsi="GHEA Grapalat"/>
          <w:sz w:val="24"/>
          <w:szCs w:val="24"/>
          <w:lang w:val="af-ZA"/>
        </w:rPr>
        <w:t xml:space="preserve"> </w:t>
      </w:r>
      <w:r w:rsidR="000D23BC" w:rsidRPr="000D23BC">
        <w:rPr>
          <w:rFonts w:ascii="GHEA Grapalat" w:hAnsi="GHEA Grapalat"/>
          <w:sz w:val="24"/>
          <w:szCs w:val="24"/>
        </w:rPr>
        <w:t>միասնական</w:t>
      </w:r>
      <w:r w:rsidR="000D23BC" w:rsidRPr="000D23BC">
        <w:rPr>
          <w:rFonts w:ascii="GHEA Grapalat" w:hAnsi="GHEA Grapalat"/>
          <w:sz w:val="24"/>
          <w:szCs w:val="24"/>
          <w:lang w:val="af-ZA"/>
        </w:rPr>
        <w:t xml:space="preserve"> </w:t>
      </w:r>
      <w:r w:rsidR="000D23BC" w:rsidRPr="000D23BC">
        <w:rPr>
          <w:rFonts w:ascii="GHEA Grapalat" w:hAnsi="GHEA Grapalat"/>
          <w:sz w:val="24"/>
          <w:szCs w:val="24"/>
        </w:rPr>
        <w:t>կայքում</w:t>
      </w:r>
      <w:r w:rsidR="000D23BC">
        <w:rPr>
          <w:rFonts w:ascii="GHEA Grapalat" w:hAnsi="GHEA Grapalat"/>
          <w:sz w:val="24"/>
          <w:szCs w:val="24"/>
          <w:lang w:val="af-ZA"/>
        </w:rPr>
        <w:t xml:space="preserve"> (</w:t>
      </w:r>
      <w:r w:rsidR="000D23BC" w:rsidRPr="002E4156">
        <w:rPr>
          <w:rFonts w:ascii="GHEA Grapalat" w:hAnsi="GHEA Grapalat"/>
          <w:sz w:val="24"/>
          <w:szCs w:val="24"/>
          <w:lang w:val="af-ZA"/>
        </w:rPr>
        <w:t>e-draft.am</w:t>
      </w:r>
      <w:r w:rsidR="000D23BC">
        <w:rPr>
          <w:rFonts w:ascii="GHEA Grapalat" w:hAnsi="GHEA Grapalat"/>
          <w:sz w:val="24"/>
          <w:szCs w:val="24"/>
          <w:lang w:val="af-ZA"/>
        </w:rPr>
        <w:t>)</w:t>
      </w:r>
      <w:r w:rsidRPr="00817666">
        <w:rPr>
          <w:rFonts w:ascii="GHEA Grapalat" w:hAnsi="GHEA Grapalat"/>
          <w:sz w:val="24"/>
          <w:szCs w:val="24"/>
          <w:lang w:val="hy-AM"/>
        </w:rPr>
        <w:t>:</w:t>
      </w:r>
    </w:p>
    <w:p w:rsidR="00EA6E89" w:rsidRPr="00817666" w:rsidRDefault="00EA6E89" w:rsidP="00817666">
      <w:pPr>
        <w:pStyle w:val="NormalWeb"/>
        <w:shd w:val="clear" w:color="auto" w:fill="FFFFFF"/>
        <w:tabs>
          <w:tab w:val="left" w:pos="709"/>
        </w:tabs>
        <w:spacing w:line="360" w:lineRule="auto"/>
        <w:jc w:val="both"/>
        <w:rPr>
          <w:rFonts w:ascii="GHEA Grapalat" w:hAnsi="GHEA Grapalat" w:cs="GHEA Grapalat"/>
          <w:b/>
          <w:lang w:val="af-ZA"/>
        </w:rPr>
      </w:pPr>
    </w:p>
    <w:p w:rsidR="00B85DD4" w:rsidRPr="00817666" w:rsidRDefault="00B85DD4" w:rsidP="00817666">
      <w:pPr>
        <w:spacing w:line="360" w:lineRule="auto"/>
        <w:rPr>
          <w:rFonts w:ascii="GHEA Grapalat" w:hAnsi="GHEA Grapalat"/>
          <w:sz w:val="24"/>
          <w:szCs w:val="24"/>
          <w:lang w:val="hy-AM"/>
        </w:rPr>
      </w:pPr>
    </w:p>
    <w:sectPr w:rsidR="00B85DD4" w:rsidRPr="00817666" w:rsidSect="00B85DD4">
      <w:headerReference w:type="default" r:id="rId9"/>
      <w:footerReference w:type="default" r:id="rId10"/>
      <w:headerReference w:type="first" r:id="rId11"/>
      <w:pgSz w:w="12240" w:h="15840"/>
      <w:pgMar w:top="460" w:right="850" w:bottom="990" w:left="126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F6C" w:rsidRDefault="00421F6C">
      <w:pPr>
        <w:spacing w:after="0" w:line="240" w:lineRule="auto"/>
      </w:pPr>
      <w:r>
        <w:separator/>
      </w:r>
    </w:p>
  </w:endnote>
  <w:endnote w:type="continuationSeparator" w:id="0">
    <w:p w:rsidR="00421F6C" w:rsidRDefault="00421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t">
    <w:altName w:val="Arial"/>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D1" w:rsidRDefault="003A5FD1">
    <w:pPr>
      <w:pStyle w:val="Footer"/>
      <w:jc w:val="right"/>
    </w:pPr>
    <w:fldSimple w:instr=" PAGE   \* MERGEFORMAT ">
      <w:r w:rsidR="00DA6351">
        <w:rPr>
          <w:noProof/>
        </w:rPr>
        <w:t>40</w:t>
      </w:r>
    </w:fldSimple>
  </w:p>
  <w:p w:rsidR="003A5FD1" w:rsidRPr="00084EE7" w:rsidRDefault="003A5FD1">
    <w:pPr>
      <w:pStyle w:val="Footer"/>
      <w:rPr>
        <w:rFonts w:ascii="GHEA Grapalat" w:hAnsi="GHEA Grapal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F6C" w:rsidRDefault="00421F6C">
      <w:pPr>
        <w:spacing w:after="0" w:line="240" w:lineRule="auto"/>
      </w:pPr>
      <w:r>
        <w:separator/>
      </w:r>
    </w:p>
  </w:footnote>
  <w:footnote w:type="continuationSeparator" w:id="0">
    <w:p w:rsidR="00421F6C" w:rsidRDefault="00421F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D1" w:rsidRPr="00D23050" w:rsidRDefault="003A5FD1" w:rsidP="00B85DD4">
    <w:pPr>
      <w:pStyle w:val="Header"/>
      <w:pBdr>
        <w:top w:val="none" w:sz="0" w:space="0" w:color="000000"/>
        <w:left w:val="single" w:sz="18" w:space="4" w:color="FF0000"/>
        <w:bottom w:val="none" w:sz="0" w:space="0" w:color="000000"/>
        <w:right w:val="none" w:sz="0" w:space="0" w:color="000000"/>
      </w:pBdr>
      <w:ind w:left="-180"/>
      <w:rPr>
        <w:rFonts w:ascii="Sylfaen" w:eastAsia="SimSun" w:hAnsi="Sylfaen" w:cs="Sylfaen"/>
        <w:b/>
      </w:rPr>
    </w:pPr>
    <w:r>
      <w:rPr>
        <w:noProof/>
      </w:rPr>
      <w:drawing>
        <wp:anchor distT="0" distB="0" distL="114935" distR="114935" simplePos="0" relativeHeight="251660288" behindDoc="0" locked="0" layoutInCell="1" allowOverlap="1">
          <wp:simplePos x="0" y="0"/>
          <wp:positionH relativeFrom="column">
            <wp:posOffset>-685800</wp:posOffset>
          </wp:positionH>
          <wp:positionV relativeFrom="paragraph">
            <wp:posOffset>-8890</wp:posOffset>
          </wp:positionV>
          <wp:extent cx="454660" cy="4419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4660" cy="441960"/>
                  </a:xfrm>
                  <a:prstGeom prst="rect">
                    <a:avLst/>
                  </a:prstGeom>
                  <a:solidFill>
                    <a:srgbClr val="FFFFFF">
                      <a:alpha val="0"/>
                    </a:srgbClr>
                  </a:solidFill>
                  <a:ln>
                    <a:noFill/>
                  </a:ln>
                </pic:spPr>
              </pic:pic>
            </a:graphicData>
          </a:graphic>
        </wp:anchor>
      </w:drawing>
    </w:r>
    <w:r w:rsidRPr="00D23050">
      <w:rPr>
        <w:rFonts w:ascii="GHEA Grapalat" w:eastAsia="SimSun" w:hAnsi="GHEA Grapalat" w:cs="Sylfaen"/>
        <w:b/>
        <w:lang w:val="hy-AM"/>
      </w:rPr>
      <w:t>Ք</w:t>
    </w:r>
    <w:r w:rsidRPr="00D23050">
      <w:rPr>
        <w:rFonts w:ascii="GHEA Grapalat" w:eastAsia="SimSun" w:hAnsi="GHEA Grapalat" w:cs="Sylfaen"/>
        <w:bCs/>
        <w:lang w:val="hy-AM"/>
      </w:rPr>
      <w:t>աղաքաշինության</w:t>
    </w:r>
    <w:r w:rsidRPr="00D23050">
      <w:rPr>
        <w:rFonts w:ascii="GHEA Grapalat" w:eastAsia="SimSun" w:hAnsi="GHEA Grapalat" w:cs="Sylfaen"/>
        <w:bCs/>
        <w:lang w:val="hy-AM"/>
      </w:rPr>
      <w:tab/>
    </w:r>
    <w:r w:rsidRPr="00D23050">
      <w:rPr>
        <w:rFonts w:ascii="GHEA Grapalat" w:eastAsia="SimSun" w:hAnsi="GHEA Grapalat" w:cs="Sylfaen"/>
        <w:bCs/>
        <w:lang w:val="hy-AM"/>
      </w:rPr>
      <w:tab/>
    </w:r>
    <w:r w:rsidRPr="00D23050">
      <w:rPr>
        <w:rFonts w:ascii="GHEA Grapalat" w:eastAsia="SimSun" w:hAnsi="GHEA Grapalat" w:cs="Sylfaen"/>
      </w:rPr>
      <w:t>ՆԱԽԱԳԻԾ</w:t>
    </w:r>
    <w:r w:rsidRPr="00D23050">
      <w:rPr>
        <w:rFonts w:ascii="Sylfaen" w:eastAsia="SimSun" w:hAnsi="Sylfaen" w:cs="Sylfaen"/>
      </w:rPr>
      <w:t xml:space="preserve"> </w:t>
    </w:r>
  </w:p>
  <w:p w:rsidR="003A5FD1" w:rsidRPr="00D23050" w:rsidRDefault="003A5FD1" w:rsidP="00B85DD4">
    <w:pPr>
      <w:pStyle w:val="Header"/>
      <w:pBdr>
        <w:top w:val="none" w:sz="0" w:space="0" w:color="000000"/>
        <w:left w:val="single" w:sz="18" w:space="4" w:color="0000FF"/>
        <w:bottom w:val="none" w:sz="0" w:space="0" w:color="000000"/>
        <w:right w:val="none" w:sz="0" w:space="0" w:color="000000"/>
      </w:pBdr>
      <w:ind w:left="-180"/>
      <w:rPr>
        <w:rFonts w:ascii="GHEA Grapalat" w:eastAsia="Art" w:hAnsi="GHEA Grapalat" w:cs="Art"/>
        <w:lang w:val="hy-AM"/>
      </w:rPr>
    </w:pPr>
    <w:r w:rsidRPr="00D23050">
      <w:rPr>
        <w:rFonts w:ascii="GHEA Grapalat" w:eastAsia="SimSun" w:hAnsi="GHEA Grapalat" w:cs="Sylfaen"/>
        <w:b/>
      </w:rPr>
      <w:t>Կ</w:t>
    </w:r>
    <w:r w:rsidRPr="00D23050">
      <w:rPr>
        <w:rFonts w:ascii="GHEA Grapalat" w:eastAsia="SimSun" w:hAnsi="GHEA Grapalat" w:cs="Sylfaen"/>
        <w:bCs/>
      </w:rPr>
      <w:t xml:space="preserve">ոմիտե </w:t>
    </w:r>
  </w:p>
  <w:p w:rsidR="003A5FD1" w:rsidRPr="00B87566" w:rsidRDefault="003A5FD1" w:rsidP="00B85DD4">
    <w:pPr>
      <w:pStyle w:val="Header"/>
      <w:rPr>
        <w:rFonts w:ascii="GHEA Grapalat" w:hAnsi="GHEA Grapalat"/>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D1" w:rsidRPr="00D23050" w:rsidRDefault="003A5FD1" w:rsidP="00B85DD4">
    <w:pPr>
      <w:pStyle w:val="Header"/>
      <w:pBdr>
        <w:top w:val="none" w:sz="0" w:space="0" w:color="000000"/>
        <w:left w:val="single" w:sz="18" w:space="4" w:color="FF0000"/>
        <w:bottom w:val="none" w:sz="0" w:space="0" w:color="000000"/>
        <w:right w:val="none" w:sz="0" w:space="0" w:color="000000"/>
      </w:pBdr>
      <w:ind w:left="-180"/>
      <w:rPr>
        <w:rFonts w:ascii="Sylfaen" w:eastAsia="SimSun" w:hAnsi="Sylfaen" w:cs="Sylfaen"/>
        <w:b/>
      </w:rPr>
    </w:pPr>
    <w:r>
      <w:rPr>
        <w:noProof/>
      </w:rPr>
      <w:drawing>
        <wp:anchor distT="0" distB="0" distL="114935" distR="114935" simplePos="0" relativeHeight="251659264" behindDoc="0" locked="0" layoutInCell="1" allowOverlap="1">
          <wp:simplePos x="0" y="0"/>
          <wp:positionH relativeFrom="column">
            <wp:posOffset>-685800</wp:posOffset>
          </wp:positionH>
          <wp:positionV relativeFrom="paragraph">
            <wp:posOffset>-8890</wp:posOffset>
          </wp:positionV>
          <wp:extent cx="454660" cy="441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4660" cy="441960"/>
                  </a:xfrm>
                  <a:prstGeom prst="rect">
                    <a:avLst/>
                  </a:prstGeom>
                  <a:solidFill>
                    <a:srgbClr val="FFFFFF">
                      <a:alpha val="0"/>
                    </a:srgbClr>
                  </a:solidFill>
                  <a:ln>
                    <a:noFill/>
                  </a:ln>
                </pic:spPr>
              </pic:pic>
            </a:graphicData>
          </a:graphic>
        </wp:anchor>
      </w:drawing>
    </w:r>
    <w:r w:rsidRPr="00D23050">
      <w:rPr>
        <w:rFonts w:ascii="GHEA Grapalat" w:eastAsia="SimSun" w:hAnsi="GHEA Grapalat" w:cs="Sylfaen"/>
        <w:b/>
        <w:lang w:val="hy-AM"/>
      </w:rPr>
      <w:t>Ք</w:t>
    </w:r>
    <w:r w:rsidRPr="00D23050">
      <w:rPr>
        <w:rFonts w:ascii="GHEA Grapalat" w:eastAsia="SimSun" w:hAnsi="GHEA Grapalat" w:cs="Sylfaen"/>
        <w:bCs/>
        <w:lang w:val="hy-AM"/>
      </w:rPr>
      <w:t>աղաքաշինության</w:t>
    </w:r>
    <w:r w:rsidRPr="00D23050">
      <w:rPr>
        <w:rFonts w:ascii="GHEA Grapalat" w:eastAsia="SimSun" w:hAnsi="GHEA Grapalat" w:cs="Sylfaen"/>
        <w:bCs/>
        <w:lang w:val="hy-AM"/>
      </w:rPr>
      <w:tab/>
    </w:r>
    <w:r w:rsidRPr="00D23050">
      <w:rPr>
        <w:rFonts w:ascii="GHEA Grapalat" w:eastAsia="SimSun" w:hAnsi="GHEA Grapalat" w:cs="Sylfaen"/>
        <w:bCs/>
        <w:lang w:val="hy-AM"/>
      </w:rPr>
      <w:tab/>
    </w:r>
    <w:r w:rsidRPr="00D23050">
      <w:rPr>
        <w:rFonts w:ascii="GHEA Grapalat" w:eastAsia="SimSun" w:hAnsi="GHEA Grapalat" w:cs="Sylfaen"/>
      </w:rPr>
      <w:t>ՆԱԽԱԳԻԾ</w:t>
    </w:r>
    <w:r w:rsidRPr="00D23050">
      <w:rPr>
        <w:rFonts w:ascii="Sylfaen" w:eastAsia="SimSun" w:hAnsi="Sylfaen" w:cs="Sylfaen"/>
      </w:rPr>
      <w:t xml:space="preserve"> </w:t>
    </w:r>
  </w:p>
  <w:p w:rsidR="003A5FD1" w:rsidRPr="00D23050" w:rsidRDefault="003A5FD1" w:rsidP="00B85DD4">
    <w:pPr>
      <w:pStyle w:val="Header"/>
      <w:pBdr>
        <w:top w:val="none" w:sz="0" w:space="0" w:color="000000"/>
        <w:left w:val="single" w:sz="18" w:space="4" w:color="0000FF"/>
        <w:bottom w:val="none" w:sz="0" w:space="0" w:color="000000"/>
        <w:right w:val="none" w:sz="0" w:space="0" w:color="000000"/>
      </w:pBdr>
      <w:ind w:left="-180"/>
      <w:rPr>
        <w:rFonts w:ascii="GHEA Grapalat" w:eastAsia="Art" w:hAnsi="GHEA Grapalat" w:cs="Art"/>
        <w:lang w:val="hy-AM"/>
      </w:rPr>
    </w:pPr>
    <w:r w:rsidRPr="00D23050">
      <w:rPr>
        <w:rFonts w:ascii="GHEA Grapalat" w:eastAsia="SimSun" w:hAnsi="GHEA Grapalat" w:cs="Sylfaen"/>
        <w:b/>
      </w:rPr>
      <w:t>Կ</w:t>
    </w:r>
    <w:r w:rsidRPr="00D23050">
      <w:rPr>
        <w:rFonts w:ascii="GHEA Grapalat" w:eastAsia="SimSun" w:hAnsi="GHEA Grapalat" w:cs="Sylfaen"/>
        <w:bCs/>
      </w:rPr>
      <w:t xml:space="preserve">ոմիտե </w:t>
    </w:r>
  </w:p>
  <w:p w:rsidR="003A5FD1" w:rsidRPr="00B87566" w:rsidRDefault="003A5FD1">
    <w:pPr>
      <w:pStyle w:val="Header"/>
      <w:rPr>
        <w:rFonts w:ascii="Sylfaen" w:hAnsi="Sylfaen"/>
        <w:lang w:val="hy-A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D5F"/>
    <w:multiLevelType w:val="hybridMultilevel"/>
    <w:tmpl w:val="CFD6CCD0"/>
    <w:lvl w:ilvl="0" w:tplc="D0D405CC">
      <w:start w:val="1"/>
      <w:numFmt w:val="decimal"/>
      <w:lvlText w:val="%1)"/>
      <w:lvlJc w:val="left"/>
      <w:pPr>
        <w:ind w:left="673" w:hanging="360"/>
      </w:pPr>
      <w:rPr>
        <w:rFonts w:ascii="GHEA Grapalat" w:eastAsia="Times New Roman" w:hAnsi="GHEA Grapalat" w:cs="Times New Roman"/>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
    <w:nsid w:val="00881331"/>
    <w:multiLevelType w:val="hybridMultilevel"/>
    <w:tmpl w:val="7AD01BD0"/>
    <w:lvl w:ilvl="0" w:tplc="53869CD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16E052A"/>
    <w:multiLevelType w:val="hybridMultilevel"/>
    <w:tmpl w:val="28245594"/>
    <w:lvl w:ilvl="0" w:tplc="0C6CCAA2">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3">
    <w:nsid w:val="051E7207"/>
    <w:multiLevelType w:val="hybridMultilevel"/>
    <w:tmpl w:val="5C9E9710"/>
    <w:lvl w:ilvl="0" w:tplc="968A969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81119ED"/>
    <w:multiLevelType w:val="hybridMultilevel"/>
    <w:tmpl w:val="95742A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904871"/>
    <w:multiLevelType w:val="hybridMultilevel"/>
    <w:tmpl w:val="C6D44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941FC"/>
    <w:multiLevelType w:val="hybridMultilevel"/>
    <w:tmpl w:val="0AE0A8EE"/>
    <w:lvl w:ilvl="0" w:tplc="5EE6F95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67C18AF"/>
    <w:multiLevelType w:val="multilevel"/>
    <w:tmpl w:val="545E0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2C4A58"/>
    <w:multiLevelType w:val="hybridMultilevel"/>
    <w:tmpl w:val="9EF219E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9">
    <w:nsid w:val="2D4741FF"/>
    <w:multiLevelType w:val="multilevel"/>
    <w:tmpl w:val="3C9EDF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2FAB68E7"/>
    <w:multiLevelType w:val="hybridMultilevel"/>
    <w:tmpl w:val="4CD27D98"/>
    <w:lvl w:ilvl="0" w:tplc="9E664D48">
      <w:start w:val="1"/>
      <w:numFmt w:val="decimal"/>
      <w:lvlText w:val="%1."/>
      <w:lvlJc w:val="left"/>
      <w:pPr>
        <w:ind w:left="781" w:hanging="468"/>
      </w:pPr>
      <w:rPr>
        <w:rFonts w:hint="default"/>
        <w:sz w:val="20"/>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1">
    <w:nsid w:val="33E877B1"/>
    <w:multiLevelType w:val="hybridMultilevel"/>
    <w:tmpl w:val="212A968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37EF036E"/>
    <w:multiLevelType w:val="multilevel"/>
    <w:tmpl w:val="01A8C7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CC210A3"/>
    <w:multiLevelType w:val="hybridMultilevel"/>
    <w:tmpl w:val="BD1ED81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44C31E7E"/>
    <w:multiLevelType w:val="hybridMultilevel"/>
    <w:tmpl w:val="1170752A"/>
    <w:lvl w:ilvl="0" w:tplc="A5B6A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FF74D0"/>
    <w:multiLevelType w:val="multilevel"/>
    <w:tmpl w:val="7262AC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DA0095F"/>
    <w:multiLevelType w:val="hybridMultilevel"/>
    <w:tmpl w:val="F6F81FCE"/>
    <w:lvl w:ilvl="0" w:tplc="253CFB58">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6FC1C40"/>
    <w:multiLevelType w:val="hybridMultilevel"/>
    <w:tmpl w:val="75EC70E2"/>
    <w:lvl w:ilvl="0" w:tplc="2C6ED874">
      <w:start w:val="1"/>
      <w:numFmt w:val="decimal"/>
      <w:lvlText w:val="%1."/>
      <w:lvlJc w:val="left"/>
      <w:pPr>
        <w:ind w:left="420" w:hanging="360"/>
      </w:pPr>
      <w:rPr>
        <w:rFonts w:ascii="Calibri" w:hAnsi="Calibr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F154C7F"/>
    <w:multiLevelType w:val="hybridMultilevel"/>
    <w:tmpl w:val="E67A6FA8"/>
    <w:lvl w:ilvl="0" w:tplc="497EC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082E55"/>
    <w:multiLevelType w:val="hybridMultilevel"/>
    <w:tmpl w:val="A68862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017AD"/>
    <w:multiLevelType w:val="hybridMultilevel"/>
    <w:tmpl w:val="EF9838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4"/>
  </w:num>
  <w:num w:numId="3">
    <w:abstractNumId w:val="4"/>
  </w:num>
  <w:num w:numId="4">
    <w:abstractNumId w:val="20"/>
  </w:num>
  <w:num w:numId="5">
    <w:abstractNumId w:val="15"/>
  </w:num>
  <w:num w:numId="6">
    <w:abstractNumId w:val="11"/>
  </w:num>
  <w:num w:numId="7">
    <w:abstractNumId w:val="13"/>
  </w:num>
  <w:num w:numId="8">
    <w:abstractNumId w:val="9"/>
  </w:num>
  <w:num w:numId="9">
    <w:abstractNumId w:val="12"/>
  </w:num>
  <w:num w:numId="10">
    <w:abstractNumId w:val="7"/>
  </w:num>
  <w:num w:numId="11">
    <w:abstractNumId w:val="8"/>
  </w:num>
  <w:num w:numId="12">
    <w:abstractNumId w:val="2"/>
  </w:num>
  <w:num w:numId="13">
    <w:abstractNumId w:val="10"/>
  </w:num>
  <w:num w:numId="14">
    <w:abstractNumId w:val="19"/>
  </w:num>
  <w:num w:numId="15">
    <w:abstractNumId w:val="6"/>
  </w:num>
  <w:num w:numId="16">
    <w:abstractNumId w:val="1"/>
  </w:num>
  <w:num w:numId="17">
    <w:abstractNumId w:val="16"/>
  </w:num>
  <w:num w:numId="18">
    <w:abstractNumId w:val="0"/>
  </w:num>
  <w:num w:numId="19">
    <w:abstractNumId w:val="17"/>
  </w:num>
  <w:num w:numId="20">
    <w:abstractNumId w:val="3"/>
  </w:num>
  <w:num w:numId="21">
    <w:abstractNumId w:val="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EA6E89"/>
    <w:rsid w:val="0000303D"/>
    <w:rsid w:val="000069BB"/>
    <w:rsid w:val="0003697D"/>
    <w:rsid w:val="00067CA0"/>
    <w:rsid w:val="00076480"/>
    <w:rsid w:val="00086974"/>
    <w:rsid w:val="00087E4B"/>
    <w:rsid w:val="000918BA"/>
    <w:rsid w:val="000C7A24"/>
    <w:rsid w:val="000D23BC"/>
    <w:rsid w:val="000E2A9D"/>
    <w:rsid w:val="000E69DE"/>
    <w:rsid w:val="000F6956"/>
    <w:rsid w:val="000F7AF7"/>
    <w:rsid w:val="00125AAA"/>
    <w:rsid w:val="001269A8"/>
    <w:rsid w:val="00137049"/>
    <w:rsid w:val="00162159"/>
    <w:rsid w:val="00176881"/>
    <w:rsid w:val="00190FD2"/>
    <w:rsid w:val="001A0A3D"/>
    <w:rsid w:val="001B247F"/>
    <w:rsid w:val="001C57FE"/>
    <w:rsid w:val="001D0D35"/>
    <w:rsid w:val="001E1989"/>
    <w:rsid w:val="001E57BE"/>
    <w:rsid w:val="0021198F"/>
    <w:rsid w:val="002124F9"/>
    <w:rsid w:val="00213372"/>
    <w:rsid w:val="00234421"/>
    <w:rsid w:val="0023469A"/>
    <w:rsid w:val="00237425"/>
    <w:rsid w:val="002519DA"/>
    <w:rsid w:val="00254BD5"/>
    <w:rsid w:val="00257080"/>
    <w:rsid w:val="002630D8"/>
    <w:rsid w:val="002B5BE6"/>
    <w:rsid w:val="002C4D5B"/>
    <w:rsid w:val="002D1935"/>
    <w:rsid w:val="002E33B2"/>
    <w:rsid w:val="002E4156"/>
    <w:rsid w:val="0031086E"/>
    <w:rsid w:val="00362208"/>
    <w:rsid w:val="00365DA6"/>
    <w:rsid w:val="00390745"/>
    <w:rsid w:val="003A5FD1"/>
    <w:rsid w:val="003C4999"/>
    <w:rsid w:val="003E7F7E"/>
    <w:rsid w:val="00404BFE"/>
    <w:rsid w:val="00413B25"/>
    <w:rsid w:val="00421F6C"/>
    <w:rsid w:val="004363C6"/>
    <w:rsid w:val="00453EAC"/>
    <w:rsid w:val="00476072"/>
    <w:rsid w:val="004A3679"/>
    <w:rsid w:val="004B3347"/>
    <w:rsid w:val="004E20B9"/>
    <w:rsid w:val="004E28A2"/>
    <w:rsid w:val="004E4F16"/>
    <w:rsid w:val="005009EE"/>
    <w:rsid w:val="0051390F"/>
    <w:rsid w:val="0054090C"/>
    <w:rsid w:val="00582C31"/>
    <w:rsid w:val="005868B5"/>
    <w:rsid w:val="005A002F"/>
    <w:rsid w:val="005D4AD0"/>
    <w:rsid w:val="005F120A"/>
    <w:rsid w:val="0063146A"/>
    <w:rsid w:val="00640EB7"/>
    <w:rsid w:val="00654C71"/>
    <w:rsid w:val="00657EA7"/>
    <w:rsid w:val="0066522D"/>
    <w:rsid w:val="006806DE"/>
    <w:rsid w:val="00687AC8"/>
    <w:rsid w:val="00691948"/>
    <w:rsid w:val="006967B9"/>
    <w:rsid w:val="006C5CB0"/>
    <w:rsid w:val="006D3D92"/>
    <w:rsid w:val="00710E94"/>
    <w:rsid w:val="00712FB0"/>
    <w:rsid w:val="007278C6"/>
    <w:rsid w:val="00744076"/>
    <w:rsid w:val="00746A88"/>
    <w:rsid w:val="00750FA1"/>
    <w:rsid w:val="0076772F"/>
    <w:rsid w:val="00793E8E"/>
    <w:rsid w:val="007B526D"/>
    <w:rsid w:val="007C4126"/>
    <w:rsid w:val="007C7B01"/>
    <w:rsid w:val="007D48FE"/>
    <w:rsid w:val="007E0E89"/>
    <w:rsid w:val="007E5060"/>
    <w:rsid w:val="007F3EE9"/>
    <w:rsid w:val="00817666"/>
    <w:rsid w:val="00867492"/>
    <w:rsid w:val="00892F82"/>
    <w:rsid w:val="00895742"/>
    <w:rsid w:val="008C2695"/>
    <w:rsid w:val="008F6E66"/>
    <w:rsid w:val="009052D0"/>
    <w:rsid w:val="00914600"/>
    <w:rsid w:val="00934CB7"/>
    <w:rsid w:val="00944D2B"/>
    <w:rsid w:val="00944E19"/>
    <w:rsid w:val="00951CE3"/>
    <w:rsid w:val="00966888"/>
    <w:rsid w:val="00981F77"/>
    <w:rsid w:val="00996CC8"/>
    <w:rsid w:val="009A6D85"/>
    <w:rsid w:val="009B2303"/>
    <w:rsid w:val="009B738F"/>
    <w:rsid w:val="009B7B55"/>
    <w:rsid w:val="009D2D5D"/>
    <w:rsid w:val="00A00D3D"/>
    <w:rsid w:val="00A42B12"/>
    <w:rsid w:val="00A46498"/>
    <w:rsid w:val="00A65C49"/>
    <w:rsid w:val="00A859CD"/>
    <w:rsid w:val="00AA5F10"/>
    <w:rsid w:val="00AB4BEE"/>
    <w:rsid w:val="00AC5C0A"/>
    <w:rsid w:val="00AF182A"/>
    <w:rsid w:val="00AF3C44"/>
    <w:rsid w:val="00B26B26"/>
    <w:rsid w:val="00B46C5B"/>
    <w:rsid w:val="00B46D8E"/>
    <w:rsid w:val="00B70076"/>
    <w:rsid w:val="00B85DD4"/>
    <w:rsid w:val="00B8665E"/>
    <w:rsid w:val="00BA6F16"/>
    <w:rsid w:val="00BC0FB3"/>
    <w:rsid w:val="00BC5976"/>
    <w:rsid w:val="00BE28C3"/>
    <w:rsid w:val="00BE6569"/>
    <w:rsid w:val="00C04637"/>
    <w:rsid w:val="00C744A7"/>
    <w:rsid w:val="00C8239E"/>
    <w:rsid w:val="00C96A8B"/>
    <w:rsid w:val="00CA0B18"/>
    <w:rsid w:val="00CC3D8E"/>
    <w:rsid w:val="00CD0B66"/>
    <w:rsid w:val="00D23501"/>
    <w:rsid w:val="00D25519"/>
    <w:rsid w:val="00D629A6"/>
    <w:rsid w:val="00DA4F4D"/>
    <w:rsid w:val="00DA4FBD"/>
    <w:rsid w:val="00DA5167"/>
    <w:rsid w:val="00DA6351"/>
    <w:rsid w:val="00DD41E1"/>
    <w:rsid w:val="00E369D5"/>
    <w:rsid w:val="00E500BB"/>
    <w:rsid w:val="00E51B4F"/>
    <w:rsid w:val="00E60F49"/>
    <w:rsid w:val="00E9590B"/>
    <w:rsid w:val="00E97913"/>
    <w:rsid w:val="00EA3B46"/>
    <w:rsid w:val="00EA6E89"/>
    <w:rsid w:val="00EA73CA"/>
    <w:rsid w:val="00EB0EBE"/>
    <w:rsid w:val="00ED5F2A"/>
    <w:rsid w:val="00EE6E78"/>
    <w:rsid w:val="00F00A4A"/>
    <w:rsid w:val="00F022D9"/>
    <w:rsid w:val="00F61B5C"/>
    <w:rsid w:val="00F632F0"/>
    <w:rsid w:val="00F735A1"/>
    <w:rsid w:val="00F8691E"/>
    <w:rsid w:val="00F9278D"/>
    <w:rsid w:val="00F95D51"/>
    <w:rsid w:val="00FC2366"/>
    <w:rsid w:val="00FD40C3"/>
    <w:rsid w:val="00FE59C2"/>
    <w:rsid w:val="00FF5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89"/>
    <w:pPr>
      <w:spacing w:after="200" w:line="276" w:lineRule="auto"/>
    </w:pPr>
    <w:rPr>
      <w:rFonts w:ascii="Calibri" w:eastAsia="Calibri" w:hAnsi="Calibri" w:cs="Times New Roman"/>
    </w:rPr>
  </w:style>
  <w:style w:type="paragraph" w:styleId="Heading2">
    <w:name w:val="heading 2"/>
    <w:basedOn w:val="Normal"/>
    <w:link w:val="Heading2Char"/>
    <w:qFormat/>
    <w:rsid w:val="00EA6E89"/>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Heading3">
    <w:name w:val="heading 3"/>
    <w:basedOn w:val="Normal"/>
    <w:link w:val="Heading3Char"/>
    <w:qFormat/>
    <w:rsid w:val="00EA6E89"/>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6E89"/>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rsid w:val="00EA6E89"/>
    <w:rPr>
      <w:rFonts w:ascii="Times New Roman" w:eastAsia="Times New Roman" w:hAnsi="Times New Roman" w:cs="Times New Roman"/>
      <w:b/>
      <w:bCs/>
      <w:sz w:val="27"/>
      <w:szCs w:val="27"/>
      <w:lang w:val="ru-RU" w:eastAsia="ru-RU"/>
    </w:rPr>
  </w:style>
  <w:style w:type="paragraph" w:styleId="Header">
    <w:name w:val="header"/>
    <w:basedOn w:val="Normal"/>
    <w:link w:val="HeaderChar"/>
    <w:uiPriority w:val="99"/>
    <w:unhideWhenUsed/>
    <w:rsid w:val="00EA6E89"/>
    <w:pPr>
      <w:tabs>
        <w:tab w:val="center" w:pos="4844"/>
        <w:tab w:val="right" w:pos="9689"/>
      </w:tabs>
      <w:spacing w:after="0" w:line="240" w:lineRule="auto"/>
    </w:pPr>
  </w:style>
  <w:style w:type="character" w:customStyle="1" w:styleId="HeaderChar">
    <w:name w:val="Header Char"/>
    <w:basedOn w:val="DefaultParagraphFont"/>
    <w:link w:val="Header"/>
    <w:uiPriority w:val="99"/>
    <w:rsid w:val="00EA6E89"/>
    <w:rPr>
      <w:rFonts w:ascii="Calibri" w:eastAsia="Calibri" w:hAnsi="Calibri" w:cs="Times New Roman"/>
    </w:rPr>
  </w:style>
  <w:style w:type="paragraph" w:styleId="Footer">
    <w:name w:val="footer"/>
    <w:basedOn w:val="Normal"/>
    <w:link w:val="FooterChar"/>
    <w:uiPriority w:val="99"/>
    <w:unhideWhenUsed/>
    <w:rsid w:val="00EA6E89"/>
    <w:pPr>
      <w:tabs>
        <w:tab w:val="center" w:pos="4844"/>
        <w:tab w:val="right" w:pos="9689"/>
      </w:tabs>
      <w:spacing w:after="0" w:line="240" w:lineRule="auto"/>
    </w:pPr>
  </w:style>
  <w:style w:type="character" w:customStyle="1" w:styleId="FooterChar">
    <w:name w:val="Footer Char"/>
    <w:basedOn w:val="DefaultParagraphFont"/>
    <w:link w:val="Footer"/>
    <w:uiPriority w:val="99"/>
    <w:rsid w:val="00EA6E89"/>
    <w:rPr>
      <w:rFonts w:ascii="Calibri" w:eastAsia="Calibri" w:hAnsi="Calibri" w:cs="Times New Roman"/>
    </w:rPr>
  </w:style>
  <w:style w:type="character" w:styleId="Strong">
    <w:name w:val="Strong"/>
    <w:uiPriority w:val="22"/>
    <w:qFormat/>
    <w:rsid w:val="00EA6E89"/>
    <w:rPr>
      <w:b/>
      <w:bCs/>
    </w:rPr>
  </w:style>
  <w:style w:type="paragraph" w:customStyle="1" w:styleId="Body">
    <w:name w:val="Body"/>
    <w:uiPriority w:val="99"/>
    <w:qFormat/>
    <w:rsid w:val="00EA6E89"/>
    <w:pPr>
      <w:spacing w:after="0" w:line="240" w:lineRule="auto"/>
    </w:pPr>
    <w:rPr>
      <w:rFonts w:ascii="Helvetica Neue" w:eastAsia="Arial Unicode MS" w:hAnsi="Helvetica Neue" w:cs="Arial Unicode MS"/>
      <w:color w:val="000000"/>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EA6E8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EA6E89"/>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Абзац списка1,List Paragraph1,Bullet1,Bullets,References,IBL List Paragraph,List Paragraph nowy"/>
    <w:basedOn w:val="Normal"/>
    <w:link w:val="ListParagraphChar"/>
    <w:uiPriority w:val="34"/>
    <w:qFormat/>
    <w:rsid w:val="00EA6E89"/>
    <w:pPr>
      <w:ind w:left="720"/>
      <w:contextualSpacing/>
    </w:pPr>
    <w:rPr>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List Paragraph1 Char"/>
    <w:link w:val="ListParagraph"/>
    <w:uiPriority w:val="34"/>
    <w:qFormat/>
    <w:rsid w:val="00EA6E89"/>
    <w:rPr>
      <w:rFonts w:ascii="Calibri" w:eastAsia="Calibri" w:hAnsi="Calibri" w:cs="Times New Roman"/>
      <w:lang w:val="ru-RU" w:eastAsia="ru-RU"/>
    </w:rPr>
  </w:style>
  <w:style w:type="character" w:styleId="CommentReference">
    <w:name w:val="annotation reference"/>
    <w:uiPriority w:val="99"/>
    <w:semiHidden/>
    <w:unhideWhenUsed/>
    <w:rsid w:val="00EA6E89"/>
    <w:rPr>
      <w:sz w:val="16"/>
      <w:szCs w:val="16"/>
    </w:rPr>
  </w:style>
  <w:style w:type="paragraph" w:styleId="CommentText">
    <w:name w:val="annotation text"/>
    <w:basedOn w:val="Normal"/>
    <w:link w:val="CommentTextChar"/>
    <w:uiPriority w:val="99"/>
    <w:semiHidden/>
    <w:unhideWhenUsed/>
    <w:rsid w:val="00EA6E89"/>
    <w:pPr>
      <w:spacing w:line="240" w:lineRule="auto"/>
    </w:pPr>
    <w:rPr>
      <w:sz w:val="20"/>
      <w:szCs w:val="20"/>
    </w:rPr>
  </w:style>
  <w:style w:type="character" w:customStyle="1" w:styleId="CommentTextChar">
    <w:name w:val="Comment Text Char"/>
    <w:basedOn w:val="DefaultParagraphFont"/>
    <w:link w:val="CommentText"/>
    <w:uiPriority w:val="99"/>
    <w:semiHidden/>
    <w:rsid w:val="00EA6E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6E89"/>
    <w:rPr>
      <w:b/>
      <w:bCs/>
    </w:rPr>
  </w:style>
  <w:style w:type="character" w:customStyle="1" w:styleId="CommentSubjectChar">
    <w:name w:val="Comment Subject Char"/>
    <w:basedOn w:val="CommentTextChar"/>
    <w:link w:val="CommentSubject"/>
    <w:uiPriority w:val="99"/>
    <w:semiHidden/>
    <w:rsid w:val="00EA6E8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6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89"/>
    <w:rPr>
      <w:rFonts w:ascii="Tahoma" w:eastAsia="Calibri" w:hAnsi="Tahoma" w:cs="Tahoma"/>
      <w:sz w:val="16"/>
      <w:szCs w:val="16"/>
    </w:rPr>
  </w:style>
  <w:style w:type="paragraph" w:styleId="FootnoteText">
    <w:name w:val="footnote text"/>
    <w:basedOn w:val="Normal"/>
    <w:link w:val="FootnoteTextChar"/>
    <w:uiPriority w:val="99"/>
    <w:semiHidden/>
    <w:unhideWhenUsed/>
    <w:rsid w:val="00EA6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E89"/>
    <w:rPr>
      <w:rFonts w:ascii="Calibri" w:eastAsia="Calibri" w:hAnsi="Calibri" w:cs="Times New Roman"/>
      <w:sz w:val="20"/>
      <w:szCs w:val="20"/>
    </w:rPr>
  </w:style>
  <w:style w:type="character" w:styleId="FootnoteReference">
    <w:name w:val="footnote reference"/>
    <w:uiPriority w:val="99"/>
    <w:semiHidden/>
    <w:unhideWhenUsed/>
    <w:rsid w:val="00EA6E89"/>
    <w:rPr>
      <w:vertAlign w:val="superscript"/>
    </w:rPr>
  </w:style>
  <w:style w:type="character" w:styleId="Hyperlink">
    <w:name w:val="Hyperlink"/>
    <w:uiPriority w:val="99"/>
    <w:unhideWhenUsed/>
    <w:rsid w:val="00EA6E89"/>
    <w:rPr>
      <w:color w:val="0000FF"/>
      <w:u w:val="single"/>
    </w:rPr>
  </w:style>
  <w:style w:type="character" w:styleId="FollowedHyperlink">
    <w:name w:val="FollowedHyperlink"/>
    <w:uiPriority w:val="99"/>
    <w:semiHidden/>
    <w:unhideWhenUsed/>
    <w:rsid w:val="00EA6E89"/>
    <w:rPr>
      <w:color w:val="800080"/>
      <w:u w:val="single"/>
    </w:rPr>
  </w:style>
  <w:style w:type="paragraph" w:customStyle="1" w:styleId="Normal1">
    <w:name w:val="Normal1"/>
    <w:uiPriority w:val="99"/>
    <w:qFormat/>
    <w:rsid w:val="00EA6E89"/>
    <w:pPr>
      <w:spacing w:after="0" w:line="276" w:lineRule="auto"/>
    </w:pPr>
    <w:rPr>
      <w:rFonts w:ascii="Arial" w:eastAsia="Arial" w:hAnsi="Arial" w:cs="Arial"/>
    </w:rPr>
  </w:style>
  <w:style w:type="character" w:styleId="Emphasis">
    <w:name w:val="Emphasis"/>
    <w:uiPriority w:val="20"/>
    <w:qFormat/>
    <w:rsid w:val="00EA6E89"/>
    <w:rPr>
      <w:i/>
      <w:iCs/>
    </w:rPr>
  </w:style>
  <w:style w:type="character" w:customStyle="1" w:styleId="apple-converted-space">
    <w:name w:val="apple-converted-space"/>
    <w:basedOn w:val="DefaultParagraphFont"/>
    <w:rsid w:val="00EA6E89"/>
  </w:style>
  <w:style w:type="paragraph" w:customStyle="1" w:styleId="CharCharCharCharCharCharCharCharCharCharCharChar">
    <w:name w:val="Char Char Char Char Char Char Char Char Char Char Char Char"/>
    <w:basedOn w:val="Normal"/>
    <w:uiPriority w:val="99"/>
    <w:qFormat/>
    <w:rsid w:val="00EA6E89"/>
    <w:pPr>
      <w:spacing w:after="160" w:line="240" w:lineRule="exact"/>
    </w:pPr>
    <w:rPr>
      <w:rFonts w:ascii="Arial" w:eastAsia="Times New Roman" w:hAnsi="Arial" w:cs="Arial"/>
      <w:sz w:val="20"/>
      <w:szCs w:val="20"/>
    </w:rPr>
  </w:style>
  <w:style w:type="paragraph" w:styleId="Revision">
    <w:name w:val="Revision"/>
    <w:hidden/>
    <w:uiPriority w:val="99"/>
    <w:semiHidden/>
    <w:rsid w:val="00EA6E89"/>
    <w:pPr>
      <w:spacing w:after="0" w:line="240" w:lineRule="auto"/>
    </w:pPr>
    <w:rPr>
      <w:rFonts w:ascii="Calibri" w:eastAsia="Calibri" w:hAnsi="Calibri" w:cs="Times New Roman"/>
    </w:rPr>
  </w:style>
  <w:style w:type="character" w:customStyle="1" w:styleId="CommentTextChar1">
    <w:name w:val="Comment Text Char1"/>
    <w:basedOn w:val="DefaultParagraphFont"/>
    <w:uiPriority w:val="99"/>
    <w:semiHidden/>
    <w:rsid w:val="00AB4BEE"/>
    <w:rPr>
      <w:rFonts w:ascii="Calibri" w:eastAsia="Calibri" w:hAnsi="Calibri" w:cs="Times New Roman"/>
      <w:sz w:val="20"/>
      <w:szCs w:val="20"/>
    </w:rPr>
  </w:style>
  <w:style w:type="character" w:customStyle="1" w:styleId="HeaderChar1">
    <w:name w:val="Header Char1"/>
    <w:basedOn w:val="DefaultParagraphFont"/>
    <w:uiPriority w:val="99"/>
    <w:semiHidden/>
    <w:rsid w:val="00AB4BEE"/>
    <w:rPr>
      <w:rFonts w:ascii="Calibri" w:eastAsia="Calibri" w:hAnsi="Calibri" w:cs="Times New Roman"/>
    </w:rPr>
  </w:style>
  <w:style w:type="character" w:customStyle="1" w:styleId="FooterChar1">
    <w:name w:val="Footer Char1"/>
    <w:basedOn w:val="DefaultParagraphFont"/>
    <w:uiPriority w:val="99"/>
    <w:semiHidden/>
    <w:rsid w:val="00AB4BEE"/>
    <w:rPr>
      <w:rFonts w:ascii="Calibri" w:eastAsia="Calibri" w:hAnsi="Calibri" w:cs="Times New Roman"/>
    </w:rPr>
  </w:style>
  <w:style w:type="character" w:customStyle="1" w:styleId="CommentSubjectChar1">
    <w:name w:val="Comment Subject Char1"/>
    <w:basedOn w:val="CommentTextChar1"/>
    <w:uiPriority w:val="99"/>
    <w:semiHidden/>
    <w:rsid w:val="00AB4BEE"/>
    <w:rPr>
      <w:rFonts w:ascii="Calibri" w:eastAsia="Calibri" w:hAnsi="Calibri" w:cs="Times New Roman"/>
      <w:b/>
      <w:bCs/>
      <w:sz w:val="20"/>
      <w:szCs w:val="20"/>
    </w:rPr>
  </w:style>
  <w:style w:type="character" w:customStyle="1" w:styleId="BalloonTextChar1">
    <w:name w:val="Balloon Text Char1"/>
    <w:basedOn w:val="DefaultParagraphFont"/>
    <w:uiPriority w:val="99"/>
    <w:semiHidden/>
    <w:rsid w:val="00AB4BEE"/>
    <w:rPr>
      <w:rFonts w:ascii="Segoe UI" w:eastAsia="Calibri" w:hAnsi="Segoe UI" w:cs="Segoe UI"/>
      <w:sz w:val="18"/>
      <w:szCs w:val="18"/>
    </w:rPr>
  </w:style>
  <w:style w:type="character" w:customStyle="1" w:styleId="FootnoteTextChar1">
    <w:name w:val="Footnote Text Char1"/>
    <w:basedOn w:val="DefaultParagraphFont"/>
    <w:uiPriority w:val="99"/>
    <w:semiHidden/>
    <w:rsid w:val="00AB4BEE"/>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05469262">
      <w:bodyDiv w:val="1"/>
      <w:marLeft w:val="0"/>
      <w:marRight w:val="0"/>
      <w:marTop w:val="0"/>
      <w:marBottom w:val="0"/>
      <w:divBdr>
        <w:top w:val="none" w:sz="0" w:space="0" w:color="auto"/>
        <w:left w:val="none" w:sz="0" w:space="0" w:color="auto"/>
        <w:bottom w:val="none" w:sz="0" w:space="0" w:color="auto"/>
        <w:right w:val="none" w:sz="0" w:space="0" w:color="auto"/>
      </w:divBdr>
    </w:div>
    <w:div w:id="16698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urban.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28BD-95F3-4B61-B0B4-67C6F06F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9388</Words>
  <Characters>53517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Grigoryan</dc:creator>
  <cp:keywords>https:/mul2-mud.gov.am/tasks/464463/oneclick/11LicOrenqiNaxagic21.docx?token=693475a2efa94831bd65a22415882fb6</cp:keywords>
  <cp:lastModifiedBy>Heghine</cp:lastModifiedBy>
  <cp:revision>2</cp:revision>
  <dcterms:created xsi:type="dcterms:W3CDTF">2021-08-12T14:11:00Z</dcterms:created>
  <dcterms:modified xsi:type="dcterms:W3CDTF">2021-08-12T14:11:00Z</dcterms:modified>
</cp:coreProperties>
</file>