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2A" w:rsidRPr="00657C1B" w:rsidRDefault="0064402A" w:rsidP="00657C1B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9D2AED" w:rsidRPr="00657C1B" w:rsidRDefault="00E85959" w:rsidP="00657C1B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ՀԱՆՐԱՊԵՏՈՒԹՅԱՆ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ԿԱՌԱՎԱՐՈՒԹՅԱՆ</w:t>
      </w:r>
    </w:p>
    <w:p w:rsidR="009D2AED" w:rsidRPr="00657C1B" w:rsidRDefault="009D2AED" w:rsidP="00657C1B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9D2AED" w:rsidRPr="00657C1B" w:rsidRDefault="00E85959" w:rsidP="00657C1B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Ո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Ր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Ո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Շ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ՈՒ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</w:t>
      </w:r>
    </w:p>
    <w:p w:rsidR="009D2AED" w:rsidRPr="00657C1B" w:rsidRDefault="009D2AED" w:rsidP="00657C1B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9D2AED" w:rsidRPr="00657C1B" w:rsidRDefault="00E85959" w:rsidP="00657C1B">
      <w:pPr>
        <w:pStyle w:val="Normal1"/>
        <w:shd w:val="clear" w:color="auto" w:fill="FFFFFF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«____»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_____________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2021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թվականի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N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____-Ն</w:t>
      </w:r>
    </w:p>
    <w:p w:rsidR="009D2AED" w:rsidRPr="00657C1B" w:rsidRDefault="00333657" w:rsidP="00657C1B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ՀԱԿԱԿՈՌՈՒՊՑԻՈՆ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ԿՈՄԻՏԵԻ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ՕՊԵՐԱՏԻՎ-ՀԵՏԱԽՈՒԶԱԿԱՆ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ԳՈՐԾՈՒՆԵՈՒԹՅՈՒՆ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ԻՐԱԿԱՆԱՑՆՈՂ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ՊԱՇՏՈՆՆԵՐ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ԶԲԱՂԵՑՆՈՂ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ԱՆՁԱՆՑ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ԱՌՈՂՋԱԿԱՆ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ՎԻՃԱԿԻ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ՀԵՏ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ԿԱՊՎԱԾ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ՊԱՀԱՆՋՆԵՐԸ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85959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ՍԱՀՄԱՆԵԼՈՒ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E85959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9D2AED" w:rsidRPr="00657C1B" w:rsidRDefault="009D2AED" w:rsidP="00657C1B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9D2AED" w:rsidRPr="00657C1B" w:rsidRDefault="00E85959" w:rsidP="00657C1B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  <w:sz w:val="24"/>
          <w:szCs w:val="24"/>
          <w:highlight w:val="white"/>
          <w:lang w:val="hy-AM"/>
        </w:rPr>
      </w:pP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Ղեկավարվելով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«Հակակոռուպցիոն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կոմիտեի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մասին»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Հայաստանի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Հանրապետության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օրենքի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3D13B5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15-րդ</w:t>
      </w:r>
      <w:r w:rsidR="00F10490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13B5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F10490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296F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3-րդ</w:t>
      </w:r>
      <w:r w:rsidR="00F10490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296F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մասի</w:t>
      </w:r>
      <w:r w:rsidR="00F10490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13B5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պահանջ</w:t>
      </w:r>
      <w:r w:rsidR="00256AEE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ներ</w:t>
      </w:r>
      <w:r w:rsidR="003D13B5" w:rsidRPr="00657C1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ով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`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Հայաստանի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Հանրապետության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կառավարությունը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</w:t>
      </w:r>
      <w:r w:rsidR="00F10490" w:rsidRPr="00657C1B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է</w:t>
      </w:r>
      <w:r w:rsidRPr="00657C1B">
        <w:rPr>
          <w:rFonts w:ascii="GHEA Grapalat" w:eastAsia="GHEA Grapalat" w:hAnsi="GHEA Grapalat" w:cs="GHEA Grapalat"/>
          <w:i/>
          <w:sz w:val="24"/>
          <w:szCs w:val="24"/>
          <w:highlight w:val="white"/>
          <w:lang w:val="hy-AM"/>
        </w:rPr>
        <w:t>.</w:t>
      </w:r>
    </w:p>
    <w:p w:rsidR="00635A87" w:rsidRPr="00657C1B" w:rsidRDefault="00635A87" w:rsidP="00657C1B">
      <w:pPr>
        <w:pStyle w:val="Normal1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1.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Սահմանել՝</w:t>
      </w:r>
    </w:p>
    <w:p w:rsidR="00635A87" w:rsidRPr="00657C1B" w:rsidRDefault="00635A87" w:rsidP="00657C1B">
      <w:pPr>
        <w:pStyle w:val="Normal1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1)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Հակակոռուպցիոն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կոմիտեի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օպերատիվ-հետախուզական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գործունեություն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իրականացնող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պաշտոններ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զբաղեցնող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D4283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անձանց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ներկայացվող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պահանջները՝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համաձայն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N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1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հավելվածի.</w:t>
      </w:r>
    </w:p>
    <w:p w:rsidR="00635A87" w:rsidRPr="00657C1B" w:rsidRDefault="00635A87" w:rsidP="00657C1B">
      <w:pPr>
        <w:pStyle w:val="Normal1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2)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5B74F4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Հակակոռուպցիոն կոմիտեի օպերատիվ-հետախուզական գործունեություն իրականացնող պաշտոններ զբաղեցնող անձանց </w:t>
      </w:r>
      <w:r w:rsidR="005B74F4" w:rsidRPr="00657C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(այսուհետ նաև՝ Անձինք)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ներկայացվող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առողջական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վիճակի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հետ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կապված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պահանջները՝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համաձայն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N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2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հավելվածի:</w:t>
      </w:r>
    </w:p>
    <w:p w:rsidR="00635A87" w:rsidRPr="00657C1B" w:rsidRDefault="003A575C" w:rsidP="00657C1B">
      <w:pPr>
        <w:pStyle w:val="Normal1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2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.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Սույն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որոշմամբ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նախատեսված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պատրաստականության,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առողջական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վիճակի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հետ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կապված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պահանջները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ներկայացվում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են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նաև</w:t>
      </w:r>
      <w:r w:rsidR="00EB514F" w:rsidRPr="00657C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Հակակոռուպցիոն կոմիտեի </w:t>
      </w:r>
      <w:r w:rsidR="00EB514F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օպերատիվ-հետախուզական գործառույթներ իրականացնող ստորաբաժանման պաշտոնների համալրման նպատակով անցկացվող մրցույթի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EB514F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մասնակիցներին</w:t>
      </w:r>
      <w:r w:rsidR="001A08D9" w:rsidRPr="00657C1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(այսուհետ նաև՝ Մասնակիցներ)</w:t>
      </w:r>
      <w:r w:rsidR="00EB514F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՝ </w:t>
      </w:r>
      <w:r w:rsidR="008735F5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lastRenderedPageBreak/>
        <w:t>Հակակոռուպցիոն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735F5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կոմիտեի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735F5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օպերատիվ-հետախուզական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735F5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գործառույթներ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735F5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իրականացնող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8735F5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ստորաբաժանումում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ծառայության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անցնելու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համար։</w:t>
      </w:r>
    </w:p>
    <w:p w:rsidR="00635A87" w:rsidRPr="00657C1B" w:rsidRDefault="003A575C" w:rsidP="00657C1B">
      <w:pPr>
        <w:pStyle w:val="Normal1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</w:pPr>
      <w:r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3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.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Սույն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որոշումն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ուժի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մեջ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է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մտնում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պաշտոնական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հրապարակմանը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հաջորդող</w:t>
      </w:r>
      <w:r w:rsidR="00F10490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="00635A87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օրվանից:</w:t>
      </w:r>
    </w:p>
    <w:p w:rsidR="00635A87" w:rsidRPr="00657C1B" w:rsidRDefault="00635A87" w:rsidP="00657C1B">
      <w:pPr>
        <w:pStyle w:val="Normal1"/>
        <w:shd w:val="clear" w:color="auto" w:fill="FFFFFF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  <w:sz w:val="24"/>
          <w:szCs w:val="24"/>
          <w:highlight w:val="white"/>
          <w:lang w:val="hy-AM"/>
        </w:rPr>
      </w:pPr>
    </w:p>
    <w:p w:rsidR="009D2AED" w:rsidRPr="00657C1B" w:rsidRDefault="00E85959" w:rsidP="00657C1B">
      <w:pPr>
        <w:pStyle w:val="Normal1"/>
        <w:spacing w:line="360" w:lineRule="auto"/>
        <w:ind w:firstLine="567"/>
        <w:rPr>
          <w:rFonts w:ascii="GHEA Grapalat" w:hAnsi="GHEA Grapalat"/>
          <w:b/>
          <w:sz w:val="24"/>
          <w:szCs w:val="24"/>
          <w:highlight w:val="white"/>
          <w:lang w:val="hy-AM"/>
        </w:rPr>
      </w:pPr>
      <w:r w:rsidRPr="00657C1B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Հայաստանի</w:t>
      </w:r>
      <w:r w:rsidR="00F10490" w:rsidRPr="00657C1B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Հանրապետության</w:t>
      </w:r>
    </w:p>
    <w:p w:rsidR="00E078C2" w:rsidRPr="00657C1B" w:rsidRDefault="00816B3B" w:rsidP="00657C1B">
      <w:pPr>
        <w:pStyle w:val="Normal1"/>
        <w:spacing w:line="360" w:lineRule="auto"/>
        <w:ind w:firstLine="567"/>
        <w:rPr>
          <w:rFonts w:ascii="GHEA Grapalat" w:eastAsia="Tahoma" w:hAnsi="GHEA Grapalat" w:cs="Tahoma"/>
          <w:b/>
          <w:sz w:val="24"/>
          <w:szCs w:val="24"/>
          <w:highlight w:val="white"/>
        </w:rPr>
      </w:pPr>
      <w:r w:rsidRPr="00657C1B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Վ</w:t>
      </w:r>
      <w:r w:rsidR="00E85959" w:rsidRPr="00657C1B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արչապետ</w:t>
      </w:r>
    </w:p>
    <w:p w:rsidR="009D2AED" w:rsidRPr="00657C1B" w:rsidRDefault="00E85959" w:rsidP="00657C1B">
      <w:pPr>
        <w:pStyle w:val="Normal1"/>
        <w:spacing w:line="360" w:lineRule="auto"/>
        <w:ind w:left="4320" w:firstLine="720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  <w:r w:rsidRPr="00657C1B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Ն</w:t>
      </w:r>
      <w:r w:rsidRPr="00657C1B">
        <w:rPr>
          <w:rFonts w:ascii="GHEA Grapalat" w:eastAsia="Tahoma" w:hAnsi="Tahoma" w:cs="Tahoma"/>
          <w:b/>
          <w:sz w:val="24"/>
          <w:szCs w:val="24"/>
          <w:highlight w:val="white"/>
          <w:lang w:val="hy-AM"/>
        </w:rPr>
        <w:t>․</w:t>
      </w:r>
      <w:r w:rsidR="00F10490" w:rsidRPr="00657C1B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 xml:space="preserve"> </w:t>
      </w:r>
      <w:r w:rsidRPr="00657C1B"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  <w:t>Փաշինյան</w:t>
      </w: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086988" w:rsidRPr="00657C1B" w:rsidRDefault="00086988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086988" w:rsidRPr="00657C1B" w:rsidRDefault="00086988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p w:rsidR="008B08E6" w:rsidRPr="00657C1B" w:rsidRDefault="008B08E6" w:rsidP="00657C1B">
      <w:pPr>
        <w:pStyle w:val="Normal1"/>
        <w:spacing w:line="360" w:lineRule="auto"/>
        <w:ind w:firstLine="567"/>
        <w:jc w:val="right"/>
        <w:rPr>
          <w:rFonts w:ascii="GHEA Grapalat" w:eastAsia="Tahoma" w:hAnsi="GHEA Grapalat" w:cs="Tahoma"/>
          <w:b/>
          <w:sz w:val="24"/>
          <w:szCs w:val="24"/>
          <w:highlight w:val="white"/>
          <w:lang w:val="hy-AM"/>
        </w:rPr>
      </w:pPr>
    </w:p>
    <w:tbl>
      <w:tblPr>
        <w:tblStyle w:val="TableGrid"/>
        <w:tblW w:w="5210" w:type="dxa"/>
        <w:tblInd w:w="3838" w:type="dxa"/>
        <w:tblLook w:val="04A0"/>
      </w:tblPr>
      <w:tblGrid>
        <w:gridCol w:w="5210"/>
      </w:tblGrid>
      <w:tr w:rsidR="009F6F94" w:rsidRPr="00657C1B" w:rsidTr="009F6F94">
        <w:trPr>
          <w:trHeight w:val="264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9F6F94" w:rsidRPr="00657C1B" w:rsidRDefault="009F6F94" w:rsidP="00657C1B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Հավելված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12AF1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12AF1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1</w:t>
            </w:r>
          </w:p>
          <w:p w:rsidR="009F6F94" w:rsidRPr="00657C1B" w:rsidRDefault="009F6F94" w:rsidP="00657C1B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---------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թվականի</w:t>
            </w:r>
          </w:p>
          <w:p w:rsidR="009F6F94" w:rsidRPr="00657C1B" w:rsidRDefault="009F6F94" w:rsidP="00657C1B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-------------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----Ն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</w:p>
          <w:p w:rsidR="009F6F94" w:rsidRPr="00657C1B" w:rsidRDefault="009F6F94" w:rsidP="00657C1B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:rsidR="009D2AED" w:rsidRPr="00657C1B" w:rsidRDefault="00F20EB1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ՀԱԿԱԿՈՌՈՒՊՑԻՈՆ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ԿՈՄԻՏԵԻ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ՕՊԵՐԱՏԻՎ-ՀԵՏԱԽՈՒԶԱԿԱՆ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ԳՈՐԾՈՒՆԵՈՒԹՅՈՒՆ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ԻՐԱԿԱՆԱՑՆՈՂ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ՊԱՇՏՈՆՆԵՐ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ԶԲԱՂԵՑՆՈՂ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ԱՆՁԱՆՑ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ԵՎ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ԱՌՈՂՋԱԿԱՆ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ՎԻՃԱԿԻ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ՀԵՏ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ԿԱՊՎԱԾ</w:t>
      </w:r>
      <w:r w:rsidR="00F10490"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ՊԱՀԱՆՋՆԵՐԸ</w:t>
      </w:r>
    </w:p>
    <w:p w:rsidR="0064402A" w:rsidRPr="00657C1B" w:rsidRDefault="0064402A" w:rsidP="00657C1B">
      <w:pPr>
        <w:pStyle w:val="Normal1"/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highlight w:val="white"/>
          <w:lang w:val="hy-AM"/>
        </w:rPr>
      </w:pP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հավելվածով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սահմանվում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C26102" w:rsidRPr="00657C1B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Հակակոռուպցիոն կոմիտեի օպերատիվ-հետախուզական գործունեություն իրականացնող պաշտոններ զբաղեցնող անձանց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ներկայացվող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(NN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27874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-</w:t>
      </w:r>
      <w:r w:rsidR="00127874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աղյուսակներ)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պահանջները: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2.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0E4384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պատրաստականությունը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օպերատիվ-ծառայողական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խնդիրների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լուծման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կարողությունների,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հմտությունների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հաղթահարման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ունակությունների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ամբողջությունն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3.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216176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նպատակն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ամենօրյա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օպերատիվ-ծառայողական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խնդիրների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լուծման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համապատասխան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բարոյակամային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ձևավորումն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է:</w:t>
      </w:r>
    </w:p>
    <w:p w:rsidR="00E74B9A" w:rsidRPr="00657C1B" w:rsidRDefault="008912EC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4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216176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պարապմունքների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անցկացման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կարգն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պայմանները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սահմանվում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FB6F5E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Հակակոռուպցիոն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FB6F5E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կոմիտեի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FB6F5E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նախագահի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հրամանով:</w:t>
      </w:r>
    </w:p>
    <w:p w:rsidR="00E74B9A" w:rsidRPr="00657C1B" w:rsidRDefault="008912EC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5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նորմատիվների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կատարման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վերջնական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արդյունքը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հաշվարկվում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կատարված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վարժությունների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գնահատականների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հանրագումարով՝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N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127874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աղյուսակի: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lastRenderedPageBreak/>
        <w:t>Աղյուսակ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9E5D4C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9E5D4C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</w:t>
      </w:r>
    </w:p>
    <w:p w:rsidR="00B64CA4" w:rsidRPr="00657C1B" w:rsidRDefault="00B64CA4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1476"/>
        <w:gridCol w:w="1901"/>
        <w:gridCol w:w="804"/>
        <w:gridCol w:w="804"/>
        <w:gridCol w:w="804"/>
        <w:gridCol w:w="804"/>
        <w:gridCol w:w="1189"/>
        <w:gridCol w:w="804"/>
        <w:gridCol w:w="1659"/>
      </w:tblGrid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NN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Վարժության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Գնահատականը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բալերով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Բժշկատարիքային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խմբեր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1-ին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24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25-29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30-34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4-րդ</w:t>
            </w:r>
            <w:r w:rsidR="00F10490"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35-39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9D1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</w:p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40-44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45-49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29D1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</w:p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Ձգումներ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Պտտաձողի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վրա</w:t>
            </w:r>
            <w:r w:rsidR="00D829D1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տարիք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ունեցողները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նորմատիվներ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չեն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հանձնում: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Սեղմում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ներ,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հենում-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պառկած</w:t>
            </w:r>
            <w:r w:rsidR="00D829D1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C25FA3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  <w:r w:rsidR="00E74B9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</w:tbl>
    <w:p w:rsidR="00EE0F9A" w:rsidRPr="00657C1B" w:rsidRDefault="00EE0F9A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ԱՐԱԿԱՆ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ՍԵՌԻ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E0F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ՆԵՐԿԱՅԱՑՎՈՂ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ՆՈՐՄԱՏԻՎՆԵՐՆ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ԲԺՇԿԱՏԱՐԻՔԱՅԻՆ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ԽՄԲԵՐԻ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</w:pPr>
      <w:r w:rsidRPr="00657C1B">
        <w:rPr>
          <w:rFonts w:ascii="GHEA Grapalat" w:eastAsia="GHEA Grapalat" w:hAnsi="GHEA Grapalat" w:cs="Courier New"/>
          <w:b/>
          <w:bCs/>
          <w:i/>
          <w:iCs/>
          <w:sz w:val="24"/>
          <w:szCs w:val="24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1656"/>
        <w:gridCol w:w="1901"/>
        <w:gridCol w:w="804"/>
        <w:gridCol w:w="804"/>
        <w:gridCol w:w="804"/>
        <w:gridCol w:w="804"/>
        <w:gridCol w:w="804"/>
        <w:gridCol w:w="804"/>
        <w:gridCol w:w="1659"/>
      </w:tblGrid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N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N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Վարժության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Գնահատականը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բալերով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Բժշկատարիքային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խմբեր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1-ին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24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25-29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30-34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35-39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40-44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45-49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50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Վազք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="001F483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վայրկյան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տարիք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ունեցողները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նորմատիվներ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չեն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հանձնում: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Մաքոքավազք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x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="001F483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վայրկյան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</w:tbl>
    <w:p w:rsidR="00E74B9A" w:rsidRPr="00657C1B" w:rsidRDefault="00E74B9A" w:rsidP="00657C1B">
      <w:pPr>
        <w:pStyle w:val="Normal1"/>
        <w:spacing w:line="360" w:lineRule="auto"/>
        <w:rPr>
          <w:rFonts w:ascii="GHEA Grapalat" w:eastAsia="GHEA Grapalat" w:hAnsi="GHEA Grapalat" w:cs="GHEA Grapalat"/>
          <w:bCs/>
          <w:i/>
          <w:iCs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1476"/>
        <w:gridCol w:w="1901"/>
        <w:gridCol w:w="804"/>
        <w:gridCol w:w="804"/>
        <w:gridCol w:w="804"/>
        <w:gridCol w:w="804"/>
        <w:gridCol w:w="804"/>
        <w:gridCol w:w="804"/>
        <w:gridCol w:w="1659"/>
      </w:tblGrid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NN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Վարժության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Գնահատականը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բալերով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Բժշկատարիքային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խմբեր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1-ին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24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2-րդ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25-29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3-րդ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խումբ՝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30-34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4-րդ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35-39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5-րդ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40-44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6-րդ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խումբ՝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45-49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տարե-կան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7-րդ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50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Վազք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="001F483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րոպե-վայրկյան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տարիք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ունեցողները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նորմատիվներ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չեն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հանձնում: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</w:tbl>
    <w:p w:rsidR="00E74B9A" w:rsidRPr="00657C1B" w:rsidRDefault="00E74B9A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lastRenderedPageBreak/>
        <w:t>Աղյուսակ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9E5D4C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</w:t>
      </w:r>
    </w:p>
    <w:p w:rsidR="00B64CA4" w:rsidRPr="00657C1B" w:rsidRDefault="00B64CA4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ԻԳԱԿԱՆ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ՍԵՌԻ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9E5D4C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ՆԵՐԿԱՅԱՑՎՈՂ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ՊԱՏՐԱՍՏԱԿԱՆՈՒԹՅԱՆ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ՆՈՐՄԱՏԻՎՆԵՐՆ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ԲԺՇԿԱՏԱՐԻՔԱՅԻՆ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ԽՄԲԵՐԻ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1901"/>
        <w:gridCol w:w="1383"/>
        <w:gridCol w:w="1189"/>
        <w:gridCol w:w="1189"/>
        <w:gridCol w:w="1189"/>
        <w:gridCol w:w="1189"/>
        <w:gridCol w:w="1659"/>
      </w:tblGrid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NN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Վարժության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Գնահատա-կանը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բալերով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Բժշկատարիքային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խմբեր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1-ին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24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25-29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30-34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35-39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5-րդ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խումբ՝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40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Ուժային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համալիր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վարժություններ,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տարիք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ունեցողները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նորմատիվներ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չեն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հանձնում: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Վազք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վայրկյան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տարիք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ունեցողները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նորմատիվներ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չեն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հանձնում: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Վազք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="001F483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վայրկյան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Վազք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վայրկյան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13.2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տարիք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ունեցողները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նորմատիվներ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չեն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հանձնում: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14.2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Մաքոքավազք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10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x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վայրկյան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57.6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58.0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58.3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Վազք՝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րոպե-վայրկյան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տարեկան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տարիք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ունեցողները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նորմատիվներ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չեն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հանձնում: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6.39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6.51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</w:tbl>
    <w:p w:rsidR="00E74B9A" w:rsidRPr="00657C1B" w:rsidRDefault="00E74B9A" w:rsidP="00657C1B">
      <w:pPr>
        <w:pStyle w:val="Normal1"/>
        <w:spacing w:line="360" w:lineRule="auto"/>
        <w:rPr>
          <w:rFonts w:ascii="GHEA Grapalat" w:eastAsia="GHEA Grapalat" w:hAnsi="GHEA Grapalat" w:cs="GHEA Grapalat"/>
          <w:bCs/>
          <w:i/>
          <w:iCs/>
          <w:sz w:val="24"/>
          <w:szCs w:val="24"/>
        </w:rPr>
      </w:pPr>
    </w:p>
    <w:p w:rsidR="00E74B9A" w:rsidRPr="00657C1B" w:rsidRDefault="00E74B9A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Աղյուսակ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00377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ՆՈՐՄԱՏԻՎՆԵՐԻ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ԹԵԹԵՎԱՑՈՒՄ`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F4787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ՀԱԳՈՒՍՏԻ,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ՍԵՓԱԿԱՆ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ՔԱՇԻ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ՏԵՂԱՆՔԻ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ԱՌԱՆՁՆԱՀԱՏԿՈՒԹՅՈՒՆՆԵՐԻՑ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6"/>
        <w:gridCol w:w="1178"/>
        <w:gridCol w:w="2008"/>
        <w:gridCol w:w="1979"/>
        <w:gridCol w:w="2709"/>
      </w:tblGrid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Վարժության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Չափի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միավորը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Ամենօրյա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ծառայողական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համազգեստով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Արական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սեռի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կգ-ից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իգական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սեռի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կգ-ից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քաշ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ունեցողներ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Ծովի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մակերևույթից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1500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ավելի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բարձրություններում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Ձգումներ`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պտտաձողի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Ուժային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համալիր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վարժություն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Վազք`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վայրկյան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Մաքոքավազք`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10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x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Վազք`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մետր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վայրկյան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</w:tr>
    </w:tbl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Աղյուսակ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37689E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Գ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Հ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Տ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 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Ղ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Յ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Ս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</w:pPr>
      <w:r w:rsidRPr="00657C1B">
        <w:rPr>
          <w:rFonts w:ascii="GHEA Grapalat" w:eastAsia="GHEA Grapalat" w:hAnsi="GHEA Grapalat" w:cs="Courier New"/>
          <w:b/>
          <w:bCs/>
          <w:i/>
          <w:iCs/>
          <w:sz w:val="24"/>
          <w:szCs w:val="24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4"/>
        <w:gridCol w:w="6436"/>
      </w:tblGrid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Բալ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br/>
              <w:t>(դրական)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Ընդհանուր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միավոր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38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37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36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33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32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31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28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27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26</w:t>
            </w:r>
          </w:p>
        </w:tc>
      </w:tr>
      <w:tr w:rsidR="00E74B9A" w:rsidRPr="00657C1B" w:rsidTr="006171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24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</w:t>
            </w:r>
          </w:p>
        </w:tc>
      </w:tr>
    </w:tbl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i/>
          <w:iCs/>
          <w:sz w:val="24"/>
          <w:szCs w:val="24"/>
        </w:rPr>
      </w:pPr>
      <w:r w:rsidRPr="00657C1B">
        <w:rPr>
          <w:rFonts w:ascii="GHEA Grapalat" w:eastAsia="GHEA Grapalat" w:hAnsi="GHEA Grapalat" w:cs="Courier New"/>
          <w:b/>
          <w:bCs/>
          <w:i/>
          <w:iCs/>
          <w:sz w:val="24"/>
          <w:szCs w:val="24"/>
        </w:rPr>
        <w:t xml:space="preserve"> 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</w:pPr>
      <w:r w:rsidRPr="00657C1B">
        <w:rPr>
          <w:rFonts w:ascii="GHEA Grapalat" w:eastAsia="GHEA Grapalat" w:hAnsi="GHEA Grapalat" w:cs="Courier New"/>
          <w:b/>
          <w:bCs/>
          <w:i/>
          <w:iCs/>
          <w:sz w:val="24"/>
          <w:szCs w:val="24"/>
        </w:rPr>
        <w:t xml:space="preserve"> 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p w:rsidR="00296A82" w:rsidRPr="00657C1B" w:rsidRDefault="00296A82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bCs/>
          <w:vanish/>
          <w:sz w:val="24"/>
          <w:szCs w:val="24"/>
        </w:rPr>
      </w:pPr>
    </w:p>
    <w:tbl>
      <w:tblPr>
        <w:tblStyle w:val="TableGrid"/>
        <w:tblW w:w="5210" w:type="dxa"/>
        <w:tblInd w:w="3838" w:type="dxa"/>
        <w:tblLook w:val="04A0"/>
      </w:tblPr>
      <w:tblGrid>
        <w:gridCol w:w="5210"/>
      </w:tblGrid>
      <w:tr w:rsidR="009B2A64" w:rsidRPr="00657C1B" w:rsidTr="001E2202">
        <w:trPr>
          <w:trHeight w:val="2641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9B2A64" w:rsidRPr="00657C1B" w:rsidRDefault="009B2A64" w:rsidP="00657C1B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Հավելված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079FF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9B2A64" w:rsidRPr="00657C1B" w:rsidRDefault="009B2A64" w:rsidP="00657C1B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---------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թվականի</w:t>
            </w:r>
          </w:p>
          <w:p w:rsidR="009B2A64" w:rsidRPr="00657C1B" w:rsidRDefault="009B2A64" w:rsidP="00657C1B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-------------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N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----Ն</w:t>
            </w:r>
            <w:r w:rsidR="00F10490"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657C1B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</w:p>
          <w:p w:rsidR="009B2A64" w:rsidRPr="00657C1B" w:rsidRDefault="009B2A64" w:rsidP="00657C1B">
            <w:pPr>
              <w:spacing w:line="360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:rsidR="00E74B9A" w:rsidRPr="00657C1B" w:rsidRDefault="001079FF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ՀԱԿԱԿՈՌՈՒՊՑԻՈՆ ԿՈՄԻՏԵԻ ՕՊԵՐԱՏԻՎ-ՀԵՏԱԽՈՒԶԱԿԱՆ ԳՈՐԾՈՒՆԵՈՒԹՅՈՒՆ ԻՐԱԿԱՆԱՑՆՈՂ ՊԱՇՏՈՆՆԵՐ ԶԲԱՂԵՑՆՈՂ ԱՆՁԱՆՑ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ՆԵՐԿԱՅԱՑՎՈՂ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ԱՌՈՂՋԱԿԱՆ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ՎԻՃԱԿԻ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ՀԵՏ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ԿԱՊՎԱԾ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ՊԱՀԱՆՋՆԵՐԸ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  <w:lang w:val="hy-AM"/>
        </w:rPr>
        <w:t xml:space="preserve"> </w:t>
      </w:r>
    </w:p>
    <w:tbl>
      <w:tblPr>
        <w:tblW w:w="477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3971"/>
        <w:gridCol w:w="3732"/>
      </w:tblGrid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Հիվանդությունների և ֆիզիկական</w:t>
            </w:r>
            <w:r w:rsidR="00A8676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թերությունների կարգացուցակի</w:t>
            </w:r>
            <w:r w:rsidR="00A8676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գլուխը, կետը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right="-16"/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Փորձաքննվողների հիվանդությունների և ֆիզիկական թերությունների անվանումները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8233C0" w:rsidP="00657C1B">
            <w:pPr>
              <w:pStyle w:val="Normal1"/>
              <w:spacing w:line="360" w:lineRule="auto"/>
              <w:ind w:left="16" w:right="-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  <w:lang w:val="hy-AM"/>
              </w:rPr>
              <w:t xml:space="preserve">1. </w:t>
            </w:r>
            <w:r w:rsidR="00654D70" w:rsidRPr="00657C1B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  <w:lang w:val="hy-AM"/>
              </w:rPr>
              <w:t xml:space="preserve">Հակակոռուպցիոն կոմիտեի </w:t>
            </w:r>
            <w:r w:rsidR="00654D70" w:rsidRPr="00657C1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օ</w:t>
            </w:r>
            <w:r w:rsidR="007E3CA7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>պերատիվ-հետախուզական գործառույթներ իրականացնող ստորաբաժանման ղեկավար,</w:t>
            </w:r>
          </w:p>
          <w:p w:rsidR="008233C0" w:rsidRPr="00657C1B" w:rsidRDefault="008233C0" w:rsidP="00657C1B">
            <w:pPr>
              <w:pStyle w:val="Normal1"/>
              <w:spacing w:line="360" w:lineRule="auto"/>
              <w:ind w:left="16" w:right="-16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  <w:t xml:space="preserve">2. </w:t>
            </w:r>
            <w:r w:rsidRPr="00657C1B">
              <w:rPr>
                <w:rFonts w:ascii="Courier New" w:eastAsia="GHEA Grapalat" w:hAnsi="Courier New" w:cs="Courier New"/>
                <w:bCs/>
                <w:sz w:val="24"/>
                <w:szCs w:val="24"/>
                <w:lang w:val="hy-AM"/>
              </w:rPr>
              <w:t> </w:t>
            </w:r>
            <w:r w:rsidR="0056797A" w:rsidRPr="00657C1B">
              <w:rPr>
                <w:rFonts w:ascii="GHEA Grapalat" w:eastAsia="GHEA Grapalat" w:hAnsi="GHEA Grapalat" w:cs="GHEA Grapalat"/>
                <w:sz w:val="24"/>
                <w:szCs w:val="24"/>
                <w:highlight w:val="white"/>
                <w:lang w:val="hy-AM"/>
              </w:rPr>
              <w:t>Հակակոռուպցիոն կոմիտեի օպերատիվ-հետախուզական գործունեություն իրականացնող պաշտոններ զբաղեցնող ան</w:t>
            </w:r>
            <w:r w:rsidR="00654D70" w:rsidRPr="00657C1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ինք</w:t>
            </w:r>
          </w:p>
          <w:p w:rsidR="00630073" w:rsidRPr="00657C1B" w:rsidRDefault="00630073" w:rsidP="00657C1B">
            <w:pPr>
              <w:pStyle w:val="Normal1"/>
              <w:spacing w:line="360" w:lineRule="auto"/>
              <w:ind w:left="16" w:right="-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  <w:r w:rsidRPr="00657C1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3. </w:t>
            </w:r>
            <w:r w:rsidR="00625E4A" w:rsidRPr="00657C1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Հակակոռուպցիոն կոմիտեի օպերատիվ-հետախուզական գործառույթներ իրականացնող ստորաբաժանման պաշտոնները համալրելու նպատակով անցկացվող </w:t>
            </w:r>
            <w:r w:rsidR="00B24383" w:rsidRPr="00657C1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մրցույթի մասնակիցներ</w:t>
            </w:r>
            <w:r w:rsidR="006F50C5" w:rsidRPr="00657C1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right="-16"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 w:right="-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1-ին սյունակ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ՀՈԳԵԿԱՆ ԵՎ ՎԱՐՔԱՅԻՆ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Մտավոր հետամնացություն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մտավոր հետամնացության բոլոր աստիճանները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2672F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</w:t>
            </w:r>
            <w:r w:rsidR="006F50C5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արտահայտված խնդիրներ՝ կապված ուսուցման և գրագիտության հետ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2672F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</w:t>
            </w:r>
            <w:r w:rsidR="006F50C5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Օրգանական, ներառյալ սիմպտոմատիկ, հոգեկան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խիստ արտահայտված խանգարումներ, ձգձգվող փսիխոտիկ, կայուն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ինտելեկտուալ-մնեստիկ, անձնային խանգարումներ՝ փսիխոօրգանական բնույթի կամ չափավոր արտահայտված ասթենիկ, աֆեկտիվ դիսոցիատիվ, ճանաչողական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2672F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</w:t>
            </w:r>
            <w:r w:rsidR="006F50C5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2672F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անցողիկ, կարճատև փսիխոտիկ օրգանական բնույթի խանգարումներ՝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բարենպաստ ընթացքով, որոնք ավարտվում են թեթև ասթենիկ վիճակով՝ առանց մնացորդային օրգանական փոփոխությունների և կայուն</w:t>
            </w:r>
            <w:r w:rsidR="000F2C7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կոմպենսացիայով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2672F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2672F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բուժումից հետո կայուն կոմպենսացիա՝ առանց մնացորդային օրգանական</w:t>
            </w:r>
            <w:r w:rsidR="000F2C7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փոփոխությունների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2672F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890C01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Շիզոֆրենիա, շիզոաֆեկտիվ, շիզոտիպային և զառանցանքային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890C01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շիզոֆրենիա (անկախ ձևից, ընթացքից, ելքից), քրոնիկ զառանցանքային խանգարումներ, շիզոաֆեկտիվ խանգարումներ,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շիզոտիպային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890C01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Տրամադրության (աֆեկտիվ)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հաճախակի կրկնվող, կարճատև ռեմիսիաներով ընթացող աֆեկտիվ խանգարումներ (երկբևեռ աֆեկտիվ խանգարումներ, հետադարձ դեպրեսիվ խանգարումներ), երկարատև ռեմիսիայով ընթացող աֆեկտիվ խանգարումներ, ծանր մանիակալ և դեպրեսիվ էպիզոդներ՝ փսիխոտիկ խանգարումներով, չափավոր դեպրեսիվ էպիզոդ՝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ձգձգվող ընթացքով, տրամադրության քրոնիկ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890C01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890C01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թեթև արտահայտված մանիակալ և դեպրեսիվ էպիզոդներ, հիպոմանիակալ և մանիակալ էպիզոդներ՝ առանց փսիխոզի, բուժումից և կայուն լավացումից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890C01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890C01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Սուր և անցողիկ փսիխոտիկ խանգարումներ (ներառում է պարանոյիդ ռեակցիա, փսիխոգեն պարանոյիդ փսիխոզ, ռեակտիվ փսիխոզ, օնեյրոֆրենիա, սուր զառանցանք և այլն)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ռեմիսիայի բացակայությամբ ընթացող դեպքեր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ձգձգվող ընթացքով, երկարատև բուժում պահանջող դեպքեր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կարճատև և բարենպաստ ընթացքով դեպքեր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Չճշտված օրգանական կամ ախտանշանային (սիմպտոմատիկ) հոգեկան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արտահայտված երկարատև փսիխոտիկ խանգարումներ՝ անձի փոփոխություններով, չափավոր արտահայտված կամ կրկնվող փսիխոտիկ և ոչ փսիխոտիկ խանգարումներ, որոնք կարող են առաջացնել անձի ախտաբանական փոփոխություններ կամ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երկարատև ասթենիկ վիճակ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թեթև արտահայտված կարճատև փսիխոտիկ և ոչ փսիխոտիկ խանգարումներ, որոնք ավարտվում են լավացումով կամ թեթև ասթենիզացմամբ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Նևրոտիկ, սթրեսով պայմանավորված և սոմատոֆորմ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կայուն հիվանդագին արտահայտություններով, հաճախակի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դեկոմպենսացիաներով, բուժմանը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դժվար ենթարկվող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չափավոր արտահայտված երկարատև հիվանդագին արտահայտություններով,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սակայն բարենպաստ ելքով և կոմպենսացիայով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թեթև և կարճատև հոգեկան գործունեության խանգարումներ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(կոմպուլսիվ, օբսեսիվ, ֆոբիկ, հիստերիկ բնույթի, անձնային և իրավիճակային ռեակցիաներ), որոնք ենթարկվում են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բուժման և ավարտվում են լավացումով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003B0E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թեթև և կարճատև արտահայտություններով հոգեկան գործունեության խանգարումներ (էմոցիոնալ և վեգետատիվ բնույթի),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որոնք ենթարկվում են բուժման և ավարտվում են առողջացմամբ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 և վարքի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արտահայտված, կոմպենսիացիայի չենթարկվող, դեկոմպենսացիաներով անձի խանգարումներ, ինչպես նաև կրկնվող իրավիճակային և անձնային ռեակցիաներ, որոնց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հաճախությունը մեկ տարվա ընթացքում 3 անգամ և ավելի է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Հոգեկան և վարքային խանգարումներ՝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հոգեակտիվ նյութերի գործածման հետևանքով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քրոնիկ փսիխոտիկ խանգարումներ, քրոնիկ ալկոհոլամոլություն,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թմրամոլություն և թունամոլություն, անձի արտահայտված փոփոխություններով և ինտելեկտուալ-մնեստիկ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սուր փսիխոտիկ խանգարումներ, քրոնիկ ալկոհոլամոլություն,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թմրամոլություն և թունամոլություն՝ անձի չափավոր կամ թեթև արտահայտված փոփոխություններով և այլ բարդություններով (սոմատիկ և հոգեկան)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հոգեակտիվ նյութերի չարաշահում (կրկնակի օգտագործում առանց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կախվածության համախտանիշի),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որը զուգորդվում է հոգեկան և ֆիզիկական հետևանքներով, բուժումից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էպիզոդիկ օգտագործում, որը չի առաջացնում հոգեկան և ֆիզիկական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հետևանքներ (առանձին ախտանշաններ)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ՆՅԱՐԴԱՅԻՆ ՀԱՄԱԿԱՐԳԻ ՀԻՎԱՆԴՈՒԹՅՈՒՆՆԵՐ ԵՎ ՎՆԱՍՎԱԾՔՆԵՐԻ ՀԵՏԵՎԱՆՔՆԵՐ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Էպիլեպսիա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հաճախակի նոպաներով կամ արտահայտված հոգեկան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խանգարումների առկայությամբ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հազվադեպ նոպաներով, նոպայից դուրս` առանց հոգեկան խանգարումների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ըստ անամնեզի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577418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Գլխուղեղի և ողնուղեղի անոթային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ծառայությունը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առանց ֆունկցիաների խանգարման կամ ֆունկցիաների աննշան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Կենտրոնական նյարդային համակարգի վարակիչ (մանրէային, վիրուսային) և վարակիչ-ալերգիկ հիվանդությունների հետևանքներ, գլխուղեղի և ողնուղեղի օրգանական ախտահարումներ` ընդհանուր վարակների, սուր և քրոնիկ ինտոքսիկացիաների ժամանակ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 կամ զարգացող ընթացքով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2) ֆունկցիաների չափավոր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 կամ առանց դրա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ծառայությունը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սուր հիվանդությունից հետո առանց օրգանական ախտահարման երևույթների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ծառայությունը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Գանգուղեղի և ողնուղեղի վնասվածքների հետևանքներ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զգալի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4) վիճակ՝ սուր, բաց և փակ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վնասվածքից հետո՝ առանց օրգանական ախտահարման երևույթների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Կենտրոնական նյարդային համակարգի բնածին արատներ (զարգացման արատներ), օրգանական զարգացող հիվանդություններ, ինչպես նաև միոպաթիա, միասթենիա,</w:t>
            </w:r>
            <w:r w:rsidR="00CD1406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մանկական ցերեբրալ կաթված և այլն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 կամ արագ զարգացող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ընթացքով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կամ աննշան արտահայտված խանգարումով կամ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դանդաղ զարգացող ընթացքով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Պերիֆերիկ նյարդերի վնասվածքների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հետևանքներ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2) ֆունկցիաների չափավոր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 կամ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առանց դրա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վիճակ պերիֆերիկ նյարդերի վնասվածքից կամ վիրահատությունից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Պերիֆերիկ նյարդային համակարգի հիվանդություններ կամ դրանց հետևանքներ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 կամ արագ զարգացող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ընթացքով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խանգարումով կամ դանդաղ զարգացող ընթացքով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 կամ առանց դրա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Մասնակիցներ</w:t>
            </w:r>
            <w:r w:rsidR="00DC772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4) մնացորդային երևույթներ` սուր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հիվանդություններից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ՆԵՐՔԻՆ ՕՐԳԱՆՆԵՐԻ</w:t>
            </w:r>
            <w:r w:rsidR="00CD1406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Ֆիզիկական ինֆանտիլիզմ</w:t>
            </w:r>
            <w:r w:rsidR="00CD1406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(թերզարգացում)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ֆիզիկական զարգացման անբավարար մակարդակով (մկանային համակարգը և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ենթամաշկային ճարպաբջջանքը թույլ զարգացած, կրծքավանդակը նեղ, հասակը՝ 157սմ-ից ցածր կամ քաշը՝ 45կգ-ից պակաս)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հասակը` 160սմ-ից ցածր կամ քաշը՝ 50կգ-ից պակաս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Վիճակ` տարած վարակիչ,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մակաբուծային հիվանդություններից և ինտոքսիկացիաներից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ժամանակավոր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կլինիկալաբորատոր լավացումից հետո, առանց ֆունկցիայի խանգարման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Քրոնիկ վարակիչ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բուժմանը դժվար ենթարկվող կամ կայուն վարակակիրներ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առաջին անգամ հայտնաբերված կամ ոչ կայուն վարակակիրներ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Ներզատիչ համակարգի և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նյութափոխանակության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վիճակ` սուր հիվանդություններից կամ փոքր վիրահատական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միջամտություններից հետո, ֆունկցիաների ժամանակավոր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5) ալիմենտար ճարպակալում (ֆզի-ն 39.9- ից մինչև 42,0)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Արյան համակարգի հիվանդություններ (սակավարյունություն, ագրանուլոցիտոզ, հեմոբլաստոզներ, հեմոսարկոմա, լիմֆոգրանուլեմատոզ,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հեմոռագիկ դիաթեզներ և այլն)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արագ և դանդաղ զարգացող, պերիֆերիկ արյան կազմի զգալի փոփոխություններով և պարբերական սրացումներով, արյունաստեղծման ֆունկցիայի դանդաղ զարգացող, չափավոր արտահայտված խանգարումներով և հազվադեպ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2) ստացիոնար բուժում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չպահանջող չափավոր արտահայտված երկրորդային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սակավարյունություն, լեյկոպենիա, տրոմբոցիտոպենիա, վիճակ ճառագայթային ու ցիտոստատիկ բուժումից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ստացիոնար բուժում չպահանջող սուր հիվանդություններից հետո վիճակներ՝ կլինիկալաբարատոր ռեմիսիայի փուլում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Էկզոգեն սուր կամ քրոնիկ ինտոքսիկացիաների սրացումների կամ ազդեցությունների հետևանքներ,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ալերգիկ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3) ֆունկցիաների ժամանակավոր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խանգարումներ` սուր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ինտոքսիկացիաներից կամ ազդեցություններից հետո, ստացիոնար բուժում չպահանջող մնացորդային երևույթներ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վիճակ` տարած էկզոգեն սուր ինտոքսիկացիաների, ինֆեկցիաների</w:t>
            </w: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 այլ գործոնների ազդեցություններից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  <w:r w:rsidR="00DC772F"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  <w:r w:rsidR="00DC772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Տուբերկուլոզ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ակտիվ՝ պրոգրեսիվող միկոբակտերիայի արտազատմամբ կամ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քայքայմամբ, ակտիվ մարող` առանց միկոբակտերիայի արտազատման և քայքայման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մնացորդային փոփոխությունների առկայությամբ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վիճակ բուժումից հետո` առանց մնացորդային երևույթների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Թոքերի, շնչառական ուղիների,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պլևրայի ոչ տուբերկուլոզային բնույթի քրոնիկ հիվանդություններ, զարգացման արատներ և սուր հիվանդությունից հետո կայուն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մնացորդային երևույթներ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հաճախակի սրացումներով կամ ֆունկցիաների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 և հազվադեպ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ֆունկցիաների ժամանակավոր խանգարումով, ստացիոնար բուժում չպահանջող, սուր հիվանդությունների մնացորդային երևույթներով ուղեկցվող վիճակներ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Բրոնխիալ ասթմա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ծանր ձևեր` հաճախակի նոպաներով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միջին աստիճանի ծանրության ձևեր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</w:t>
            </w:r>
            <w:r w:rsidR="00B45A99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թեթև աստիճանի ծանրության ձևեր` հազվադեպ նոպաներով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նոպաների բացակայություն 3 և ավելի տարիների ընթացքում, առանց</w:t>
            </w:r>
            <w:r w:rsidR="00A8676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բրոնխոլայնիչների օգտագործման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Սրտամկանի, սրտապարկի (պերիկարդի), պսակաձև անոթների, փականային ապարատի, աորտայի հիվանդություններ և զարգացման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արատներ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արյան շրջանառության զգալի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արյան շրջանառության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արյան շրջանառության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առանց հեմոդինամիկայի (արյան շրջանառության) խանգարումների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5) վիճակ` սրտանոթային համակարգի սուր հիվանդություններից, ինչպես նաև հիվանդի ստացիոնար բուժում չպահանջող և ժամանակավոր բնույթ կրող արյան շրջանառության և սրտի ռիթմի խանգարումներից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Զարկերակային հիպերտենզիա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lll շրջան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ll շրջան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l շրջան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նախահիպերտենզիա կամ բարձր նորմալ զարկերակային ճնշում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Նեյրոցիրկուլյատոր ասթենիա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(հիպերտենզիվ, հիպոտենզիվ, սրտային, այլ ձևեր կամ խառը ձևեր)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կայուն խիստ արտահայտված վեգետատիվ-անոթային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կայուն չափավոր արտահայտված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աննշան արտահայտված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Պարբերական հիվանդություն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հաճախակի նոպաներով և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ներքին օրգանների ախտահարումով`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ֆունկցիաների զգալի արտահայտված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հազվադեպ նոպաներով՝ առանց ներքին օրգանների ախտահարման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ըստ անամնեզի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Որովայնի խոռոչի օրգանների հիվանդություններ և զարգացման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արատներ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զգալի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հաճախակի սրացումներով կամ ֆունկցիաների չափավոր արտահայտված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պիատնի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վիճակ` սուր հիվանդություններից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5) հիպերբիլիռուբինեմիա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Երիկամների բորբոքային և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դիստրոֆիկ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lll-ll աստիճանի քրոնիկ երիկամային անբավարարությամբ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l աստիճանի քրոնիկ երիկամային անբավարարությամբ կամ մեզի մեջ ախտաբանական փոփոխությունների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առկայությամբ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վիճակ` սուր հիվանդություններից հետո, ստացիոնար բուժում չպահանջող,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ժամանակավոր բնույթ կրող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վիճակ` սուր հիվանդություններից հետո, առանց ֆունկցիայի խանգարման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32.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Շարակցական հյուսվածքի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համակարգային հիվանդություններ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,</w:t>
            </w: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այդ թվում` հոդերի բորբոքային, դեգեներատիվ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խանգարումով, կայուն և արտահայտված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փոփոխություններով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խանգարումով և հաճախակի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 և հազվադեպ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վիճակ` սուր հիվանդություններից հետո, ստացիոնար բուժում չպահանջող մնացորդային երևույթներ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ՎԻՐԱԲՈՒԺԱԿԱՆ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Մաշկի սպիներ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հաճախակի խոցոտվող կամ շարժումներն զգալի չափով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սահմանափակող կամ հագուստ,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կոշիկ կամ հանդերձանք կրելուն զգալի 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շարժումները չափավոր սահմանափակող կամ հագուստ, կոշիկ կամ հանդերձանք կրելուն չափավոր 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շարժումներն աննշան սահմանափակող կամ հագուստ, կոշիկ կամ հանդերձանք կրելուն աննշան 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հիվանդության, վնասվածքի պատճառով կամ վիրահատությունից հետո չամրացած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5) հագուստ, կոշիկ կամ հանդերձանք կրելուն չխանգարող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Կրծքավանդակի կամ որովայնի խոռոչի, փոքր կոնքի կամ հետորովայնամզային տարածքի օրգանների վնասվածքների, վերքերի կամ վիրաբուժական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միջամտությունների հետևանքներ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ֆունկցիաների զգալի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ստացիոնար բուժում չպահանջող ֆունկցիաների ժամանակավոր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Գանգի ոսկրերի վնասվածքների հետևանքներ, բնածին զարգացման արատներ՝ առանց կենտրոնական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նյարդային համակարգի օրգանական ախտահարման նշանների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օտար մարմին գանգի խոռոչում, գանգի կամարի ոսկրերի զգալի (20սմ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2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-ից ավելի) արատ՝ փոխակայված պլաստիկ նյութով կամ 8սմ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2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-ից ավելի, բայց պլաստիկ նյութով չփոխակայված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2) գանգի ոսկրերի արատ մինչև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20սմ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2</w:t>
            </w: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մակերեսով` փոխակայված պլաստիկ նյութով կամ մինչև 8սմ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2</w:t>
            </w: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մակերեսով`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չփոխակայված կամ ամուր շարակցահյուսվածքային սպիով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Ողնաշարի և կրծքավանդակի հիվանդություններ, զարգացման արատներ, վնասվածքների և</w:t>
            </w:r>
            <w:r w:rsidR="00CD1406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հիվանդությունների հետևանքներ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զգալի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օբյեկտիվ տվյալների առկայություն՝ առանց ֆունկցիայի խանգարման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5) ֆունկցիայի ժամանակավոր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37.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Զարգացման արատների, վնասվածքների և հիվանդությունների հետ կապված` կոնքի ծռվածություն կամ այլ ձևախախտումներ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ֆունկցիաների խիստ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ֆունկցիաների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ֆունկցիաների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կոնքի վնասվածքներ՝ առանց ֆունկցիայի խանգարման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Ոսկրերի, աճառների, մկանների, ջլերի և հոդերի բնածին արատներ, վնասվածքներ, դրանց հետևանքներ և քրոնիկ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ֆունկցիայի խիստ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ֆունկցիայի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ֆունկցիայի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հենաշարժիչ ապարատի ֆունկցիայի ժամանակավոր խանգարում`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վնասվածքից կամ վիրահատությունից հետո, չամրացած ոսկրային կոշտուկ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5) առանց ֆունկցիայի խանգարման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Վերջույթների ֆունկցիան խանգարող ծռվածություն կամ կարճություն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ձեռքի 8սմ և ավելի կարճություն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կամ ոտքի 3.5սմ-ից ավելի կարճություն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ձեռքի 3-ից մինչև 8սմ կամ ոտքի 2սմ-ից մինչև 3,5սմ կարճություն, ոտքերի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արտահայտված ծռվածություն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ձեռքի մինչև 3սմ կամ ոտքի մինչև 2սմ կարճություն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Խոշոր հոդերի հին կամ սովորույթային</w:t>
            </w:r>
            <w:r w:rsidR="00CD1406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հոդախախտումներ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հաճախակի, աննշան ֆիզիկական ծանրաբեռնվածության դեպքում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հազվադեպ, զգալի ֆիզիկական ծանրաբեռնվածության դեպքում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Ձեռքերի մատների, դաստակների ձևախախտումներ և արատներ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մեկ ձեռքի I-II մատների բացակայություն` պրոքսիմալ</w:t>
            </w:r>
            <w:r w:rsidR="00CD140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միջֆալանգային հոդերի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մակարդակով կամ I կամ II մատի բացակայություն` դաստակաֆալանգային հոդի մակարդակով, ցանկացած երկու մատի բացակայություն` դաստակաֆալանգային (հիմնային) հոդերի մակարդակով, ցանկացած երեք մատի բացակայություն` պրոքսիմալ միջֆալանգային հոդերի մակարդակով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III-IV մատների եղունգային ֆալանգների բացակայություն, IV-V մատների բացակայություն` միջֆալանգային հոդերի մակարդակով, III, IV,V մատներից որևէ մեկի բացակայություն` դաստակաֆալանգային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հոդի մակարդակով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Ոտքերի մատների արատներ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երկու ոտքի մատների բացակայություն կամ սերտաճում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քայլքը և կոշիկ կրելը չափավոր դժվարացնող` ոտքի մատների բացակայություն, անշարժություն, ծռվածություն կամ սերտաճում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նույնը, ինչ 2-րդ) ենթակետում, բացի առաջին մատի բացակայությունը, քայլքը և կոշիկ կրելն աննշան դժվարացնող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Ոտնաթաթի ձևափոխում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խիստ արտահայտված անատոմիական փոփոխություններով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քայլքի զգալի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քայլքի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քայլքի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Վերջույթի բացակայություն և ամպուտացիա` ցանկացած մակարդակով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45.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Խպիպ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մոտ տեղակայված օրգանների ֆունկցիաների խանգարում առաջացնող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հագուստ կրելը դժվարացնող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հագուստ կրելը չդժվարացնող` էնդոկրին խանգարումների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բացակայությամբ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Չարորակ նորագոյացություններ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ենթակա չեն արմատական հեռացման, ունեն հեռակա մետաստազներ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արմատական հեռացման հետևանքներ` առանց մոտակա և հեռակա մետաստազների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Բարորակ նորագոյացություններ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օրգանների ֆունկցիաների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խիստ խանգարում առաջացնող կամ գլխի, մարմնի և վերջույթների շարժումներն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զգալիորեն 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հագուստ կրելը դժվարացնող կամ օրգանների ֆունկցիաները չափավոր աստիճանի 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օրգանների ֆունկցիաներն աննշան աստիճանի 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բժշկական միջամտությունից հետո ֆունկցիաների ժամանակավոր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Աորտայի, մագիստրալ, պերիֆերիկ անոթների հիվանդություններ, հիվանդությունների և վնասումների հետևանքներ (անևրիզմներ, անոթները խցանող հիվանդություններ, 0ֆլեբոթրոմբոզներ և թրոմբոֆլեբիտներ, վարիկոզ հիվանդություն, հետթրոմբոտիկ հիվանդություն,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անգիոտրոֆոնևրոզներ և հեմանգիոմաներ)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արյան շրջանառության և օրգանների կամ վերջույթների ֆունկցիաների խիստ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արյան շրջանառության և օրգանների կամ վերջույթների ֆունկցիաների զգալի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արյան շրջանառության և օրգանների կամ վերջույթների ֆունկցիաների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արյան շրջանառության և օրգանների կամ վերջույթների ֆունկցիաների</w:t>
            </w:r>
            <w:r w:rsidR="0050230D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5) բժշկական միջամտությունից հետո ֆունկցիաների ժամանակավոր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Աճուկային, ազդրային,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հետվիրահատական և այլ ճողվածքներ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կրկնվող կամ շատ մեծ՝ քայլքը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դժվարացնող կամ ներքին օրգանների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ֆունկցիաներն զգալի աստիճանի 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միջին չափերի՝ քայլքը դժվարացնող կամ ներքին օրգանների ֆունկցիաները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չափավոր աստիճանի 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քայլքը չդժվարացնող և ներքին օրգանների ֆունկցիաները չխանգարող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բժշկական միջամտությունից հետո ֆունկցիաների ժամանակավոր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Ուղիղ աղիքի բոլոր շերտերի</w:t>
            </w:r>
            <w:r w:rsidR="0050230D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արտանկում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քայլքի ժամանակ և մարմնի ուղղահայաց դիրք ընդունելիս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ֆիզիկական ծանրաբեռնվածության, դեֆեկացիայի ժամանակ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51.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Ոչ բնական հետանցք, կղանքային խուղակ, հետանցքի նեղացում, սեղմամկանի անբավարարություն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Քրոնիկ պարապրոկտիտ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կայուն կամ հաճախ բացվող խուղակներով, հաճախակի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ոչ կայուն կամ երբեմն բացվող խուղակներով, հազվադեպ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կրկնվող սուր ընթացքով՝ առանց արտաքին խուղակի առաջացման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բժշկական միջամտությունից հետո ֆունկցիաների ժամանակավոր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Թութք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հաճախակի արյունահոսությամբ և երկրորդային սակավարյունությամբ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հանգույցների արտանկումով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վիճակ հաջող բուժումից հետո` հազվադեպ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Միզասեռական համակարգի զարգացման արատներ, վնասվածքների կամ վիրահատական</w:t>
            </w:r>
            <w:r w:rsidR="00D51FFF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միջամտությունների հետևանքներ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ֆունկցիայի խիստ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ֆունկցիայի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ֆունկցիայի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4) ժամանակավոր բնույթի, առանց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ֆունկցիայի խանգարման, ստացիոնար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բուժման կարիք չունեցող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Գիշերամիզություն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հաստատված և առանց նյարդային կամ միզասեռական համակարգի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հիվանդությունների ախտանշանների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ըստ անամնեզի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Սերմնալարի երակների վարիկոզ լայնացում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արյան շրջանառության խիստ արտահայտված խանգարումով և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ցավային համախտանիշով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արյան շրջանառության չափավոր չ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բժշկական միջամտությունից հետո ֆունկցիաների ժամանակավոր</w:t>
            </w:r>
            <w:r w:rsidR="00D51FF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57.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Ամորձու թաղանթների և սերմնալարի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ջրգողություն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խիստ արտահայտված, քայլքը դժվարացնող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չափավոր կամ 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բժշկական միջամտությունից հետո ֆունկցիաների ժամանակավոր</w:t>
            </w:r>
            <w:r w:rsidR="00800909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Ամորձիների բացակայություն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երկու ամորձու տեղակայում որովայնի խոռոչում, աճուկային խողովակներում, դրանց արտաքին անցքերում կամ մեկ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ամորձու բացակայություն՝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մեկ ամորձու բացակայություն` տեղակայումը որովայնի խոռոչում, աճուկային խողովակում կամ դրա</w:t>
            </w:r>
            <w:r w:rsidR="00800909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արտաքին անցքում,առանց խանգարումների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ԱԿԱՆՋԻ ԵՎ ՎԵՐԻՆ ՇՆՉՈՒՂԻՆԵՐԻ</w:t>
            </w:r>
            <w:r w:rsidR="00800909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rHeight w:val="2830"/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Քրոնիկ թարախային մեզա- կամ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էպիտիմպանիտներ` երկկողմանի կամ միակողմանի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երկկողմանի կամ միակողմանի, որն ուղեկցվում է թմբկախոռոչում գրանուլյացիաներով, քրոնիկ</w:t>
            </w:r>
            <w:r w:rsidR="00800909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հիպերտրոֆիկ ռինիտով, քրոնիկ դեկոմպենսացված տոնզիլիտով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rHeight w:val="3502"/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միակողմանի, որը չի ուղեկցվում «1-ին» ենթակետում նշված հիվանդություններով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Կպումային օտիտներ, օտիտի կայուն, մնացորդային երևույթներ (տարածված սպիներ, թմբկաթաղանթի երկու կամ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միակողմանի թափածակում և այլն))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  <w:r w:rsidR="00DC772F"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  <w:r w:rsidR="00DC772F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61.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Վեստիբուլյար ապարատի</w:t>
            </w:r>
            <w:r w:rsidR="003E72F8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ֆունկցիաների խանգարում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կայուն, խիստ արտահայտված վեստիբուլյար-վեգետատիվ խանգարումներ, մեների հիվանդության ախտանիշներով ուղեկցվող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անկայուն, հազվադեպ կրկնվող, չափավոր արտահայտված վեստիբուլյար-վեգետատիվ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կայուն և խիստ արտահայտված վեստիբուլյար գրգռումների նկատմամբ</w:t>
            </w:r>
            <w:r w:rsidR="003E72F8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զգայունություն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Կայուն խլություն, խուլհամրություն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երկու ականջում կամ խուլհամրություն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մեկ ականջում (81 և ավելի db-ի կորուստ)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63.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Լսողության իջեցում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երկու ականջի նեյրոսենսոր IV (71-90 db) աստիճանի ծանրալսություն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երկու ականջի III (56-70db) կամ II (41-55db) աստիճանի ծանրալսություն, մեկ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ականջում՝ III, մյուս ականջում՝ I կամ II աստիճանի ծանրալսություն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I (26-40db) աստիճանի ծանրալսություն երկու ականջում կամ մեկ ականջում՝ II, մյուս ականջում՝ I աստիճանի ծանրալսություն, ինչպես նաև` միակողմանի ծանրալսություն՝ III աստիճանի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64.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Ականջի կամ հարքթային խոռոչների բարոֆունկցիաների կայուն խանգարում: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65.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Հարքթային խոռոչների քրոնիկ հիվանդություններ.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պոլիպոզ կամ թարախային, քթի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պոլիպների կամ վերին շնչուղիների լորձաթաղանթի խիստ արտահայտված դիստրոֆիայի նշանների առկայությամբ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պոլիպոզ կամ թարախային, որոնք չեն ուղեկցվում վերը նշված սինուիտի ընթացքի առանձնահատկություններով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սինուիտների ոչ թարախային ձևերը (կատարալ, սերոզ, վազոմոտոր և այլն),</w:t>
            </w:r>
            <w:r w:rsidR="00690B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հայմորյան խոռոչի բուշտ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Խիստ արտահայտված գարշահոտ հարբուխ (օզենա):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Քրոնիկ դեկոմպենսացված (թունաալերգիկ) տոնզիլիտ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Խոսքի արատներ, ձայնագոյացման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խոսքային ամբողջ ապարատն ընդգրկող բարձր աստիճանի կակազություն` շնչառության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խանգարումով և արտահայտված նյարդային երևույթներով, խոսքն անհասկանալի դարձնող թլվատություն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խոսքը ոչ լրիվ հասկանալի դարձնող չափավոր կակազություն կամ</w:t>
            </w:r>
            <w:r w:rsidR="00690B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թլվատություն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թույլ արտահայտված կակազություն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Ականջի և վերին շնչառական ուղիների սուր վնասվածքների, հիվանդությունների և հետվիրահատական հետևանքներ, երբ օրգանների ֆունկցիաները լիովին չեն վերականգնվել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ԲԵՐԱՆԻ ԽՈՌՈՉԻ ԵՎ ԾՆՈՏՆԵՐԻ</w:t>
            </w:r>
            <w:r w:rsidR="00690B90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70.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Դիմածնոտային շրջանի հյուսվածքների և օրգանների բնածին ու ձեռքբերովի արատներ, ձևախախտումներ ու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շնչառական, ծամելու, թքարտադրության ֆունկցիաների խիստ</w:t>
            </w:r>
            <w:r w:rsidR="00690B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 չափավոր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շնչառական, ծամելու, թքարտադրության ֆունկցիաների</w:t>
            </w:r>
            <w:r w:rsidR="00690B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աննշան արտահայտված խանգարումով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կտրիչների միջև մինչև 9մմ կամ ծամիչների միջև մինչև 2մմ ճեղքով կծվածքի անոմալիաներ` 50% և ավելի ծամելու արդյունավետության դեպքում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Ադենտիա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10 և ավելի ատամների բացակայություն մեկ ծնոտի վրա կամ դրանց փոխարեն</w:t>
            </w:r>
            <w:r w:rsidR="00EB27C8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հանովի պրոթեզ, 8 սեղանատամի բացակայություն մեկ ծնոտի վրա, 4 սեղանատամի բացակայություններին ծնոտի վրա` մի կողմից և նույնքան սեղանատամների բացակայություն ստորին ծնոտի վրա` մյուս կողմից կամ դրանց փոխարեն հանովի պրոթեզ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2) 4 և ավելի ֆրոնտալ ատամների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բացակայություն մեկ ծնոտի վրա կամ երկրորդ կտրիչի, ժանիքի և առաջին փոքր աղորիքի բացակայություն (կողք կողքի), երբ հնարավոր չէ դրանց փոխարինել անշարժ պրոթեզով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Ատամների, պարոդոնտի և բերանի խոռոչի լորձաթաղանթի</w:t>
            </w:r>
            <w:r w:rsidR="00EB27C8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միջին և ծանր աստիճանի տարածուն պարոդոնտիտ, ստոմատիտ, գինգիվիտ և բերանի լորձաթաղանթի, թքագեղձերի և լեզվի այլ հիվանդություններ, որոնք ընթանում են հաճախակի սրացումներով, բուժման դժվար են ենթարկվում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թեթև աստիճանի պարոդոնտիտ, ստոմատիտ, գինգիվիտ և բերանի</w:t>
            </w:r>
            <w:r w:rsidR="00EB27C8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լորձաթաղանթի, թքագեղձերի և լեզվի այլ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բազմաթիվ ատամների բարդացած ոսկրափուտ (կարիես)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73.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Դիմածնոտային շրջանի</w:t>
            </w:r>
            <w:r w:rsidR="00EB27C8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վնասվածքների, հիվանդությունների, վիրահատությունների հետևանքներ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ֆունկցիայի արտահայտված խանգարումներով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աննշան արտահայտված կամ առանց ֆունկցիայի խանգարման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ԱՉՔԻ ԵՎ ՆՐԱ ՀԱՎԵԼՈՒՄՆԵՐԻ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Կոպերի սերտաճում միմյանց կամ ակնագնդի հետ, որը խանգարում է աչքի շարժումներին կամ տեսողությանը, կոպերի ներանկում կամ թարթիչների աճ դեպի ակնագունդ, որը գրգռում է աչքը, աչքի ֆունկցիան խանգարող կոպերի արտանկում, կոպերի սպիական ձևախախտում կամ դիրքի անբավարարություն, որոնք խանգարում են եղջերաթաղանթի</w:t>
            </w:r>
            <w:r w:rsidR="00EB27C8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փակմանը, կայուն լագօֆթալմ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երկու աչքում կոպերի դիրքի խիստ արտահայտված անբավարարություն</w:t>
            </w:r>
            <w:r w:rsidR="00EB27C8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(բացի պտոզը)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երկու աչքում վերին կոպերի զգալի իջեցում կամ կոպերի դիրքի այլ, խիստ արտահայտված արատներ մեկ աչքում կամ չափավոր արտահայտված` երկու</w:t>
            </w:r>
            <w:r w:rsidR="00EB27C8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աչքում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վերին կոպի կայուն, չափավոր իջեցում մեկ աչքում կամ կոպերի դիրքի այլ անբավարարություն մեկ աչքում՝</w:t>
            </w:r>
            <w:r w:rsidR="00EB27C8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վիրահատական բուժման ցուցումների բացակայության դեպքում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Սուր և քրոնիկ բլեֆարիտներ, կոնյուկտիվիտներ, խիստ արտահայտված հաճախակի սրացող խոցային բլեֆարիտներ, ինչպես նաև քրոնիկ կոնյուկտիվիտներ պտկիկների գերաճով և հյուսվածքի ենթալորձային</w:t>
            </w:r>
            <w:r w:rsidR="00EB27C8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շերտի ինֆիլտրացիայով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չբուժվող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բուժելի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Մեկ կամ երկու աչքի արցունքատար ապարատի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չբուժվող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բուժելի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Ակնաշարժ մկանների հիվանդություններ, ակնագնդերի համագործակցված շարժումների</w:t>
            </w:r>
            <w:r w:rsidR="00EB27C8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ակնագնդի շարժիչ մկանների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կայուն կաթված, համագործակցված շլություն` 30</w:t>
            </w:r>
            <w:r w:rsidR="00EB27C8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աստիճան և ավելի, կայուն դիպլոպիա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rHeight w:val="2865"/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2)համագործակցված շլություն` 20-ից մինչև 30 աստիճան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ակնագնդի հստակ արտահայտված տատանվող սպազմ (նիստագմ),</w:t>
            </w:r>
            <w:r w:rsidR="00D70BB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համագործակցված շլություն մինչև 20 աստիճան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Աչքի թաղանթների և բեկող միջավայրերի, տեսողոկան ֆունկցիան խախտող քրոնիկ բորբոքային և դեգեներատիվ բնույթի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երկու աչքում խիստ արտահայտված` անկախ սրացումների հաճախությունից</w:t>
            </w:r>
            <w:r w:rsidR="00D70BB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 երկու աչքում չափավոր արտահայտված հաճախակի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2) երկու աչքում չափավոր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արտահայտված ոչ հաճախակի սրացումներով կամ</w:t>
            </w:r>
            <w:r w:rsidR="00D70BB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չափավոր արտահայտված մեկ աչքում` հաճախակի սրացումներով կամ խիստ արտահայտված մեկ աչքում` անկախ սրացումների հաճախությունի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երկու աչքում թույլ արտահայտված` անկախ սրացումների հաճախությունից</w:t>
            </w:r>
            <w:r w:rsidR="00D70BB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կամ չափավոր արտահայտված մեկ աչքում` ոչ հաճախակի սրացումներով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79.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Ակոմոդացիայի սպազմ կամ կաթված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կայուն, առանց դրական արդյունքի` բուժումից հետո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բուժելի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80.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Մեկ կամ երկու աչքի աֆակիա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81.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Բորբոքային կամ դիստրոֆիկ փոփոխություններ չառաջացնող ներակնային օտար մարմին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82.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Գլաուկոմա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զարգացող և հետագա փուլերում երկու աչքում տարածվող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նույնը` մեկ աչքում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ոչ հարաճուն նախնական, նախագլաուկոմայի և հիպերտենզիայի</w:t>
            </w:r>
            <w:r w:rsidR="00D70BB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փուլեր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83.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Ցանցաթաղանթի շերտազատում որևէ բնույթի, մեկ կամ երկու աչքում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Տեսողական նյարդի որևէ էթիոլոգիայի ապաճում և ենթաապաճում` տեսողական ֆունկցիայի հետզհետե</w:t>
            </w:r>
            <w:r w:rsidR="00D70BBE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իջեցման դեպքում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երկու աչքում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մեկ աչքում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տեսողական նյարդի որևէ էթիոլոգիայի ենթաապաճում /սուբատրոֆիա/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85.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Տեսողության թուլություն, կուրություն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ակնագնդի բացակայություն կամ կուրություն կամ մեկ աչքի տեսողությունը 0,05 և ցածր է, երբ մյուս աչքինը 0,4-ից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 է կամ երկու աչքի տեսողությունը 0,3-ից ցածր է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ակնագնդի բացակայություն կամ կուրություն կամ մեկ աչքի տեսողությունը 0,05 և ցածր է, երբ մյուս աչքի տեսողությունը 0,4 է և ավելի կամ մեկ աչքի տեսողությունը 0,3 է, երբ մյուսինը 0,3-0,06 է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մեկ աչքի տեսողությունը 0,4 է, մյուսինը 0,3-0,06 է, կամ մեկ աչքի տեսողությունը 0,5 է և ավելի, իսկ մյուս աչքինը 0,06-0,09 է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86.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Ռեֆրակցիայի անոմալիաներ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կարճատեսություն կամ հեռատեսություն մեկ աչքի որևէ առանցքով 12,0 D-ից ավելի կամ</w:t>
            </w:r>
            <w:r w:rsidR="00D70BB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աստիգմատիզմ պարզ միոպիկ կամ բարդ միոպիկ կամ խառը 2 գլխավոր առանցքների միջև ռեֆրակցիայի տարբերությամբ երկու աչքում 6,0 D-ից ավելի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կարճատեսություն մեկ աչքի որևէ առանցքով 6,0-12,0 D կամ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հեռատեսություն մեկ աչքի որևէ առանցքով 7,5-12,0 D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3) աստիգմատիզմ պարզ միոպիկ, բարդ միոպիկ կամ խառը` 2 գլխավոր առանցքների միջև ռեֆրակցիայի</w:t>
            </w:r>
            <w:r w:rsidR="00190D9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տարբերությամբ երկու աչքում 3,5-6,0 D կամ մեկ աչքում 4,0 D և ավելի: Պարզ կամ բարդ հիպերմետրոպիկ աստիգմատիզմ 2 գլխավոր առանցքների միջև ռեֆրակցիայի տարբերությամբ մեկ կամ երկու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աչքում 4,5 D և ավելի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4) կարճատեսություն մեկ կամ երկու աչքի որևէ առանցքով 5,0D կամ հեռատեսություն մեկ կամ երկու աչքի որևէ առանցքով 6.0-7,0D կամ աստիգմատիզմ պարզ միոպիկ, բարդ միոպիկ կամ խառը` 2 գլխավոր առանցքների միջև ռեֆրակցիայի տարբերությամբ երկու աչքում 3,0 D կամ մեկ աչքում 3,5 D: Պարզ կամ բարդ հիպերմետրոնիկ աստիգմատիզմ` 2 գլխավոր առանցքների միջև ռեֆրակցիայի տարբերությամբ մեկ կամ երկու աչքում 4,0 D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5) կարճատեսություն մեկ աչքի որևէ առանցքով 5,5 D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6) կարճատեսություն մեկ աչքի որևէ առանցքով 3,5-4,5 D կամ հեռատեսություն մեկ աչքի որևէ առանցքով 3,5-5,5 D կամ</w:t>
            </w:r>
            <w:r w:rsidR="00190D9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աստիգմատիզմ պարզ միոպիկ, բարդ միոպիկ կամ խառը 2 գլխավոր առանցքների միջև ռեֆրակցիայի տարբերությամբ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երկու աչքում 2 D կամ մեկ աչքում 2,5-2,5 D կամ պարզ կամ բարդ հիպերմետրոպիկ աստիգմատիզմ 2 գլխավոր առանցքների միջև` ռեֆրակցիայի տարբերությամբ մեկ կամ երկու աչքում 2,0-3,0 D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87.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Դիխրոմազիա, անոմալ տրիխրոմազիա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դիխրոմազիա, անոմալ տրիխրոմազիա A և B տիպերի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անոմալ տրիխրոմազիա C տիպի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88.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Աչքի ֆունկցիայի ժամանակավոր խանգարումներ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ՄԱՇԿԻ ԵՎ ԵՆԹԱՄԱՇԿԱՅԻՆ ԲՋՋԱՆՔԻ ԵՎ ԼՈՐՁԱԹԱՂԱՆԹԻ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89.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Մաշկի քրոնիկ` բուժման դժվար</w:t>
            </w:r>
            <w:r w:rsidRPr="00657C1B">
              <w:rPr>
                <w:rFonts w:ascii="GHEA Grapalat" w:eastAsia="GHEA Grapalat" w:hAnsi="GHEA Grapalat" w:cs="Courier New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ենթարկվող և չբուժվող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1) </w:t>
            </w:r>
            <w:proofErr w:type="gramStart"/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քրոնիկ</w:t>
            </w:r>
            <w:proofErr w:type="gramEnd"/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չբուժվող մաշկային հիվանդություններ. իխթիոզ, իսկական բշտախտ, մաշկի լիմֆոմա, ինքնածին մաշկալուծում, գունակային քսերոդերմա, նեյրոֆիբրոմատոզ (ուռուցքային ձև)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2) </w:t>
            </w:r>
            <w:proofErr w:type="gramStart"/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բազմաօջախային</w:t>
            </w:r>
            <w:proofErr w:type="gramEnd"/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, տարածուն, հաճախակի կրկնվող, բարդություններով</w:t>
            </w:r>
            <w:r w:rsidR="00190D9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ընթացող բուժման դժվար ենթարկվող մաշկային հիվանդություններ. փսորիազ, նեյրոդերմիտ, քորպտիկ, աբսցեսվող գնդաձև խոցային պիոդերմիաներ, գերաճական կարմիր տափակ որքին, վիտիլիգո, մազաթափություն, պարափսորիազ, մաստոցիտոզ, ֆոլիկուլյար կերատոզ, տարածուն էկզեմա և այլ մաշկախտեր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3) </w:t>
            </w:r>
            <w:proofErr w:type="gramStart"/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եզակի</w:t>
            </w:r>
            <w:proofErr w:type="gramEnd"/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կամ սահմանափակ օջախներով, հազվադեպ կրկնվող, առանց</w:t>
            </w:r>
            <w:r w:rsidR="00190D9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բարդությունների ընթացող, բուժող մաշկային հիվանդություններ. փսորիազ,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նեյրոդերմիտ, էկզեմա, կարմիր տափակ որքին, սեբորեային մաշկաբորբ, պարափսորիազ, մաստոցիտոզ, մաշկի կերատոզներ, ասբեստանման որքին և այլ մաշկախտեր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4) </w:t>
            </w:r>
            <w:proofErr w:type="gramStart"/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սահմանափակ</w:t>
            </w:r>
            <w:proofErr w:type="gramEnd"/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օջախներով մաշկային հիվանդություններ նվազման փուլում.</w:t>
            </w:r>
            <w:r w:rsidR="00190D9E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փսորիազ, նեյրոդերմիտ, կարմիր տափակ որքին, վիտիլիգո, պուստուլյոզ կորյակներ, լեյկոդերմա, խլոազմա, սպիտակ որքին, մազաթափություն, նեյրոֆիբրոմատոզ բծային ձև, պարափսորիազ, մաստոցիտոզ, հետբորբոքային պիգմենտացիա, մելանինային գերգունակավորում, ֆոլիկուլյար կեռատոզ, օնիխոդիստրոֆիաներ, մաշկի քսերոզ, էկզեմա և այլ մաշկախտեր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90.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Խալեր (մելանոմվտանգավոր, մանր և խոշոր գունակավոր,մազակալված, անոթային, մելանոմային, գերաճական և պապիլոմային), ռենտգեն ճառագայթային մաշկախտներ, օնիխոլիզիս,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անօնիխիա, օնիխոգրիֆիզ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91.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Բուժելի մաշկային, վարակիչ և սնկային հիվանդություններ. հասարակ և ալերգիկ կոնտակտավոր մաշկաբորբեր, թունամաշկաբորբ, ստրեպտո-ստաֆիլոդերմիաներ, թարախածին գրանուլոմա, էրիթրազմա, բազմաձև արտաքիրտային էրիթեմա, հպավարակիչ մոլյուսկ, քոս, ոջլոտություն, լեյշմանիոզ, ֆլեբոտոդերմիա, պաթոմիմիա, դերմատոֆիթիա, կանդիդոզ, տրիխոմիկոզ, օնիխոմիկոզ, գոտևորող որքին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92.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Բոր (ընտանիքի անդամներ)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ՍԵՌԱԿԱՆ ՃԱՆԱՊԱՐՀՈՎ ՓՈԽԱՆՑՎՈՂ</w:t>
            </w:r>
            <w:r w:rsidR="00190D9E"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93.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Միզուկաբորբեր (սեռավարակներ)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94.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Սիֆիլիս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1) երրորդային, ուշացած գաղտնի, բնածին, նյարդային և ընդերային, շճակայուն (սեռորեզիստենտ) սիֆիլիս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2) առաջնային, երկրորդային, վաղ գաղտնի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95.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ՄԻԱՎ, ՁԻԱՀ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ԿԱՆԱՆՑ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96.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Սեռական օրգանների ինֆանտիլիզմ (թերզարգացում) ընդհանուր ֆիզիկական բավարար զարգացումով՝ առանց ձվարանների ֆունկցիայի խանգարման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97.</w:t>
            </w: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Միզասեռական և աղիքասեռական խուղակներ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Կանացի սեռական օրգանների արտանկում կամ շեքի լրիվ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պատռվածք՝ սեղմիչի ամբողջականության խախտումով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99.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Կանացի սեռական օրգանների իջեցում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Սեռական ֆունկցիայի խանգարումով ուղեկցվող բորբոքային (առաջնային) և հետվիրահատական (երկրորդային) բնույթի արգանդի և դրա հավելումների, կոնքի որովայնամզի և բջջանքի քրոնիկ հիվանդություններ՝ անատոմիական դասավորվածության խախտումով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101.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Արգանդի, փողերի, ձվարանների, կոնքի որովայնամզի և բջջանքի սուր բորբոքային հիվանդություններ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102.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Արգանդի վզիկի էրոզիա, ցերվիցիտներ, էնդոցերվիցիտներ և դրանց զուգակցում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արձակուրդ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right="-184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103.</w:t>
            </w:r>
          </w:p>
        </w:tc>
        <w:tc>
          <w:tcPr>
            <w:tcW w:w="2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-4" w:firstLine="4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 xml:space="preserve">Ձվարանային դաշտանային ֆունկցիայի կայուն </w:t>
            </w: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խանգարումներ (ամենորեա, մենորագիա, մետրորագիա, հիպոմենորեա, ալգիդոսմենորեա)՝ կապված սննդային, նյութափոխանակության խանգարումների, նյարդային համակարգի հիվանդությունների (մաշկաբորբ, թունամաշկաբորբ, եղնջաբորբ) հետ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lastRenderedPageBreak/>
              <w:t>Մասնակիցներ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  <w:tr w:rsidR="00DC772F" w:rsidRPr="00657C1B" w:rsidTr="00B45A99">
        <w:trPr>
          <w:tblCellSpacing w:w="0" w:type="dxa"/>
          <w:jc w:val="center"/>
        </w:trPr>
        <w:tc>
          <w:tcPr>
            <w:tcW w:w="5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816"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29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C772F" w:rsidP="00657C1B">
            <w:pPr>
              <w:pStyle w:val="Normal1"/>
              <w:spacing w:line="360" w:lineRule="auto"/>
              <w:ind w:left="816"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772F" w:rsidRPr="00657C1B" w:rsidRDefault="00D10223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/>
                <w:bCs/>
                <w:sz w:val="24"/>
                <w:szCs w:val="24"/>
              </w:rPr>
              <w:t>Անձինք</w:t>
            </w:r>
          </w:p>
          <w:p w:rsidR="00DC772F" w:rsidRPr="00657C1B" w:rsidRDefault="00DC772F" w:rsidP="00657C1B">
            <w:pPr>
              <w:pStyle w:val="Normal1"/>
              <w:spacing w:line="360" w:lineRule="auto"/>
              <w:ind w:left="16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պիտանի չեն ծառայությանը</w:t>
            </w:r>
          </w:p>
        </w:tc>
      </w:tr>
    </w:tbl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lastRenderedPageBreak/>
        <w:t xml:space="preserve"> </w:t>
      </w:r>
    </w:p>
    <w:p w:rsidR="00E74B9A" w:rsidRPr="00657C1B" w:rsidRDefault="009A7405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ՀԱԿԱԿՈՌՈՒՊՑԻՈՆ ԿՈՄԻՏԵԻ ՕՊԵՐԱՏԻՎ-ՀԵՏԱԽՈՒԶԱԿԱՆ ԳՈՐԾՈՒՆԵՈՒԹՅՈՒՆ ԻՐԱԿԱՆԱՑՆՈՂ ՊԱՇՏՈՆՆԵՐ ԶԲԱՂԵՑՆՈՂ ԱՆՁԱՆՑ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ՆԵՐԿԱՅԱՑՎՈՂ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ԱՌՈՂՋԱԿԱՆ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ՀԵՏ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ԿԱՊՎԱԾ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ՊԱՀԱՆՋՆԵՐՈՎ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ՆԱԽԱՏԵՍՎԱԾ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ԹԵՐՈՒԹՅՈՒՆՆԵՐԻ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ԲԱՑԱՏՐՈՒԹՅՈՒՆՆԵՐ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ՎԱՐՔԱՅԻՆ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Մտավոր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հետամնացություն.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մտավոր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հետամնացության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սոցմանկավարժական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բարձիթողի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խնդիրները՝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ուսուցման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գրագիտության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Թուլամտությունը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(դեմենցիան)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դիտարկվում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7C78E2" w:rsidRPr="00657C1B">
        <w:rPr>
          <w:rFonts w:ascii="GHEA Grapalat" w:eastAsia="GHEA Grapalat" w:hAnsi="GHEA Grapalat" w:cs="GHEA Grapalat"/>
          <w:bCs/>
          <w:sz w:val="24"/>
          <w:szCs w:val="24"/>
        </w:rPr>
        <w:t>Հ</w:t>
      </w:r>
      <w:r w:rsidR="007C78E2" w:rsidRPr="00657C1B">
        <w:rPr>
          <w:rFonts w:ascii="GHEA Grapalat" w:eastAsia="GHEA Grapalat" w:hAnsi="GHEA Grapalat" w:cs="GHEA Grapalat"/>
          <w:sz w:val="24"/>
          <w:szCs w:val="24"/>
          <w:lang w:val="hy-AM"/>
        </w:rPr>
        <w:t>ակակոռուպցիոն կոմիտեի օպերատիվ-հետախուզական գործունեություն իրականացնող պաշտոններ զբաղեցնող անձանց</w:t>
      </w:r>
      <w:r w:rsidR="007C78E2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ներկայացվող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կապված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նախատեսված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թերությունների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(այսուհետ՝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էթիոլոգիայից: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Օրգանական,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ներառյալ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սիմպտոմատիկ,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չափանիշ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անամնեզի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(ԷԷԳ,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Էխո-ԷԳ,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ռենտգենգրաֆիա,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ՄՌՏ,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ակնահատակի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զննում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տվյալները.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ձգձգվող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ինտելեկտուալ-մնեստիկ,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անձնային՝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պսիխոօրգանական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աֆեկտիվ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դիսոցիատիվ,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բարենպաստ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կոմպենսացիայով.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լիարժեք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Շիզոֆրենիա,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շիզոաֆեկտիվ,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շիզոտիպային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զառանցանքային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շիզոֆրենիան՝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զառանցանքային,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շիզոաֆեկտիվ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շիզոտիպային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Տրամադրության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(աֆեկտիվ)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աֆեկտիվ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(երկբևեռ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աֆեկտիվ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հետադարձ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դեպրեսիվ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աֆեկտիվ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մանիակալ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դեպրեսիվ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էպիզոդներ`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դեպրեսիվ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ձգձգվող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չափանիշներն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անամնեստիկ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պատկերը.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մանիակալ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դեպրեսիվ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հիպոմանիակալ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մանիակալ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փսիխոզի,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լավացումից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(ներառում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պարանոյիդ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ռեակցիա,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փսիխոգեն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պարանոյիդ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փսիխոզ,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ռեակտիվ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փսիխոզ,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օնեյրոֆրենիա,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զառանցանք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այլն).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բարենպաստ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Չճշտված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ախտանշանային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(սիմպտոմատիկ)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ծագման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(բացառությամբ`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գործածման)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ինֆեկցիաների,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ինտոքսիկացիաների,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ֆիզիոլոգիական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չափանիշներն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անամնեստիկ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լավացումով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ասթենիզացիայով: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Նևրոտիկ,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սթրեսով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սոմատոֆորմ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նևրոտիկ,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դիսոցիացված,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սոմատոֆորմ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հիստերիկ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փսիխոզները,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նևրոտիկ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հետտրավմատիկ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հետվնասվածքային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սթրեսային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սթրեսային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հարմարվողականության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հիվանդագին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արտահայտություններով,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դեկոմպենսացիաներով,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հիվանդագին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արտահայտություններով,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բարենպաստ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կոմպենսացիայով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լավացումով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գործունեության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(օբսեսիվ,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կոմպուլսիվ,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ֆոբիկ,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հիստերիկ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բնույթի).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գործունեության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(հուզական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առողջացումով: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յուրահատուկ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խառը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սովորույթների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նույնացման,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նախընտրության,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կողմնորոշման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կոմպենսացիայի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չենթարկվող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դեկոմպենսացիաներով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իրավիճակային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հաճախականությունը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վարքային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խանգարումներ՝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հոգեակտիվ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նյութերի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գործածման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ալկոհոլի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գործածման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գործածում`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վնասակար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դադարեցման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դադարեցման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դելիրիումով,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ամնեստիկ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ալկոհոլամոլությանն,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թմրամոլության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թունամոլության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ինտելեկտուալ-մնեստիկ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փսիխոտիկ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ալկոհոլամոլության,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թմրամոլության,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թունամոլության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չարաշահման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զուգորդվում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գործածումը,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ախտանշանների):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lastRenderedPageBreak/>
        <w:t>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ՀԵՏԵՎԱՆՔՆԵՐ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Էպիլեպսիա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(էպիլեպսիան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)՝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փոքր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համարժեքներով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յուրահատուկ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տևողությամբ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ԷԷԳ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անցկացվում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պրովոկացիոն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թեստեր,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հոգեբույժի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խորհրդատվություն: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Ցնցումներով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ցնցումների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արձանագրում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բժիշկը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բուժքույրը: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(սիմպտոմատիկ)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հանկարծակի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մոլուցքի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(նարկոլեպսիա,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կատալեպսիա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(փայտացում)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ԷԷԳ-մոնիթորինգ,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գիշերային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ԷԷԳգրանցում: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նկարագիրը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վերլուծելիս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անցկացնել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տարբերակված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բուժզննմամբ: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օգտակար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այնպիսի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ստորագրել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անձնակազմի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պաշտոնատար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հրամանատարները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(պետերը),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նկարագրված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բռնկումը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հետբռնկումային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որակելու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ընկնավորություն.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անցկացվում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(տարին`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ջղաձգային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համարժեքների,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անցկացվում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քաղաքացիական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(բուժկանխարգելիչ)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ռազմաբժշկական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անցյալում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բայց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կրկնվել,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էլեկտրաուղեղագրիչը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(էլեկտրաէնցեֆալոգրաֆ)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գրանցել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հանգստի,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հակաէպիլեպտիկ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դեղամիջոցների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Գիշերաշրջիկությունը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(սոմնամբուլիզմ)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նույնպես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անամնեզի,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վասկուլիտ,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մալֆորմացիաներ,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անևրիզմներ,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ստենոզներ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օկլյուզիաներ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(իշեմիկ,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արյունազեղումային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խառը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էնցեֆալոմիելոպաթիաներ,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տեղակայման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առանձնահատկությունների՝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զանազան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համախտանիշներ: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(հեմիպլեգիա,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հեմիպարեզ,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մոնոպարեզ,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հիշողության,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մտածողության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պարկինսոնիզմ,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դիստոնիան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աթերոսկլերոզի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(հոգնածություն,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գլխացավ,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գլխապտույտ,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ուշագնացություն,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հուզակամային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ԿՆՀ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հստակ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անիզոռեֆլեքսիա,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լույսի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բբերի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բրգաձև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(պիրամիդալ)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գիտակցության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կորստով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սինկոպալ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միգրենի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պարոքսիզմները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(սիմպատոադրենալինային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վագոինսուլյար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կրիզներ)՝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դիստոնիան,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միգրենի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անամնեզի.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սուբարախնոիդալ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արյունազեղումների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անևրիզմի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հանդիսացել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զննումը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1-ին,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ֆունկցիաներից.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անևրիզմի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արմատականությունը,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դեֆեկտի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դինամիկան.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ենթակետերով.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կրիզները,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դիստոնիայի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գեներալիզացված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անգիոտրոֆոպաթիաները: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անկայունության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նպատակաուղղված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</w:t>
      </w:r>
      <w:r w:rsidR="00324036" w:rsidRPr="00657C1B">
        <w:rPr>
          <w:rFonts w:ascii="GHEA Grapalat" w:eastAsia="GHEA Grapalat" w:hAnsi="GHEA Grapalat" w:cs="GHEA Grapalat"/>
          <w:bCs/>
          <w:sz w:val="24"/>
          <w:szCs w:val="24"/>
        </w:rPr>
        <w:t>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տրավմատիկ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սուբարախնոիդալ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արյունազեղում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(օջախային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(մանրէային,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վիրուսային)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վարակիչ-ալերգիկ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lastRenderedPageBreak/>
        <w:t>գլխուղեղի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ախտահարումներ`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վարակների,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ինտոքսիկացիաների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ժամանակ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(վարակիչ),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շփման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(էնցեֆալիտներ,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էնցեֆալոմիելիտներ,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արախնոիդիտներ,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մենինգիտներ),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(Գիյեն-Բարե)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պոլինևրիտները,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պոլիոմիելիտը,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միելիտը,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տզից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մոծակից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տրանսմիսիոն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էնցեֆալիտները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սիֆիլիսի,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ինտոքսիկացիաների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վերոհիշյալ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պարալիզներ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պարեզներ,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պարկինսոնիզմ,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արախնոիդիտ՝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ներգանգային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օպտիկոխիազմալ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արախնոիդիտ՝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միելիտի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պարալիզի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պարեզի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չորուկը,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պրոգրեսիվող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պարալիզը,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Էրբի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սիֆիլիտիկ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պարալիզը.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ԿՆՀ-ի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ներգանգային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նեյրովարակներից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ինտոքսիկացիաներից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առողջացումն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ԿՆՀ-ի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Գանգուղեղի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մոտակա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(ուղեղանյութի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ներուղեղային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սուբդուրալ,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էպիդուրալ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հեմատոմա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(արախնոիդիտներ,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հիպերտենզիոնհիդրոցեֆալիկ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էնցեֆալոմիելոպաթիա)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պայթունային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ալիքի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ազդակների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ներգործությունից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ստանալու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հանգեցրել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պարեզի,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սուբդուրալ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հեմատոմա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ուղեղանյութի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կեղևի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բարձրագույն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(աֆազիա,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ագնոզիա,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ապրաքսիա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(վնասվածքային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արախնոիդիտ)՝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հիդրոցեֆալային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ժամկետներում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էպիլեպսիա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հիշեցնող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ԿՆՀ-ի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հասնում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նախատեսված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(պարզ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էականորեն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քայլքի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անկայունությամբ,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արախնոիդիտ՝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ներգանգային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էպիլեպսիա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հիշեցնող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սուբարախնոիդալ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արյունազեղումները՝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(քիթ-շրթունքային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ծալքերում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անհամաչափություն,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անիզոռեֆլեքսիա,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զգացողության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անկայունությամբ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տարաբնույթ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այնպիսի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ԿՆՀ-ի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ասթենիզացիայի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շուտ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հոգնելով,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անկայունությամբ,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գրգռվողականությամբ,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սալջարդը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գործոնների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(պայթյունային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ալիք,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ճառագայթում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ազդեցության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իրականացնելիս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ԷԷԳ-ի,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ռենտգենոգրամմաների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(զարգացման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արատներ),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միոպաթիա,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միասթենիա,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մանկական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ցերեբրալ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կաթված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այլն.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գանգոսկրերի,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(բարորակ,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չարորակ),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ծավալային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գոյացություններ,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ինչպիսիք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(հետվնասվածքային,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հետբորբոքային,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պարազիտար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հեռացնելուց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ատրոֆիաները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(միոպաթիա,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ամիոտրոֆիա),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դեգեներատիվ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(սիրինգոմիելիա,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ամիոտրոֆիկ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սկլերոզ,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Շտրյումպելի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սկլերոզ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ժառանգական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ցերեբրալ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շեղումները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ԿՆՀ-ի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կտրուկ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զուգակցվող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(գլխուղեղի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ուռուցքներ,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սիրինգոմիելիա՝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ամիոտրոֆիկ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սկլերոզ,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միասթենիա,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Ֆրիդրեյխի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ատաքսիա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միտում։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Պերիֆերիկ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վիրավորման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վիրավորման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շարժիչ,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զգացողության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ապաճում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(ատրոֆիա),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բազուկը՝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4սմ,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նախաբազուկը՝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3սմ,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ազդրերը՝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8սմ,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6սմ,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կոնտրակտուրաներ,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զգացողության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պարեզի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ծայրամասային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ամբողջությամբ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գոյություն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զգացողության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ուժի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գործնականում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ֆունկցիան:</w:t>
      </w:r>
    </w:p>
    <w:p w:rsidR="00E74B9A" w:rsidRPr="00657C1B" w:rsidRDefault="00D10223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հյուսակների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ծայրամասային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մագիստրալ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(միջնակ,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ծղիկային,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ճաճանչային,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ոլոքային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նրբոլոքային)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վնասման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(հաստատված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ԷՆՄԳ-ով),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վնասման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(բուժման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հետո),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աստիճանից՝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="00E74B9A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ենթակետերով</w:t>
      </w:r>
      <w:r w:rsidR="00E74B9A"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Պերիֆերիկ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փափուկ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սկավառակների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նևրիտների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նեյրոպաթիաների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ծագման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պլեքսիտների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զգացողության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(դիտարկվում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պարզաբանումը).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ծայրամասային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խրձերի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սկավառակների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5մմ-ից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4մմ-ից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գոտկասրբանային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նյարդարմատիկային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էլեկտրոնեյրոմիոգրաֆիայի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ֆորամենալ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կոմպոնենտով,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սկավառակների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4մմ-ից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3մմ-ից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պարանոցային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նյարդարմատիկային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(հաստատված`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ԷՆՄԳ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ֆորամենալ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կոմպոնենտով.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ծայրամասային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զգացողության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ծայրամասային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Ոսկրամկանային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շարժունությանը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ծայրամասային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օստեոխոնդրոզի,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նյարդարմատային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ենթակետերով՝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մկանատոնիկ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ախտանիշների,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նեյրոդիստրոֆիկ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արտահայտվածությունից.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Դիսկոգեն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ռադիկուլիտի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նշանակալի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են,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աստիճանից։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ինֆանտիլիզմ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(թերզարգացում).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անհատական՝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քաշի,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շրջագծի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բարձրահասակ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կմախքային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առանձնահատկությունները: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ուրվագծերի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զանգվածի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կախընկածությունը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(հատկապես`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թիակների,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ելուստի,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լարելիս՝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աճուկի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ցցվածությունը,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անջատվածությունը,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կծկումների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տրամագծի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ավելացումը: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Վիճակ`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վարակիչ,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մակաբուծային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հիվանդություններից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ինտոքսիկացիաներից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հետո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մակաբույծ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տոքսիկոինֆեկցիաներից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սննդային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թունավորումներից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գնահատականի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Հեպատիտ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A-ի,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հեպատիտ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B-ի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պարտականություններից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ազատում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(վերականգնողական):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HBS-անտիգենակրությունը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գաղտնի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բացառելու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մակաբուծական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շեղումներ.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Ավստրալիական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անտիգենի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(հայտնաբերումը)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31459B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պիտանելիությունը.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մանրակրկիտ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թաքնված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հեպատիտ,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տիֆ,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պարատիֆ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ստամոքս-աղիքային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բրուցելյոզի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տիտրը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1:100-ից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պիտանի,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հիվանդացել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բրուցելոզով,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առողջանալուց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Հեպատիտ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C-ով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Բրուցելյոզի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շճաբանական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(տիտրը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1:100՝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Ռայտ-Հեդելսոնի)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տիֆի,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պարատիֆերի,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դիզենտերիայի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բացիլակրության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դիզենտերիայի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բացիլակիր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31459B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էպիդեմիոլոգիական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անվտանգության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ապահովումով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հնարավորությունը.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ինֆեկցիոն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պարազիտային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վիճակից.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B7301E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առողջացումից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20.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նյութափոխանակության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հանգուցավոր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դիֆուզ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խպիպի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(սկզբնական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կորուստ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50%-ը,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ադինամիա,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էկզօֆթալմ,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հևոց,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րոպեում,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վիսցերալ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դիաբեթի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(քաղցած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գլիկեմիան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13,7մմոլ/լ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ածխաջրատային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կարգավորման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ինսուլին,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ացետոնուրիա,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ռետինոպաթիա,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անգիոպաթիա,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գլոմերուլոսկլերոզ)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(հիպոֆիզ,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մակերիկամներ,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հարվահանագեղձ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անվերադարձ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փոխարինող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նյութափոխանակության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քննությամբ,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).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թիրեոտոքսիկոզին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ելակետային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20%-ով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նվազումը,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զարկ/րոպեում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անոթազարկի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բարձրացումը: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դիաբեթին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հիպերգլիկեմիան՝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13,7մմոլ/լ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(250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միլիգրամ-տոկոս),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գլյուկոզուրիան՝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(օրական),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ածխաջրատային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կարգավորումը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գլյուկոզան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նվազեցնող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պատրաստուկների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ինսուլինի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ներարկման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դիետոթերապիայի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ացետոնուրիա,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դիֆուզ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խպիպի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ապաքինվող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(թույլ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նևրոզանման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անոթազարկը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100/1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րոպեում,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ավելացում)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դիաբեթը,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գլիկեմիան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8,9մմոլ/լից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(160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միլիգրամ-տոկոսից)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կարգավորվում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դիետայով: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շեղումներով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աուտոիմուն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թիրեոիդիտը,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հիպոթալամիկ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սինդրոմը.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Բազմահանգույց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կիստոզ-դեգեներատիվ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խպիպ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ենթակետով՝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վահանաձև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ալիմենտար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ճարպակալումներ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նախկինում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էնդոկրին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ներկայումս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շեղումներ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հայտնաբերվել.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գինեկոմաստիայով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գինեկոմաստիա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էնդոկրին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գործիքային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կանացի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(պուբերտատ)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գինեկոմաստիայով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Վահանագեղձի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ստուգել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հակամարմինները.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թիրեոիդիտով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թիրեոիդիտով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հակամարմինների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նորմալացման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կուրսի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Թիրեոիդիտների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թիրախ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մասնահատումներից,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Էնդոկրին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թեսթերը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դեղադադարից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փոխարինող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դեղորայքի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օրգանիզմից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ժամկետը.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էնդոկրին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ատրոֆիաներով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հիպոտրոֆիաներով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համապատասխանաբար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ենթակետով՝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Հիպոգոնադիզմի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հորմոնալ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թեստերը,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կարևոր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կանացի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մազածածկույթը,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հիպոտրոֆիան,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միկրոպենիան,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մուտացիան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մարմնակազմությամբ,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ալիմենտար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ճարպակալմամբ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մկանախմբերով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ինդեքսը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(ՖԶԻ)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39.9-ից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42.0-ը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գերազանցում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200սմ-ը,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ճարպակալման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թերքաշության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օգտագործվում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ինդեքսը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(ՖԶԻ),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=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m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:h</w:t>
      </w:r>
      <w:r w:rsidRPr="00657C1B">
        <w:rPr>
          <w:rFonts w:ascii="GHEA Grapalat" w:eastAsia="GHEA Grapalat" w:hAnsi="GHEA Grapalat" w:cs="GHEA Grapalat"/>
          <w:bCs/>
          <w:sz w:val="24"/>
          <w:szCs w:val="24"/>
          <w:vertAlign w:val="superscript"/>
        </w:rPr>
        <w:t>2</w:t>
      </w:r>
      <w:proofErr w:type="gramEnd"/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բանաձևով,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որտեղ`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m-ը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քաշն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(կգ),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h-ը՝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մարդու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հասակը.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իջեցման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իջեցում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կախեկտիկ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ՖԶԻ-ը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,0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ալիմենտար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ճարպակալումով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(քաշի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ավելցուկը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10-29%)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ll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ալիմենտար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ճարպակալումով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(քաշի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ավելցուկը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30-49%)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ալիմենտար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ճարպակալումով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(քաշի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ավելցուկը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8253AF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ինդեքսը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նորմայում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աղյուսակների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համաձայն.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ԱՂՅՈՒՍԱԿ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ԻՆԴԵՔՍԸ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ՆՈՐՄԱՅՈՒՄ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18-25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ՏԱՐԵԿԱՆ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ՄՈՏ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tbl>
      <w:tblPr>
        <w:tblW w:w="98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7"/>
        <w:gridCol w:w="1134"/>
        <w:gridCol w:w="491"/>
        <w:gridCol w:w="537"/>
        <w:gridCol w:w="1597"/>
        <w:gridCol w:w="1559"/>
        <w:gridCol w:w="959"/>
        <w:gridCol w:w="712"/>
        <w:gridCol w:w="720"/>
        <w:gridCol w:w="674"/>
      </w:tblGrid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Թերսնուցում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18,5-ից</w:t>
            </w:r>
            <w:r w:rsidR="00855663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Սնուցման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իջեցում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18,5-19,4</w:t>
            </w: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Ֆիզիկական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զարգացման</w:t>
            </w:r>
            <w:r w:rsidR="00855663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ինդեքսը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(ՖԶԻ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19,5-22,9)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Սնուցման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բարձրացում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23,0-27,4</w:t>
            </w:r>
          </w:p>
        </w:tc>
        <w:tc>
          <w:tcPr>
            <w:tcW w:w="3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Ճարպակալում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հասակը</w:t>
            </w:r>
          </w:p>
        </w:tc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855663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</w:t>
            </w:r>
            <w:r w:rsidR="00E74B9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արմնի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="00E74B9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զանգվածը,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="00E74B9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կգ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II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III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IV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</w:t>
            </w:r>
            <w:r w:rsidR="004F4EF2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</w:t>
            </w:r>
            <w:r w:rsidR="004F4EF2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27,5-</w:t>
            </w:r>
          </w:p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30,0-</w:t>
            </w:r>
          </w:p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35,0-</w:t>
            </w:r>
          </w:p>
          <w:p w:rsidR="00E74B9A" w:rsidRPr="00657C1B" w:rsidRDefault="00E74B9A" w:rsidP="00657C1B">
            <w:pPr>
              <w:pStyle w:val="Normal1"/>
              <w:spacing w:line="360" w:lineRule="auto"/>
              <w:ind w:hanging="3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&gt;40,0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CA0613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41,7-43,7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5876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  <w:r w:rsidR="00E74B9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CA0613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  <w:r w:rsidR="00E74B9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,25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43,8-51,7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51,8-61,7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61,8-67,4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67,5-78,7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78,8-89,9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42,2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2,28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44,5-52,3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52,4-62,6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62,7-68,3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68,4-79,7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79,8-91,1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42,8-44,9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2,31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45,0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-53,0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53,163,4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63,5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-69,2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69,3-80,8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80,9-92,3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43,4-45,5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2,34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45,6-53,7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53,8-64,2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64,3-70,1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70,2-81,8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81,9-93,5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43,9-46,1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2,37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46,2-54,4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54,5-65,1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65,2-71,0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71,1-82,9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83,0-94,7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44,5-46,7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2,40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46,8-55,1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55,2-65,9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66,0-71,9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72,0-83,9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84,0-95,9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96,0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45,0-47,3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2,43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47,4-55,8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55,9-66,7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66,8-72,8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72,9-84,9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85,0-97,1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45,6-47,9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2,46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48,0-56,5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56,6-67,6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67,7-73,7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73,8-86,0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86,1-98,3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98,4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46,2-48,4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2,49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48,5-57,2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57,3-68,4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68,5-74,6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74,7-87,1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87,2-99,5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99,6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46,7-49,0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2,52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49,1-57,9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58,0-69,2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69,3-75,5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75,6-88,1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88,2-100,7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47,4-49,8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2,56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49,9-58,8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58,9-70,3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70,4-76,7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76,8-89,5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89,6-102,3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102,4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48,0-50,4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2,59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50,5-59,5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59,6-71,1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71,2-77,6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77,7-90,6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90,7-103,5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103,6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48,6-51,0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2,62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51,1-60,2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60,3-72,0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72,1-78,5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78,6-91,6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91,7-104,7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104,8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49,1-51,5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2,65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51,6-60,9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61,0-72,8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72,9-79,4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79,5-92,7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92,8-105,9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106,0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49,7-52,2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2,68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52,3-61,5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61,6-73,6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73,7-80,3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80,4-93,7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93,8-107,1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107,2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50,4-52,9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3851A5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  <w:r w:rsidR="00E74B9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2,72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53,0-62,5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62,6-74,7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74,8-81,5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81,6-95,1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95,2-108,7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108,8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50,9-53,5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2,75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53,6-6,3,2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63,3-75,5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75,6-82,4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82,5-96,2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96,3-109,9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51,7-54,1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2,78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54,2-63,8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63,9-76,4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76,5-83,3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83,4-97,2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97,3-111,1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111,2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52,3-54,9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2,82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55,0-64,8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64,9-77,5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77,6-84,5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84,6-98,6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98,7-112,7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112,8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52,8-55,5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2,85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55,6-65,5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65,6-78,3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78,4-85,4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85,5-99,7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99,8-113,9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114,0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53,5-56,2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2,89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56,3-66,4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66,5-79,4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79,5-86,6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86,7-101,1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101,2-115,5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115,6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54,6-56,8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2,92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56,9-67,1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67,2-80,2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80,3-87,5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87,6-102,1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102,2-116,7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116,8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54,6-57,4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2,95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57,5-67,7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67,8-81,0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81,1-88,4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88,5-103,2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103,3-117,9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118,0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55,4-58,2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2,99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58,3-68,7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68,8-82,1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82,2-89,6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89,7-104,6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104,7-119,5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119,6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55,9-58,8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3,02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58,9-69,4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69,5-83,0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83,1-90,5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90,6-105,6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105,7-120,7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56,7-59,6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3,06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59,7-70,3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70,4-84,1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84,2-91,7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91,8-107,0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107,1-122,3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122,4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57,2-60,1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3,09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60,2-71,0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71,1-84,9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85,0-92,6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92,7-108,1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108,2-123,5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123,6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58,0-60,9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3,13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61,0-71,9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72,0-86,0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86,1-93,8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93,9-109,5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109,6-125,1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125,2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58,5-61,5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3,16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61,6-72,6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72,7-86,8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86,9-94,7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94,8-110,5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110,6-126,3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126,4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60,0-63,1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3,24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63,2-74,4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74,5-89,0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89,1-97,1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97,2-113,3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113,4-129,5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129,6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60,6-63,6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3,27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93,7-75,1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75,2-89,8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89,9-98,0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98,1-114,4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144,5-130,7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130,8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61,3-64,4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3,31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64,5-76,0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76,1-90,9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91,0-99,2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99,3-115,8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115,9-132,3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132,4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61,9-65,0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3,34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65,1-76,7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76,8-91,8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91,9-100,1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100,2-116,8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116,9-133,5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133,6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62,6-65,8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3,38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65,9-77,6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77,7-92,9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93,0-101,3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101,4-118,2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118,3-135,1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135,2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63,4-67,2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3,42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67,3-78,6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78,7-94,0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94,1-102,5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102,6-119,6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119,7-136,7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136,8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63,9-67,6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3,45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67,7-79,3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79,4-94,8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94,9-103,4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103,5-120,7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120,8-137,9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138,0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64,6-67,9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3,49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68,0-80,2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80,3-95,9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96,0-104,6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104,7-122,1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122,2-139,5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139,6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65,4-68,7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3,53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68,8-81,1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81,2-97,0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97,1-105,8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105,9-123,5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123,6-151,1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141,2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66,1-69,5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3,57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69,6-82,0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82,1-98,1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98,2-107,0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107,1-124,9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125,0-142,7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142,8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66,9-70,3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3,61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70,4-82,9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83,0-99,2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99,3-108,2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108,3-126,3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126,4-144,3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144,4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67,4-70,9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3,64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71,0-83,6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83,7-100,0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100,1-109,1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109,2-127,3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127,4-145,5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145,6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68,2-71,7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3,68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71,8-84,5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84,6-101,1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101,2-110,3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110,4-128,7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128,8-147,1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147,2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68,9-72,4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3,72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72,5-85,5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85,6-102,2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102,3-111,5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111,6-130,1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130,2-148,7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148,8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69,6-73,2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3,76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73,3-86,4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86,5-103,3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103,4-112,7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112,8-131,5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131,6-150,3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150,4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70,4-74,0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3,80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74,1-87,3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87,4-104,4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104,5-113,9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114,0-132,9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133,0-151,9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152,0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71,1-74,8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3,84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74,9-88,2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88,3-105,5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105,6-115,1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115,2-134,3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134,4-153,5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153,6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71,9-75,5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3,88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75,6-89,2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89,3-106,6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106,7-116,3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116,4-135,7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135,8-155,7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155,2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72,6-76,3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3,92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76,4-90,1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90,2-107,7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107,8-117,5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117,6-137,1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137,2-156,7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156,8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73,3-77,1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3,96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77,2-91,0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91,1-108,8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108,9-118,7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118,8-138,5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138,6-158,3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158,4</w:t>
            </w:r>
          </w:p>
        </w:tc>
      </w:tr>
      <w:tr w:rsidR="00E74B9A" w:rsidRPr="00657C1B" w:rsidTr="0009512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74,1-77,9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4,00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78,0-91,9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92,0-109,9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110,0-119,9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120,0-139,9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140,0-159,9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3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160,0</w:t>
            </w:r>
          </w:p>
        </w:tc>
      </w:tr>
    </w:tbl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ԱՂՅՈՒՍԱԿ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ԻՆԴԵՔՍԸ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ՆՈՐՄԱՅՈՒՄ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26-45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ՏԱՐԵԿԱՆ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ՄՈՏ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88"/>
        <w:gridCol w:w="1283"/>
        <w:gridCol w:w="470"/>
        <w:gridCol w:w="556"/>
        <w:gridCol w:w="1478"/>
        <w:gridCol w:w="1322"/>
        <w:gridCol w:w="786"/>
        <w:gridCol w:w="785"/>
        <w:gridCol w:w="774"/>
        <w:gridCol w:w="708"/>
      </w:tblGrid>
      <w:tr w:rsidR="00E74B9A" w:rsidRPr="00657C1B" w:rsidTr="00A92AC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Թերսնուցում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18,5ց</w:t>
            </w:r>
            <w:r w:rsidR="00551BE6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Սնուցման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իջեցում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18,5-19,4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Ֆիզիկական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զարգացման</w:t>
            </w:r>
            <w:r w:rsidR="00AA2AC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ինդեքսը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(ՖԶԻ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19,5-22,9)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Սնուցման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բարձրաց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23,0-27,4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Ճարպակալում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hanging="1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հասակը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both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մարմնի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զանգվածը,</w:t>
            </w:r>
            <w:r w:rsidR="00855663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կգ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II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III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IV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27,5-</w:t>
            </w:r>
            <w:r w:rsidR="00855663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30,0-</w:t>
            </w:r>
            <w:r w:rsidR="00855663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35,0-</w:t>
            </w:r>
            <w:r w:rsidR="00855663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ՖԶԻ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&gt;40,0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42,8-44,9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45,0-58,4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58,5-62,9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63,0-69,7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69,8-80,8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80,9-92,1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92,2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43,4-45,5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45,6-59,0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59,1-63,6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63,7-70,5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70,6-81,9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82,0-93,4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93,5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44,0-46,1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46,2-60,0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60,1-64,6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64,7-71,5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71,6-82,9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83,0-94,6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94,7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44,5-46,7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46,8-60,7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60,8-65,4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65,5-72,4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72,5-84,1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84,2-95,8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95,9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45,1-47,3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47,4-61,5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61,6-66,3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66,4-73,4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73,5-85,2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85,3-97,1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97,2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45,7-47,9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48,0-62,3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62,4-67,1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67,2-74,3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74,4-86,3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86,4-98,3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98,4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46,3-48,5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48,6-63,1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63,2-67,9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68,0-75,2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75,3-87,4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87,5-99,5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99,6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46,8-49,1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49,2-63,9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64,0-68,8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68,9-76,2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76,3-88,5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88,6-100,8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100,9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47,4-49,7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49,8-64,6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64,7-69,6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69,7-77,1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77,2-89,5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89,6-102,0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102,1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48,0-50,3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50,4-65,4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65,5-70,5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70,6-78,0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78,1-90,6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90,7-103,2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103,3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48,7-51,1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51,2-66,5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66,6-71,6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71,7-79,3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79,4-92,1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92,2-104,9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105,0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49,3-51,7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51,8-67,2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67,3-72,4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72,5-80,2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80,3-93,1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93,2-106,1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106,2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49,9-52,3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52,4-68,0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68,1-73,3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73,4-81,1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81,2-94,2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94,3-107,3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107,4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50,4-52,9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53,0-68,8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68,9-74,1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74,2-82,0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82,1-95,3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95,4-108,5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108,6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51,0-53,5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53,6-69,6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69,7-74,9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75,0-83,0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83,1-96,4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96,5-109,8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109,9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51,8-54,3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54,4-70,6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70,7-76,1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76,2-84,2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84,3-97,8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97,9-111,4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111,5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52,3-54,9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55,0-71,4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71,5-76,9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77,0-85,1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85,2-98,9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99,0-112,7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112,8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52,9-55,5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55,6-72,2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72,3-77,7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77,8-86,1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86,2-100,0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100,1-113,9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114,0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53,7-56,3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56,4-73,2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73,3-78,9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79,0-87,3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87,4-101,4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101,5-115,5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115,6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54,2-56,9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57,0-74,0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74,1-79,7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79,8-88,2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88,3-102,5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102,6-116,7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116,8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55,0-57,7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57,8-75,0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75,1-80,8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80,9-89,5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89,6-103,9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104,0-118,4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118,5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55,6-58,3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58,4-75,8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75,9-81,7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81,8-90,4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90,5-105,0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105,1-119,6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119,7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56,1-58,9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59,0-76,0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76,1-82,5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82,5-91,4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91,5-106,1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106,2-120,8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120,9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56,9-56,7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59,8-77,6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77,7-83,6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83,7-92,6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92,7-107,5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107,6-122,5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122,6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57,5-60,3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60,4-78,4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78,5-84,5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84,6-93,5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93,6-108,6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108,7-123,7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123,8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58,2-61,1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61,2-79,5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79,6-85,6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85,7-94,6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94,7-110,1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110,2-125,3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125,4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58,8-61,7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61,8-80,2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80,3-86,4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86,5-95,7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95,8-111,1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111,2-126,6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126,7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59,6-62,5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62,6-81,4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81,5-87,5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87,6-96,9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97,0-112,6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112,7-128,2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128,3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60,9-63,9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64,0-83,1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83,2-89,5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89,6-99,1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99,2-115,1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115,2-131,1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131,2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61,6-64,7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64,8-84,1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84,2-90,6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90,7-100,3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100,4-116,5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116,6-132,7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132,8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62,2-65,3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65,4-84,9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85,0-91,5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91,6-101,2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101,2-117,6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117,7-134,0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134,1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63,0-66,1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66,2-86,0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86,1-92,6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92,7-102,5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102,6-119,1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119,2-135,6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135,7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63,5-66,7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66,8-86,7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86,8-93,4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93,5-103,4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103,5-120,1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120,2-136,8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136,9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64,3-67,5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67,6-87,8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87,9-94,5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94,6-104,7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104,8-121,6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121,7-138,5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138,6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65,1-68,3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68,4-88,8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88,9-95,7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95,8-105,9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106,0-123,0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123,1-140,1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140,2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65,6-68,9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69,0-89,6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89,7-96,5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96,6-106,9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107,0-124,1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124,2-141,4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141,5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66,4-69,7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69,8-90,6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90,7-97,6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97,7-108,1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108,2-125,5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125,6-143,0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143,1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67,2-70,5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70,6-91,7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91,8-98,7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98,8-109,3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109,4-127,0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127,1-144,6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144,7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67,9-71,3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71,4-92,7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92,8-99,9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100,0-110,6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110,7-128,4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128,5-146,3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146,4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68,7-72,1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72,2-93,8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93,9-101,0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101,1-111,8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111,9-129,8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129,9-147,9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148,0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69,2-72,7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72,8-94,5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94,6-101,8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101,9-112,7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112,8-130,9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131,0-149,1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149,2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70,0-73,5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73,6-95,6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95,7-102,9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103,0-114,0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114,1-132,4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132,5-150,8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150,9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70,7-74,3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74,4-96,6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96,7-104,1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104,2-115,2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115,3-133,8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133,9-152,4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152,5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71,5-75,1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75,2-97,7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97,8-105,2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105,3-116,6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116,7-135,3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135,4-154,1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154,2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72,3-75,9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76,0-98,7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98,8-106,3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106,4-117,7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117,8-136,7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136,8-155,7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155,8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73,0-76,7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76,8-99,7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99,8-107,4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107,5-118,9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119,0-138,1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138,2-157,3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157,4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73,8-77,5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77,6-100,8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100,9-108,5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108,6-120,2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120,3-139,6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139,7-159,0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159,1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74,6-78,3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78,4-101,8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101,9-109,7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109,8-121,4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121,5-141,0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141,1-160,6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160,7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75,3-79,1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79,2-102,9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103,0-110,8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110,9-122,7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122,8-142,5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142,6-162,3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162,4</w:t>
            </w:r>
          </w:p>
        </w:tc>
      </w:tr>
      <w:tr w:rsidR="00E74B9A" w:rsidRPr="00657C1B" w:rsidTr="00A9726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76,1-79,9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80,0-103,9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left="25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104,0-111,9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112,0-123,9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124,0-143,9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144,0-163,9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164,0</w:t>
            </w:r>
          </w:p>
        </w:tc>
      </w:tr>
    </w:tbl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21.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(սակավարյունություն,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ագրանուլոցիտոզ,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հեմոբլաստոզներ,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հեմոսարկոմա,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լիմֆոգրանուլեմատոզ,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հեմոռագիկ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դիաթեզներ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այլն).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արյունաստեղծ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լեյկոզները,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լիմֆոմաները,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արյունաստեղծ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նվազած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բայց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կորստի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ենթակետով՝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ընթացքից.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ճառագայթային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ցիտոստատիկ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B7301E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սկզբնական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կորուստ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նկատվում,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Լիմֆադենոպաթիաներով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սեռավարակային,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արյունաստեղծման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վահանագեղձի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ժխտման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նպատակով.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Գեներալիզացված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լիմֆադենոպաթիայի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հարակից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սակավարյունության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(անեմիայի),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լեյկոպենիայի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տրոմբոցիտոպենիայի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բայց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նվազմամբ,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Ապլաստիկ,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հեմոլիտիկ,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հիպոպլաստիկ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անեմիաներով,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գործոնների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պակասորդով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ժառանգական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թրոմբոցիտոպաթիաներով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(6-12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թրոմբոցիտոպենիաներով)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թրոմբոցիտոպաթիաների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գործոնների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պակասորդի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փորձաքննությամբ`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պատկերի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Թրոմբոցիտոպենիայի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AC2E3B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լավացում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կրկնվել.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Հեմոռագիկ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վասկուլիտի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AC2E3B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գրանցվել.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Հեմոռագիկ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վասկուլիտի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վաղեմության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ժամկետից: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B-12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դեֆիցիտային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անեմիայով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մասնագիտական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բաժանմունքների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(վերականգնողական)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ցուցանիշների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նորմալացման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22.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Էկզոգեն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ինտոքսիկացիաների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սրացումների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ազդեցությունների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հրթիռային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վառելիքի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բաղադրամասերով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թունանյութերով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ԷՄԴ-ի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ներգործության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ճառագայթային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ԻՃ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աղբյուրների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թույլատրելի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ճառագայթային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չափաքանակ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AC2E3B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ուղեգրվում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Ճառագայթային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փորձաքննության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պերիֆերիկ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բաղադրության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մյուս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ճառագայթային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ճառագայթային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AC2E3B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Էլեկտրամագնիսական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դաշտի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II-III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ներգործության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(նույնիսկ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բարենպաստ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անաֆիլակտիկ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շոկի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շիճուկային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դեղորայքային,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քիմիական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ալերգենների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ներգործության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Կվինկեի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այտուցով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օրգանիզմի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ռեակցիաներով։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մասնագիտական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ներգործություններից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անբարենպաստ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վերադարձած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AC2E3B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եկել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Կվինկեի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այտուցով,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անաֆիլակտիկ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շոկով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անհայտ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եկել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կուրսից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Կվինկեի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այտուցով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Դեղորայքային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ընդամենը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դեղորայքի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(դեղորայքային,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սննդային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ինսեկտային)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նախկինում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Կվինկեի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այտուցի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հավաստի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Կվինկեի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այտուցի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վաղեմության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ժամկետը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ռեցիդիվների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Ցանկացած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ալերգենի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lastRenderedPageBreak/>
        <w:t>23.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Տուբերկուլոզ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պլևրայի,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ոսկրամկանային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պերիֆերիկ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ավշահանգույցների,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միզասեռային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տուբերկուլոզը։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բջջաբանական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որովայնադիտումով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(լապարասկոպիա)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մեթոդներով: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համալիր,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անընդհատ,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բացիլազատությամբ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եղանակներով։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անցյալում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հակամանրէային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դիսպանսեր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հաշվառումից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ենթակետով։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անցյալում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օստեոարթրոզի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սկզբնական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օրգան-համակարգերի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ներկրծքային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ավշահանգույցներում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ռենտգենաբանորեն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փոքր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պետրիֆիկատների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(որոնցից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յուրաքանչյուրի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0,8սմ-ը)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անցնելուն։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Մանթուի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գերդրական`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ռեակցիայով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AC2E3B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հակատուբերկուլոզային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դիսպանսերում: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Մանթուի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ժխտող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տեղեկանքը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անցնողների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բուժհիմնարկների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կողմից։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արտազատուկի,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մսամոլման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(գրանուլյացիայի),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սառը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թարախակույտերի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բջջաբանական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տրեպանոբիոպսիայով,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կենսաբանական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մեթոդներով: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Ոսկրահոդային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մասնագիտական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նպատակով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կուրսի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Ավշահանգույցների,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ամբողջական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դիսպանսեր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հաշվառումից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շուտ,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24.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Թոքերի,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ուղիների,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պլևրայի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տուբերկուլոզային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հիվանդությունից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երևույթներ.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պլևրայի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(հաստատված`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քննությամբ):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սարկոիդոզը,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ալվեոլյար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պրոտեինոզը,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ալվեոլյար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միկրոլիթիազը,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իդեոպաթիկ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ֆիբրոզող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ալվեոլիտը`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համակարգչային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տոմոգրաֆիկ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հիստոլոգիական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քննությամբ: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բրոնխաթոքային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պլևրայի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կորստով: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վերաբերում՝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էմֆիզեման,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մուկովիսցիդոզը,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բրոնխոէկտատիկ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օբլիտերացնող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բրոնխիոլիտը`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համակարգչային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տոմոգրաֆիկ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բրոնխոթոքային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պլևրայի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սարկոիդոզի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հիստոլոգիական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համակարգչային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տոմոգրաֆիկ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քննությամբ: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«գ»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նմանատիպ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սպեցիֆիկ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ժխտումից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պնևմոսկլերոզի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ենթակետի՝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պլևրայի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օբստրուկտիվ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բրոնխիտներով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փաստարկված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լինեն`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զուգակցվում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բրոնխոսպաստիկ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Փորձագիտական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բեռնվածությունից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բրոնխոդիլատատորներով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)։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չպահանջող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փաստաթղթերով):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թոքաբորբի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AC2E3B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չպահանջող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AC2E3B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սպեցիֆիկ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հանդիպող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ենթակետերով`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գործունեության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ցուցանիշները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ներկայացված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աղյուսակում: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ԱՂՅՈՒՍԱԿ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ԱՍՏԻՃԱՆՆԵՐ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"/>
        <w:gridCol w:w="2453"/>
        <w:gridCol w:w="816"/>
        <w:gridCol w:w="2563"/>
        <w:gridCol w:w="2563"/>
        <w:gridCol w:w="1956"/>
      </w:tblGrid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F10490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  <w:r w:rsidR="00E74B9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F10490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Ֆունկցիաների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անբավարարության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ցուցանիշներ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F10490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Կլինիկական</w:t>
            </w:r>
            <w:r w:rsidR="00CD5D17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F10490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աստիճան</w:t>
            </w:r>
            <w:r w:rsidR="00CD5D17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(աննշան)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II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աստիճան</w:t>
            </w:r>
            <w:r w:rsidR="00BB10D9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(չափավոր)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III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աստիճան</w:t>
            </w:r>
            <w:r w:rsidR="00BB10D9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(արտահայտված)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Հևոց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Նախկինում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անսովոր</w:t>
            </w:r>
            <w:r w:rsidR="00554912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ծանրաբեռնվածության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Սովորական</w:t>
            </w:r>
            <w:r w:rsidR="00554912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ծանրաբեռնվածության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Մտավոր</w:t>
            </w:r>
            <w:r w:rsidR="00554912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հանգստի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պայմաններում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Շնչական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ակտերի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թվաքանակը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  <w:r w:rsidR="00BB10D9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րոպեում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մինչև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մինչև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29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ավելի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Ցիանոզ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արտահայտված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է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թույլ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չափով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արտահայտված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է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միջին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չափով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տարածուն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է,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խիստ</w:t>
            </w:r>
            <w:r w:rsidR="006F0DE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արտահայտված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դ)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Անոթազարկը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րոպե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մինչև</w:t>
            </w:r>
            <w:r w:rsidR="006F0DE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95-100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105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և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ավելի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Գործիքային</w:t>
            </w:r>
            <w:r w:rsidR="006F0DE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տվյալներ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F10490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F10490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F10490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F10490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Courier New"/>
                <w:bCs/>
                <w:sz w:val="24"/>
                <w:szCs w:val="24"/>
              </w:rPr>
              <w:t xml:space="preserve"> 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Արյան</w:t>
            </w:r>
            <w:r w:rsidR="006F0DE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հագեցվածությունը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թթվածնով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94-ից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ավելի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79-60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59-ից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lastRenderedPageBreak/>
              <w:t>բ)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Թոքերի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կենսատարողությունը</w:t>
            </w:r>
          </w:p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%`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համեմատած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անհրաժեշտ</w:t>
            </w:r>
            <w:r w:rsidR="006F0DE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մեծության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90-85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84-70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գ)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Թոքերի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առավելագույն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օդափոխությունը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%`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համեմատած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անհրաժեշտ</w:t>
            </w:r>
            <w:r w:rsidR="006F0DE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մեծության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85-75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74-55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54-35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34-ից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դ)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Արագացված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արտաշնչական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ծավալը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1վրկ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%`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համեմատած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անհրաժեշտ</w:t>
            </w:r>
            <w:r w:rsidR="006F0DEA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մեծության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75-65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64-50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49-ից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ե)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Տիֆնոյի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ինդեքս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6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70-ից</w:t>
            </w:r>
            <w:r w:rsidR="00554912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69-55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54-40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39-ից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ցածր</w:t>
            </w:r>
          </w:p>
        </w:tc>
      </w:tr>
    </w:tbl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25.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Բրոնխիալ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ասթմա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բրոնխիալ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ասթմայի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համալիր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(էպիկրիզներ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շնչարգելության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II-III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բրոնխիալ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ասթման: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բրոնխիալ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ասթմայի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բրոնխալայնիչ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շնչարգելության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շնչարգելության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բրոնխալայնիչ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Նոպայից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(0-I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բրոնխոլայնիչների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փաստարկված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բրոնխոսպազմային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բրոնխոթոքային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պաթոլոգիայի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շարունակական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(հաստատված`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փաստաթղթերով),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26.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Սրտամկանի,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սրտապարկի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(պերիկարդի),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պսակաձև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անոթների,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փականային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ապարատի,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աորտայի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III-IV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NYHA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դասակարգման)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սրտապարկի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համընդգրկուն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խցանումը,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աորտայի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անևրիզմը,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դ.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դիլատացիոն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ռեստրիկտիվ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կարդիոմիոպաթիաները,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կարդիոմիոպաթիան,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փորոքի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արտամղիչ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տրակտի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օբստրուկցիա: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NYHA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դասակարգման)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հեմոդինամիկայի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արհեստական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կարգավորիչի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(փեյսմեյքեր)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իմպլանտացիաները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հավելյալ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աբլյացիաները,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դեքստրակարդիաները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ինվերսիաները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(Dextrocardia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Situs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Inversus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Totalis),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պսակաձև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արհեստական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կարգավորիչի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ինպլանտացիայից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(փոխպատվաստումից),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հավելյալ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աբլյացիայից,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աորտապսակաձև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շունտավորումից,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պսակաձև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ստենտավորումից,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ինֆարկտից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վերքերի,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միջնորմից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1-ին,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ենթակետերի՝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հեմոդինամիկայի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NYHA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դասակարգման)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միտրալ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(պրոլապս)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(6մմ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հետհոսքով,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աորտալ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հետհոսք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հետհոսքերը,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ռևմատիկ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տենդը,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(հեմոդինամիկայի)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առարկայացվի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էխոկարդիոգրաֆիկ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փորոքի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սիստոլիկ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դիաստոլիկ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չափսերի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մեծացում,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արտամղման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ֆրակցիայի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իջեցում)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չափորոշված,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դոզավորված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(տրեդմիլ-թեստ,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վելոէրգոմետրիա)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ցուցանիշներով`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համադրված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հնարավոր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բացահայտվի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կեղծ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մարզվածությամբ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դիմացկունությամբ: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WPW-համախտանիշը,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AV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I-II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(PQ՝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0,22վրկ-ից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SA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պաշարումները`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AV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SA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վերփորոքային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պարոքսիզմալ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տախիկարդիայի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վազանցների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կոմպլեքս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պոլիտոպ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պոլիմորֆ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էքստրասիստոլիաները,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ալոռիթմիաները,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հոլտեր-մոնիտորինգի`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2000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(ժամում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4000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էքստրասիստոլիաները,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խրձի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պաշարումները: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Երկճյուղանի-բիֆասցիկուլյար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խրձի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ճյուղի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զուգակցված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պաշարում),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հեմոդինամիկ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(շնչառական)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առիթմիա,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խրձի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ԷՍԳ-ով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նախատեսված)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խրձի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ճյուղի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պաշարման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ԷխոՍԳ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պաթոլոգիկ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փորոքի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հիպերտրոֆիա)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ժխտման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պարագայում`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հավելյալ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աբլյացիայից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Դինամիկ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հսկողության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հեմոդինամիկայի,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CLC-համախտանիշի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(PQ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ինտերվալի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0.11վրկ)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հոլտեր-մոնիտորինգ: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PQ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ինտերվալի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0.11վրկ-ը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PQ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սեգմենտի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ենթակետով: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PQ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ինտերվալի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նախատեսված),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PQ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սեգմենտը,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ախտանիշները,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էլեկտրոկարդիոգրաֆիկ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CLC-ֆենոմեն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ռիթմավարի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միգրացիայի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նախատեսված)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ռիթմավարի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միգրացիա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հաղորդականության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24-ժամյա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հոլտեր-մոնիտորինգի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կատարումով՝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կցելով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արտացոլող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ծավալուն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տպվածքը: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հեմոդինամիկ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միոկարդիոսկլերոզի,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միոկարդիտները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անցնելու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մեկուսացված,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չափսերի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արտանկումները`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հետհոսքով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հեմոդինամիկ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աորտալ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հետհոսքի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պարագայում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5-րդ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Տրիկուսպիդալ,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միտրալ,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հետհոսքերը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(երեքը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միասին)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5-րդ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միտրալ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պրոլապս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3մմ-ից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միտրալ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պրոլապս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մոնոմորֆ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400-ից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800-ից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էքստրա-սիստոլիաները: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հոլտեր-մոնիտորինգի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մոնոմորֆ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400-ից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2000-ից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վերփորոքային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800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4000-ից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էքստրասիստոլիա,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5-րդ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ԷՍԳ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քննությամբ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եկած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ռեպոլյարիզացիայի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հոդաբորբից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ռևմատիկ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տենդից),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թունավարակիչ,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սեպտիկ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միոկարդիտից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(սրտամկանի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բորբոքումներից),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իշեմիկ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հոդաբորբ,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հոդաբորբային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միոկարդիտներ,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ինֆարկտ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տանելուց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ժամկետ: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ինֆարկտից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ռևմատիկ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տենդով,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ծագման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միոկարդիտով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2-րդ,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ենթակետերի՝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lastRenderedPageBreak/>
        <w:t>27.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հիպերտենզիա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արագընթաց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(չարորակ)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տառապող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ղեկավարվել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անարդյունք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անհնարինության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բնութագրվում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(նվազագույնը՝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առավելագույնը՝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ցուցանիշները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նվազել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ինֆարկտ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պատկերում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գերակշռում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հանգեցնում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հնարավոր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(նվազագույնը՝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100-109մմ,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առավելագույնը՝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160-179մմ)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ախտածագումնաբանորեն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կարգավորվում: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գերաճը՝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գերբեռնվածության,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հիպոքսիայի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իշեմիայի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գործիքային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դինամիկ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(շարժողական,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զգացողական,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ուղեղիկային,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նվազած,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վերականգնվել: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գրգռիչի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ազդեցությամբ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(նվազագույնը՝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99մմ,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առավելագույնը՝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159մմ):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պատկերում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սովորաբար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լայնացում,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գերաճի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տարբերակված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ժխտելու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տառապող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եկած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(դիաստոլիկը՝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90մմ,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սիստոլիկը`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եզակի,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սիստոլիկ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տատանումները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150մմ):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պատկերում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գլխուղեղի,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28.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ասթենիա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(հիպերտենզիվ,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հիպոտենզիվ,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սրտային,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ձևեր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խառը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ձևեր).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գերակշռումով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նյարդաբանի,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ակնաբույժի,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մասնագետների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խորհրդատվությամբ: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Հիպոտենզիվ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մարդկանց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ֆիզիոլոգիական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հիպոտոնիայից,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գանգատներ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ԶՃ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90/50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100/60մմ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ցուցանիշների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բացառել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հիպոտոնիան,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աղեստամոքսային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տարբերակիչ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վահանաձև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հիպոտենզիվ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ԶՃ-ն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90/50մմ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ցուցանիշից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գանգատներ,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ուշագնացություն,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նկատելիորեն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նվազած,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ցայտուն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հիպերտենզիվ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ԶՃ-ն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(սիստոլիկը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տատանվում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սս),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գանգատներ,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նկատելիորեն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ցայտուն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սրտային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(տախիկարդիտիկ)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հաճախսրտության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(120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ԷՍԳ-ի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Հոլտեր-մոնիտորինգի)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կարդիալգիա՝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սրտային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(բրադիկարդիտիկ)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հազվասրտության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(50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ԷՍԳ-ի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36-ից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Հոլտեր-մոնիտորինգի)։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սակավարյունությամբ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ուշագնացություն)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ճգնաժամերը,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ԿՆՀ-ի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նպատակաուղղված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զուգորդվող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հայտնաբերվում: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Հիպոտենզիվ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ԶՃ-ն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90/50մմ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ցուցանիշից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ուշագնացություն,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հիպերտենզիվ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ԶՃ-ն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(սիստոլիկը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տատանվում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սս),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վեգետատիվ-անոթային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սրտային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(տախիկարդիտիկ)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հաճախսրտության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ԷՍԳ-ի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180՝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Հոլտեր-մոնիտորինգի),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սրտային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(բրադիկարդիտիկ)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ասթենիան.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հազվասրտության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(60-50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ԷՍԳ-ի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36-ից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Հոլտեր-մոնիտորինգի)։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60-100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ռիթմի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հաճախականությամբ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ԶՃ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տատանումներով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(սիստոլիկը՝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դիաստոլիկը՝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սնդիկի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սրտանոթային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սուբֆեբրիլիտետով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նեյրոցիրկուլյատոր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ասթենիայով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lastRenderedPageBreak/>
        <w:t>29.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Պարբերական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(որովայնային,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խառը)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առնվում՝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գանգատները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անամնեստիկ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(որովայնի,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պարբերաբար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առաջացող՝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24-48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տևողությամբ,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դողէրոցքով,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ջերմության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նոպայաձև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պարբերաբար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հոդաբորբերը),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բուժկանխարգելիչ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հիմնարկների,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ամբուլատոր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հիմնարկների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ժառանգական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գործոնը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(հարազատների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տվյալներ՝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-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արձանագրում,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-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գործիքային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-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MEFV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մուտացիաների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կարևոր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բուժհիմնարկների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արձանագրությունը: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լրացուցիչ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վկայություն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(ապենդեկտոմիայի,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խոլեցիստէկտոմիայի,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կպումային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պատճառներով)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ամիլոիդոզ,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փայծաղի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արձանագրված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ընդամենը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հետերոզիգոտ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գտնվող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գենետիկ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մուտացիաներ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ընդամենը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հետերոզիգոտ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մուտացիայով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չունեն,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կերակրափողի,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որովայնամզի,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լեղապարկի,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լեղուղիների,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փայծաղի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անոմալիաները.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տասներկումատնյա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պենետրացիայով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ստամոքսաելքի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նեղացմանը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հանգեցնող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մասնահատման,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աղեստամոքսային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անաստամոզի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ցիռոզը,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պանկրեատիտների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սպեցիֆիկ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կոլիտների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էնտերիտների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աղեստամոքսային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պանկրեատիտները,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խոլեցիստիտները,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էրոզիվ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գաստրոդուոդենիտները՝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արտազատման,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թթվագոյացման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հոսպիտալացում,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սպեցիֆիկ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կոլիտները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էնտերիտները,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էզոֆագիտները,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խոլեցիստիտները,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0.6սմ-ից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0,4սմ-ից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գործիքային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Գաստրոդուոդենալ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ուղղահայաց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հորիզոնական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կոնտրաստով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պիլորոդուոդենալ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գոտու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լիարժեք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լցումով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բազմառանցքային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լուսանկարներ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ստանալու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ժապավենները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մարմնին):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տասներկումատնյա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կոճղեզի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ձևախախտումները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հեպատոսպլենոմեգալիաները,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փայծաղը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սահմանվածից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նորմալ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ախտածնային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առկայությունից`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2սմ-ից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հեպատոմեգալիայով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Սպլենոմեգալիայի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հեպատոմեգալիայի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ինֆեկցիոն,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տուբերկուլոզային,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օնկոլոգիական,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սիֆիլիսի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ժխտելու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նպատակով: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Վերոհիշյալ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խմբի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փայծաղի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փայծաղի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բանաձևով՝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փայծաղը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=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առողջ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+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1/3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16սմ):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սպլենոմեգալիա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լեղապարկի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«համր»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լեղապարկի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դոլիխոսիգմայի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դատարկումը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96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տասներկումատնյա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կուրսի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ստամոքս-աղիքային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կուրսի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Տասներկումատնյա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5-րդ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անուղղակի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բիլիռուբինը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մկմոլ/լ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մոտոր-էվակուատոր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96-ից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ինտոքսիկացիայի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հիպերբիլիռուբինէմիայով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անուղղակի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բիլիռուբինը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մկմոլ/լ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տասներկումատնյա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ձևախախտման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31.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ազոտային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նորմալ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ցուցանիշներով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ազոտի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անցողիկ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0,62գ/լ,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պլազմայում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կրեատինինի՝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176,8մկմոլ/լ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կծիկային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ծավալի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մեզի՝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1018-ից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հարաբերական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տատանումով: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(ազոտեմիական)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ազոտեմիայով`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0,6-0,9գ/լ,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կրեատինինեմիայով՝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176,9-884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մկմոլ/լ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կծիկային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ծավալի՝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49-20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տոկոսի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մեզի՝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1011-1017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հարաբերական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տատանումներով: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1,0գ/լ-ը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ազոտեմիայով,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884մկմոլ/լ-ը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կրեատինինեմիայով,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20-10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տոկոսից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կծիկային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իզոստենուրիայով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(մեզի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հարաբերական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տատանումները՝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1005-1010):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նեֆրիտի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հեմոդիալիզի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սեանս,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ապաքինման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վաղեմությունից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Պիելոնեֆրիտի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ռեմիսիայով,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ջերմության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սոնոգրաֆիկ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պիելոնեֆրիտով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հիվանդանալուց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պիելոնեֆրիտին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գործիքային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պիելոնեֆրիտի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բարենպաստ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մեզում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շեղումների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ժխտել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թաքնված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լատենտ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պիելոնեֆրիտը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գլոմերուլոնեֆրիտը,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ֆիզիոլոգիական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քննություններով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Շարակցական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հյուսվածքի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թվում`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բորբոքային,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դեգեներատիվ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շարակցական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դեգեներատիվ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ռևմատոիդ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հոդաբորբը,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ներհոդային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անկիլոզացնող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սպոնդիլոարթրիտը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(Բեխտերևի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սպեցիֆիկ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սինովիտներն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նկատելիորեն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անշրջելի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կորստով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շարակցական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(կարմիր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գայլախտ,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դերմատոմիոզիտ,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սկլերոդերմիա,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վասկուլիտ):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ռևմատոիդ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հոդաբորբի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Բեխչետի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Մարֆանի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էքսուդատիվպրոլիֆերատիվ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պահպանմամբ: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վարակաալերգիկ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կորստի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սպեցիֆիկ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սինովիտները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սակրոիլեիտը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ակտիվության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դեղորայքային,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շիճուկային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սննդային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անտանելիության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զուգակցված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կետերը: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Մաշկի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սպիներ.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պարանոցի,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ուռուցքանման,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գերաճած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կելոիդային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սերտորեն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հյուսվածքներին,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խոցոտված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վերքոտվող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անշարժություն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խոցոտվող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չխոցոտվող,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ուռուցքանման,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գերաճած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ապաճած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առաձգական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քայլելիս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խոցոտվում: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կաուզալգիայի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դեմքն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այլանդակող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70-րդ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ամսից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ծավալը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աղյուսակի.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right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ԱՂՅՈՒՍԱԿ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N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ՀՈԴԵՐՈՒՄ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ՇԱՐԺՈՒՄՆԵՐԻ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ԳՆԱՀԱՏՄԱՆ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ԱՂՅՈՒՍԱԿ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0"/>
        <w:gridCol w:w="2046"/>
        <w:gridCol w:w="2141"/>
        <w:gridCol w:w="1088"/>
        <w:gridCol w:w="1294"/>
        <w:gridCol w:w="821"/>
      </w:tblGrid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Հոդի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անվանումը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Շարժումների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ձևը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Նորմայի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սահմանները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Շարժումների</w:t>
            </w:r>
          </w:p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սահմանափակման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աստիճանը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աննշան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չափավոր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զգալի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Ուսային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ուսագոտու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հետ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ծալում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տարածում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զատում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Արմնկային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ծալում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տարածում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վարհակում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Դաստակային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ծալում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տարածում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ճաճանչային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զատում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2-3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ծղիկային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զատում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Կոնքազդրային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ծալում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տարածում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արտուղղում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15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Ծնկային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ծալում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տարածում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160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Սրունք-թաթային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ներբանային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ծալում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100</w:t>
            </w:r>
          </w:p>
        </w:tc>
      </w:tr>
      <w:tr w:rsidR="00E74B9A" w:rsidRPr="00657C1B" w:rsidTr="00E74B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ind w:firstLine="567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թիկնային</w:t>
            </w:r>
            <w:r w:rsidR="00F10490"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 xml:space="preserve"> </w:t>
            </w: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ծալում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4B9A" w:rsidRPr="00657C1B" w:rsidRDefault="00E74B9A" w:rsidP="00657C1B">
            <w:pPr>
              <w:pStyle w:val="Normal1"/>
              <w:spacing w:line="360" w:lineRule="auto"/>
              <w:jc w:val="center"/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</w:pPr>
            <w:r w:rsidRPr="00657C1B">
              <w:rPr>
                <w:rFonts w:ascii="GHEA Grapalat" w:eastAsia="GHEA Grapalat" w:hAnsi="GHEA Grapalat" w:cs="GHEA Grapalat"/>
                <w:bCs/>
                <w:sz w:val="24"/>
                <w:szCs w:val="24"/>
              </w:rPr>
              <w:t>90</w:t>
            </w:r>
          </w:p>
        </w:tc>
      </w:tr>
    </w:tbl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խոռոչի,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փոքր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հետորովայնամզային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տարածքի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վերքերի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միջամտությունների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փոքր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արտաորովայնային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վիրավորման,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թոքերի</w:t>
      </w:r>
      <w:proofErr w:type="gramEnd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թոքամզի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(պլևրայի),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շնչափողի,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բրոնխների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միջնորմի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վիրավորումները,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կերակրափողի</w:t>
      </w:r>
      <w:proofErr w:type="gramEnd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1,5մ)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30սմ)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մասնահատումները,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սելեկտիվ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վագոտոմիան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(չբուժվող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դեմպինգ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լուծ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աղեստամոքսային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բերանակցումը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(անաստոմոզը),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աղեստամոքսային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զանգվածային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արյունահոսությունները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(2-3լ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կորստով),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կերակրափողի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բուժավորում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նեղացումները,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ստոծանու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ճմլումներով,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մոտակայքում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գտնվող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(1սմ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տրամագծով),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վերքերի,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տասներկումատնյա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թափածակմամբ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արյունահոսությամբ,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կերակրափողի,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ստամոքսի,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20սմ)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մասնահատումից,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լապարատոմիաները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սելեկտիվ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վագոտոմիայից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ստոծանիական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պարաէզոֆագիալ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կպումների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անանցանելիությամբ,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փայծաղի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լեղապարկի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ցանկացած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փայծաղի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պարազիտար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հեմանգիոմաները`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3,0սմ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Կպումային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արտաորովայնամզային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հրազենային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թափանցող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վիրավորումների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վնասումով`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պարազիտար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(էխինոկոկ,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ալվեոլոկոկ)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Պարազիտար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լատեքս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ագլյուտինացիա,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իմունոֆերմենտային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Աղեստամոքսային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տրակտի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արյունահոսություն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վաղեմությունը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ռեցիդիվների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որովայնի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փոքր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արտաորովայնային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(աղեստամոքսային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տրակտի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մոտոր-էվակուատոր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ֆունկցիա-նորմա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31-ից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96,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96-ից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120,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Սկոլիոզի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նկարահանումը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կանգնած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ձգած):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արատներ՝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նշանների.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թափանցող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վերքերից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ուղեղանյութի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փոխարինված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պլաստիկ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նյութով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)՝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8սմ</w:t>
      </w:r>
      <w:r w:rsidRPr="00657C1B">
        <w:rPr>
          <w:rFonts w:ascii="GHEA Grapalat" w:eastAsia="GHEA Grapalat" w:hAnsi="GHEA Grapalat" w:cs="GHEA Grapalat"/>
          <w:bCs/>
          <w:sz w:val="24"/>
          <w:szCs w:val="24"/>
          <w:vertAlign w:val="superscript"/>
        </w:rPr>
        <w:t>2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փոխարինված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պլաստիկ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20սմ</w:t>
      </w:r>
      <w:r w:rsidRPr="00657C1B">
        <w:rPr>
          <w:rFonts w:ascii="GHEA Grapalat" w:eastAsia="GHEA Grapalat" w:hAnsi="GHEA Grapalat" w:cs="GHEA Grapalat"/>
          <w:bCs/>
          <w:sz w:val="24"/>
          <w:szCs w:val="24"/>
          <w:vertAlign w:val="superscript"/>
        </w:rPr>
        <w:t>2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մակերեսով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ուղեղանյութի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դրսևորումների)։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թափանցող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վերքերից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անկանոնությունները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(կռանիոստենոզ,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պլատիբազիա,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բազիլյար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իմպրեսսիա,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մակրո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միկրոցեֆալիա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գլխացավ,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ներգանգային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հոսպիտալացում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անկանոնությունները՝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փոխարինման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պլաստիկ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արդյունքներից: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թափանցող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չթափանցող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Սկոլիոզի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դասակարգումը`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10-23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24-40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41-60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դասակարգումը`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ա.1-ին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36-45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46-60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61-80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Սկոլիոզի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նկարահանումը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կանգնած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(կիֆոզի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ձգած):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սևեռակված,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սկոլիոզ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թեքվածության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ձևափոխումով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(սապատ,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ամբողջականության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խախտումը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լամինէկտոմիայից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հեմիլամինէկտոմիայից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(կիֆոսկոլիոզի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սկոլիոզի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սպոնդիլոլիզը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սպոնդիլոլիստեզը,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ողնուղեղային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ձևափոխումով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օստեոխոնդրոզը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(վերտեբրոբազիլյար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սկավառակների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եկող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օստեոֆիտներով՝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հոդավորման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իջեցումով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(տարեկան`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սպոնդիլո-կորպորոդեզի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սեպաձև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ձևափոխումով,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սկավառակների,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ջլերի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հոդակապերի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վերտեբրոբազիլյար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դոպլերոգրաֆիկ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մեթոդներով,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սկավառակների,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ջլերի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հոդակապերի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սպոնդիլոգրերով,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ուղղահայաց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առանցքից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ուղղություններով,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սկոլիոզը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թեքվածության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24-40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68-80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61-67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սեպաձև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առկայությամբ)`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(կուզ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ԱՇՖ-ի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օստեոխոնդրոզը`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կտցանման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աճով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վերտեբրոբազիլյար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մագնիսառեզոնանսային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տոմոգրաֆիկ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I-II0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սպոնդիլոլիստեզը,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շեղված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շեղված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տեղակայված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1/4</w:t>
      </w:r>
      <w:r w:rsidR="004D05A7" w:rsidRPr="00657C1B">
        <w:rPr>
          <w:rFonts w:ascii="GHEA Grapalat" w:eastAsia="GHEA Grapalat" w:hAnsi="GHEA Grapalat" w:cs="GHEA Grapalat"/>
          <w:bCs/>
          <w:sz w:val="24"/>
          <w:szCs w:val="24"/>
        </w:rPr>
        <w:t>-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սկավառակի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սեպաձև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ձևախեղումով՝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կրծքավանդակի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ձևախախտումները՝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ԱՇՖ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սևեռակված,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46-60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61-67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սեպաձև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առկայությամբ,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սկոլիոզը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թեքվածության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10-23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սկավառակների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38-րդ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հերթական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չսևեռակված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պատանեկան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կիֆոզը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36-45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սևեռակված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սկոլիոզը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թեքվածության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օստեոխոնդրոզի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մեկուսացած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Վերտեբրոբազիլիար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11-րդ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սպոնդիլոզն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արմատիկային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միջողնային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օստեոխոնդրոզի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Պարանոցային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օստեոխոնդրոզին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բնորոշ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պարանոցային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հարվերտեբռալ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քիստավոր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ելուստների,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Էրբի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(անրակի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2-3սմ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Ուստի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պարանոցային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ուսումնասիրելիս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ուշադրություն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դարձվում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գլուխը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պտտելուն: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կապված`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ծռվածություն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ձևախախտումներ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ձևափոխումով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քայլքի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սխալ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սերտաճած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ուղղահայաց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միասնականության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խախտումով,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ազդրոսկրագլխիկի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ազդրոսկրի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կոնքազդրային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անկիլոզի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օստեարթրոզի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կոնքազդրային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ձևախախտումները՝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կոնքազդրային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չազդող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(քայլվածքի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ձևախեղման`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մեկուսացած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սահմանափակվում: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Կոնքազդրային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ծավալը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աղյուսակը: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Ոսկրերի,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աճառների,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մկանների,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ջլերի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աճառների,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ջլերի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հենաշարժական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անատոմիական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անկիլոզը,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անշարժությունը,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օստեոխոնդրոպաթիաները,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օստեոմիելիտները,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քանակից,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ժամկետից,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չավարտված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օստեոխոնդրոպաթիաները: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ռեմիսիայի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օստեոմիելիտները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(ավարտված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օստեոմիելիտները,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չունեն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5-րդ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Օսգուտ-Շլյատերի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հենաշարժական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ջլերի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պլաստիկ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տենոլիզից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(մատների,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ներբանի)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չամրապնդված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կոշտուկների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անրակի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կողոսկրերի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վնասման)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մետաղական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կոնստրուկցիա,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կոնստրուկցիան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հեռացնելուց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անշարժացնում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գիպսով,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կոշտուկի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բուժհիմնարկից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գիպսը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հանելը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ամբուլատոր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39.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Վերջույթների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ծռվածություն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կարճություն.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ազդրոսկրերի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ելունդների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0-աձև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կոճերի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X-աձև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կորացումները,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վալգուսային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ձևախեղումները`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ազդրոսկրերի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ելունդների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12-20սմ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0-աձև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կոճերի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1215սմ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X-աձև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կորացումները: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սովորույթային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հոդախախտումներ.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ծանրաբեռնումից,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անկայունությամբ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հիպոտրոֆիայով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ինքնակամ,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ուժի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հանձնաժողովի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առաջացնելը,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գերշարժունությունը,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հոդամակերեսների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անհամապատասխանությամբ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ենթահոդախախտի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էպիզոդի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(ռենտգենոգրաֆիա):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հավաստի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բուժհիմնարկը՝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ուղղելուց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ըմբշամարտ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գերշարժունությունը: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38-րդ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Ձեռքերի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մատների,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դաստակների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ձևախախտումներ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Ջլերի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անշարժություն,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ծայրատները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սինդակտիլիաների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38-րդ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սինդակտիլիաներով,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չվիրահատվելու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սինդակտիլիաները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սինդակտիլիան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Ձախլիկների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նախադաստակֆալանգային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եղունգային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ֆալանգի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բացառությամբ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անցնելուն։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Ոտքերի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վիրավորման,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ոսկրապլաստիկ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կծկումը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անշարժությունը: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ֆալանգների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կծկումը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անշարժությունը: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կծկվածությունը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անշարժությունը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սինդակտիլիաների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hallux-valgus-ի,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թեքվածությունը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նախագարշապարային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hallux-valgus-ը,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թեքվածությունը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նախագարշապարային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30-39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hallux-valgus-ը,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թեքվածությունը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գարշապարային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20-29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սինդակտիլիան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ձևափոխում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(նորմալ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26-30մմ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125134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երկայնակի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թաթերը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նորմայի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31-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35մմ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Սնամեջ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36մմ-ից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այնպիսի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հետնամասի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սուպինացիայով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առաջամասի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պրոնացիայով՝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(այսպես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կոչված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շեշտակի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ոլորված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թաթ),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առջևի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դարձված: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Հարթաթաթության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կարծրացումը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ուստի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նախատեսում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ֆիքսված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հարթաթաթություն,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վալգուսային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դեկոմպենսացիայի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պատանեկան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հարթաթաթության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վերածվել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ջլահոդային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ամրապնդված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ձևափոխման: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գարշապարային,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թաթեր,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սնամեջ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ներբանների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կորացումներ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խախտված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թաթերի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ստանդարտ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կոշիկ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կրելը: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ցայտուն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հարթաթաթությունը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7մմ,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170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8-14մմ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160-170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զուգորդվում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վեգնավակաձև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համակցության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դեֆարթրոզով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վալգուսային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դիրքավորմամբ,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սնամեջ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36մմ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սրունք-թաթային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թիկնային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ծալումը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հարթաթաթությունը՝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8-14մմ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160-170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սնամեջ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36մմ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սրունք-թաթային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թիկնային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ծալումը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15-20մմ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145-160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21-25մմ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(անկյունը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135-144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հարթաթաթությունները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սնամեջ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36մմ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)`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սրունք-թաթային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թիկնային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ծալումը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անատոմիական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հարթաթաթությունը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Հարթաթաթության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պրոյեկցիայով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կանգնած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վիճակում՝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հենվելով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թիկնային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ծալում: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գարշապարային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նախագարշապարային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ոսկորները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պրոյեկցվեն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մյուսի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Սնամեջ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ոտնաթաթի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ծանրաբեռնման՝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պառկած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բացակայություն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ամպուտացիա`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ցանկացած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մակարդակով.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անդամահատված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նախատեսող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Խպիպ.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խպիպով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խպիպի`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46.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(անկախ`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տարածվածությունից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փուլից),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մետաստազների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անարդյունավետ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շրթունքի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կոնսերվատիվ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մետաստազների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չպահանջող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</w:t>
      </w:r>
      <w:r w:rsidR="00B24071" w:rsidRPr="00657C1B">
        <w:rPr>
          <w:rFonts w:ascii="GHEA Grapalat" w:eastAsia="GHEA Grapalat" w:hAnsi="GHEA Grapalat" w:cs="GHEA Grapalat"/>
          <w:bCs/>
          <w:sz w:val="24"/>
          <w:szCs w:val="24"/>
        </w:rPr>
        <w:t>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շրթունքի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քաղցկեղի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մետաստազների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նորագոյացություններ.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մաշկի,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ոսկրերի,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նորագոյացությունները: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էկզոստոզներ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էկզոստոզը,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տրամագծից,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վտանգը,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էկզոստոզի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աճի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մոտակա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(բացի`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ուռուցքները),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հնարավորության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զինվորական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կոշիկ,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հագուստ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հանդերձանք,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հագուստ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կրելուն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չխոչընդոտող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չխանգարող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եզակի,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փոքր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էկզոստոզը,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չափսերը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փոքր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տրամագծից,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լեղապարկի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պոլիպները`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1,5սմ-ից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խալերի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ռեցիդիվը։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լիպոմատոզ,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հեմանգիոմաներ,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դերմոիդ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խոնդրոմաներ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զինվորական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կոշիկ,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հագուստ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հանդերձանք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կրելուն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չխոչընդոտող,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գործունեությանը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չխանգարող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տեղակայման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ուռուցքանման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գոյացությունները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անատոմիական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Լեղապարկի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1,5սմ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չափսերի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Աորտայի,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մագիստրալ,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պերիֆերիկ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վնասումների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(անևրիզմներ,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անոթները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խցանող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ֆլեբոթրոմբոզներ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թրոմբոֆլեբիտներ,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հետթրոմբոտիկ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անգիոտրոֆոնևրոզներ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հեմանգիոմաներ).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անևրիզմը,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III-IV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(կրիտիկական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իշեմիա)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աթերոսկլերոզը,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աորտոարտերիիտը,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խցանող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թրոմբանգիտը՝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պրոթեզների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շունթերի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ֆլեբոթրոմբոզները՝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դեկոմպենսացիայի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IV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հետթրոմբոտիկ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IV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լիմֆեդեման։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աթերոսկլերոզը,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աորտոարտերիիտը,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խցանող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թրոմբանգիտը,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ֆլեբոթրոմբոզները՝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սուբկոմպենսացիայով,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հետթրոմբոտիկ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ցողունային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երակահատումներից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լիմֆեդեման,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սպաստիկ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գտնվող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էնդարտերիիտը,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անգիոտրոֆոնևրոզները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աթերոսկլերոզը,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աորտոարտերիիտը,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խցանող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թրոմբանգիտը,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թրոբոֆլեբիտով,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լիմֆեդեման,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անգիոտրոֆոնևրոզները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</w:t>
      </w:r>
      <w:proofErr w:type="gramEnd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լիմֆեդեման,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լայնացած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գնահատմամբ: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պատկերի,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գործիքային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արդյունքում՝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խորանիստ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անցանելիության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որոշմամբ: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Անգիոտրոֆոնևրոզները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դոպլեր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ցրտային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(մատնային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դոպլեր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ցրտային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րոպե,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րոպե,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լայնացումը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)`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գալարային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առաձգական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ցցվածքների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855892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Հակակոռուպցիոն կոմիտեի օպերատիվ-հետախուզական գործառույթներ իրականացնող ստորաբաժանում ծառայության անցնելու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49.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Աճուկային,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ազդրային,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ճողվածքներ.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105D14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հակացուցման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հասնող,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քայլելը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դժվարացնող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խախտող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երկուսից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կրկնվելը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Քայլելը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չդժվարացնող,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ճողվածքների՝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մեկանգամյա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Ուղիղ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աղիքի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շերտերի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արտանկում.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աղիքն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ինքնուրույն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գցելը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հետանցքը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սեղմամկանը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(սֆինկտեր)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թուլացած,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կղանքն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գազերը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պահվում,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այսինքն՝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հետանցքի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սեղմամկանի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ընկնում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ինքնուրույն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օգնությամբ,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հետանցքը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ներքաշված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կարծրացած,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հեղուկ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կղանքը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պահվում,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այսինքն՝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սեղմամկանի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Բարեհաջող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հետանցք,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կղանքային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խուղակ,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հետանցքի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նեղացում,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սեղմամկանի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անբավարարություն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հետանցքի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Հետանցքի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սեղմամկանի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պարապրոկտիտ.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պարապրոկտիտ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855892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հետանցքը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պարբերաբար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թարախահոսում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հետանցքի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մացերացիա,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էկզեմա,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պարբերաբար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թարախակույտի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պարապրոկտիտը,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պոչուկի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էպիթելային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բշտերի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պարբերաբար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բորբոքվող,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թարախակույտի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պարապրոկտիտը՝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վիրահատվելուց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Թութք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թութքի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կոնսերվատիվ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ենթակետը՝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սակավարյունության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արտահայտվածությունից,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հաճախականությունից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հեմորոիդալ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թութքի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տարեկան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տևականորեն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(1-2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թրոմբոզից,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հեմորոիդալ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արտանկումից,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վիրախծուծում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(տամպոնադա)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արյունահոսությամբ: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կոնսերվատիվ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տալիս: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թութքը,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Միզասեռական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միջամտությունների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զույգ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(վարակված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հիդրոնեֆրոզ,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պիելոնեֆրիտ),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դիստոպիան,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պոլիկիստոզը,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շագանակագեղձի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III-IV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ադենոման,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վազոռենալ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զարկերակային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հիպերտենզիայի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արյունահոսություններով: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Վերոհիշյալ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II-III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առնանդամի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պոլիկիստոզը,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կոնտրաստ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սցինտիգրաֆիայով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պարենքիմատոզ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կամրջակ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պայտաձև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դիստոպիան,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զստային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դիստոպիան,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զույգ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երկատումը,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սոլիտար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3,0սմ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չափսերի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պիելէկտազիան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3,0սմ-ից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միզուկի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(փոշտային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հիպոսպադիա,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միզուկի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խուղակն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առնանդամի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մեջտեղը),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0.7սմ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0.5սմ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հիպոպլազիան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9սմ,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միզածորանների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ռեկոնստրուկտիվ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նեֆրոպտոզը`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(տարեկան`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5-6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երկատումը,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միզածորանների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միզածորանների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երկատումը,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նեֆրոպտոզը,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պիելոնեֆրիտ,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պրոստատիտ,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ցիստիտ)՝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հիվանդանոցային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գոտկային,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գոտկազստային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դիստոպիան`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միզուկի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խուղակն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առնանդամի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մեջտեղից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պսակաձև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ակոսը,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սոլիտար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3,0սմ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չափսերի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շագանակագեղձի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1,5սմ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(ավազան,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միզածորան,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միզապարկ)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գործիքով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քարագոյացման,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գալն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համախտանիշի,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նեֆրոպտոզը,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սալջարդից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արյունամիզությունը: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երիկամային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բնութագիրը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31-րդ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բացատրություններում: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Պսակաձև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հիպոսպադիայի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Էքսկրետոր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ուռոգրաֆիա՝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կոնտրաստ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նյութի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միզուղիներից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րոպե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րոպե,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180-ից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Գիշերամիզություն.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համալիր`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ուրոլոգի,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հոգեբույժի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նյարդաբանի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մասնակցությամբ: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ուշադրություն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դարձվում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կմախքի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(թուրքական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ողնաշարի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գոտկային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(ֆիմոզ,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խուղակներ,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անոմալիաներին: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դրանից`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ծավալն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(ցիստոսկոպիա,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խրոմոցիստոսկոպիա,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ցիստոգրաֆիա),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գիշերամիզությունը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միզասեռական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ախտանշաններից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գիշերամիզության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անամնեզում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արձանագրվել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գիշերամիզություն: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Սերմնալարի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երակների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լայնացում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Սերմնալարերի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լայնացում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ենթակետերով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սերմնալարերի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լայնացումը՝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սերմնալարի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թրոմբոզով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սպիտաև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արյունամիզության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սերմնարտադրության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սերմնալարի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վարիկոզ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լայնացումը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(լարն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բևեռի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ապաճում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)՝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խանգարումից: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Պլանային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սերմնալարի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լայնացումը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ընդունվելուն։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Ամորձու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թաղանթների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սերմնալարի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ջրգողություն.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սերմնալարի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ջրգողությամբ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հրաժարվելու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սերմնալարի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ջրգողության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Ամորձիների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բացակայություն.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գտնվում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փոշտի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(մյուս)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օրխիտ,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էպիդիդիմիտ,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սպերմատոգենեզ)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II-III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գտնվում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աճուկային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օղակման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հնարավորությունը),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կրիպտօրխիզմի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փոշտում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տեղակայման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մյուսի՝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աճուկային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արտաքին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տեղակայման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փոշտում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տեղակայված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ամորձին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շեղումներ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չունի: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Ներզատիչ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կետը: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ՇՆՉՈՒՂԻՆԵՐԻ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59.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մեզակամ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էպիտիմպանիտներ`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միակողմանի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մեզոև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էպիտիմպանիտները,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էպիթելիզացիան՝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մսամոլման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(գրանուլյացիա)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խոլեստեատոմակերպ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զանգվածի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էպիտիմպանիտների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B24071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ռադիկալ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ռեկոնստրուկտիվ-վերականգնողական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մոտակա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ազատում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ամբուլատոր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Թմբկաթաղանթի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էպիտիմպանիկ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պերֆորացիայի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էպիդերմիզացիայի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կետով։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պատկանում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թմբկաթաղանթի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պերֆորացիաները,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ռինոֆարինգիտով,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սինուսիտներով,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կտրուկ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տոնզիլիտով։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օթիտը՝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(աուդիոլոգիկ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վեստիբուլյար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</w:t>
      </w:r>
      <w:r w:rsidR="00B24071" w:rsidRPr="00657C1B">
        <w:rPr>
          <w:rFonts w:ascii="GHEA Grapalat" w:eastAsia="GHEA Grapalat" w:hAnsi="GHEA Grapalat" w:cs="GHEA Grapalat"/>
          <w:bCs/>
          <w:sz w:val="24"/>
          <w:szCs w:val="24"/>
        </w:rPr>
        <w:t>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տաքիս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(անաշխատունակությամբ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)։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Կպումային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օտիտներ,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օտիտի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կայուն,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երևույթներ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(տարածված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սպիներ,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թմբկաթաղանթի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միակողմանի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թափածակում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այլն).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վատացմամբ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լիակատար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դադարեցումով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էպիթելիզացիայով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ականջաբորբերին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կատառին),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թափածակումների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առաջացել,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թմբկաթաղանթը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կրակալվել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բայց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պահպանվել,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խանգարվել: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E062CD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և 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թմբկախոռոչի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պերֆորացիայով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Վեստիբուլյար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մենյերանման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վեստիբուլյար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դիտվել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մասնագիտական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ռազմաբժշկական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մենյերանման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նոպաները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վեստիբուլյարվեգետատիվ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վեստիբուլյար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գրգռիչների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զգայունությունը: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խլություն,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խուլհամրություն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մասնագիտացված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բուժհիմնարկներում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բաժանմուքներում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խուլհամրությունը: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սովորական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շշուկային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իջեցման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հետազոտություններով.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խոսակցական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շշուկային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կամերտոնի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համակարգչային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դրդված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պոտենցիալներով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(ԿՍՎՊ)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աուդիոմետրիայի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կիրառմամբ՝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որոշմամբ: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իջեցման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էպիկրիզներին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աուդիոգրամմայի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պատճենը: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լավացնող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(վերականգնողական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)՝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69-րդ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69-րդ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Լսողության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իջեցում.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բացատրությունները: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80db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կորուստ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81db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կորուստ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աուդիոմետրիան: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բարոֆունկցիաների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կտրուկ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ճնշաչափական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Կասկածելի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փչման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բարոխցիկում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անցկացված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գանգատների,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բարոխցիկում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տատանումների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զգայունության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հետփորձային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բնութագրերի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ռինոսկոպիկ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արտադրություն)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պրոյեկցիայով),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վերծնոտային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բուժհիմնարկում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կատարելով: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(նախաբերանի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անցումային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ծալքի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գծային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ելանցքի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հանդիսանում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062CD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ստորաբաժանումում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լորձաթաղանթի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սնուցման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պոլիպոզ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պոլիպոզ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սինուսիտները՝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ակներև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(տարեկան`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անաշխատունակությամբ,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մուկոցելեն,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ծոցերի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կիստաները,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դեկոմպենսացված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տոնզիլիտով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սինուսիտները: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պոլիպող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դիստրոֆիայի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սրացումների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հիվանդությունների։</w:t>
      </w:r>
      <w:r w:rsidR="008253AF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հարքթային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(սինուսիտների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շիճուկային,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հայմորյան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վազոմոտոր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բուշտը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դիստրոֆիայի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կորստի։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լորձաթաղանթի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կտրուկ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միջնապատի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ծռվածությունը՝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թեկուզ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ազատ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շնչառությամբ,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շնչուղիների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լորձաթաղանթի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սուբատրոֆիկ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լորձաթաղանթի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հարպատային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հաստացումը,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ընդմիջածորք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(տրանսուդատ)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անցանելիությունը,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միջնապատի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թափածակումը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(0</w:t>
      </w:r>
      <w:r w:rsidRPr="00657C1B">
        <w:rPr>
          <w:rFonts w:ascii="MS Mincho" w:eastAsia="MS Mincho" w:hAnsi="MS Mincho" w:cs="MS Mincho" w:hint="eastAsia"/>
          <w:bCs/>
          <w:sz w:val="24"/>
          <w:szCs w:val="24"/>
        </w:rPr>
        <w:t>․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ռինիտների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(կատարալ,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վազոմոտոր-ալերգիկ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062CD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Հակակոռուպցիոն կոմիտեի օպերատիվ-հետախուզական գործառույթներ իրականացնող ստորաբաժանումում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գարշահոտ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հարբուխ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(օզենա).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դեկոմպենսացված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(թունաալերգիկ)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տոնզիլիտ.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դեկոմպենսացված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տոնզիլիտը՝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(տարին`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տոնզիլոգեն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(սուբֆեբրիլիտետ,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շուտ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հոգնելու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տկարություն),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մերձնշիկային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ռեգիոնար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ավշահանգույցների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(պարատոնզիլյար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թարախակույտ,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ռեգիոնար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լիմֆադենիտ):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դեկոմպենսացված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տոնզիլիտի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օբյեկտիվ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բահիկով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գործադրելիս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փոսորակներից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կազեոզ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խցանների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արտահոսքը,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նշիկների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կոպիտ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քիմքի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աղեղների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հիպերեմիան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այտուցվածությունը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սերտաճվածությունը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նշագեղձերի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ենթաէպիթելային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շերտում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թարախակալած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գեղձաբշտիկի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կրծքաանրակապտկային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առջևի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եզրագծով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ավշագեղձերի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մեծացումը: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տոնզիլիտով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նշիկներով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FB504D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ստորաբաժանումում ծառայության և Հակակոռուպցիոն կոմիտեի օպերատիվ-հետախուզական գործառույթներ իրականացնող ստորաբաժանման պաշտոնները համալրման մարցույթին մասնակցելու համար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տոնզիլիտի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յուրաքանչյուր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տարատեսակի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(կոնսերվատիվ,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վիրաբուժական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)։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Խոսքի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ձայնագոյացման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Կակազության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նյարդաբանի,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հոգեբուժի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քիթկոկորդականջաբանի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լոգոպեդի)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խորհրդատվությունը։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Կակազության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դինամիկ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հսկողությամբ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դրսևորման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ամենացայտուն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պահերով։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հրամանատարության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բնութագիրը,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նշելով,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կակազությունը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որքանով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անդրադառնում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պարտականությունների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կանոնավոր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աֆոնիաները,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մուտացիոն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լարինգիտը,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ձայնալարերի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պարեզները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պարալիչը,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ձայնալարերի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նախաքաղցկեղային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հասկանալի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դարձնող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կակազությունը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թլվատությունը։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ծագման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դիսֆոնիաները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(միոգեն,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նեյրոգեն,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սպաստիկ)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աֆոնիաները: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արտասանության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ուշացումով,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խոսքի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սկզբում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«սայթաքում»-ով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դարձվածքի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բառերը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արտասանվում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ազատ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դանդաղացած,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բառերի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պիտանելիությունը։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Ականջի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շնչառական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ուղիների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ֆունկցիաները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լիովին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վերականգնվել.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</w:t>
      </w:r>
      <w:r w:rsidR="00B24071" w:rsidRPr="00657C1B">
        <w:rPr>
          <w:rFonts w:ascii="GHEA Grapalat" w:eastAsia="GHEA Grapalat" w:hAnsi="GHEA Grapalat" w:cs="GHEA Grapalat"/>
          <w:bCs/>
          <w:sz w:val="24"/>
          <w:szCs w:val="24"/>
        </w:rPr>
        <w:t>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աշխատունակության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լիարժեք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ամսից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վիճակից։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ԲԵՐԱՆԻ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ԾՆՈՏՆԵՐԻ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Դիմածնոտային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շրջանի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հյուսվածքների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արատներ,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ձևախախտումներ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դիմածնոտային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արատները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(«գայլի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երախ»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ձևախեղումները,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թքագեղձերի,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քունքաստործնոտային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նորագոյացությունների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հյուսվածքապատվաստումից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դեֆեկտները: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փոխհարաբերության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ատամնաշարերի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կտրիչ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2մմ-ից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սագիտալ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վերտիկալ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ճեղքի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Ագապովի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քունքաստործնոտային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անկիլոզները,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կոնտրակտուրաները,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բերանը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բացելու`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կեղծ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դիմաշարժիչ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հիմնաբնի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ճյուղավորումների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սիալոադենիտները,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դիմածնոտային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ակտինոմիկոզը,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սեկվեստրալ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սեկվեստրներով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օստեոմիելիտը: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փոխհարաբերության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ատամնաշարերի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կտրիչ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սագիտալ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վերտիկալ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ճեղքի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Ագապովի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կտրիչ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2մմ-ից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սագիտալ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վերտիկալ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ճեղքի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Ագապովի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կենտրոնական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փոխհարաբերության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ատամնաշարերի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կտրիչ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սագիտալ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վերտիկալ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ճեղքի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Ագապովի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Ադենտիա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թվաքանակը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իմաստության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պրոթեզավորման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փոխարինված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անշարժ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պրոթեզներով,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իմպլանտներով,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Ատամների,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պարոդոնտի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բերանի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լորձաթաղանթի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5մմ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պարոդոնտալ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գրպանով,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ատամնաբնի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ոսկրահյուսվածքի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2/3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ներծծումով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(ռեզոբցիա),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II-III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շարժունակությամբ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պարոդոնտիտը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ռենտգենաբանական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գումարային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Ագապովի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ծամողական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50%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Պարոդոնտիտի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բերանի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լորձաթաղանթի՝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չենթարկվող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Ստոմատիտի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(բերանաբորբ),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խեյլիտի,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գինգիվիտի,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լեյկոպլակիայի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նախաքաղցկեղները,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նշանակվում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կարիեսը,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ոսկրափուտի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(կարիեսի)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թվաքանակը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4-ն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ատամնախոռոչի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պերիոդոնտի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մյուս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Դիմածնոտային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շրջանի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վնասվածքների,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վիրահատությունների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հետևանքներ.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պարտականություններից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(վերականգնողական)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Ծնոտների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դեմքի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փափուկ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կայացնելու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դանդաղումը,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կոպիտ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օրթոպեդիկ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ոսկրաբորբով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(օստեոմիելիտ)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կոտրվածքները: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ՆՐԱ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ՀԱՎԵԼՈՒՄՆԵՐԻ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Կոպերի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սերտաճում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միմյանց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ակնագնդի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շարժումներին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տեսողությանը,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կոպերի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ներանկում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թարթիչների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աճ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դեպի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ակնագունդ,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որը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գրգռում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աչքը,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կոպերի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արտանկում,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կոպերի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սպիական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ձևախախտում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դիրքի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անբավարարություն,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եղջերաթաղանթի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փակմանը,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լագօֆթալմ.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Կոպերի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թերությունների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(սերտաճում,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ներանկում,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արտաշրջում,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պտոզ,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լագօֆթալմ)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կայացնելիս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շտկում: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պտոզը,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ճակատային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լարվածության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կոպը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ծածկում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բբի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կեսից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1/3-ից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Այդպիսի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վիճակից։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բլեֆարիտներ,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կոնյուկտիվիտներ,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սրացող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բլեֆարիտներ,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lastRenderedPageBreak/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կոնյուկտիվիտներ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պտկիկների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գերաճով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հյուսվածքի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ենթալորձային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շերտի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ինֆիլտրացիայով.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խոցային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բլեֆարիտը`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վերասերումով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կոպեզրի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մազաթափությամբ,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շաղկապենու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կոնյուկտիվիտները`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գերաճով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ենթալորձային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զգալիորեն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ինֆիլտրացիայով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անբավարար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բարդացումներով`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փաստաթղթերով),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շաղկապենու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տրախոմատոզ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տրախոմայի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բարդացումների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նախատեսող՝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(կոպերինը`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74-րդ,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արցունքատար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խողովակներինը՝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76-րդ,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եղջերաթաղանթինը՝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78-րդ,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թուլությունը՝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կետերի):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բլեֆարիտները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կոնյուկտիվիտները: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թեփուկներով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կոպեզրերի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աննշան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գերարյունությամբ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(հիպերեմիա)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հասարակ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բլեֆարիտը,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հատուկենտ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ֆոլիկուլներով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ֆոլիկուլյար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կոնյուկտիվիտը,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շաղկապենու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թավշայնությունը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կոպերի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անկյուններում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շաղկապենու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շաղկապենու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տրախոմատոզ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ծագում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մակերեսային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շաղկապենու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տրախոմատոզ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ծագում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հարթ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շաղկապենու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եղջերաթաղանթի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տրախոմատոզ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FB504D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Հակակոռուպցիոն կոմիտեի օպերատիվ-հետախուզական գործառույթներ իրականացնող </w:t>
      </w:r>
      <w:r w:rsidR="00FB504D"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ստորաբաժանման պաշտոնները համալրման մրցույթին մասնակցելու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Գարնանային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արտահայտվածությունից,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արդյունավետությունից: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միտումներ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կեղծ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մսամոլը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C06FF3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Հակակոռուպցիոն կոմիտեի օպերատիվ-հետախուզական գործառույթներ իրականացնող ստորաբաժանումում ծառայության անցնելու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մսամոլը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0E3594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Հակակոռուպցիոն կոմիտեի օպերատիվ-հետախուզական գործառույթներ իրականացնող ստորաբաժանում ծառայության անցնելու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E0727A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Թևակերպ թաղանթը </w:t>
      </w:r>
      <w:r w:rsidR="004F19D4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ստորաբաժանման պաշտոնները համալրելու մրցույթի մասնակիցը</w:t>
      </w:r>
      <w:r w:rsidR="00E0727A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փորձաքննվում է ելնելով արտահայտվածության աստիճանից և տեսողական ֆունկցիայի վրա ազդեցության չափից։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Թևակերպ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(սենիլ)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կոնյուկտիվիտների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դեղորայքային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էֆեկտիվությունից։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արցունքատար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արցունքատար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(վիրահատության)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անարդյունավետությունը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փաստաթղթերով: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արցունքատար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պիտանելիությունը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արցունքատար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դինամիկան։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Դակրիոցիստիտի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արցունքապարկի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արմատահանում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(էքստիրպացիա),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դակրիոցիստորինոստոմիա: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Ակնաշարժ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ակնագնդերի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համագործակցված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շարժումների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ակնագունդը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(մկաններում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անվերադարձ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)`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երկտեսությունից։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ակնակապճի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դիպլոպիան: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դիպլոպիան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նայելիս: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դիպլոպիան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նիստագմը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վեստիբուլյար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ապարատի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զգալի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նիստագմոիդ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շարժումը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4F19D4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ստորաբաժանում ծառայության անցնելու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բինօկուլյար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ստուգման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բինօկուլյար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Հիրշբերգի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եղանակով,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(շլության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)`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հապլոսկոպիկ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սարքերով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(սինօպտոֆոր):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թաղանթների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բեկող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միջավայրերի,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տեսողոկան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խախտող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դեգեներատիվ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բնութի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եղջերաթաղանթի,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շաղկապենու,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անոթաթաղանթի,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տուբերկուլոզային,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սիֆիլիտիկ,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դեգեներատիվ,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դիստրոֆիկ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չբուժվող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Սիֆիլիտիկ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ծագում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պարենխիմատոզ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կերատիտը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94-րդ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առաջարկվում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վատացման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կոնսերվատիվ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տեսակետից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անհեռանկար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հազվադեպ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պատվաստումից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խանգարումից: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պիգմենտային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պիգմենտային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դեգեներացիայի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ադապտոմետրիայի,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պերիմետրիայի,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էլեկտրառետինագրաֆիայի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պիգմենտային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պիգմենտային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դեգեներացիան,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մթնշաղային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(հիմնավորված`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ադապտոմետրիայով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էլեկտրաֆիզիոլոգիական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նեղացմամբ,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ֆիքսացիայի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նույնպիսի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ֆիքսացիոն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30-45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ներքևից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ֆիքսացիոն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ուվեիտները,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ներակնային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գլաուկոմացիկլիկ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կրիզները)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ներակնային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ուվեիտը`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ներակնային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ճնշման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բարձրացմամբ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չուղեկցվող,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սրացումներով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(տարին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ուվեիտները: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Կարճատեսության,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հեռատեսության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աստիգմատիզմների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եղջերաթաղանթի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էքսիմեռլազեռային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(օպտիկավերականգնողական)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հետո)`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եղջերաթաղանթի,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ապակենման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ցանցաու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անոթաթաղանթների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եղջերաթաղանթի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մթեցումներ,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կարճատեսության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վիտրեիտներ,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խորեոռետինիտներ),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Կարճատեսության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խառն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աստիգմատիզմի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1-ին,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Կերատոպրոթեզավորումից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11)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կերատոտոմիայի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վիրապատություն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F244DE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Հակակոռուպցիոն կոմիտեի օպերատիվ-հետախուզական գործառույթներ իրականացնող ստորաբաժանում ծառայություն անցնելու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առնվազն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դեգեներատիվ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պարագայում: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հավելումների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46-րդ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47-րդ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չխանգարող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բարորակ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նորագոյացությունները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(նեվուս)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293FD3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ստորաբաժանում ծառայության անցնելու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(բացառությամբ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սյունակի):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Կեռատոկոնուսի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սկիասկոպիայի,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բիոմիկրոսկոպիայի,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օֆթալմոսկոպիայի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կեռատոմետրիայի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կեռատոկոնուսները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չորրորդ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կեռատոկոնուսները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կեռատոկոնուսի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փորձագիտական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բացառելով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ենթակետը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ովքեր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ենթարկվել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ծակող-թափանցող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կապակցությամբ,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լիարժեք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վերականգնումից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սրությունից՝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Շաքարային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դիապետի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հիպերտոնիկ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ակնհատակի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տվյալներից։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ֆունկցիոնալ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վատացումը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ակնահատակի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</w:t>
      </w:r>
      <w:r w:rsidR="00B24071" w:rsidRPr="00657C1B">
        <w:rPr>
          <w:rFonts w:ascii="GHEA Grapalat" w:eastAsia="GHEA Grapalat" w:hAnsi="GHEA Grapalat" w:cs="GHEA Grapalat"/>
          <w:bCs/>
          <w:sz w:val="24"/>
          <w:szCs w:val="24"/>
        </w:rPr>
        <w:t>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ծառայությունը։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79.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Ակոմոդացիայի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սպազմ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կաթված.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ակոմոդացիայի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սպազմի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նյարդաբանի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մասնագետ-բժիշկների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մասնակցությամբ: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ակոմոդացիայի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գնահատման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բացարձակ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հարաբերական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ակոմոդացիայի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մեթոդներին: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նախկինում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ակոմոդացիայի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սպազմը,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ցիկլոպլեգիկ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լուծույթով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կաթիլից`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կաթեցման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14-21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հետցիկլոպլեգիկ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ցիկլոպլեգիկ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մակարդակին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1,0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D-ից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բինօկուլյար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տանելի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չափը)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85րդ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սրությանը: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ցիկլոպլեգիկ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լուծույթով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կաթիլից`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5-7-օրյա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ցիկլոպլեգիայի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բարձրության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սկզբնական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տվյալներից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5,0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D,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տարկետում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նախկինում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անարդյունավետությունից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ակոմոդացիան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կիսակաթվածը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(պարեզ),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պրոքսիմետրիկ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մեթոդով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պիլոկարպինի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հիդրոքլորիդի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1%-անոց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լուծույթի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3-օրյա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կաթեցումից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(1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կաթիլից`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անգամ)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մոտակա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շարունակում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հեռու՝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բինօկուլյար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տանելի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չափը)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բինօկուլյար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մոտիկի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չգերազանցի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0,4-ը: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նախկինում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ակոմոդացիայի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սպազմը.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կաթվածը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կիսակաթվածը,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սպազմի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85-րդ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ենթակետին: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Ակոմոդոպաթիայով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ամսվա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ընթացքում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Ակոմոդացիայի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սպազմը,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կաթվածը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կիսակաթվածը,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293FD3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ստորաբաժանման պաշտոնները համալրելու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293FD3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մրցույթին մասնակցելու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աֆակիա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աֆակիան,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ոսպնյակի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հոդախախտերը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կիսահոդախախտերը,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աֆակիան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ոսպնյակը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մթագնած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իջեցնում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,4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ցածր: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ինտրաօկուլյար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ֆունկցիայից: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Ինտրաօկուլյար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դիստրոֆիկ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փոփոխություններ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չառաջացնող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ներակնային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օտար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մարմին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(վերականգնողական)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88-րդ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օտար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ստանալուց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շուտ,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Գլաուկոմա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գլաուկոման,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գլաուկոման: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Ցանցաթաղանթի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շերտազատում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բնույթի,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աչքում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զույգ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շերտազատման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զույգ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շերտազատումները,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երկկողմանի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շերտազատման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ստեղծվող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շերտազատումից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շերտազատման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ովքեր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ելքով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շերտազատման,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թվում`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ցանցենու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շերտազատման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համաձայն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88-րդ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այնուհետև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հարցը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նյարդի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էթիոլոգիայի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ապաճում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ենթաապաճում`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հետզհետե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իջեցման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դեպքում.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սուբատրոֆիան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ատրոֆիան: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սուբատրոֆիայի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ֆիքսացիայի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նույնպիսի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նեղացումը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ֆիկսացիոն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30-45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տեսադաշտը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պահպանված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ֆիքսացիոն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45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հատվածներում: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Զույգ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հեմիանոպտիկ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սկոտոմայի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963118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թուլություն,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կուրություն.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(ապակիներով)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յուրաքանչյուր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0.5-ից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սկիասկոպիկ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մեթոդով: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0.5-ից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պակաս։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7078D9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ստորաբաժանումում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ծառայությունից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ազատվելիս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բոլոր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ենթակետերին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որոշելով: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ոսպնյակի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պատիճում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չազդող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պիգմենտի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7078D9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ստորաբաժանումում ծառայություն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Ռեֆրակցիայի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անոմալիաներ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սկիասկոպիայի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միջոցով`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դեղորայքային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ցիկլոպլեգիայի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Առանձին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լրացուցիչ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մեթոդ,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կիրառվել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ռեֆրակտոմետրիան: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Ցանկացած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կարճատեսության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տանելի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բեկող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միջավայրերի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թափանցիկությունը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ակնահատակի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որոշիչ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նշանակություն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սրությանը: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C06FF3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ստորաբաժանման պաշտոնները համալրելու մրցույթի մ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սկիասկոպիայի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հայտնաբերվում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հեռատեսություն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կարճատեսություն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6.0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D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ցանկացած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աստիգմատիզմ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առանցքներում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3.0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D-ից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105D14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թույլատրելի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հեռատեսություն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3.0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կարճատեսություն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</w:t>
      </w:r>
      <w:r w:rsidRPr="00657C1B">
        <w:rPr>
          <w:rFonts w:ascii="MS Mincho" w:eastAsia="MS Mincho" w:hAnsi="MS Mincho" w:cs="MS Mincho" w:hint="eastAsia"/>
          <w:bCs/>
          <w:sz w:val="24"/>
          <w:szCs w:val="24"/>
        </w:rPr>
        <w:t>․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D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ցանկացած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աստիգմատիզմ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առանցքներով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2.0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D-ից: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Ռեֆրակցիան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որոշվում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սկիասկոպիկ: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սյունակներով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1-ին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կորեկցիայի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սրությունից,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լավագույն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ամետրոպիան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սահմանները.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հեռատեսություն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կարճատեսություն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D,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ցանկացած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աստիգմատիզմ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6.0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D-ից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proofErr w:type="gramStart"/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Դիխրոմազիա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A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B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տիպերի</w:t>
      </w:r>
      <w:proofErr w:type="gramEnd"/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անոմալ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տրիխրոմազիա.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Գունազգացողության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թուլացման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տեսակներն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ախտորոշելիս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առաջնորդվել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Ռաբկինի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բազմագույն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(պոլիխրոմատիկ)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աղյուսակին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մեթոդական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ցուցումների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ութերորդ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ուշ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հրատարակություններով: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Դիխրոմազիայի,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«A»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«B»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տրիխրոմազիայի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«C»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տրիխրոմազիային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Ռաբկինի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աղյուսակում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12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աղյուսակ`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XVIII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աղյուսակի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տարբերակմամբ: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«C»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տիպի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տրիխրոմազիան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հանդիսանում: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եղջերաթաղանթի,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ծիածանաթաղանթի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թաղանթների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վնասվածքներից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վիրահատություններից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տեսողության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ժամանակավոր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Երկարատև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չպահանջող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աչքի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չխանգարող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D10223"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Մասնակիցներ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C06FF3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ստորաբաժանումում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ՄԱՇԿԻ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ԵՆԹԱՄԱՇԿԱՅԻՆ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ԲՋՋԱՆՔԻ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ԼՈՐՁԱԹԱՂԱՆԹԻ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89.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Մաշկի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քրոնիկ`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ենթարկվող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չբուժվող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իրականացվում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հետևյալ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սկզբունքներով.</w:t>
      </w:r>
      <w:proofErr w:type="gramEnd"/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ափի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մակերեսը,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ներառյալ`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կազմում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մակերեսի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1%-ը: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մարմնի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մակերեսը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բաժանվում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մակերեսային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դաշտերի`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9%,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ստորին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վերջույթ`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18%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Ադասկևիչի):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բաժանվում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միակի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անատոմիական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տարածուն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անատոմիական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կողմից`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առջևից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տարբեր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տարրերով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(թեփ,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բշտիկ,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թարախաբշտիկ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անատոմիական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Կորյակային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թեթև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կոմեդոնային`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դեմքի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իրանին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կոմեդոններ)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(հանգուցիկաթարախաբշտիկային`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ֆոլիկուլային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հանգույցիկներ,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թարախաբշտիկներ,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ինդուրատիվ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դրենավորող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սինուսներ)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հանգուցիկաթարախաբշտիկային`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դեմքի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իրանին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(հանգուցիկաթարախաբշտիկային`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ֆոլիկուլային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հանգույցիկներ,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թարախաբշտիկներ,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ինդուրատիվ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դրենավորող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սինուսներ)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չզարգացած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հանգուցակիստային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փոքրիկ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գունակային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բծերի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դեմքի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իրանին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բազմաթիվ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թարախակալվող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ֆլեգմոնային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(հանգուցակիստային)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գնդաձև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(կոնգլոբատ)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հանգույցների,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ինչպես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տարրերի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(կիստաներ,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ատրոֆիկ,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հիպերտրոֆիկ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կելոիդային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սպիներ)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առկայությամբ: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Վիտիլիգո,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մնացորդային)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պիգմենտացիան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տարածուն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տեղամասերում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տեղամասերում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(դեմք)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Մազաթափության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մազածածկ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1%-ից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3-րդ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սեբորեային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մաշկաբորբը`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տեղամասեր`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տեղամասեր`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մազաթափության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երեք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առկայությունը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գլխի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մազածածկ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(յուրաքանչյուր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տրամագիծը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5)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6)</w:t>
      </w:r>
      <w:r w:rsidR="00F10490" w:rsidRPr="00657C1B">
        <w:rPr>
          <w:rFonts w:ascii="GHEA Grapalat" w:eastAsia="GHEA Grapalat" w:hAnsi="GHEA Grapalat" w:cs="Courier New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ենթակետով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փորձաքննելիս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հաշվի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առնվում`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փուլը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(ստացիոնար,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ռեգրես,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նվազում),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ախտանիշների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(ինֆիլտրացիա,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լիխենիֆիկացիա,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էքսուդացիա,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թեփոտում)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(թույլ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չափավոր),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օջախների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չափը: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7)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4-րդ</w:t>
      </w:r>
      <w:r w:rsidR="00F10490"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sz w:val="24"/>
          <w:szCs w:val="24"/>
        </w:rPr>
        <w:t>ենթակետին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նեյրոֆիբրոմատոզ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բծային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ձևը`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բարդությունների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բացակայության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8)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Շարակցական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էնդոկրին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ալերգիաների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զուգակցվող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պարտադիր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բուժհաստատություններում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համապատասխանաբար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32-րդ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կետերով։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Գունափոփոխ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որքինը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Խալեր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(մելանոմվանգավոր,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մանր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գունակավոր,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մազակալված,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անոթային,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մելանոմային,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գերաճական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պապիլոմային),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ռենտգեն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ճառագայթային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մաշկախտներ,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օնիխոլիզիս,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անօնիխիա,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օնիխոգրիֆիզ.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Մելանովտանգավոր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գունակավոր,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մազակալված,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անոթային,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մելանոմային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խալերը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տեղամաս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տեղամասերում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7%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խոշոր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գերաճական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պապիլոմային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խալերը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(բաց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տեղամասերում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4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սմ</w:t>
      </w:r>
      <w:r w:rsidRPr="00657C1B">
        <w:rPr>
          <w:rFonts w:ascii="GHEA Grapalat" w:eastAsia="GHEA Grapalat" w:hAnsi="GHEA Grapalat" w:cs="GHEA Grapalat"/>
          <w:bCs/>
          <w:sz w:val="24"/>
          <w:szCs w:val="24"/>
          <w:vertAlign w:val="superscript"/>
        </w:rPr>
        <w:t>2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փակ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տեղամասերում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սմ</w:t>
      </w:r>
      <w:r w:rsidRPr="00657C1B">
        <w:rPr>
          <w:rFonts w:ascii="GHEA Grapalat" w:eastAsia="GHEA Grapalat" w:hAnsi="GHEA Grapalat" w:cs="GHEA Grapalat"/>
          <w:bCs/>
          <w:sz w:val="24"/>
          <w:szCs w:val="24"/>
          <w:vertAlign w:val="superscript"/>
        </w:rPr>
        <w:t>2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սահմանային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պիգմենտային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խալերը՝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տեղակայված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ափերի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ներբանների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մաշկին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գերազանցում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տրամագիծը,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կապույտ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նևուսը,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հսկա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նևուսը՝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10սմ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ավելի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տրամագծով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պապիլոմատոզ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գերաճով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մակերեսին,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Օտայի,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Իտոյի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Բեքքերի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նևուսները: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Դաստակի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մեկ-երկու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անօնիխիան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խոչընդոտ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Բուժելի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մաշկային,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վարակիչ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սնկային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հասարակ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ալերգիկ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կոնտակտավոր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մաշկաբորբեր,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թունամաշկաբորբ,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ստրեպտո-ստաֆիլոդերմիաներ,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թարախածին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գրանուլոմա,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էրիթրազմա,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բազմաձև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արտաքիրտային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էրիթեմա,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հպավարակիչ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մոլյուսկ,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քոս,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ոջլոտություն,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լեյշմանիոզ,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ֆլեբոտոդերմիա,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պաթոմիմիա,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դերմատոֆիթիա,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կանդիդոզ,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տրիխոմիկոզ,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օնիխոմիկոզ,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գոտևորող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որքին.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Քոսի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ոջլոտոտության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պարտականություններից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ազատում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(վերականգնողական)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տրամադրվում։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(ընտանիքի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անդամներ).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ծառայությանը: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ՃԱՆԱՊԱՐՀՈՎ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ՓՈԽԱՆՑՎՈՂ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Միզուկաբորբեր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(սեռավարակներ).</w:t>
      </w:r>
      <w:r w:rsidR="00F10490"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94.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Սիֆիլիս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Թաքնված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սիֆիլիսով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հատուկ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կուրսի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ընդունումից)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կլինիկաշճաբանական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եռակի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չհայտնաբերվելուց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երկրորդային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սիֆիլիսով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անձինք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կուրսն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ամբողջությամբ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ավարտելուց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հետագա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համար։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95.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ՄԻԱՎ,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ՁԻԱՀ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Արյունաստեղծ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փոփոխություններով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բնածին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ձեռքբերովի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իմունոդեֆիցիտային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ճանաչվում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Իմունադեֆիցիտային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հաստատվեն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շիճուկի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իմունոգլոբուլինների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լաբորատոր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հետազոտությունների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արդյունքներով: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ԿԱՆԱՆՑ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</w:p>
    <w:p w:rsidR="00E74B9A" w:rsidRPr="00657C1B" w:rsidRDefault="00F10490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Courier New"/>
          <w:bCs/>
          <w:sz w:val="24"/>
          <w:szCs w:val="24"/>
        </w:rPr>
        <w:t xml:space="preserve"> 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96.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ինֆանտիլիզմ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(թերզարգացում)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ընդհանուր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բավարար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զարգացումով՝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ձվարանների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խանգարման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հետամնացության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օվարիալ-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մենստրուացիոն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զուգակցվող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ոլորտի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մանկայնության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(ինֆանտիլիզմ)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97.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Միզասեռական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աղիքասեռական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խուղակներ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փորձաքննվողները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98.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Կանացի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արտանկում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շեքի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պատռվածք՝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սեղմիչի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ամբողջականության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խախտումով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արտանկում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կանգնած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կծկված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պառկած)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ամբողջությամբ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գալիս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ճեղքից`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գցելով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հեշտոցի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լրիվ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(III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աստիճանի)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պատռվածք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պատռվածքը,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շեքի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մկանների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ամբողջականությունն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իսպառ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խախտված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փոխարինվել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ուղիղ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աղիքի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անցնող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սպիական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հյուսվածքով,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հետանցքը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խորաբացված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չունի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կանոնավոր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ուրվագծեր: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99.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Կանացի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իջեցում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հեշտոցի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իջեցում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վիճակը,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պրկումից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ճեղքը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խորը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այնտեղից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վզիկը,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հեշտոցի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առջևի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սակայն,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դուրս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գալիս: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ճիշտ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դիրքը: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100.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խանգարումով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ուղեկցվող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(առաջնային)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հետվիրահատական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(երկրորդային)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բնույթի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հավելումների,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որովայնամզի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բջջանքի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քրոնիկ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հիվանդություններ՝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անատոմիական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դասավորվածության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խախտումով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ճիշտ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առանց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սահմանափակելու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պիտանիությունը: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«Պիտանի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ծառայությանը»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ոչ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ճիշտ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դիրքը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զուգորդվում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մենորագիայի,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փորկապության,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սրբոսկրի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փորատակի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շրջանում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lastRenderedPageBreak/>
        <w:t>101.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Արգանդի,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փողերի,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ձվարանների,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կոնքի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որովայնամզի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բջջանքի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սրացող,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մեծամասամբ`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դժվար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բուժվող,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երբեմն`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վիրաբուժական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միջամտություն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պահանջող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պրոցեսները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(բորբոքային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ուռուցքներ,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թարախի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պարկավորված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օջախներ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102.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վզիկի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էրոզիա,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ցերվիցիտներ,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էնդոցերվիցիտներ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դրանց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զուգակցում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Ներառում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հատկապես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պայմաններում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ենթակա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սուր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հիվանդությունները: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Բուժումից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հետո,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ցուցումների,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կայացվել՝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վերաբերյալ: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Հաճախակի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կրկնվելու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103-րդ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կետի: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103.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Ձվարանային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դաշտանային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ֆունկցիայի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կայուն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(ամենորեա,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մենորագիա,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մետրորագիա,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հիպոմենորեա,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ալգիդոսմենորեա</w:t>
      </w:r>
      <w:proofErr w:type="gramStart"/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)՝</w:t>
      </w:r>
      <w:proofErr w:type="gramEnd"/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կապված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սննդային,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նյութափոխանակության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խանգարումների,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նյարդային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հիվանդությունների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(մաշկաբորբ,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թունամաշկաբորբ,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եղնջաբորբ)</w:t>
      </w:r>
      <w:r w:rsidR="00F10490"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/>
          <w:bCs/>
          <w:i/>
          <w:iCs/>
          <w:sz w:val="24"/>
          <w:szCs w:val="24"/>
        </w:rPr>
        <w:t>հետ: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1)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Դաշտանային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ցիկլի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պետք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նկատի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ունենալ`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յուվենիլ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արյունահոսությունները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20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տարեկան),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այսինքն՝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դաշտանի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երկարաձգվելը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մինչև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8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դաշտանից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անընդհատ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կրկնվող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արյունահոսությունները,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ֆիզիկական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ծանրաբեռնվածության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հետևանքով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առաջացող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արյունահոսությունները,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ալգոդիսմենորեան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հարակից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ֆունկցիաների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խանգարումները,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որոնք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պայմանավորված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թերզարգացածությամբ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(հեշտոցի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ատրեզիա,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արտահայտված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թերզարգացածություն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այլն),</w:t>
      </w:r>
    </w:p>
    <w:p w:rsidR="00E74B9A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գ.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proofErr w:type="gramStart"/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սեռական</w:t>
      </w:r>
      <w:proofErr w:type="gramEnd"/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զարգացման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անոմալիաները,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եթե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դրանք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առաջացնում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մշտական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ցավեր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ուղեկցվում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հեշտոցում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արգանդում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արյունալի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ուռուցքների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գոյացմամբ: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դեպքերում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հետազոտվել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lastRenderedPageBreak/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(ռազմաբժշկական)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հիմնարկներում: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Ամենորեայի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պարզվում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պատճառները:</w:t>
      </w:r>
    </w:p>
    <w:p w:rsidR="00757025" w:rsidRPr="00657C1B" w:rsidRDefault="00E74B9A" w:rsidP="00657C1B">
      <w:pPr>
        <w:pStyle w:val="Normal1"/>
        <w:spacing w:line="36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</w:rPr>
      </w:pPr>
      <w:r w:rsidRPr="00657C1B">
        <w:rPr>
          <w:rFonts w:ascii="GHEA Grapalat" w:eastAsia="GHEA Grapalat" w:hAnsi="GHEA Grapalat" w:cs="GHEA Grapalat"/>
          <w:bCs/>
          <w:sz w:val="24"/>
          <w:szCs w:val="24"/>
        </w:rPr>
        <w:t>2)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Հղիների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բժշկական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փորձաքննությունը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կատարվում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խիստ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անհատապես՝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գինեկոլոգի,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թերապևտի,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նյարդաբանի,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նաև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այլ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բժիշկ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մասնագետների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մասնակցությամբ: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Թունավոր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հղիության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դեպքում,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կախված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ախտաբանական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երևույթների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ուժգնությունից`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ուղեգրվում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ստացիոնար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բուժման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կայացվում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պարտականություններից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ազատում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(վերականգնողական)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տրամադրելու: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Ծառայողական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պարտականություններից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մասնակի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ազատման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հիվանդության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պատճառով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արձակուրդի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(վերականգնողական)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անհրաժեշտության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մասին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եզրակացությունը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հիմնվում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որևէ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օրգանի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համակարգի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առավելագույն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ախտահարման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վրա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և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ընդունվում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է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ըստ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կարգացուցակի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համապատասխան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կետերի: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Հղիները,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անկախ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հղիության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ժամկետից,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պիտանի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չեն</w:t>
      </w:r>
      <w:r w:rsidR="00F10490" w:rsidRPr="00657C1B">
        <w:rPr>
          <w:rFonts w:ascii="GHEA Grapalat" w:eastAsia="GHEA Grapalat" w:hAnsi="GHEA Grapalat" w:cs="GHEA Grapalat"/>
          <w:bCs/>
          <w:sz w:val="24"/>
          <w:szCs w:val="24"/>
        </w:rPr>
        <w:t xml:space="preserve"> </w:t>
      </w:r>
      <w:r w:rsidR="00C06FF3" w:rsidRPr="00657C1B">
        <w:rPr>
          <w:rFonts w:ascii="GHEA Grapalat" w:eastAsia="GHEA Grapalat" w:hAnsi="GHEA Grapalat" w:cs="GHEA Grapalat"/>
          <w:bCs/>
          <w:sz w:val="24"/>
          <w:szCs w:val="24"/>
        </w:rPr>
        <w:t>Հակակոռուպցիոն կոմիտեի օպերատիվ-հետախուզական գործառույթներ իրականացնող ստորաբաժանումում ծառայության անցնելու համար</w:t>
      </w:r>
      <w:r w:rsidRPr="00657C1B">
        <w:rPr>
          <w:rFonts w:ascii="GHEA Grapalat" w:eastAsia="GHEA Grapalat" w:hAnsi="GHEA Grapalat" w:cs="GHEA Grapalat"/>
          <w:bCs/>
          <w:sz w:val="24"/>
          <w:szCs w:val="24"/>
        </w:rPr>
        <w:t>:</w:t>
      </w:r>
    </w:p>
    <w:p w:rsidR="00757025" w:rsidRPr="00657C1B" w:rsidRDefault="00757025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757025" w:rsidRPr="00657C1B" w:rsidRDefault="00757025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757025" w:rsidRPr="00657C1B" w:rsidRDefault="00757025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086988" w:rsidRPr="00657C1B" w:rsidRDefault="00086988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D100DC" w:rsidRPr="00657C1B" w:rsidRDefault="00D100DC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C26F0A" w:rsidRDefault="00C26F0A" w:rsidP="00171A1D">
      <w:pPr>
        <w:pStyle w:val="Normal1"/>
        <w:spacing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:rsidR="009D21F9" w:rsidRDefault="009D21F9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9D21F9" w:rsidRDefault="009D21F9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9D21F9" w:rsidRDefault="009D21F9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9D21F9" w:rsidRDefault="009D21F9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9D21F9" w:rsidRDefault="009D21F9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9D21F9" w:rsidRDefault="009D21F9" w:rsidP="00657C1B">
      <w:pPr>
        <w:pStyle w:val="Normal1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sectPr w:rsidR="009D21F9" w:rsidSect="00D647F9">
      <w:headerReference w:type="default" r:id="rId8"/>
      <w:pgSz w:w="11909" w:h="16834"/>
      <w:pgMar w:top="1440" w:right="1440" w:bottom="1701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D1D67B" w15:done="0"/>
  <w15:commentEx w15:paraId="781E1B33" w15:done="0"/>
  <w15:commentEx w15:paraId="360670A9" w15:done="0"/>
  <w15:commentEx w15:paraId="5A9A43EC" w15:done="0"/>
  <w15:commentEx w15:paraId="6B2C91B8" w15:done="0"/>
  <w15:commentEx w15:paraId="0044416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7F9" w:rsidRDefault="009027F9" w:rsidP="009D2AED">
      <w:pPr>
        <w:spacing w:line="240" w:lineRule="auto"/>
      </w:pPr>
      <w:r>
        <w:separator/>
      </w:r>
    </w:p>
  </w:endnote>
  <w:endnote w:type="continuationSeparator" w:id="0">
    <w:p w:rsidR="009027F9" w:rsidRDefault="009027F9" w:rsidP="009D2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7F9" w:rsidRDefault="009027F9" w:rsidP="009D2AED">
      <w:pPr>
        <w:spacing w:line="240" w:lineRule="auto"/>
      </w:pPr>
      <w:r>
        <w:separator/>
      </w:r>
    </w:p>
  </w:footnote>
  <w:footnote w:type="continuationSeparator" w:id="0">
    <w:p w:rsidR="009027F9" w:rsidRDefault="009027F9" w:rsidP="009D2AE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69" w:rsidRPr="00FE3435" w:rsidRDefault="00575A69" w:rsidP="00410CE1">
    <w:pPr>
      <w:pBdr>
        <w:left w:val="single" w:sz="18" w:space="4" w:color="FF0000"/>
      </w:pBdr>
      <w:tabs>
        <w:tab w:val="center" w:pos="4320"/>
        <w:tab w:val="right" w:pos="8640"/>
      </w:tabs>
      <w:spacing w:line="240" w:lineRule="auto"/>
      <w:ind w:left="-180"/>
      <w:rPr>
        <w:rFonts w:ascii="Sylfaen" w:eastAsia="SimSun" w:hAnsi="Sylfaen"/>
        <w:color w:val="FF0000"/>
        <w:lang w:val="hy-AM"/>
      </w:rPr>
    </w:pPr>
    <w:r w:rsidRPr="00FE3435">
      <w:rPr>
        <w:rFonts w:ascii="Arial Armenian" w:eastAsia="SimSun" w:hAnsi="Arial Armenian"/>
        <w:noProof/>
        <w:color w:val="FF000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12700"/>
          <wp:wrapNone/>
          <wp:docPr id="6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3435">
      <w:rPr>
        <w:rFonts w:ascii="GHEA Grapalat" w:eastAsia="SimSun" w:hAnsi="GHEA Grapalat"/>
        <w:sz w:val="24"/>
        <w:lang w:val="hy-AM"/>
      </w:rPr>
      <w:t>Արդարադատության</w:t>
    </w:r>
    <w:r w:rsidRPr="00FE3435">
      <w:rPr>
        <w:rFonts w:ascii="Arial Armenian" w:eastAsia="SimSun" w:hAnsi="Arial Armenian"/>
        <w:lang w:val="hy-AM"/>
      </w:rPr>
      <w:t xml:space="preserve">                                                                                       </w:t>
    </w:r>
    <w:r w:rsidRPr="00FE3435">
      <w:rPr>
        <w:rFonts w:ascii="Sylfaen" w:eastAsia="SimSun" w:hAnsi="Sylfaen"/>
        <w:lang w:val="hy-AM"/>
      </w:rPr>
      <w:t xml:space="preserve"> </w:t>
    </w:r>
    <w:r w:rsidRPr="00FE3435">
      <w:rPr>
        <w:rFonts w:ascii="Sylfaen" w:eastAsia="SimSun" w:hAnsi="Sylfaen"/>
        <w:sz w:val="24"/>
        <w:szCs w:val="24"/>
        <w:lang w:val="hy-AM"/>
      </w:rPr>
      <w:t xml:space="preserve"> </w:t>
    </w:r>
    <w:r w:rsidRPr="00FE3435">
      <w:rPr>
        <w:rFonts w:ascii="GHEA Grapalat" w:eastAsia="SimSun" w:hAnsi="GHEA Grapalat"/>
        <w:sz w:val="24"/>
        <w:szCs w:val="24"/>
        <w:lang w:val="hy-AM"/>
      </w:rPr>
      <w:t>ՆԱԽԱԳԻԾ</w:t>
    </w:r>
    <w:r w:rsidRPr="00FE3435">
      <w:rPr>
        <w:rFonts w:ascii="Arial Armenian" w:eastAsia="SimSun" w:hAnsi="Arial Armenian"/>
        <w:sz w:val="24"/>
        <w:szCs w:val="24"/>
        <w:lang w:val="hy-AM"/>
      </w:rPr>
      <w:t xml:space="preserve">                                                                                                                           </w:t>
    </w:r>
  </w:p>
  <w:p w:rsidR="00575A69" w:rsidRPr="00FE3435" w:rsidRDefault="00575A69" w:rsidP="00410CE1">
    <w:pPr>
      <w:pBdr>
        <w:left w:val="single" w:sz="18" w:space="4" w:color="0000FF"/>
      </w:pBdr>
      <w:tabs>
        <w:tab w:val="center" w:pos="4320"/>
        <w:tab w:val="right" w:pos="8640"/>
      </w:tabs>
      <w:spacing w:line="240" w:lineRule="auto"/>
      <w:ind w:left="-180"/>
      <w:rPr>
        <w:rFonts w:ascii="Arial Armenian" w:eastAsia="SimSun" w:hAnsi="Arial Armenian"/>
        <w:lang w:val="hy-AM"/>
      </w:rPr>
    </w:pPr>
    <w:r w:rsidRPr="00FE3435">
      <w:rPr>
        <w:rFonts w:ascii="GHEA Grapalat" w:eastAsia="SimSun" w:hAnsi="GHEA Grapalat"/>
        <w:sz w:val="24"/>
        <w:lang w:val="hy-AM"/>
      </w:rPr>
      <w:t>Նախարարություն</w:t>
    </w:r>
    <w:r w:rsidRPr="00FE3435">
      <w:rPr>
        <w:rFonts w:ascii="Arial Armenian" w:eastAsia="SimSun" w:hAnsi="Arial Armenian"/>
        <w:sz w:val="24"/>
        <w:lang w:val="hy-AM"/>
      </w:rPr>
      <w:t xml:space="preserve"> </w:t>
    </w:r>
    <w:r w:rsidRPr="00FE3435">
      <w:rPr>
        <w:rFonts w:ascii="Arial Armenian" w:eastAsia="SimSun" w:hAnsi="Arial Armenian"/>
        <w:lang w:val="hy-AM"/>
      </w:rPr>
      <w:t xml:space="preserve">                      </w:t>
    </w:r>
  </w:p>
  <w:p w:rsidR="00575A69" w:rsidRPr="00287CFA" w:rsidRDefault="00575A69" w:rsidP="00410CE1">
    <w:pPr>
      <w:pBdr>
        <w:left w:val="single" w:sz="18" w:space="4" w:color="FF6600"/>
      </w:pBdr>
      <w:tabs>
        <w:tab w:val="center" w:pos="4320"/>
        <w:tab w:val="right" w:pos="8640"/>
      </w:tabs>
      <w:spacing w:line="240" w:lineRule="auto"/>
      <w:ind w:left="-180"/>
      <w:rPr>
        <w:rFonts w:ascii="Art" w:eastAsia="SimSun" w:hAnsi="Art"/>
      </w:rPr>
    </w:pPr>
    <w:r w:rsidRPr="006955DD">
      <w:rPr>
        <w:rFonts w:ascii="Art" w:eastAsia="SimSun" w:hAnsi="Art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61CDE"/>
    <w:multiLevelType w:val="multilevel"/>
    <w:tmpl w:val="45EA74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C6C2CA3"/>
    <w:multiLevelType w:val="multilevel"/>
    <w:tmpl w:val="7DF0DE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>
    <w:nsid w:val="57703E56"/>
    <w:multiLevelType w:val="multilevel"/>
    <w:tmpl w:val="43F8D1D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nsid w:val="69BD457E"/>
    <w:multiLevelType w:val="multilevel"/>
    <w:tmpl w:val="70889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AED"/>
    <w:rsid w:val="00003B0E"/>
    <w:rsid w:val="00005035"/>
    <w:rsid w:val="00011710"/>
    <w:rsid w:val="000126E9"/>
    <w:rsid w:val="0002592F"/>
    <w:rsid w:val="00025BA1"/>
    <w:rsid w:val="00025F8D"/>
    <w:rsid w:val="00035ADD"/>
    <w:rsid w:val="00036F5C"/>
    <w:rsid w:val="000470F5"/>
    <w:rsid w:val="000472C7"/>
    <w:rsid w:val="00052510"/>
    <w:rsid w:val="00052917"/>
    <w:rsid w:val="00055973"/>
    <w:rsid w:val="00056AC8"/>
    <w:rsid w:val="00066C17"/>
    <w:rsid w:val="00070EDD"/>
    <w:rsid w:val="00073F2F"/>
    <w:rsid w:val="00074A6F"/>
    <w:rsid w:val="00086988"/>
    <w:rsid w:val="00095122"/>
    <w:rsid w:val="000A04B6"/>
    <w:rsid w:val="000A3CB0"/>
    <w:rsid w:val="000A4AD9"/>
    <w:rsid w:val="000C15D4"/>
    <w:rsid w:val="000C5B02"/>
    <w:rsid w:val="000E211B"/>
    <w:rsid w:val="000E3594"/>
    <w:rsid w:val="000E3DF6"/>
    <w:rsid w:val="000E4384"/>
    <w:rsid w:val="000F09E3"/>
    <w:rsid w:val="000F2C70"/>
    <w:rsid w:val="000F591F"/>
    <w:rsid w:val="000F6848"/>
    <w:rsid w:val="00103F17"/>
    <w:rsid w:val="001045D5"/>
    <w:rsid w:val="00105D14"/>
    <w:rsid w:val="001079FF"/>
    <w:rsid w:val="00113B66"/>
    <w:rsid w:val="001163E9"/>
    <w:rsid w:val="00127874"/>
    <w:rsid w:val="0013621A"/>
    <w:rsid w:val="00141628"/>
    <w:rsid w:val="00142DAB"/>
    <w:rsid w:val="00143743"/>
    <w:rsid w:val="001451C6"/>
    <w:rsid w:val="00145B95"/>
    <w:rsid w:val="001533DE"/>
    <w:rsid w:val="0016037B"/>
    <w:rsid w:val="00160CB5"/>
    <w:rsid w:val="00163E04"/>
    <w:rsid w:val="001647C5"/>
    <w:rsid w:val="00165DEE"/>
    <w:rsid w:val="00171A1D"/>
    <w:rsid w:val="0017253E"/>
    <w:rsid w:val="00184EC2"/>
    <w:rsid w:val="00190D9E"/>
    <w:rsid w:val="001944BA"/>
    <w:rsid w:val="0019553B"/>
    <w:rsid w:val="00196D0C"/>
    <w:rsid w:val="001978EF"/>
    <w:rsid w:val="001A08D9"/>
    <w:rsid w:val="001A1B56"/>
    <w:rsid w:val="001A1EB3"/>
    <w:rsid w:val="001B4528"/>
    <w:rsid w:val="001B48AD"/>
    <w:rsid w:val="001B664D"/>
    <w:rsid w:val="001C2C2F"/>
    <w:rsid w:val="001D67AE"/>
    <w:rsid w:val="001E1504"/>
    <w:rsid w:val="001E2202"/>
    <w:rsid w:val="001F4836"/>
    <w:rsid w:val="001F7197"/>
    <w:rsid w:val="00211A22"/>
    <w:rsid w:val="00216176"/>
    <w:rsid w:val="00216670"/>
    <w:rsid w:val="00216DCE"/>
    <w:rsid w:val="00217A62"/>
    <w:rsid w:val="002261B3"/>
    <w:rsid w:val="002319D0"/>
    <w:rsid w:val="002411EB"/>
    <w:rsid w:val="00242C45"/>
    <w:rsid w:val="00247E33"/>
    <w:rsid w:val="002519EC"/>
    <w:rsid w:val="00256AEE"/>
    <w:rsid w:val="0026709D"/>
    <w:rsid w:val="002672FF"/>
    <w:rsid w:val="002678EA"/>
    <w:rsid w:val="00274E7D"/>
    <w:rsid w:val="00286D39"/>
    <w:rsid w:val="0028788C"/>
    <w:rsid w:val="00293FD3"/>
    <w:rsid w:val="00296A82"/>
    <w:rsid w:val="002A0A3A"/>
    <w:rsid w:val="002B7A9C"/>
    <w:rsid w:val="002B7D6F"/>
    <w:rsid w:val="002C247E"/>
    <w:rsid w:val="002D162A"/>
    <w:rsid w:val="002D2BB6"/>
    <w:rsid w:val="002D64E3"/>
    <w:rsid w:val="002E49F2"/>
    <w:rsid w:val="002F4392"/>
    <w:rsid w:val="00304F9B"/>
    <w:rsid w:val="0031459B"/>
    <w:rsid w:val="003153AE"/>
    <w:rsid w:val="00320040"/>
    <w:rsid w:val="00324036"/>
    <w:rsid w:val="00325E03"/>
    <w:rsid w:val="003318E7"/>
    <w:rsid w:val="0033227F"/>
    <w:rsid w:val="0033251F"/>
    <w:rsid w:val="00332E35"/>
    <w:rsid w:val="00333657"/>
    <w:rsid w:val="00334090"/>
    <w:rsid w:val="00340F10"/>
    <w:rsid w:val="00360FDB"/>
    <w:rsid w:val="003619A2"/>
    <w:rsid w:val="00361A62"/>
    <w:rsid w:val="0036567B"/>
    <w:rsid w:val="0037177C"/>
    <w:rsid w:val="0037689E"/>
    <w:rsid w:val="00380560"/>
    <w:rsid w:val="00384FFC"/>
    <w:rsid w:val="003851A5"/>
    <w:rsid w:val="003861CD"/>
    <w:rsid w:val="0039104D"/>
    <w:rsid w:val="00391818"/>
    <w:rsid w:val="00392851"/>
    <w:rsid w:val="003A2F1A"/>
    <w:rsid w:val="003A575C"/>
    <w:rsid w:val="003A7BB6"/>
    <w:rsid w:val="003B72CF"/>
    <w:rsid w:val="003D13B5"/>
    <w:rsid w:val="003D13C2"/>
    <w:rsid w:val="003E72F8"/>
    <w:rsid w:val="003F17F0"/>
    <w:rsid w:val="003F2B42"/>
    <w:rsid w:val="003F4BD6"/>
    <w:rsid w:val="003F793B"/>
    <w:rsid w:val="0040475E"/>
    <w:rsid w:val="00407D15"/>
    <w:rsid w:val="00410CE1"/>
    <w:rsid w:val="004163DD"/>
    <w:rsid w:val="0041725A"/>
    <w:rsid w:val="00420041"/>
    <w:rsid w:val="00426BD8"/>
    <w:rsid w:val="004300E8"/>
    <w:rsid w:val="00433FE8"/>
    <w:rsid w:val="004340A5"/>
    <w:rsid w:val="00436013"/>
    <w:rsid w:val="00442026"/>
    <w:rsid w:val="00445470"/>
    <w:rsid w:val="00447BDB"/>
    <w:rsid w:val="00464142"/>
    <w:rsid w:val="004725DE"/>
    <w:rsid w:val="00473EFE"/>
    <w:rsid w:val="00477044"/>
    <w:rsid w:val="004779D7"/>
    <w:rsid w:val="00491DBA"/>
    <w:rsid w:val="00493119"/>
    <w:rsid w:val="004B4727"/>
    <w:rsid w:val="004B6B0A"/>
    <w:rsid w:val="004C22EE"/>
    <w:rsid w:val="004C4D7F"/>
    <w:rsid w:val="004D05A7"/>
    <w:rsid w:val="004D5767"/>
    <w:rsid w:val="004D5F40"/>
    <w:rsid w:val="004E72B1"/>
    <w:rsid w:val="004F19D4"/>
    <w:rsid w:val="004F4A9A"/>
    <w:rsid w:val="004F4DFF"/>
    <w:rsid w:val="004F4EF2"/>
    <w:rsid w:val="00501840"/>
    <w:rsid w:val="0050230D"/>
    <w:rsid w:val="00520EBC"/>
    <w:rsid w:val="00523A39"/>
    <w:rsid w:val="00527028"/>
    <w:rsid w:val="0053695C"/>
    <w:rsid w:val="00537D25"/>
    <w:rsid w:val="0054077A"/>
    <w:rsid w:val="00543FE1"/>
    <w:rsid w:val="00551BE6"/>
    <w:rsid w:val="00554912"/>
    <w:rsid w:val="00557BF6"/>
    <w:rsid w:val="0056094F"/>
    <w:rsid w:val="00563B90"/>
    <w:rsid w:val="005652E9"/>
    <w:rsid w:val="00566B33"/>
    <w:rsid w:val="00567717"/>
    <w:rsid w:val="0056797A"/>
    <w:rsid w:val="005732D1"/>
    <w:rsid w:val="00575A69"/>
    <w:rsid w:val="00577418"/>
    <w:rsid w:val="00580806"/>
    <w:rsid w:val="0058769A"/>
    <w:rsid w:val="00590BF8"/>
    <w:rsid w:val="00593C67"/>
    <w:rsid w:val="005B4103"/>
    <w:rsid w:val="005B74F4"/>
    <w:rsid w:val="005C3376"/>
    <w:rsid w:val="005D07DE"/>
    <w:rsid w:val="005D2B9F"/>
    <w:rsid w:val="005D5718"/>
    <w:rsid w:val="005E0501"/>
    <w:rsid w:val="005E2BA6"/>
    <w:rsid w:val="005E65EE"/>
    <w:rsid w:val="005F46AE"/>
    <w:rsid w:val="005F6D61"/>
    <w:rsid w:val="00614AA4"/>
    <w:rsid w:val="006171F5"/>
    <w:rsid w:val="00621B21"/>
    <w:rsid w:val="00625E4A"/>
    <w:rsid w:val="00630073"/>
    <w:rsid w:val="00635A87"/>
    <w:rsid w:val="00635C8A"/>
    <w:rsid w:val="00637DAC"/>
    <w:rsid w:val="006403E0"/>
    <w:rsid w:val="0064402A"/>
    <w:rsid w:val="006461C6"/>
    <w:rsid w:val="00654D70"/>
    <w:rsid w:val="006560BF"/>
    <w:rsid w:val="00657C1B"/>
    <w:rsid w:val="00665340"/>
    <w:rsid w:val="006748AA"/>
    <w:rsid w:val="006855BA"/>
    <w:rsid w:val="0068677F"/>
    <w:rsid w:val="00690B90"/>
    <w:rsid w:val="00693935"/>
    <w:rsid w:val="006970C7"/>
    <w:rsid w:val="006A1072"/>
    <w:rsid w:val="006B0C94"/>
    <w:rsid w:val="006B163A"/>
    <w:rsid w:val="006B5DF0"/>
    <w:rsid w:val="006D3E5A"/>
    <w:rsid w:val="006D6159"/>
    <w:rsid w:val="006E0ADA"/>
    <w:rsid w:val="006E1219"/>
    <w:rsid w:val="006E7C5D"/>
    <w:rsid w:val="006F060B"/>
    <w:rsid w:val="006F0DEA"/>
    <w:rsid w:val="006F50C5"/>
    <w:rsid w:val="007019F5"/>
    <w:rsid w:val="00704D1C"/>
    <w:rsid w:val="007078D9"/>
    <w:rsid w:val="00717D07"/>
    <w:rsid w:val="007340FA"/>
    <w:rsid w:val="007405AC"/>
    <w:rsid w:val="00741810"/>
    <w:rsid w:val="0074458B"/>
    <w:rsid w:val="00747DA8"/>
    <w:rsid w:val="00757025"/>
    <w:rsid w:val="0076348E"/>
    <w:rsid w:val="0077460F"/>
    <w:rsid w:val="00774AA3"/>
    <w:rsid w:val="0078198C"/>
    <w:rsid w:val="00790B73"/>
    <w:rsid w:val="00790FF3"/>
    <w:rsid w:val="00795CC7"/>
    <w:rsid w:val="00796C3F"/>
    <w:rsid w:val="007A1495"/>
    <w:rsid w:val="007A325D"/>
    <w:rsid w:val="007B1C5E"/>
    <w:rsid w:val="007B34BB"/>
    <w:rsid w:val="007B57FF"/>
    <w:rsid w:val="007B5853"/>
    <w:rsid w:val="007C09E3"/>
    <w:rsid w:val="007C0C44"/>
    <w:rsid w:val="007C5DE3"/>
    <w:rsid w:val="007C78E2"/>
    <w:rsid w:val="007D66EE"/>
    <w:rsid w:val="007E0E06"/>
    <w:rsid w:val="007E1F05"/>
    <w:rsid w:val="007E2780"/>
    <w:rsid w:val="007E3CA7"/>
    <w:rsid w:val="007F1AF2"/>
    <w:rsid w:val="007F4F6A"/>
    <w:rsid w:val="007F6A4E"/>
    <w:rsid w:val="00800909"/>
    <w:rsid w:val="00801297"/>
    <w:rsid w:val="00801D05"/>
    <w:rsid w:val="00816B3B"/>
    <w:rsid w:val="0082142E"/>
    <w:rsid w:val="008233C0"/>
    <w:rsid w:val="008253AF"/>
    <w:rsid w:val="00831586"/>
    <w:rsid w:val="00834D07"/>
    <w:rsid w:val="008429BD"/>
    <w:rsid w:val="00842C77"/>
    <w:rsid w:val="00846D86"/>
    <w:rsid w:val="00855663"/>
    <w:rsid w:val="00855892"/>
    <w:rsid w:val="00856EA1"/>
    <w:rsid w:val="008735F5"/>
    <w:rsid w:val="00877C79"/>
    <w:rsid w:val="00877D4D"/>
    <w:rsid w:val="008845CD"/>
    <w:rsid w:val="0088556C"/>
    <w:rsid w:val="00890C01"/>
    <w:rsid w:val="008912EC"/>
    <w:rsid w:val="008944C7"/>
    <w:rsid w:val="008979A4"/>
    <w:rsid w:val="008A7FA1"/>
    <w:rsid w:val="008B08E6"/>
    <w:rsid w:val="008B154B"/>
    <w:rsid w:val="008B1C50"/>
    <w:rsid w:val="008B54A0"/>
    <w:rsid w:val="008C4B3C"/>
    <w:rsid w:val="008E1112"/>
    <w:rsid w:val="008E33FC"/>
    <w:rsid w:val="008F233A"/>
    <w:rsid w:val="009027F9"/>
    <w:rsid w:val="0090333E"/>
    <w:rsid w:val="00906D9F"/>
    <w:rsid w:val="00911B3B"/>
    <w:rsid w:val="00912AF1"/>
    <w:rsid w:val="00915B84"/>
    <w:rsid w:val="00936D54"/>
    <w:rsid w:val="009473E8"/>
    <w:rsid w:val="00952DF8"/>
    <w:rsid w:val="009623E2"/>
    <w:rsid w:val="00963118"/>
    <w:rsid w:val="00974FAB"/>
    <w:rsid w:val="00981FB2"/>
    <w:rsid w:val="00984A44"/>
    <w:rsid w:val="00985327"/>
    <w:rsid w:val="00990527"/>
    <w:rsid w:val="009955DB"/>
    <w:rsid w:val="009A7405"/>
    <w:rsid w:val="009B2A64"/>
    <w:rsid w:val="009C2819"/>
    <w:rsid w:val="009C49EF"/>
    <w:rsid w:val="009D017D"/>
    <w:rsid w:val="009D21F9"/>
    <w:rsid w:val="009D2AED"/>
    <w:rsid w:val="009D5C85"/>
    <w:rsid w:val="009E5D4C"/>
    <w:rsid w:val="009E7EC6"/>
    <w:rsid w:val="009F3311"/>
    <w:rsid w:val="009F6F94"/>
    <w:rsid w:val="00A00C10"/>
    <w:rsid w:val="00A0644A"/>
    <w:rsid w:val="00A16B6D"/>
    <w:rsid w:val="00A17EE3"/>
    <w:rsid w:val="00A233DA"/>
    <w:rsid w:val="00A25400"/>
    <w:rsid w:val="00A27D43"/>
    <w:rsid w:val="00A40785"/>
    <w:rsid w:val="00A468AE"/>
    <w:rsid w:val="00A52857"/>
    <w:rsid w:val="00A571CD"/>
    <w:rsid w:val="00A579A7"/>
    <w:rsid w:val="00A82533"/>
    <w:rsid w:val="00A8676E"/>
    <w:rsid w:val="00A92ACE"/>
    <w:rsid w:val="00A94408"/>
    <w:rsid w:val="00A97260"/>
    <w:rsid w:val="00AA10F0"/>
    <w:rsid w:val="00AA2ACA"/>
    <w:rsid w:val="00AA4069"/>
    <w:rsid w:val="00AA49DA"/>
    <w:rsid w:val="00AA7191"/>
    <w:rsid w:val="00AB5C3D"/>
    <w:rsid w:val="00AC23E8"/>
    <w:rsid w:val="00AC2A73"/>
    <w:rsid w:val="00AC2E3B"/>
    <w:rsid w:val="00AD5AAB"/>
    <w:rsid w:val="00AD74C5"/>
    <w:rsid w:val="00AE0FE5"/>
    <w:rsid w:val="00AE41C3"/>
    <w:rsid w:val="00AF3411"/>
    <w:rsid w:val="00AF54E5"/>
    <w:rsid w:val="00B0504E"/>
    <w:rsid w:val="00B20613"/>
    <w:rsid w:val="00B24071"/>
    <w:rsid w:val="00B24383"/>
    <w:rsid w:val="00B3478E"/>
    <w:rsid w:val="00B42839"/>
    <w:rsid w:val="00B4588D"/>
    <w:rsid w:val="00B45A99"/>
    <w:rsid w:val="00B47AB6"/>
    <w:rsid w:val="00B50B2A"/>
    <w:rsid w:val="00B51794"/>
    <w:rsid w:val="00B52D44"/>
    <w:rsid w:val="00B56739"/>
    <w:rsid w:val="00B64CA4"/>
    <w:rsid w:val="00B718B0"/>
    <w:rsid w:val="00B7301E"/>
    <w:rsid w:val="00B77C65"/>
    <w:rsid w:val="00B801FD"/>
    <w:rsid w:val="00B81EA8"/>
    <w:rsid w:val="00B81EEE"/>
    <w:rsid w:val="00B9616F"/>
    <w:rsid w:val="00BB10D9"/>
    <w:rsid w:val="00BC50D2"/>
    <w:rsid w:val="00BC591F"/>
    <w:rsid w:val="00BC7EB7"/>
    <w:rsid w:val="00BD118A"/>
    <w:rsid w:val="00BD696E"/>
    <w:rsid w:val="00BE0D4E"/>
    <w:rsid w:val="00BE4E28"/>
    <w:rsid w:val="00BF03B7"/>
    <w:rsid w:val="00BF0E44"/>
    <w:rsid w:val="00C01B1C"/>
    <w:rsid w:val="00C01F8E"/>
    <w:rsid w:val="00C0535A"/>
    <w:rsid w:val="00C06FF3"/>
    <w:rsid w:val="00C14142"/>
    <w:rsid w:val="00C20215"/>
    <w:rsid w:val="00C21708"/>
    <w:rsid w:val="00C218DB"/>
    <w:rsid w:val="00C25FA3"/>
    <w:rsid w:val="00C26102"/>
    <w:rsid w:val="00C26F0A"/>
    <w:rsid w:val="00C3590F"/>
    <w:rsid w:val="00C42C5E"/>
    <w:rsid w:val="00C42CDD"/>
    <w:rsid w:val="00C43BB5"/>
    <w:rsid w:val="00C43D22"/>
    <w:rsid w:val="00C44648"/>
    <w:rsid w:val="00C56C32"/>
    <w:rsid w:val="00C61C00"/>
    <w:rsid w:val="00C72782"/>
    <w:rsid w:val="00C86475"/>
    <w:rsid w:val="00CA0613"/>
    <w:rsid w:val="00CA4B01"/>
    <w:rsid w:val="00CA536B"/>
    <w:rsid w:val="00CA5539"/>
    <w:rsid w:val="00CB2073"/>
    <w:rsid w:val="00CB24E0"/>
    <w:rsid w:val="00CB5DD6"/>
    <w:rsid w:val="00CC1FE6"/>
    <w:rsid w:val="00CC4152"/>
    <w:rsid w:val="00CC526B"/>
    <w:rsid w:val="00CC5A1A"/>
    <w:rsid w:val="00CC5FD9"/>
    <w:rsid w:val="00CC7310"/>
    <w:rsid w:val="00CD1406"/>
    <w:rsid w:val="00CD24AD"/>
    <w:rsid w:val="00CD5D17"/>
    <w:rsid w:val="00CF087E"/>
    <w:rsid w:val="00CF1DD7"/>
    <w:rsid w:val="00CF533A"/>
    <w:rsid w:val="00D03C7A"/>
    <w:rsid w:val="00D06397"/>
    <w:rsid w:val="00D100DC"/>
    <w:rsid w:val="00D10223"/>
    <w:rsid w:val="00D1489A"/>
    <w:rsid w:val="00D30F84"/>
    <w:rsid w:val="00D409E4"/>
    <w:rsid w:val="00D46597"/>
    <w:rsid w:val="00D5010E"/>
    <w:rsid w:val="00D51FFF"/>
    <w:rsid w:val="00D535F4"/>
    <w:rsid w:val="00D536FA"/>
    <w:rsid w:val="00D647F9"/>
    <w:rsid w:val="00D70BBE"/>
    <w:rsid w:val="00D75E28"/>
    <w:rsid w:val="00D829D1"/>
    <w:rsid w:val="00D86BC6"/>
    <w:rsid w:val="00D921AB"/>
    <w:rsid w:val="00D950AC"/>
    <w:rsid w:val="00DA340A"/>
    <w:rsid w:val="00DB3918"/>
    <w:rsid w:val="00DB4DC4"/>
    <w:rsid w:val="00DB53E4"/>
    <w:rsid w:val="00DC26C6"/>
    <w:rsid w:val="00DC6890"/>
    <w:rsid w:val="00DC772F"/>
    <w:rsid w:val="00DD536C"/>
    <w:rsid w:val="00DD7411"/>
    <w:rsid w:val="00DE278A"/>
    <w:rsid w:val="00DE4ECA"/>
    <w:rsid w:val="00DF1CA1"/>
    <w:rsid w:val="00DF35A3"/>
    <w:rsid w:val="00DF5D13"/>
    <w:rsid w:val="00DF71C8"/>
    <w:rsid w:val="00DF7A64"/>
    <w:rsid w:val="00E00377"/>
    <w:rsid w:val="00E062CD"/>
    <w:rsid w:val="00E0727A"/>
    <w:rsid w:val="00E078C2"/>
    <w:rsid w:val="00E15E66"/>
    <w:rsid w:val="00E238B6"/>
    <w:rsid w:val="00E278CB"/>
    <w:rsid w:val="00E3005D"/>
    <w:rsid w:val="00E30C4F"/>
    <w:rsid w:val="00E37D04"/>
    <w:rsid w:val="00E52DBE"/>
    <w:rsid w:val="00E60EFA"/>
    <w:rsid w:val="00E656FE"/>
    <w:rsid w:val="00E70B10"/>
    <w:rsid w:val="00E74B9A"/>
    <w:rsid w:val="00E76FDA"/>
    <w:rsid w:val="00E770A8"/>
    <w:rsid w:val="00E85959"/>
    <w:rsid w:val="00E87505"/>
    <w:rsid w:val="00E965D1"/>
    <w:rsid w:val="00EA2FD7"/>
    <w:rsid w:val="00EB27C8"/>
    <w:rsid w:val="00EB296F"/>
    <w:rsid w:val="00EB514F"/>
    <w:rsid w:val="00EB6039"/>
    <w:rsid w:val="00EC0EB1"/>
    <w:rsid w:val="00EC213B"/>
    <w:rsid w:val="00EC456B"/>
    <w:rsid w:val="00EC4B36"/>
    <w:rsid w:val="00EC52CA"/>
    <w:rsid w:val="00EC648E"/>
    <w:rsid w:val="00ED4283"/>
    <w:rsid w:val="00ED4E03"/>
    <w:rsid w:val="00EE0F9A"/>
    <w:rsid w:val="00EE5826"/>
    <w:rsid w:val="00EF60FF"/>
    <w:rsid w:val="00F015E1"/>
    <w:rsid w:val="00F024B7"/>
    <w:rsid w:val="00F026FC"/>
    <w:rsid w:val="00F04B39"/>
    <w:rsid w:val="00F10490"/>
    <w:rsid w:val="00F1456B"/>
    <w:rsid w:val="00F153BA"/>
    <w:rsid w:val="00F208ED"/>
    <w:rsid w:val="00F20EB1"/>
    <w:rsid w:val="00F244DE"/>
    <w:rsid w:val="00F33677"/>
    <w:rsid w:val="00F41DE5"/>
    <w:rsid w:val="00F45797"/>
    <w:rsid w:val="00F45F05"/>
    <w:rsid w:val="00F46A86"/>
    <w:rsid w:val="00F47870"/>
    <w:rsid w:val="00F52236"/>
    <w:rsid w:val="00F703CC"/>
    <w:rsid w:val="00F7185F"/>
    <w:rsid w:val="00F72E7C"/>
    <w:rsid w:val="00F7460A"/>
    <w:rsid w:val="00F92985"/>
    <w:rsid w:val="00F93047"/>
    <w:rsid w:val="00F9469F"/>
    <w:rsid w:val="00F95174"/>
    <w:rsid w:val="00FA151C"/>
    <w:rsid w:val="00FA42F2"/>
    <w:rsid w:val="00FB11E7"/>
    <w:rsid w:val="00FB504D"/>
    <w:rsid w:val="00FB5EB5"/>
    <w:rsid w:val="00FB6F5E"/>
    <w:rsid w:val="00FC00AF"/>
    <w:rsid w:val="00FC7D9D"/>
    <w:rsid w:val="00FF10DF"/>
    <w:rsid w:val="00FF158D"/>
    <w:rsid w:val="00FF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E28"/>
  </w:style>
  <w:style w:type="paragraph" w:styleId="Heading1">
    <w:name w:val="heading 1"/>
    <w:basedOn w:val="Normal1"/>
    <w:next w:val="Normal1"/>
    <w:rsid w:val="009D2A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9D2A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9D2A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9D2A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9D2AE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9D2A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D2AED"/>
  </w:style>
  <w:style w:type="paragraph" w:styleId="Title">
    <w:name w:val="Title"/>
    <w:basedOn w:val="Normal1"/>
    <w:next w:val="Normal1"/>
    <w:rsid w:val="009D2AE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9D2AED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A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AE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2AE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B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4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A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9A4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2DF8"/>
    <w:pPr>
      <w:tabs>
        <w:tab w:val="center" w:pos="4844"/>
        <w:tab w:val="right" w:pos="968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DF8"/>
  </w:style>
  <w:style w:type="paragraph" w:styleId="Footer">
    <w:name w:val="footer"/>
    <w:basedOn w:val="Normal"/>
    <w:link w:val="FooterChar"/>
    <w:uiPriority w:val="99"/>
    <w:semiHidden/>
    <w:unhideWhenUsed/>
    <w:rsid w:val="00952DF8"/>
    <w:pPr>
      <w:tabs>
        <w:tab w:val="center" w:pos="4844"/>
        <w:tab w:val="right" w:pos="968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DF8"/>
  </w:style>
  <w:style w:type="table" w:styleId="TableGrid">
    <w:name w:val="Table Grid"/>
    <w:basedOn w:val="TableNormal"/>
    <w:uiPriority w:val="59"/>
    <w:rsid w:val="009F6F94"/>
    <w:pPr>
      <w:spacing w:line="240" w:lineRule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FD31-1276-4DD5-B9B9-7C7572FE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191</Pages>
  <Words>34094</Words>
  <Characters>194336</Characters>
  <Application>Microsoft Office Word</Application>
  <DocSecurity>0</DocSecurity>
  <Lines>1619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Tatul Tadevosyan</dc:creator>
  <cp:lastModifiedBy>User</cp:lastModifiedBy>
  <cp:revision>8</cp:revision>
  <cp:lastPrinted>2021-05-25T08:13:00Z</cp:lastPrinted>
  <dcterms:created xsi:type="dcterms:W3CDTF">2021-08-10T11:36:00Z</dcterms:created>
  <dcterms:modified xsi:type="dcterms:W3CDTF">2021-08-11T08:11:00Z</dcterms:modified>
</cp:coreProperties>
</file>