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BC" w:rsidRPr="00B84714" w:rsidRDefault="00EB37AF" w:rsidP="00277B25">
      <w:pPr>
        <w:pStyle w:val="a"/>
        <w:tabs>
          <w:tab w:val="left" w:pos="7695"/>
        </w:tabs>
        <w:spacing w:before="240"/>
        <w:rPr>
          <w:rFonts w:ascii="GHEA Grapalat" w:hAnsi="GHEA Grapalat"/>
          <w:b/>
          <w:color w:val="FFFFFF" w:themeColor="background1"/>
          <w:sz w:val="28"/>
          <w:szCs w:val="30"/>
          <w:lang w:val="en-US"/>
        </w:rPr>
      </w:pPr>
      <w:r>
        <w:rPr>
          <w:rFonts w:ascii="GHEA Grapalat" w:hAnsi="GHEA Grapalat"/>
          <w:noProof/>
          <w:color w:val="FFFFFF" w:themeColor="background1"/>
          <w:spacing w:val="-2"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10.45pt;margin-top:11.4pt;width:80pt;height:74pt;z-index:-251658752">
            <v:imagedata r:id="rId8" o:title=""/>
          </v:shape>
          <o:OLEObject Type="Embed" ProgID="Word.Picture.8" ShapeID="_x0000_s1035" DrawAspect="Content" ObjectID="_1689428844" r:id="rId9"/>
        </w:object>
      </w:r>
      <w:r w:rsidR="00637164" w:rsidRPr="00B84714">
        <w:rPr>
          <w:rFonts w:ascii="GHEA Grapalat" w:hAnsi="GHEA Grapalat"/>
          <w:b/>
          <w:color w:val="FFFFFF" w:themeColor="background1"/>
          <w:sz w:val="28"/>
          <w:szCs w:val="30"/>
          <w:lang w:val="en-US"/>
        </w:rPr>
        <w:t>600</w:t>
      </w:r>
      <w:r w:rsidR="001E181E" w:rsidRPr="00B84714">
        <w:rPr>
          <w:rFonts w:ascii="GHEA Grapalat" w:hAnsi="GHEA Grapalat"/>
          <w:b/>
          <w:color w:val="FFFFFF" w:themeColor="background1"/>
          <w:sz w:val="28"/>
          <w:szCs w:val="30"/>
        </w:rPr>
        <w:t>.0</w:t>
      </w:r>
      <w:r w:rsidR="009D1575" w:rsidRPr="00B84714">
        <w:rPr>
          <w:rFonts w:ascii="GHEA Grapalat" w:hAnsi="GHEA Grapalat"/>
          <w:b/>
          <w:color w:val="FFFFFF" w:themeColor="background1"/>
          <w:sz w:val="28"/>
          <w:szCs w:val="30"/>
          <w:lang w:val="en-US"/>
        </w:rPr>
        <w:t>516</w:t>
      </w:r>
      <w:r w:rsidR="001E181E" w:rsidRPr="00B84714">
        <w:rPr>
          <w:rFonts w:ascii="GHEA Grapalat" w:hAnsi="GHEA Grapalat"/>
          <w:b/>
          <w:color w:val="FFFFFF" w:themeColor="background1"/>
          <w:sz w:val="28"/>
          <w:szCs w:val="30"/>
        </w:rPr>
        <w:t>.</w:t>
      </w:r>
      <w:r w:rsidR="009D1575" w:rsidRPr="00B84714">
        <w:rPr>
          <w:rFonts w:ascii="GHEA Grapalat" w:hAnsi="GHEA Grapalat"/>
          <w:b/>
          <w:color w:val="FFFFFF" w:themeColor="background1"/>
          <w:sz w:val="28"/>
          <w:szCs w:val="30"/>
          <w:lang w:val="en-US"/>
        </w:rPr>
        <w:t>25</w:t>
      </w:r>
      <w:r w:rsidR="001E181E" w:rsidRPr="00B84714">
        <w:rPr>
          <w:rFonts w:ascii="GHEA Grapalat" w:hAnsi="GHEA Grapalat"/>
          <w:b/>
          <w:color w:val="FFFFFF" w:themeColor="background1"/>
          <w:sz w:val="28"/>
          <w:szCs w:val="30"/>
        </w:rPr>
        <w:t>.</w:t>
      </w:r>
      <w:r w:rsidR="009D1575" w:rsidRPr="00B84714">
        <w:rPr>
          <w:rFonts w:ascii="GHEA Grapalat" w:hAnsi="GHEA Grapalat"/>
          <w:b/>
          <w:color w:val="FFFFFF" w:themeColor="background1"/>
          <w:sz w:val="28"/>
          <w:szCs w:val="30"/>
          <w:lang w:val="en-US"/>
        </w:rPr>
        <w:t>12</w:t>
      </w:r>
      <w:r w:rsidR="001E181E" w:rsidRPr="00B84714">
        <w:rPr>
          <w:rFonts w:ascii="GHEA Grapalat" w:hAnsi="GHEA Grapalat"/>
          <w:b/>
          <w:color w:val="FFFFFF" w:themeColor="background1"/>
          <w:sz w:val="28"/>
          <w:szCs w:val="30"/>
        </w:rPr>
        <w:t>.1</w:t>
      </w:r>
      <w:r w:rsidR="009D1575" w:rsidRPr="00B84714">
        <w:rPr>
          <w:rFonts w:ascii="GHEA Grapalat" w:hAnsi="GHEA Grapalat"/>
          <w:b/>
          <w:color w:val="FFFFFF" w:themeColor="background1"/>
          <w:sz w:val="28"/>
          <w:szCs w:val="30"/>
          <w:lang w:val="en-US"/>
        </w:rPr>
        <w:t>9</w:t>
      </w:r>
    </w:p>
    <w:p w:rsidR="005D53D8" w:rsidRPr="00A413BC" w:rsidRDefault="00277B25" w:rsidP="00277B25">
      <w:pPr>
        <w:pStyle w:val="a"/>
        <w:tabs>
          <w:tab w:val="left" w:pos="7695"/>
        </w:tabs>
        <w:spacing w:before="240"/>
        <w:rPr>
          <w:rFonts w:ascii="GHEA Grapalat" w:hAnsi="GHEA Grapalat"/>
          <w:sz w:val="16"/>
          <w:szCs w:val="16"/>
          <w:lang w:val="hy-AM"/>
        </w:rPr>
      </w:pPr>
      <w:r w:rsidRPr="00A413BC">
        <w:rPr>
          <w:rFonts w:ascii="GHEA Grapalat" w:hAnsi="GHEA Grapalat"/>
          <w:b/>
          <w:sz w:val="30"/>
          <w:szCs w:val="30"/>
          <w:lang w:val="en-US"/>
        </w:rPr>
        <w:tab/>
      </w:r>
    </w:p>
    <w:p w:rsidR="00917B81" w:rsidRPr="00A413BC" w:rsidRDefault="00917B81" w:rsidP="00C7408F">
      <w:pPr>
        <w:pStyle w:val="600"/>
        <w:rPr>
          <w:rFonts w:ascii="GHEA Grapalat" w:hAnsi="GHEA Grapalat"/>
          <w:spacing w:val="-2"/>
        </w:rPr>
      </w:pPr>
    </w:p>
    <w:p w:rsidR="00E01DA6" w:rsidRPr="00A413BC" w:rsidRDefault="006B5099" w:rsidP="007B4BFD">
      <w:pPr>
        <w:pStyle w:val="voroshum"/>
        <w:spacing w:before="600"/>
        <w:rPr>
          <w:rFonts w:ascii="GHEA Grapalat" w:hAnsi="GHEA Grapalat"/>
          <w:spacing w:val="-2"/>
        </w:rPr>
      </w:pPr>
      <w:r w:rsidRPr="00A413BC">
        <w:rPr>
          <w:rFonts w:ascii="GHEA Grapalat" w:hAnsi="GHEA Grapalat"/>
          <w:spacing w:val="-2"/>
        </w:rPr>
        <w:t>ՀԱՅԱՍՏԱՆԻ ՀԱՆՐԱՊԵՏՈՒԹՅԱՆ</w:t>
      </w:r>
      <w:r w:rsidR="0019101C" w:rsidRPr="00A413BC">
        <w:rPr>
          <w:rFonts w:ascii="GHEA Grapalat" w:hAnsi="GHEA Grapalat"/>
          <w:spacing w:val="-2"/>
        </w:rPr>
        <w:br/>
      </w:r>
      <w:r w:rsidRPr="00A413BC">
        <w:rPr>
          <w:rFonts w:ascii="GHEA Grapalat" w:hAnsi="GHEA Grapalat"/>
          <w:spacing w:val="-2"/>
        </w:rPr>
        <w:t>ՀԱՆՐԱՅԻՆ</w:t>
      </w:r>
      <w:r w:rsidR="00E01DA6" w:rsidRPr="00A413BC">
        <w:rPr>
          <w:rFonts w:ascii="GHEA Grapalat" w:hAnsi="GHEA Grapalat"/>
          <w:spacing w:val="-2"/>
        </w:rPr>
        <w:t xml:space="preserve"> </w:t>
      </w:r>
      <w:r w:rsidRPr="00A413BC">
        <w:rPr>
          <w:rFonts w:ascii="GHEA Grapalat" w:hAnsi="GHEA Grapalat"/>
          <w:spacing w:val="-2"/>
        </w:rPr>
        <w:t>ԾԱՌԱՅՈՒԹՅՈՒՆՆԵՐԸ</w:t>
      </w:r>
      <w:r w:rsidR="00E01DA6" w:rsidRPr="00A413BC">
        <w:rPr>
          <w:rFonts w:ascii="GHEA Grapalat" w:hAnsi="GHEA Grapalat"/>
          <w:spacing w:val="-2"/>
        </w:rPr>
        <w:t xml:space="preserve"> </w:t>
      </w:r>
      <w:r w:rsidRPr="00A413BC">
        <w:rPr>
          <w:rFonts w:ascii="GHEA Grapalat" w:hAnsi="GHEA Grapalat"/>
          <w:spacing w:val="-2"/>
        </w:rPr>
        <w:t>ԿԱՐԳԱՎՈՐՈՂ</w:t>
      </w:r>
      <w:r w:rsidR="006F6E92" w:rsidRPr="00A413BC">
        <w:rPr>
          <w:rFonts w:ascii="GHEA Grapalat" w:hAnsi="GHEA Grapalat"/>
          <w:spacing w:val="-2"/>
        </w:rPr>
        <w:t xml:space="preserve"> </w:t>
      </w:r>
      <w:r w:rsidRPr="00A413BC">
        <w:rPr>
          <w:rFonts w:ascii="GHEA Grapalat" w:hAnsi="GHEA Grapalat"/>
          <w:spacing w:val="-2"/>
        </w:rPr>
        <w:t>ՀԱՆՁՆԱԺՈՂՈՎ</w:t>
      </w:r>
    </w:p>
    <w:p w:rsidR="00E01DA6" w:rsidRPr="00A413BC" w:rsidRDefault="006B5099" w:rsidP="004711AD">
      <w:pPr>
        <w:pStyle w:val="voroshum2"/>
        <w:spacing w:before="60" w:after="120"/>
        <w:rPr>
          <w:rFonts w:ascii="GHEA Grapalat" w:hAnsi="GHEA Grapalat"/>
          <w:spacing w:val="-2"/>
        </w:rPr>
      </w:pPr>
      <w:r w:rsidRPr="00A413BC">
        <w:rPr>
          <w:rFonts w:ascii="GHEA Grapalat" w:hAnsi="GHEA Grapalat"/>
          <w:spacing w:val="-2"/>
        </w:rPr>
        <w:t>ՈՐՈՇՈՒՄ</w:t>
      </w:r>
    </w:p>
    <w:p w:rsidR="00E93E42" w:rsidRPr="007B4BFD" w:rsidRDefault="00A942F7" w:rsidP="008C6F4D">
      <w:pPr>
        <w:pStyle w:val="data"/>
        <w:spacing w:before="120" w:after="60" w:line="240" w:lineRule="auto"/>
        <w:rPr>
          <w:rFonts w:ascii="GHEA Grapalat" w:hAnsi="GHEA Grapalat"/>
          <w:spacing w:val="-2"/>
          <w:lang w:val="af-ZA"/>
        </w:rPr>
      </w:pPr>
      <w:r w:rsidRPr="007B4BFD">
        <w:rPr>
          <w:rFonts w:ascii="GHEA Grapalat" w:hAnsi="GHEA Grapalat"/>
          <w:spacing w:val="-2"/>
        </w:rPr>
        <w:t>--</w:t>
      </w:r>
      <w:r w:rsidR="009D1575" w:rsidRPr="007B4BFD">
        <w:rPr>
          <w:rFonts w:ascii="GHEA Grapalat" w:hAnsi="GHEA Grapalat"/>
          <w:spacing w:val="-2"/>
        </w:rPr>
        <w:t xml:space="preserve"> </w:t>
      </w:r>
      <w:proofErr w:type="spellStart"/>
      <w:r w:rsidR="00B7029A" w:rsidRPr="007B4BFD">
        <w:rPr>
          <w:rFonts w:ascii="GHEA Grapalat" w:hAnsi="GHEA Grapalat"/>
          <w:spacing w:val="-2"/>
        </w:rPr>
        <w:t>օգոստոսի</w:t>
      </w:r>
      <w:proofErr w:type="spellEnd"/>
      <w:r w:rsidRPr="007B4BFD">
        <w:rPr>
          <w:rFonts w:ascii="GHEA Grapalat" w:hAnsi="GHEA Grapalat"/>
          <w:spacing w:val="-2"/>
          <w:lang w:val="hy-AM"/>
        </w:rPr>
        <w:t xml:space="preserve"> </w:t>
      </w:r>
      <w:r w:rsidR="00E93E42" w:rsidRPr="007B4BFD">
        <w:rPr>
          <w:rFonts w:ascii="GHEA Grapalat" w:hAnsi="GHEA Grapalat"/>
          <w:spacing w:val="-2"/>
        </w:rPr>
        <w:t>20</w:t>
      </w:r>
      <w:r w:rsidRPr="007B4BFD">
        <w:rPr>
          <w:rFonts w:ascii="GHEA Grapalat" w:hAnsi="GHEA Grapalat"/>
          <w:spacing w:val="-2"/>
          <w:lang w:val="hy-AM"/>
        </w:rPr>
        <w:t>21</w:t>
      </w:r>
      <w:r w:rsidR="0090143E" w:rsidRPr="007B4BFD">
        <w:rPr>
          <w:rFonts w:ascii="GHEA Grapalat" w:hAnsi="GHEA Grapalat"/>
          <w:spacing w:val="-2"/>
        </w:rPr>
        <w:t xml:space="preserve"> </w:t>
      </w:r>
      <w:proofErr w:type="spellStart"/>
      <w:r w:rsidR="006B5099" w:rsidRPr="007B4BFD">
        <w:rPr>
          <w:rFonts w:ascii="GHEA Grapalat" w:hAnsi="GHEA Grapalat"/>
          <w:spacing w:val="-2"/>
        </w:rPr>
        <w:t>թվականի</w:t>
      </w:r>
      <w:proofErr w:type="spellEnd"/>
      <w:r w:rsidR="00E93E42" w:rsidRPr="007B4BFD">
        <w:rPr>
          <w:rFonts w:ascii="GHEA Grapalat" w:hAnsi="GHEA Grapalat"/>
          <w:spacing w:val="-2"/>
        </w:rPr>
        <w:t xml:space="preserve"> </w:t>
      </w:r>
      <w:r w:rsidR="0026278A" w:rsidRPr="007B4BFD">
        <w:rPr>
          <w:rFonts w:ascii="GHEA Grapalat" w:hAnsi="GHEA Grapalat"/>
          <w:spacing w:val="-2"/>
        </w:rPr>
        <w:t>№</w:t>
      </w:r>
      <w:r w:rsidR="008D1238" w:rsidRPr="007B4BFD">
        <w:rPr>
          <w:rFonts w:ascii="GHEA Grapalat" w:hAnsi="GHEA Grapalat"/>
          <w:spacing w:val="-2"/>
          <w:lang w:val="hy-AM"/>
        </w:rPr>
        <w:t>Ն</w:t>
      </w:r>
      <w:r w:rsidR="00F247E7" w:rsidRPr="007B4BFD">
        <w:rPr>
          <w:rFonts w:ascii="GHEA Grapalat" w:hAnsi="GHEA Grapalat"/>
          <w:spacing w:val="-2"/>
        </w:rPr>
        <w:br/>
      </w:r>
      <w:r w:rsidR="006B5099" w:rsidRPr="007B4BFD">
        <w:rPr>
          <w:rFonts w:ascii="GHEA Grapalat" w:hAnsi="GHEA Grapalat"/>
          <w:spacing w:val="-2"/>
          <w:lang w:val="af-ZA"/>
        </w:rPr>
        <w:t>ք</w:t>
      </w:r>
      <w:r w:rsidR="00E93E42" w:rsidRPr="007B4BFD">
        <w:rPr>
          <w:rFonts w:ascii="GHEA Grapalat" w:hAnsi="GHEA Grapalat"/>
          <w:spacing w:val="-2"/>
          <w:lang w:val="af-ZA"/>
        </w:rPr>
        <w:t xml:space="preserve">. </w:t>
      </w:r>
      <w:r w:rsidR="006B5099" w:rsidRPr="007B4BFD">
        <w:rPr>
          <w:rFonts w:ascii="GHEA Grapalat" w:hAnsi="GHEA Grapalat"/>
          <w:spacing w:val="-2"/>
          <w:lang w:val="af-ZA"/>
        </w:rPr>
        <w:t>Երևան</w:t>
      </w:r>
    </w:p>
    <w:p w:rsidR="00E61DDC" w:rsidRPr="00A413BC" w:rsidRDefault="00E61DDC" w:rsidP="008C6F4D">
      <w:pPr>
        <w:pStyle w:val="a"/>
        <w:jc w:val="center"/>
        <w:rPr>
          <w:rFonts w:ascii="GHEA Grapalat" w:hAnsi="GHEA Grapalat"/>
          <w:b/>
          <w:spacing w:val="-2"/>
          <w:sz w:val="24"/>
          <w:szCs w:val="24"/>
          <w:lang w:val="af-ZA"/>
        </w:rPr>
      </w:pPr>
    </w:p>
    <w:p w:rsidR="00A942F7" w:rsidRPr="00A942F7" w:rsidRDefault="00A942F7" w:rsidP="007B4BFD">
      <w:pPr>
        <w:shd w:val="clear" w:color="auto" w:fill="FFFFFF"/>
        <w:spacing w:line="228" w:lineRule="auto"/>
        <w:jc w:val="center"/>
        <w:rPr>
          <w:rFonts w:ascii="GHEA Grapalat" w:hAnsi="GHEA Grapalat"/>
          <w:b/>
          <w:caps/>
          <w:lang w:val="af-ZA"/>
        </w:rPr>
      </w:pPr>
      <w:r w:rsidRPr="00A942F7">
        <w:rPr>
          <w:rFonts w:ascii="GHEA Grapalat" w:hAnsi="GHEA Grapalat"/>
          <w:b/>
          <w:caps/>
        </w:rPr>
        <w:t>ՀԱՅԱՍՏԱՆԻ</w:t>
      </w:r>
      <w:r w:rsidRPr="00A942F7">
        <w:rPr>
          <w:rFonts w:ascii="GHEA Grapalat" w:hAnsi="GHEA Grapalat"/>
          <w:b/>
          <w:caps/>
          <w:lang w:val="af-ZA"/>
        </w:rPr>
        <w:t xml:space="preserve"> </w:t>
      </w:r>
      <w:r w:rsidRPr="00A942F7">
        <w:rPr>
          <w:rFonts w:ascii="GHEA Grapalat" w:hAnsi="GHEA Grapalat"/>
          <w:b/>
          <w:caps/>
        </w:rPr>
        <w:t>ՀԱՆՐԱՊԵՏՈՒԹՅԱՆ</w:t>
      </w:r>
      <w:r w:rsidRPr="00A942F7">
        <w:rPr>
          <w:rFonts w:ascii="GHEA Grapalat" w:hAnsi="GHEA Grapalat"/>
          <w:b/>
          <w:caps/>
          <w:lang w:val="af-ZA"/>
        </w:rPr>
        <w:t xml:space="preserve"> </w:t>
      </w:r>
      <w:r w:rsidRPr="00A942F7">
        <w:rPr>
          <w:rFonts w:ascii="GHEA Grapalat" w:hAnsi="GHEA Grapalat"/>
          <w:b/>
          <w:caps/>
        </w:rPr>
        <w:t>ՀԱՆՐԱՅԻՆ</w:t>
      </w:r>
      <w:r w:rsidRPr="00A942F7">
        <w:rPr>
          <w:rFonts w:ascii="GHEA Grapalat" w:hAnsi="GHEA Grapalat"/>
          <w:b/>
          <w:caps/>
          <w:lang w:val="af-ZA"/>
        </w:rPr>
        <w:t xml:space="preserve"> </w:t>
      </w:r>
      <w:r w:rsidRPr="00A942F7">
        <w:rPr>
          <w:rFonts w:ascii="GHEA Grapalat" w:hAnsi="GHEA Grapalat"/>
          <w:b/>
          <w:caps/>
        </w:rPr>
        <w:t>ԾԱՌԱՅՈՒԹՅՈՒՆՆԵՐԸ</w:t>
      </w:r>
      <w:r w:rsidRPr="00A942F7">
        <w:rPr>
          <w:rFonts w:ascii="GHEA Grapalat" w:hAnsi="GHEA Grapalat"/>
          <w:b/>
          <w:caps/>
          <w:lang w:val="af-ZA"/>
        </w:rPr>
        <w:t xml:space="preserve"> </w:t>
      </w:r>
      <w:r w:rsidRPr="00A942F7">
        <w:rPr>
          <w:rFonts w:ascii="GHEA Grapalat" w:hAnsi="GHEA Grapalat"/>
          <w:b/>
          <w:caps/>
        </w:rPr>
        <w:t>ԿԱՐԳԱՎՈՐՈՂ</w:t>
      </w:r>
      <w:r w:rsidRPr="00A942F7">
        <w:rPr>
          <w:rFonts w:ascii="GHEA Grapalat" w:hAnsi="GHEA Grapalat"/>
          <w:b/>
          <w:caps/>
          <w:lang w:val="af-ZA"/>
        </w:rPr>
        <w:t xml:space="preserve"> </w:t>
      </w:r>
      <w:r w:rsidRPr="00A942F7">
        <w:rPr>
          <w:rFonts w:ascii="GHEA Grapalat" w:hAnsi="GHEA Grapalat"/>
          <w:b/>
          <w:caps/>
        </w:rPr>
        <w:t>ՀԱՆՁՆԱԺՈՂՈՎԻ</w:t>
      </w:r>
      <w:r w:rsidRPr="00A942F7">
        <w:rPr>
          <w:rFonts w:ascii="GHEA Grapalat" w:hAnsi="GHEA Grapalat"/>
          <w:b/>
          <w:caps/>
          <w:lang w:val="af-ZA"/>
        </w:rPr>
        <w:t xml:space="preserve"> 2019 </w:t>
      </w:r>
      <w:r w:rsidRPr="00A942F7">
        <w:rPr>
          <w:rFonts w:ascii="GHEA Grapalat" w:hAnsi="GHEA Grapalat"/>
          <w:b/>
          <w:caps/>
        </w:rPr>
        <w:t>ԹՎԱԿԱՆԻ</w:t>
      </w:r>
      <w:r w:rsidRPr="00A942F7">
        <w:rPr>
          <w:rFonts w:ascii="GHEA Grapalat" w:hAnsi="GHEA Grapalat"/>
          <w:b/>
          <w:caps/>
          <w:lang w:val="af-ZA"/>
        </w:rPr>
        <w:t xml:space="preserve"> </w:t>
      </w:r>
      <w:r w:rsidRPr="00A942F7">
        <w:rPr>
          <w:rFonts w:ascii="GHEA Grapalat" w:hAnsi="GHEA Grapalat"/>
          <w:b/>
          <w:caps/>
        </w:rPr>
        <w:t>ԴԵԿՏԵՄԲԵՐԻ</w:t>
      </w:r>
      <w:r w:rsidRPr="00A942F7">
        <w:rPr>
          <w:rFonts w:ascii="GHEA Grapalat" w:hAnsi="GHEA Grapalat"/>
          <w:b/>
          <w:caps/>
          <w:lang w:val="af-ZA"/>
        </w:rPr>
        <w:t xml:space="preserve"> 25-</w:t>
      </w:r>
      <w:r w:rsidRPr="00A942F7">
        <w:rPr>
          <w:rFonts w:ascii="GHEA Grapalat" w:hAnsi="GHEA Grapalat"/>
          <w:b/>
          <w:caps/>
        </w:rPr>
        <w:t>Ի</w:t>
      </w:r>
      <w:r w:rsidRPr="00A942F7">
        <w:rPr>
          <w:rFonts w:ascii="GHEA Grapalat" w:hAnsi="GHEA Grapalat"/>
          <w:b/>
          <w:caps/>
          <w:lang w:val="af-ZA"/>
        </w:rPr>
        <w:t xml:space="preserve"> </w:t>
      </w:r>
      <w:r>
        <w:rPr>
          <w:rFonts w:ascii="GHEA Grapalat" w:hAnsi="GHEA Grapalat"/>
          <w:spacing w:val="-2"/>
          <w:lang w:val="af-ZA"/>
        </w:rPr>
        <w:t>№</w:t>
      </w:r>
      <w:r w:rsidRPr="00A942F7">
        <w:rPr>
          <w:rFonts w:ascii="GHEA Grapalat" w:hAnsi="GHEA Grapalat"/>
          <w:b/>
          <w:caps/>
          <w:lang w:val="af-ZA"/>
        </w:rPr>
        <w:t>516</w:t>
      </w:r>
      <w:r w:rsidRPr="00A942F7">
        <w:rPr>
          <w:rFonts w:ascii="GHEA Grapalat" w:hAnsi="GHEA Grapalat"/>
          <w:b/>
          <w:caps/>
        </w:rPr>
        <w:t>Ն</w:t>
      </w:r>
      <w:r w:rsidR="00F17F8C">
        <w:rPr>
          <w:rFonts w:ascii="GHEA Grapalat" w:hAnsi="GHEA Grapalat"/>
          <w:b/>
          <w:caps/>
          <w:lang w:val="hy-AM"/>
        </w:rPr>
        <w:t>,</w:t>
      </w:r>
      <w:r w:rsidR="007B4BFD">
        <w:rPr>
          <w:rFonts w:ascii="GHEA Grapalat" w:hAnsi="GHEA Grapalat"/>
          <w:b/>
          <w:caps/>
          <w:lang w:val="hy-AM"/>
        </w:rPr>
        <w:t xml:space="preserve"> </w:t>
      </w:r>
      <w:r w:rsidR="00B526BC">
        <w:rPr>
          <w:rFonts w:ascii="GHEA Grapalat" w:hAnsi="GHEA Grapalat"/>
          <w:spacing w:val="-2"/>
          <w:lang w:val="af-ZA"/>
        </w:rPr>
        <w:t>№</w:t>
      </w:r>
      <w:r w:rsidR="00B526BC" w:rsidRPr="00A942F7">
        <w:rPr>
          <w:rFonts w:ascii="GHEA Grapalat" w:hAnsi="GHEA Grapalat"/>
          <w:b/>
          <w:caps/>
          <w:lang w:val="af-ZA"/>
        </w:rPr>
        <w:t>51</w:t>
      </w:r>
      <w:r w:rsidR="00B526BC">
        <w:rPr>
          <w:rFonts w:ascii="GHEA Grapalat" w:hAnsi="GHEA Grapalat"/>
          <w:b/>
          <w:caps/>
          <w:lang w:val="hy-AM"/>
        </w:rPr>
        <w:t>8</w:t>
      </w:r>
      <w:r w:rsidR="00B526BC" w:rsidRPr="00A942F7">
        <w:rPr>
          <w:rFonts w:ascii="GHEA Grapalat" w:hAnsi="GHEA Grapalat"/>
          <w:b/>
          <w:caps/>
        </w:rPr>
        <w:t>Ն</w:t>
      </w:r>
      <w:r w:rsidR="00F17F8C">
        <w:rPr>
          <w:rFonts w:ascii="GHEA Grapalat" w:hAnsi="GHEA Grapalat"/>
          <w:b/>
          <w:caps/>
          <w:lang w:val="hy-AM"/>
        </w:rPr>
        <w:t xml:space="preserve"> ԵՎ 2017 ԹՎԱԿԱՆԻ ՕԳՈՍՏՈՍԻ 9-Ի </w:t>
      </w:r>
      <w:r w:rsidR="00F17F8C" w:rsidRPr="00F17F8C">
        <w:rPr>
          <w:rFonts w:ascii="GHEA Grapalat" w:hAnsi="GHEA Grapalat"/>
          <w:b/>
          <w:caps/>
          <w:lang w:val="hy-AM"/>
        </w:rPr>
        <w:t>№</w:t>
      </w:r>
      <w:r w:rsidR="00F17F8C">
        <w:rPr>
          <w:rFonts w:ascii="GHEA Grapalat" w:hAnsi="GHEA Grapalat"/>
          <w:b/>
          <w:caps/>
          <w:lang w:val="hy-AM"/>
        </w:rPr>
        <w:t>344</w:t>
      </w:r>
      <w:r w:rsidR="00F17F8C" w:rsidRPr="00F17F8C">
        <w:rPr>
          <w:rFonts w:ascii="GHEA Grapalat" w:hAnsi="GHEA Grapalat"/>
          <w:b/>
          <w:caps/>
          <w:lang w:val="hy-AM"/>
        </w:rPr>
        <w:t>Ն</w:t>
      </w:r>
      <w:r w:rsidR="00B526BC" w:rsidRPr="00A942F7">
        <w:rPr>
          <w:rFonts w:ascii="GHEA Grapalat" w:hAnsi="GHEA Grapalat"/>
          <w:b/>
          <w:caps/>
          <w:lang w:val="af-ZA"/>
        </w:rPr>
        <w:t xml:space="preserve"> </w:t>
      </w:r>
      <w:r w:rsidRPr="00A942F7">
        <w:rPr>
          <w:rFonts w:ascii="GHEA Grapalat" w:hAnsi="GHEA Grapalat"/>
          <w:b/>
          <w:caps/>
        </w:rPr>
        <w:t>ՈՐՈՇ</w:t>
      </w:r>
      <w:r w:rsidR="00B526BC">
        <w:rPr>
          <w:rFonts w:ascii="GHEA Grapalat" w:hAnsi="GHEA Grapalat"/>
          <w:b/>
          <w:caps/>
          <w:lang w:val="hy-AM"/>
        </w:rPr>
        <w:t>ումներ</w:t>
      </w:r>
      <w:r w:rsidR="00D73EF5">
        <w:rPr>
          <w:rFonts w:ascii="GHEA Grapalat" w:hAnsi="GHEA Grapalat"/>
          <w:b/>
          <w:caps/>
          <w:lang w:val="hy-AM"/>
        </w:rPr>
        <w:t>ի</w:t>
      </w:r>
      <w:r w:rsidRPr="00A942F7">
        <w:rPr>
          <w:rFonts w:ascii="GHEA Grapalat" w:hAnsi="GHEA Grapalat"/>
          <w:b/>
          <w:caps/>
          <w:lang w:val="af-ZA"/>
        </w:rPr>
        <w:t xml:space="preserve"> </w:t>
      </w:r>
      <w:r w:rsidRPr="00A942F7">
        <w:rPr>
          <w:rFonts w:ascii="GHEA Grapalat" w:hAnsi="GHEA Grapalat"/>
          <w:b/>
          <w:caps/>
        </w:rPr>
        <w:t>ՄԵՋ</w:t>
      </w:r>
      <w:r w:rsidRPr="00A942F7">
        <w:rPr>
          <w:rFonts w:ascii="GHEA Grapalat" w:hAnsi="GHEA Grapalat"/>
          <w:b/>
          <w:caps/>
          <w:lang w:val="af-ZA"/>
        </w:rPr>
        <w:t xml:space="preserve"> </w:t>
      </w:r>
      <w:r w:rsidRPr="00A942F7">
        <w:rPr>
          <w:rFonts w:ascii="GHEA Grapalat" w:hAnsi="GHEA Grapalat"/>
          <w:b/>
          <w:caps/>
        </w:rPr>
        <w:t>ՓՈՓՈԽՈՒԹՅՈՒՆՆԵՐ</w:t>
      </w:r>
      <w:r>
        <w:rPr>
          <w:rFonts w:ascii="GHEA Grapalat" w:hAnsi="GHEA Grapalat"/>
          <w:b/>
          <w:caps/>
          <w:lang w:val="hy-AM"/>
        </w:rPr>
        <w:t xml:space="preserve"> </w:t>
      </w:r>
      <w:r w:rsidRPr="00A942F7">
        <w:rPr>
          <w:rFonts w:ascii="GHEA Grapalat" w:hAnsi="GHEA Grapalat"/>
          <w:b/>
          <w:caps/>
        </w:rPr>
        <w:t>ԿԱՏԱՐԵԼՈՒ</w:t>
      </w:r>
      <w:r w:rsidRPr="00A942F7">
        <w:rPr>
          <w:rFonts w:ascii="GHEA Grapalat" w:hAnsi="GHEA Grapalat"/>
          <w:b/>
          <w:caps/>
          <w:lang w:val="af-ZA"/>
        </w:rPr>
        <w:t xml:space="preserve"> </w:t>
      </w:r>
      <w:r w:rsidRPr="00A942F7">
        <w:rPr>
          <w:rFonts w:ascii="GHEA Grapalat" w:hAnsi="GHEA Grapalat"/>
          <w:b/>
          <w:caps/>
        </w:rPr>
        <w:t>ՄԱՍԻՆ</w:t>
      </w:r>
    </w:p>
    <w:p w:rsidR="00E61DDC" w:rsidRPr="00A413BC" w:rsidRDefault="00C57608" w:rsidP="00A93DDA">
      <w:pPr>
        <w:shd w:val="clear" w:color="auto" w:fill="FFFFFF"/>
        <w:jc w:val="center"/>
        <w:rPr>
          <w:rFonts w:ascii="GHEA Grapalat" w:hAnsi="GHEA Grapalat"/>
          <w:caps/>
          <w:lang w:val="af-ZA"/>
        </w:rPr>
      </w:pPr>
      <w:r w:rsidRPr="00A413BC">
        <w:rPr>
          <w:rFonts w:ascii="GHEA Grapalat" w:hAnsi="GHEA Grapalat"/>
          <w:b/>
          <w:bCs/>
          <w:caps/>
          <w:lang w:val="af-ZA"/>
        </w:rPr>
        <w:t xml:space="preserve"> </w:t>
      </w:r>
    </w:p>
    <w:p w:rsidR="00A942F7" w:rsidRPr="00691165" w:rsidRDefault="00A942F7" w:rsidP="007B4BFD">
      <w:pPr>
        <w:shd w:val="clear" w:color="auto" w:fill="FFFFFF"/>
        <w:spacing w:line="348" w:lineRule="auto"/>
        <w:ind w:firstLine="426"/>
        <w:jc w:val="both"/>
        <w:rPr>
          <w:rFonts w:ascii="GHEA Grapalat" w:hAnsi="GHEA Grapalat" w:cs="Sylfaen"/>
          <w:spacing w:val="-4"/>
          <w:kern w:val="28"/>
          <w:lang w:val="hy-AM"/>
        </w:rPr>
      </w:pPr>
      <w:r w:rsidRPr="00A942F7">
        <w:rPr>
          <w:rFonts w:ascii="GHEA Grapalat" w:hAnsi="GHEA Grapalat" w:cs="Sylfaen"/>
          <w:spacing w:val="-4"/>
          <w:kern w:val="28"/>
          <w:lang w:val="af-ZA"/>
        </w:rPr>
        <w:t xml:space="preserve">Հիմք ընդունելով «Նորմատիվ իրավական ակտերի մասին» </w:t>
      </w:r>
      <w:r w:rsidR="00B84714">
        <w:rPr>
          <w:rFonts w:ascii="GHEA Grapalat" w:hAnsi="GHEA Grapalat" w:cs="Sylfaen"/>
          <w:spacing w:val="-4"/>
          <w:kern w:val="28"/>
          <w:lang w:val="af-ZA"/>
        </w:rPr>
        <w:t>օրենքի 33-րդ և 34-րդ հոդվածները</w:t>
      </w:r>
      <w:r w:rsidR="00691165" w:rsidRPr="00661E08">
        <w:rPr>
          <w:rFonts w:ascii="GHEA Grapalat" w:hAnsi="GHEA Grapalat" w:cs="Sylfaen"/>
          <w:spacing w:val="-4"/>
          <w:kern w:val="28"/>
          <w:lang w:val="af-ZA"/>
        </w:rPr>
        <w:t>,</w:t>
      </w:r>
      <w:r w:rsidR="00B84714">
        <w:rPr>
          <w:rFonts w:ascii="GHEA Grapalat" w:hAnsi="GHEA Grapalat" w:cs="Sylfaen"/>
          <w:spacing w:val="-4"/>
          <w:kern w:val="28"/>
          <w:lang w:val="af-ZA"/>
        </w:rPr>
        <w:t xml:space="preserve"> </w:t>
      </w:r>
      <w:r w:rsidR="00E6529E" w:rsidRPr="00691165">
        <w:rPr>
          <w:rFonts w:ascii="GHEA Grapalat" w:hAnsi="GHEA Grapalat" w:cs="Sylfaen"/>
          <w:spacing w:val="-4"/>
          <w:kern w:val="28"/>
          <w:lang w:val="af-ZA"/>
        </w:rPr>
        <w:t>նպատակ ունե</w:t>
      </w:r>
      <w:r w:rsidR="007B4BFD">
        <w:rPr>
          <w:rFonts w:ascii="GHEA Grapalat" w:hAnsi="GHEA Grapalat" w:cs="Sylfaen"/>
          <w:spacing w:val="-4"/>
          <w:kern w:val="28"/>
          <w:lang w:val="hy-AM"/>
        </w:rPr>
        <w:t>նա</w:t>
      </w:r>
      <w:r w:rsidR="00E6529E" w:rsidRPr="00691165">
        <w:rPr>
          <w:rFonts w:ascii="GHEA Grapalat" w:hAnsi="GHEA Grapalat" w:cs="Sylfaen"/>
          <w:spacing w:val="-4"/>
          <w:kern w:val="28"/>
          <w:lang w:val="af-ZA"/>
        </w:rPr>
        <w:t xml:space="preserve">լով ապահովել </w:t>
      </w:r>
      <w:r w:rsidR="0060757B" w:rsidRPr="00691165">
        <w:rPr>
          <w:rFonts w:ascii="GHEA Grapalat" w:hAnsi="GHEA Grapalat" w:cs="Sylfaen"/>
          <w:spacing w:val="-4"/>
          <w:kern w:val="28"/>
          <w:lang w:val="af-ZA"/>
        </w:rPr>
        <w:t>Հ</w:t>
      </w:r>
      <w:r w:rsidR="00AF7B3B" w:rsidRPr="00661E08">
        <w:rPr>
          <w:rFonts w:ascii="GHEA Grapalat" w:hAnsi="GHEA Grapalat" w:cs="Sylfaen"/>
          <w:spacing w:val="-4"/>
          <w:kern w:val="28"/>
          <w:lang w:val="af-ZA"/>
        </w:rPr>
        <w:t xml:space="preserve">այաստանի </w:t>
      </w:r>
      <w:r w:rsidR="0060757B" w:rsidRPr="00691165">
        <w:rPr>
          <w:rFonts w:ascii="GHEA Grapalat" w:hAnsi="GHEA Grapalat" w:cs="Sylfaen"/>
          <w:spacing w:val="-4"/>
          <w:kern w:val="28"/>
          <w:lang w:val="af-ZA"/>
        </w:rPr>
        <w:t>Հ</w:t>
      </w:r>
      <w:r w:rsidR="00AF7B3B" w:rsidRPr="00661E08">
        <w:rPr>
          <w:rFonts w:ascii="GHEA Grapalat" w:hAnsi="GHEA Grapalat" w:cs="Sylfaen"/>
          <w:spacing w:val="-4"/>
          <w:kern w:val="28"/>
          <w:lang w:val="af-ZA"/>
        </w:rPr>
        <w:t>անրապետության</w:t>
      </w:r>
      <w:r w:rsidR="0060757B" w:rsidRPr="00691165">
        <w:rPr>
          <w:rFonts w:ascii="GHEA Grapalat" w:hAnsi="GHEA Grapalat" w:cs="Sylfaen"/>
          <w:spacing w:val="-4"/>
          <w:kern w:val="28"/>
          <w:lang w:val="af-ZA"/>
        </w:rPr>
        <w:t xml:space="preserve"> կառավարության 2021 թվականի հունվարի 14-ի «</w:t>
      </w:r>
      <w:r w:rsidR="00661E08" w:rsidRPr="00661E08">
        <w:rPr>
          <w:rFonts w:ascii="GHEA Grapalat" w:hAnsi="GHEA Grapalat" w:cs="Sylfaen"/>
          <w:spacing w:val="-4"/>
          <w:kern w:val="28"/>
          <w:lang w:val="af-ZA"/>
        </w:rPr>
        <w:t>Հայաստանի Հանրապետության էներգետիկայի բնագավառի զարգացման ռազմավարական ծրագրին (մինչ</w:t>
      </w:r>
      <w:r w:rsidR="00661E08">
        <w:rPr>
          <w:rFonts w:ascii="GHEA Grapalat" w:hAnsi="GHEA Grapalat" w:cs="Sylfaen"/>
          <w:spacing w:val="-4"/>
          <w:kern w:val="28"/>
          <w:lang w:val="af-ZA"/>
        </w:rPr>
        <w:t>և</w:t>
      </w:r>
      <w:r w:rsidR="00661E08" w:rsidRPr="00661E08">
        <w:rPr>
          <w:rFonts w:ascii="GHEA Grapalat" w:hAnsi="GHEA Grapalat" w:cs="Sylfaen"/>
          <w:spacing w:val="-4"/>
          <w:kern w:val="28"/>
          <w:lang w:val="af-ZA"/>
        </w:rPr>
        <w:t xml:space="preserve"> 2040 թվականը), Հայաստանի </w:t>
      </w:r>
      <w:r w:rsidR="00661E08">
        <w:rPr>
          <w:rFonts w:ascii="GHEA Grapalat" w:hAnsi="GHEA Grapalat" w:cs="Sylfaen"/>
          <w:spacing w:val="-4"/>
          <w:kern w:val="28"/>
          <w:lang w:val="af-ZA"/>
        </w:rPr>
        <w:t>Հ</w:t>
      </w:r>
      <w:r w:rsidR="00661E08" w:rsidRPr="00661E08">
        <w:rPr>
          <w:rFonts w:ascii="GHEA Grapalat" w:hAnsi="GHEA Grapalat" w:cs="Sylfaen"/>
          <w:spacing w:val="-4"/>
          <w:kern w:val="28"/>
          <w:lang w:val="af-ZA"/>
        </w:rPr>
        <w:t>անրապետության էներգետիկայի բնագավառի զարգացման ռազմավարական ծրագրի (մինչ</w:t>
      </w:r>
      <w:r w:rsidR="00661E08">
        <w:rPr>
          <w:rFonts w:ascii="GHEA Grapalat" w:hAnsi="GHEA Grapalat" w:cs="Sylfaen"/>
          <w:spacing w:val="-4"/>
          <w:kern w:val="28"/>
          <w:lang w:val="af-ZA"/>
        </w:rPr>
        <w:t xml:space="preserve">և </w:t>
      </w:r>
      <w:r w:rsidR="00661E08" w:rsidRPr="00661E08">
        <w:rPr>
          <w:rFonts w:ascii="GHEA Grapalat" w:hAnsi="GHEA Grapalat" w:cs="Sylfaen"/>
          <w:spacing w:val="-4"/>
          <w:kern w:val="28"/>
          <w:lang w:val="af-ZA"/>
        </w:rPr>
        <w:t xml:space="preserve">2040 թվականը) իրագործումն ապահովող ծրագիր-ժամանակացույցին հավանություն տալու </w:t>
      </w:r>
      <w:r w:rsidR="00661E08">
        <w:rPr>
          <w:rFonts w:ascii="GHEA Grapalat" w:hAnsi="GHEA Grapalat" w:cs="Sylfaen"/>
          <w:spacing w:val="-4"/>
          <w:kern w:val="28"/>
          <w:lang w:val="af-ZA"/>
        </w:rPr>
        <w:t>և</w:t>
      </w:r>
      <w:r w:rsidR="00661E08" w:rsidRPr="00661E08">
        <w:rPr>
          <w:rFonts w:ascii="GHEA Grapalat" w:hAnsi="GHEA Grapalat" w:cs="Sylfaen"/>
          <w:spacing w:val="-4"/>
          <w:kern w:val="28"/>
          <w:lang w:val="af-ZA"/>
        </w:rPr>
        <w:t xml:space="preserve"> Հայաստանի Հանրապետության կառավարության մի շարք որոշումներ </w:t>
      </w:r>
      <w:r w:rsidR="00635E5C" w:rsidRPr="00661E08">
        <w:rPr>
          <w:rFonts w:ascii="GHEA Grapalat" w:hAnsi="GHEA Grapalat" w:cs="Sylfaen"/>
          <w:spacing w:val="-4"/>
          <w:kern w:val="28"/>
          <w:lang w:val="af-ZA"/>
        </w:rPr>
        <w:t xml:space="preserve">ուժը </w:t>
      </w:r>
      <w:r w:rsidR="00661E08" w:rsidRPr="00661E08">
        <w:rPr>
          <w:rFonts w:ascii="GHEA Grapalat" w:hAnsi="GHEA Grapalat" w:cs="Sylfaen"/>
          <w:spacing w:val="-4"/>
          <w:kern w:val="28"/>
          <w:lang w:val="af-ZA"/>
        </w:rPr>
        <w:t>կորցրած ճանաչելու մասին</w:t>
      </w:r>
      <w:r w:rsidR="00661E08">
        <w:rPr>
          <w:rFonts w:ascii="GHEA Grapalat" w:hAnsi="GHEA Grapalat" w:cs="Sylfaen"/>
          <w:spacing w:val="-4"/>
          <w:kern w:val="28"/>
          <w:lang w:val="af-ZA"/>
        </w:rPr>
        <w:t>»</w:t>
      </w:r>
      <w:r w:rsidR="007B4BFD">
        <w:rPr>
          <w:rFonts w:ascii="GHEA Grapalat" w:hAnsi="GHEA Grapalat" w:cs="Sylfaen"/>
          <w:spacing w:val="-4"/>
          <w:kern w:val="28"/>
          <w:lang w:val="hy-AM"/>
        </w:rPr>
        <w:t xml:space="preserve"> </w:t>
      </w:r>
      <w:r w:rsidRPr="00691165">
        <w:rPr>
          <w:rFonts w:ascii="GHEA Grapalat" w:hAnsi="GHEA Grapalat" w:cs="Sylfaen"/>
          <w:spacing w:val="-4"/>
          <w:kern w:val="28"/>
          <w:lang w:val="af-ZA"/>
        </w:rPr>
        <w:t xml:space="preserve">№48-Լ որոշման </w:t>
      </w:r>
      <w:r w:rsidR="00AF7B3B" w:rsidRPr="00691165">
        <w:rPr>
          <w:rFonts w:ascii="GHEA Grapalat" w:hAnsi="GHEA Grapalat" w:cs="Sylfaen"/>
          <w:spacing w:val="-4"/>
          <w:kern w:val="28"/>
          <w:lang w:val="af-ZA"/>
        </w:rPr>
        <w:t>№2</w:t>
      </w:r>
      <w:r w:rsidR="00AF7B3B">
        <w:rPr>
          <w:rFonts w:ascii="GHEA Grapalat" w:hAnsi="GHEA Grapalat" w:cs="Sylfaen"/>
          <w:spacing w:val="-4"/>
          <w:kern w:val="28"/>
          <w:lang w:val="af-ZA"/>
        </w:rPr>
        <w:t xml:space="preserve"> հ</w:t>
      </w:r>
      <w:r w:rsidRPr="00691165">
        <w:rPr>
          <w:rFonts w:ascii="GHEA Grapalat" w:hAnsi="GHEA Grapalat" w:cs="Sylfaen"/>
          <w:spacing w:val="-4"/>
          <w:kern w:val="28"/>
          <w:lang w:val="af-ZA"/>
        </w:rPr>
        <w:t>ավելվածի 4.2-րդ կետով սահմանված</w:t>
      </w:r>
      <w:r w:rsidR="00B84714" w:rsidRPr="00691165">
        <w:rPr>
          <w:rFonts w:ascii="GHEA Grapalat" w:hAnsi="GHEA Grapalat" w:cs="Sylfaen"/>
          <w:spacing w:val="-4"/>
          <w:kern w:val="28"/>
          <w:lang w:val="af-ZA"/>
        </w:rPr>
        <w:t>՝</w:t>
      </w:r>
      <w:r w:rsidRPr="00691165">
        <w:rPr>
          <w:rFonts w:ascii="GHEA Grapalat" w:hAnsi="GHEA Grapalat" w:cs="Sylfaen"/>
          <w:spacing w:val="-4"/>
          <w:kern w:val="28"/>
          <w:lang w:val="af-ZA"/>
        </w:rPr>
        <w:t xml:space="preserve"> </w:t>
      </w:r>
      <w:r w:rsidR="00661E08">
        <w:rPr>
          <w:rFonts w:ascii="GHEA Grapalat" w:hAnsi="GHEA Grapalat" w:cs="Sylfaen"/>
          <w:spacing w:val="-4"/>
          <w:kern w:val="28"/>
          <w:lang w:val="af-ZA"/>
        </w:rPr>
        <w:t>է</w:t>
      </w:r>
      <w:r w:rsidRPr="00691165">
        <w:rPr>
          <w:rFonts w:ascii="GHEA Grapalat" w:hAnsi="GHEA Grapalat" w:cs="Sylfaen"/>
          <w:spacing w:val="-4"/>
          <w:kern w:val="28"/>
          <w:lang w:val="af-ZA"/>
        </w:rPr>
        <w:t>լեկտրաէներգետիկական մեծածախ շուկայի</w:t>
      </w:r>
      <w:r w:rsidR="00E6529E" w:rsidRPr="00691165">
        <w:rPr>
          <w:rFonts w:ascii="GHEA Grapalat" w:hAnsi="GHEA Grapalat" w:cs="Sylfaen"/>
          <w:spacing w:val="-4"/>
          <w:kern w:val="28"/>
          <w:lang w:val="af-ZA"/>
        </w:rPr>
        <w:t xml:space="preserve"> նոր մոդելին ամբողջական անցումը</w:t>
      </w:r>
      <w:r w:rsidR="00691165">
        <w:rPr>
          <w:rFonts w:ascii="GHEA Grapalat" w:hAnsi="GHEA Grapalat" w:cs="Sylfaen"/>
          <w:spacing w:val="-4"/>
          <w:kern w:val="28"/>
          <w:lang w:val="hy-AM"/>
        </w:rPr>
        <w:t xml:space="preserve"> </w:t>
      </w:r>
      <w:r w:rsidR="00691165" w:rsidRPr="00691165">
        <w:rPr>
          <w:rFonts w:ascii="GHEA Grapalat" w:hAnsi="GHEA Grapalat" w:cs="Sylfaen"/>
          <w:spacing w:val="-4"/>
          <w:kern w:val="28"/>
          <w:lang w:val="hy-AM"/>
        </w:rPr>
        <w:t>և հաշվի առնելով, որ 2022 թվականի փետրվարի 1-ից էլեկտրաէներգետիկ</w:t>
      </w:r>
      <w:r w:rsidR="00691165">
        <w:rPr>
          <w:rFonts w:ascii="GHEA Grapalat" w:hAnsi="GHEA Grapalat" w:cs="Sylfaen"/>
          <w:spacing w:val="-4"/>
          <w:kern w:val="28"/>
          <w:lang w:val="hy-AM"/>
        </w:rPr>
        <w:t xml:space="preserve">ական մեծածախ շուկայի նոր մոդելի գործարկումը պահանջում է աստիճանական գործողության մեջ դնել </w:t>
      </w:r>
      <w:r w:rsidR="00172AC3">
        <w:rPr>
          <w:rFonts w:ascii="GHEA Grapalat" w:hAnsi="GHEA Grapalat" w:cs="Sylfaen"/>
          <w:spacing w:val="-4"/>
          <w:kern w:val="28"/>
          <w:lang w:val="hy-AM"/>
        </w:rPr>
        <w:t>դաշտը կարգավորող իրավական ակտերի դրույթները</w:t>
      </w:r>
      <w:bookmarkStart w:id="0" w:name="_GoBack"/>
      <w:bookmarkEnd w:id="0"/>
      <w:r w:rsidR="00021720">
        <w:rPr>
          <w:rFonts w:ascii="GHEA Grapalat" w:hAnsi="GHEA Grapalat" w:cs="Sylfaen"/>
          <w:spacing w:val="-4"/>
          <w:kern w:val="28"/>
          <w:lang w:val="en-US"/>
        </w:rPr>
        <w:t>՝</w:t>
      </w:r>
      <w:r w:rsidR="00691165">
        <w:rPr>
          <w:rFonts w:ascii="GHEA Grapalat" w:hAnsi="GHEA Grapalat" w:cs="Sylfaen"/>
          <w:spacing w:val="-4"/>
          <w:kern w:val="28"/>
          <w:lang w:val="hy-AM"/>
        </w:rPr>
        <w:t xml:space="preserve"> </w:t>
      </w:r>
      <w:r w:rsidRPr="00691165">
        <w:rPr>
          <w:rFonts w:ascii="GHEA Grapalat" w:hAnsi="GHEA Grapalat" w:cs="Sylfaen"/>
          <w:spacing w:val="-4"/>
          <w:kern w:val="28"/>
          <w:lang w:val="af-ZA"/>
        </w:rPr>
        <w:t>Հայաստանի Հանրապետության հանրային ծառայությունները կարգավորող հանձնաժողովը</w:t>
      </w:r>
      <w:r w:rsidRPr="00691165">
        <w:rPr>
          <w:rFonts w:ascii="Calibri" w:hAnsi="Calibri" w:cs="Calibri"/>
          <w:spacing w:val="-4"/>
          <w:kern w:val="28"/>
          <w:lang w:val="af-ZA"/>
        </w:rPr>
        <w:t> </w:t>
      </w:r>
      <w:r w:rsidRPr="00691165">
        <w:rPr>
          <w:rFonts w:ascii="GHEA Grapalat" w:hAnsi="GHEA Grapalat" w:cs="Sylfaen"/>
          <w:b/>
          <w:spacing w:val="-4"/>
          <w:kern w:val="28"/>
          <w:lang w:val="af-ZA"/>
        </w:rPr>
        <w:t>որոշում</w:t>
      </w:r>
      <w:r w:rsidRPr="00691165">
        <w:rPr>
          <w:rFonts w:ascii="Calibri" w:hAnsi="Calibri" w:cs="Calibri"/>
          <w:b/>
          <w:spacing w:val="-4"/>
          <w:kern w:val="28"/>
          <w:lang w:val="af-ZA"/>
        </w:rPr>
        <w:t> </w:t>
      </w:r>
      <w:r w:rsidRPr="00691165">
        <w:rPr>
          <w:rFonts w:ascii="GHEA Grapalat" w:hAnsi="GHEA Grapalat" w:cs="Sylfaen"/>
          <w:b/>
          <w:spacing w:val="-4"/>
          <w:kern w:val="28"/>
          <w:lang w:val="af-ZA"/>
        </w:rPr>
        <w:t>է.</w:t>
      </w:r>
    </w:p>
    <w:p w:rsidR="006F69CF" w:rsidRPr="006F69CF" w:rsidRDefault="00A942F7" w:rsidP="007B4BFD">
      <w:pPr>
        <w:pStyle w:val="ListParagraph"/>
        <w:numPr>
          <w:ilvl w:val="0"/>
          <w:numId w:val="3"/>
        </w:numPr>
        <w:spacing w:after="0" w:line="348" w:lineRule="auto"/>
        <w:contextualSpacing w:val="0"/>
        <w:jc w:val="both"/>
        <w:rPr>
          <w:rFonts w:ascii="GHEA Grapalat" w:hAnsi="GHEA Grapalat" w:cs="Sylfaen"/>
          <w:spacing w:val="-4"/>
          <w:kern w:val="28"/>
          <w:lang w:val="af-ZA"/>
        </w:rPr>
      </w:pPr>
      <w:r w:rsidRPr="00A942F7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Հայաստանի Հանրապետության հանրային ծառայությունները կարգավորող հանձնաժողովի 2019 թվականի դեկտեմբերի 25-ի «Հայաստանի Հանրապետության էլեկտրաէներգետիկական մեծածախ շուկայի առևտրային կանոնները հաստատելու և Հայաստանի Հանրապետության հանրային ծառայությունները կարգավորող հանձնաժողովի 2017 թվականի օգոստոսի 9-ի №344Ն որոշումն ուժը կորցրած ճանաչելու մասին» №516Ն</w:t>
      </w:r>
      <w:r w:rsidR="00B84714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 xml:space="preserve"> </w:t>
      </w:r>
      <w:r w:rsidR="006D434C" w:rsidRPr="00B84714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>որոշման</w:t>
      </w:r>
      <w:r w:rsidR="009757D2" w:rsidRPr="009757D2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>`</w:t>
      </w:r>
      <w:r w:rsidR="006D434C" w:rsidRPr="00B84714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 xml:space="preserve"> </w:t>
      </w:r>
    </w:p>
    <w:p w:rsidR="006D434C" w:rsidRPr="004E2B49" w:rsidRDefault="00A942F7" w:rsidP="007B4BFD">
      <w:pPr>
        <w:pStyle w:val="ListParagraph"/>
        <w:numPr>
          <w:ilvl w:val="0"/>
          <w:numId w:val="5"/>
        </w:numPr>
        <w:spacing w:after="0" w:line="348" w:lineRule="auto"/>
        <w:ind w:left="1170"/>
        <w:contextualSpacing w:val="0"/>
        <w:jc w:val="both"/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</w:pPr>
      <w:r w:rsidRPr="00B84714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3-րդ կ</w:t>
      </w:r>
      <w:r w:rsidR="006D434C" w:rsidRPr="00B84714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 xml:space="preserve">ետը շարադրել </w:t>
      </w:r>
      <w:r w:rsidR="00AF7B3B" w:rsidRPr="004E2B49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հետևյալ</w:t>
      </w:r>
      <w:r w:rsidR="006D434C" w:rsidRPr="00B84714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 xml:space="preserve"> խմբագրությամբ.</w:t>
      </w:r>
    </w:p>
    <w:p w:rsidR="00B019DE" w:rsidRPr="00AF7B3B" w:rsidRDefault="00B019DE" w:rsidP="007B4BFD">
      <w:pPr>
        <w:spacing w:line="348" w:lineRule="auto"/>
        <w:ind w:left="1146"/>
        <w:jc w:val="both"/>
        <w:rPr>
          <w:rFonts w:ascii="GHEA Grapalat" w:hAnsi="GHEA Grapalat" w:cs="Sylfaen"/>
          <w:spacing w:val="-4"/>
          <w:kern w:val="28"/>
          <w:lang w:val="hy-AM"/>
        </w:rPr>
      </w:pPr>
      <w:r w:rsidRPr="006D434C">
        <w:rPr>
          <w:rFonts w:ascii="GHEA Grapalat" w:hAnsi="GHEA Grapalat" w:cs="Sylfaen"/>
          <w:spacing w:val="-4"/>
          <w:kern w:val="28"/>
          <w:lang w:val="af-ZA"/>
        </w:rPr>
        <w:lastRenderedPageBreak/>
        <w:t>«3. Սույն որոշումն ուժի մեջ է մտնում 2022 թվականի հունվարի 31-ի</w:t>
      </w:r>
      <w:r w:rsidRPr="006D434C">
        <w:rPr>
          <w:rFonts w:ascii="GHEA Grapalat" w:hAnsi="GHEA Grapalat" w:cs="Sylfaen"/>
          <w:spacing w:val="-4"/>
          <w:kern w:val="28"/>
          <w:lang w:val="hy-AM"/>
        </w:rPr>
        <w:t>ց</w:t>
      </w:r>
      <w:r w:rsidRPr="006D434C">
        <w:rPr>
          <w:rFonts w:ascii="GHEA Grapalat" w:hAnsi="GHEA Grapalat" w:cs="Sylfaen"/>
          <w:spacing w:val="-4"/>
          <w:kern w:val="28"/>
          <w:lang w:val="af-ZA"/>
        </w:rPr>
        <w:t>, բացառությամբ</w:t>
      </w:r>
      <w:r>
        <w:rPr>
          <w:rFonts w:ascii="GHEA Grapalat" w:hAnsi="GHEA Grapalat" w:cs="Sylfaen"/>
          <w:spacing w:val="-4"/>
          <w:kern w:val="28"/>
          <w:lang w:val="hy-AM"/>
        </w:rPr>
        <w:t xml:space="preserve"> </w:t>
      </w:r>
      <w:r w:rsidR="00B84714">
        <w:rPr>
          <w:rFonts w:ascii="GHEA Grapalat" w:hAnsi="GHEA Grapalat" w:cs="Sylfaen"/>
          <w:spacing w:val="-4"/>
          <w:kern w:val="28"/>
          <w:lang w:val="hy-AM"/>
        </w:rPr>
        <w:t>որոշմամբ</w:t>
      </w:r>
      <w:r w:rsidR="00691165">
        <w:rPr>
          <w:rFonts w:ascii="GHEA Grapalat" w:hAnsi="GHEA Grapalat" w:cs="Sylfaen"/>
          <w:spacing w:val="-4"/>
          <w:kern w:val="28"/>
          <w:lang w:val="hy-AM"/>
        </w:rPr>
        <w:t xml:space="preserve"> </w:t>
      </w:r>
      <w:r w:rsidR="00B84714">
        <w:rPr>
          <w:rFonts w:ascii="GHEA Grapalat" w:hAnsi="GHEA Grapalat" w:cs="Sylfaen"/>
          <w:spacing w:val="-4"/>
          <w:kern w:val="28"/>
          <w:lang w:val="hy-AM"/>
        </w:rPr>
        <w:t>հաստատված</w:t>
      </w:r>
      <w:r w:rsidRPr="006D434C">
        <w:rPr>
          <w:rFonts w:ascii="GHEA Grapalat" w:hAnsi="GHEA Grapalat" w:cs="Sylfaen"/>
          <w:spacing w:val="-4"/>
          <w:kern w:val="28"/>
          <w:lang w:val="hy-AM"/>
        </w:rPr>
        <w:t xml:space="preserve"> հավելված</w:t>
      </w:r>
      <w:r w:rsidR="00B84714">
        <w:rPr>
          <w:rFonts w:ascii="GHEA Grapalat" w:hAnsi="GHEA Grapalat" w:cs="Sylfaen"/>
          <w:spacing w:val="-4"/>
          <w:kern w:val="28"/>
          <w:lang w:val="hy-AM"/>
        </w:rPr>
        <w:t>ի</w:t>
      </w:r>
      <w:r w:rsidRPr="006D434C">
        <w:rPr>
          <w:rFonts w:ascii="GHEA Grapalat" w:hAnsi="GHEA Grapalat" w:cs="Sylfaen"/>
          <w:spacing w:val="-4"/>
          <w:kern w:val="28"/>
          <w:lang w:val="hy-AM"/>
        </w:rPr>
        <w:t>՝ Հայաստանի Հանրապետության էլեկտրաէներգետիկական մեծածախ շուկայի առևտրային կանոններ</w:t>
      </w:r>
      <w:r>
        <w:rPr>
          <w:rFonts w:ascii="GHEA Grapalat" w:hAnsi="GHEA Grapalat" w:cs="Sylfaen"/>
          <w:spacing w:val="-4"/>
          <w:kern w:val="28"/>
          <w:lang w:val="hy-AM"/>
        </w:rPr>
        <w:t>ի</w:t>
      </w:r>
      <w:r w:rsidR="00AF7B3B">
        <w:rPr>
          <w:rFonts w:ascii="GHEA Grapalat" w:hAnsi="GHEA Grapalat" w:cs="Sylfaen"/>
          <w:spacing w:val="-4"/>
          <w:kern w:val="28"/>
          <w:lang w:val="hy-AM"/>
        </w:rPr>
        <w:t>՝</w:t>
      </w:r>
    </w:p>
    <w:p w:rsidR="00B019DE" w:rsidRDefault="00B84714" w:rsidP="007B4BFD">
      <w:pPr>
        <w:pStyle w:val="ListParagraph"/>
        <w:numPr>
          <w:ilvl w:val="0"/>
          <w:numId w:val="4"/>
        </w:numPr>
        <w:spacing w:after="0" w:line="348" w:lineRule="auto"/>
        <w:contextualSpacing w:val="0"/>
        <w:jc w:val="both"/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 xml:space="preserve">1-ին </w:t>
      </w:r>
      <w:r w:rsidR="00B019DE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բաժն</w:t>
      </w:r>
      <w:r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>ի</w:t>
      </w:r>
      <w:r w:rsidR="00B019DE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 xml:space="preserve"> </w:t>
      </w:r>
      <w:r w:rsidR="00B019DE" w:rsidRPr="006F69CF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>(</w:t>
      </w:r>
      <w:r w:rsidR="00B019DE" w:rsidRPr="006D434C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 xml:space="preserve">բացառությամբ </w:t>
      </w:r>
      <w:r w:rsidR="00AF7B3B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 xml:space="preserve">4-րդ </w:t>
      </w:r>
      <w:r w:rsidR="00B019DE" w:rsidRPr="006D434C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գլուխ</w:t>
      </w:r>
      <w:r w:rsidR="00B019DE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>ի</w:t>
      </w:r>
      <w:r w:rsidR="00B019DE" w:rsidRPr="006F69CF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>)</w:t>
      </w:r>
      <w:r w:rsidR="00B019DE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, 27-րդ կետ</w:t>
      </w:r>
      <w:r w:rsidR="00B019DE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>ի</w:t>
      </w:r>
      <w:r w:rsidR="00B019DE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,</w:t>
      </w:r>
      <w:r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 xml:space="preserve"> 5-րդ</w:t>
      </w:r>
      <w:r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 xml:space="preserve"> բաժն</w:t>
      </w:r>
      <w:r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>ի</w:t>
      </w:r>
      <w:r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 xml:space="preserve"> </w:t>
      </w:r>
      <w:r w:rsidR="00B019DE" w:rsidRPr="006D434C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(բացառությամբ 100-րդ կետի 2-րդ ենթակետ</w:t>
      </w:r>
      <w:r w:rsidR="00B019DE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>ի</w:t>
      </w:r>
      <w:r w:rsidR="00B019DE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) և</w:t>
      </w:r>
      <w:r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 xml:space="preserve"> 11-րդ</w:t>
      </w:r>
      <w:r w:rsidR="00B019DE" w:rsidRPr="006D434C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 xml:space="preserve"> բաժն</w:t>
      </w:r>
      <w:r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 xml:space="preserve">ի, </w:t>
      </w:r>
      <w:r w:rsidR="00B019DE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>որոնք</w:t>
      </w:r>
      <w:r w:rsidR="00B019DE" w:rsidRPr="006D434C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 xml:space="preserve"> ուժի մեջ են մտնում 2021 թվականի օգոստոսի 15-ից, </w:t>
      </w:r>
    </w:p>
    <w:p w:rsidR="00B019DE" w:rsidRDefault="00B019DE" w:rsidP="007B4BFD">
      <w:pPr>
        <w:pStyle w:val="ListParagraph"/>
        <w:numPr>
          <w:ilvl w:val="0"/>
          <w:numId w:val="4"/>
        </w:numPr>
        <w:spacing w:after="0" w:line="348" w:lineRule="auto"/>
        <w:contextualSpacing w:val="0"/>
        <w:jc w:val="both"/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</w:pPr>
      <w:r w:rsidRPr="006D434C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35-րդ կետ</w:t>
      </w:r>
      <w:r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>ի</w:t>
      </w:r>
      <w:r w:rsidRPr="006D434C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 xml:space="preserve">, </w:t>
      </w:r>
      <w:r w:rsidR="00B84714" w:rsidRPr="006D434C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8-</w:t>
      </w:r>
      <w:r w:rsidR="00B84714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>րդ</w:t>
      </w:r>
      <w:r w:rsidR="00B84714" w:rsidRPr="006D434C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 xml:space="preserve"> </w:t>
      </w:r>
      <w:r w:rsidR="00B84714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գլ</w:t>
      </w:r>
      <w:r w:rsidRPr="006D434C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խ</w:t>
      </w:r>
      <w:r w:rsidR="00B84714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>ի</w:t>
      </w:r>
      <w:r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 xml:space="preserve">, </w:t>
      </w:r>
      <w:r w:rsidR="00B84714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 xml:space="preserve">9-րդ </w:t>
      </w:r>
      <w:r w:rsidR="00B84714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գլխի</w:t>
      </w:r>
      <w:r w:rsidRPr="006D434C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,</w:t>
      </w:r>
      <w:r w:rsidR="00B84714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 xml:space="preserve"> 3-րդ</w:t>
      </w:r>
      <w:r w:rsidRPr="006D434C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 xml:space="preserve"> բաժն</w:t>
      </w:r>
      <w:r w:rsidR="00B84714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>ի</w:t>
      </w:r>
      <w:r w:rsidRPr="006D434C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,</w:t>
      </w:r>
      <w:r w:rsidR="00B84714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 xml:space="preserve"> 4-րդ</w:t>
      </w:r>
      <w:r w:rsidR="00B84714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 xml:space="preserve"> բաժ</w:t>
      </w:r>
      <w:r w:rsidRPr="006D434C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ն</w:t>
      </w:r>
      <w:r w:rsidR="00B84714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>ի</w:t>
      </w:r>
      <w:r w:rsidRPr="006D434C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>և</w:t>
      </w:r>
      <w:r w:rsidRPr="006D434C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 xml:space="preserve"> </w:t>
      </w:r>
      <w:r w:rsidR="00B84714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 xml:space="preserve">30-րդ </w:t>
      </w:r>
      <w:r w:rsidRPr="006D434C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գլխ</w:t>
      </w:r>
      <w:r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>ի</w:t>
      </w:r>
      <w:r w:rsidR="009757D2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,</w:t>
      </w:r>
      <w:r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 xml:space="preserve"> որոնք</w:t>
      </w:r>
      <w:r w:rsidRPr="006D434C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 xml:space="preserve"> ուժի մեջ են մտնում 2021 թվականի նոյեմբերի 15-ից,</w:t>
      </w:r>
    </w:p>
    <w:p w:rsidR="00B019DE" w:rsidRDefault="00AF7B3B" w:rsidP="007B4BFD">
      <w:pPr>
        <w:pStyle w:val="ListParagraph"/>
        <w:numPr>
          <w:ilvl w:val="0"/>
          <w:numId w:val="4"/>
        </w:numPr>
        <w:spacing w:after="0" w:line="348" w:lineRule="auto"/>
        <w:contextualSpacing w:val="0"/>
        <w:jc w:val="both"/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>18-րդ,</w:t>
      </w:r>
      <w:r w:rsidR="00F17F8C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 xml:space="preserve"> </w:t>
      </w:r>
      <w:r w:rsidR="00B84714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>19-րդ</w:t>
      </w:r>
      <w:r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>,</w:t>
      </w:r>
      <w:r w:rsidR="00B84714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 xml:space="preserve"> </w:t>
      </w:r>
      <w:r w:rsidR="00B019DE" w:rsidRPr="00B019DE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և</w:t>
      </w:r>
      <w:r w:rsidR="00B84714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 xml:space="preserve"> 20-րդ</w:t>
      </w:r>
      <w:r w:rsidR="00B84714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 xml:space="preserve"> գլ</w:t>
      </w:r>
      <w:r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 xml:space="preserve">ուխների, </w:t>
      </w:r>
      <w:r w:rsidR="00B019DE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>որոնք</w:t>
      </w:r>
      <w:r w:rsidR="00B019DE" w:rsidRPr="00B019DE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 xml:space="preserve"> ուժի մեջ են մտնում 2022 թվականի հունվարի 15-ից:</w:t>
      </w:r>
      <w:r w:rsid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»</w:t>
      </w:r>
      <w:r w:rsidR="00C74363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.</w:t>
      </w:r>
    </w:p>
    <w:p w:rsidR="0044544A" w:rsidRDefault="004E2B49" w:rsidP="007B4BFD">
      <w:pPr>
        <w:pStyle w:val="ListParagraph"/>
        <w:numPr>
          <w:ilvl w:val="0"/>
          <w:numId w:val="6"/>
        </w:numPr>
        <w:spacing w:after="0" w:line="348" w:lineRule="auto"/>
        <w:ind w:left="1080"/>
        <w:contextualSpacing w:val="0"/>
        <w:jc w:val="both"/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</w:pPr>
      <w:r w:rsidRPr="004E2B49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հավելվածի՝ Հայաստանի Հանրապետության էլեկտրաէներգետիկական մեծածախ շուկայի առևտրային կանոնների՝</w:t>
      </w:r>
      <w:r w:rsidR="00C74363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 xml:space="preserve"> </w:t>
      </w:r>
      <w:r w:rsidRPr="004E2B49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11</w:t>
      </w:r>
      <w:r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-րդ բ</w:t>
      </w:r>
      <w:r w:rsidR="006F69CF" w:rsidRPr="004E2B49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աժին</w:t>
      </w:r>
      <w:r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ը</w:t>
      </w:r>
      <w:r w:rsidR="006F69CF" w:rsidRPr="004E2B49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 xml:space="preserve"> </w:t>
      </w:r>
      <w:r w:rsidRPr="004E2B49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շարադրել հետևյալ խմբագրությամբ</w:t>
      </w:r>
      <w:r w:rsid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.</w:t>
      </w:r>
    </w:p>
    <w:p w:rsidR="007C4D07" w:rsidRDefault="00C74363" w:rsidP="007B4BFD">
      <w:pPr>
        <w:pStyle w:val="ListParagraph"/>
        <w:spacing w:after="0" w:line="348" w:lineRule="auto"/>
        <w:ind w:left="1506"/>
        <w:contextualSpacing w:val="0"/>
        <w:jc w:val="center"/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«</w:t>
      </w:r>
      <w:r w:rsidR="007C4D07" w:rsidRPr="007C4D07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ԲԱԺԻՆ 11</w:t>
      </w:r>
    </w:p>
    <w:p w:rsidR="00C74363" w:rsidRDefault="007C4D07" w:rsidP="007B4BFD">
      <w:pPr>
        <w:pStyle w:val="ListParagraph"/>
        <w:spacing w:after="0" w:line="348" w:lineRule="auto"/>
        <w:ind w:left="1506"/>
        <w:contextualSpacing w:val="0"/>
        <w:jc w:val="center"/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</w:pPr>
      <w:r w:rsidRPr="00C74363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ԱՆՑՈՒՄԱՅԻՆ ԴՐՈՒՅԹՆԵՐ</w:t>
      </w:r>
    </w:p>
    <w:p w:rsidR="0044544A" w:rsidRDefault="0044544A" w:rsidP="007B4BFD">
      <w:pPr>
        <w:pStyle w:val="ListParagraph"/>
        <w:spacing w:after="0" w:line="348" w:lineRule="auto"/>
        <w:ind w:left="1080"/>
        <w:contextualSpacing w:val="0"/>
        <w:jc w:val="both"/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 xml:space="preserve">245. </w:t>
      </w:r>
      <w:r w:rsidR="006F69CF" w:rsidRPr="004E2B49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 xml:space="preserve">Երաշխավորված մատակարարի հետ էլեկտրական էներգիայի մատակարարման պայմանագիր ունեցող սպառողները (բացառությամբ՝ բնակչության) </w:t>
      </w:r>
      <w:r w:rsidR="009757D2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 xml:space="preserve">սույն կետով </w:t>
      </w:r>
      <w:r w:rsidR="006F69CF" w:rsidRPr="004E2B49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սահմանված ժամկետներում</w:t>
      </w:r>
      <w:r w:rsidR="009757D2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 xml:space="preserve"> ԷՄՇ</w:t>
      </w:r>
      <w:r w:rsidR="00C74363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 xml:space="preserve"> կանոնների համաձայն</w:t>
      </w:r>
      <w:r w:rsidR="009757D2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 xml:space="preserve"> </w:t>
      </w:r>
      <w:r w:rsidR="006F69CF" w:rsidRPr="004E2B49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 xml:space="preserve">ստանում են Որակավորված սպառողի կարգավիճակ կամ </w:t>
      </w:r>
      <w:r w:rsidR="00C74363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ԷՄԱ</w:t>
      </w:r>
      <w:r w:rsidR="00C74363" w:rsidRPr="004E2B49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 xml:space="preserve"> </w:t>
      </w:r>
      <w:r w:rsidR="00C74363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 xml:space="preserve">կանոնների համաձայն </w:t>
      </w:r>
      <w:r w:rsidR="006F69CF" w:rsidRPr="004E2B49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ընտրում են</w:t>
      </w:r>
      <w:r w:rsidR="00C74363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 xml:space="preserve"> </w:t>
      </w:r>
      <w:r w:rsidR="006F69CF" w:rsidRPr="004E2B49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 xml:space="preserve">Մատակարար (առկայության դեպքում)՝ հետևյալ ժամկետներում. </w:t>
      </w:r>
    </w:p>
    <w:p w:rsidR="0044544A" w:rsidRPr="0044544A" w:rsidRDefault="006F69CF" w:rsidP="007B4BFD">
      <w:pPr>
        <w:pStyle w:val="ListParagraph"/>
        <w:numPr>
          <w:ilvl w:val="0"/>
          <w:numId w:val="7"/>
        </w:numPr>
        <w:spacing w:after="0" w:line="348" w:lineRule="auto"/>
        <w:contextualSpacing w:val="0"/>
        <w:jc w:val="both"/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</w:pP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Հաղորդման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ցանցին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կամ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Արտադրողին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միացած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բոլոր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սպառողները՝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մինչև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2022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թվականի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փետրվարի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1-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ը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>,</w:t>
      </w:r>
    </w:p>
    <w:p w:rsidR="0044544A" w:rsidRPr="0044544A" w:rsidRDefault="006F69CF" w:rsidP="007B4BFD">
      <w:pPr>
        <w:pStyle w:val="ListParagraph"/>
        <w:numPr>
          <w:ilvl w:val="0"/>
          <w:numId w:val="7"/>
        </w:numPr>
        <w:spacing w:after="0" w:line="348" w:lineRule="auto"/>
        <w:contextualSpacing w:val="0"/>
        <w:jc w:val="both"/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</w:pP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110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կՎ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և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բարձր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լարման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բոլոր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Սպառողները՝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մինչև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2023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թվականի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փետրվարի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1-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ը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>,</w:t>
      </w:r>
    </w:p>
    <w:p w:rsidR="0044544A" w:rsidRPr="0044544A" w:rsidRDefault="006F69CF" w:rsidP="007B4BFD">
      <w:pPr>
        <w:pStyle w:val="ListParagraph"/>
        <w:numPr>
          <w:ilvl w:val="0"/>
          <w:numId w:val="7"/>
        </w:numPr>
        <w:spacing w:after="0" w:line="348" w:lineRule="auto"/>
        <w:contextualSpacing w:val="0"/>
        <w:jc w:val="both"/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</w:pP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35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կՎ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լարման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այն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Սպառողները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,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որոնք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նախորդ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օրացուցային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տարում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իրենց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բոլոր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Հաշվառման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կետերում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տարեկան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ունեցել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են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1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մլն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կՎտժ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և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ավելի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սպառում՝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մինչև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2024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թվականի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փետրվարի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1-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ը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>,</w:t>
      </w:r>
    </w:p>
    <w:p w:rsidR="0044544A" w:rsidRPr="0044544A" w:rsidRDefault="006F69CF" w:rsidP="007B4BFD">
      <w:pPr>
        <w:pStyle w:val="ListParagraph"/>
        <w:numPr>
          <w:ilvl w:val="0"/>
          <w:numId w:val="7"/>
        </w:numPr>
        <w:spacing w:after="0" w:line="348" w:lineRule="auto"/>
        <w:contextualSpacing w:val="0"/>
        <w:jc w:val="both"/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</w:pP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6 (10)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լարման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այն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Սպառողները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,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որոնք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նախորդ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օրացուցային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տարում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իրենց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բոլոր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Հաշվառման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կետերում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տարեկան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ունեցել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են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1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մլն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կՎտժ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և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ավելի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սպառում՝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մինչև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2025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թվականի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փետրվարի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 xml:space="preserve"> 1-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ը</w:t>
      </w:r>
      <w:r w:rsidRPr="0044544A">
        <w:rPr>
          <w:rFonts w:ascii="GHEA Grapalat" w:eastAsia="Times New Roman" w:hAnsi="GHEA Grapalat"/>
          <w:spacing w:val="-4"/>
          <w:kern w:val="28"/>
          <w:sz w:val="24"/>
          <w:szCs w:val="24"/>
          <w:lang w:val="af-ZA" w:eastAsia="ru-RU"/>
        </w:rPr>
        <w:t>,</w:t>
      </w:r>
    </w:p>
    <w:p w:rsidR="0044544A" w:rsidRDefault="006F69CF" w:rsidP="007B4BFD">
      <w:pPr>
        <w:pStyle w:val="ListParagraph"/>
        <w:numPr>
          <w:ilvl w:val="0"/>
          <w:numId w:val="7"/>
        </w:numPr>
        <w:spacing w:after="0" w:line="348" w:lineRule="auto"/>
        <w:contextualSpacing w:val="0"/>
        <w:jc w:val="both"/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</w:pP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lastRenderedPageBreak/>
        <w:t>Այն սպառողները, որոնք նախորդ օրացուցային տարում իրենց բոլոր Հաշվառման կետերում՝ անկախ լարման մակարդակից, տարեկան ունեցել են 1 մլն կՎտժ և ավելի սպառում՝ մինչև 2025 թվականի փետրվարի 1-ը։</w:t>
      </w:r>
    </w:p>
    <w:p w:rsidR="006F69CF" w:rsidRPr="0044544A" w:rsidRDefault="0044544A" w:rsidP="007B4BFD">
      <w:pPr>
        <w:pStyle w:val="ListParagraph"/>
        <w:numPr>
          <w:ilvl w:val="0"/>
          <w:numId w:val="8"/>
        </w:numPr>
        <w:spacing w:after="0" w:line="348" w:lineRule="auto"/>
        <w:contextualSpacing w:val="0"/>
        <w:jc w:val="both"/>
        <w:rPr>
          <w:rFonts w:ascii="GHEA Grapalat" w:hAnsi="GHEA Grapalat" w:cs="Sylfaen"/>
          <w:spacing w:val="-4"/>
          <w:kern w:val="28"/>
          <w:lang w:val="af-ZA"/>
        </w:rPr>
      </w:pPr>
      <w:r>
        <w:rPr>
          <w:rFonts w:ascii="GHEA Grapalat" w:hAnsi="GHEA Grapalat" w:cs="Sylfaen"/>
          <w:spacing w:val="-4"/>
          <w:kern w:val="28"/>
          <w:lang w:val="af-ZA"/>
        </w:rPr>
        <w:t xml:space="preserve"> </w:t>
      </w:r>
      <w:r w:rsidR="006F69CF"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ԷՄՇ կանոնների 245-րդ կետ</w:t>
      </w:r>
      <w:r w:rsidR="009757D2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ով սահմանված ժամկետներում</w:t>
      </w:r>
      <w:r w:rsidR="006F69CF"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 xml:space="preserve"> Որակավորված սպառողի կարգավիճակ չստանալու կամ Մատակարար չընտրելու դեպքում այդ սպառողները սպառած էլեկտրական էներգիայի համար Երաշխավորված մատակարարին վճարում են Հանձնաժողովի սահմանած սակագնով՝ ԷՄԱ կանոնների համաձայն։</w:t>
      </w:r>
      <w:r w:rsidRPr="0044544A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»</w:t>
      </w:r>
      <w:r w:rsidR="00C74363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:</w:t>
      </w:r>
    </w:p>
    <w:p w:rsidR="00B526BC" w:rsidRDefault="00AF7B3B" w:rsidP="007B4BFD">
      <w:pPr>
        <w:pStyle w:val="ListParagraph"/>
        <w:numPr>
          <w:ilvl w:val="0"/>
          <w:numId w:val="3"/>
        </w:numPr>
        <w:spacing w:after="0" w:line="348" w:lineRule="auto"/>
        <w:contextualSpacing w:val="0"/>
        <w:jc w:val="both"/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 xml:space="preserve">Ուժը </w:t>
      </w:r>
      <w:r w:rsidR="00B526BC" w:rsidRPr="00B526BC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 xml:space="preserve">կորցրած ճանաչել Հայաստանի Հանրապետության հանրային ծառայությունները կարգավորող հանձնաժողովի 2017 թվականի օգոստոսի </w:t>
      </w:r>
      <w:r w:rsidR="00B526BC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 xml:space="preserve"> </w:t>
      </w:r>
      <w:r w:rsidR="00B526BC" w:rsidRPr="00B526BC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 xml:space="preserve">9-ի «Հայաստանի Հանրապետության էլեկտրաէներգետիկական մեծածախ շուկայի ժամանակավոր առևտրային կանոնները հաստատելու, Հայաստանի Հանրապետության հանրային ծառայությունները կարգավորող հանձնաժողովի մի շարք որոշումների մեջ փոփոխություններ և լրացումներ կատարելու և Հայաստանի Հանրապետության հանրային ծառայությունները կարգավորող հանձնաժողովի մի շարք որոշումներ ուժը կորցրած ճանաչելու մասին» </w:t>
      </w:r>
      <w:r w:rsidR="00D73EF5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№344</w:t>
      </w:r>
      <w:r w:rsidR="00B526BC" w:rsidRPr="00B526BC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 xml:space="preserve">Ն որոշման </w:t>
      </w:r>
      <w:r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 xml:space="preserve">3-րդ </w:t>
      </w:r>
      <w:r w:rsidR="00B526BC" w:rsidRPr="00B526BC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բաժինը:</w:t>
      </w:r>
    </w:p>
    <w:p w:rsidR="00D73EF5" w:rsidRDefault="00D73EF5" w:rsidP="007B4BFD">
      <w:pPr>
        <w:pStyle w:val="ListParagraph"/>
        <w:numPr>
          <w:ilvl w:val="0"/>
          <w:numId w:val="3"/>
        </w:numPr>
        <w:spacing w:after="0" w:line="348" w:lineRule="auto"/>
        <w:contextualSpacing w:val="0"/>
        <w:jc w:val="both"/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</w:pPr>
      <w:r w:rsidRPr="00B526BC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Հայաստանի Հանրապետության հանրային ծառայությունները կարգավորող հանձնաժողովի 2019 թվականի դեկտեմբերի 25-ի «Հայաստանի Հանրապետության էլեկտրաէներգետիկական մեծածախ շուկայի պայմանագրի (օֆերտա) օրինակելի ձևը սահմանելու և Հայաստանի Հանրապետության հանրային ծառայությունները կարգավորող հանձնաժողովի մի շարք որոշումներ ուժը կորցրած ճանաչելու մասին»</w:t>
      </w:r>
      <w:r w:rsidR="007B4BFD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№</w:t>
      </w:r>
      <w:r w:rsidRPr="00B526BC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518Ն որոշման 3-րդ կետում «2022 թվականի փետրվարի 1-ից» բառերը փոխարինել «2021</w:t>
      </w:r>
      <w:r w:rsidR="00AF7B3B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 xml:space="preserve"> թվականի</w:t>
      </w:r>
      <w:r w:rsidRPr="00B526BC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 xml:space="preserve"> նոյեմբերի 15-ից» բառերով։</w:t>
      </w:r>
    </w:p>
    <w:p w:rsidR="00B526BC" w:rsidRPr="00B526BC" w:rsidRDefault="00B526BC" w:rsidP="007B4BFD">
      <w:pPr>
        <w:pStyle w:val="ListParagraph"/>
        <w:numPr>
          <w:ilvl w:val="0"/>
          <w:numId w:val="3"/>
        </w:numPr>
        <w:spacing w:after="0" w:line="348" w:lineRule="auto"/>
        <w:contextualSpacing w:val="0"/>
        <w:jc w:val="both"/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</w:pPr>
      <w:r w:rsidRPr="00B526BC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Սույն որոշումն ուժի մեջ է մտնում պաշտոնական հրապարակմանը հաջորդող օրվանից</w:t>
      </w:r>
      <w:r w:rsidR="00AF7B3B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 xml:space="preserve">, բացառությամբ </w:t>
      </w:r>
      <w:r w:rsidR="007C4D07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2</w:t>
      </w:r>
      <w:r w:rsidR="00AF7B3B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hy-AM" w:eastAsia="ru-RU"/>
        </w:rPr>
        <w:t>-րդ կետի, որն ուժի մեջ է մտնում 2021 թվականի օգոստոսի 15-ից</w:t>
      </w:r>
      <w:r w:rsidRPr="00B526BC">
        <w:rPr>
          <w:rFonts w:ascii="GHEA Grapalat" w:eastAsia="Times New Roman" w:hAnsi="GHEA Grapalat" w:cs="Sylfaen"/>
          <w:spacing w:val="-4"/>
          <w:kern w:val="28"/>
          <w:sz w:val="24"/>
          <w:szCs w:val="24"/>
          <w:lang w:val="af-ZA" w:eastAsia="ru-RU"/>
        </w:rPr>
        <w:t>։</w:t>
      </w:r>
    </w:p>
    <w:p w:rsidR="00B526BC" w:rsidRPr="00A413BC" w:rsidRDefault="00B526BC" w:rsidP="00946D76">
      <w:pPr>
        <w:pStyle w:val="Storagrutun1"/>
        <w:tabs>
          <w:tab w:val="clear" w:pos="567"/>
          <w:tab w:val="clear" w:pos="992"/>
          <w:tab w:val="clear" w:pos="7655"/>
        </w:tabs>
        <w:ind w:right="4109"/>
        <w:jc w:val="center"/>
        <w:rPr>
          <w:rFonts w:ascii="GHEA Grapalat" w:hAnsi="GHEA Grapalat" w:cs="Sylfaen"/>
          <w:spacing w:val="-2"/>
        </w:rPr>
      </w:pPr>
    </w:p>
    <w:p w:rsidR="006B5099" w:rsidRPr="00A413BC" w:rsidRDefault="006B5099" w:rsidP="00946D76">
      <w:pPr>
        <w:pStyle w:val="Storagrutun1"/>
        <w:tabs>
          <w:tab w:val="clear" w:pos="567"/>
          <w:tab w:val="clear" w:pos="992"/>
          <w:tab w:val="clear" w:pos="7655"/>
        </w:tabs>
        <w:ind w:right="4109"/>
        <w:jc w:val="center"/>
        <w:rPr>
          <w:rFonts w:ascii="GHEA Grapalat" w:hAnsi="GHEA Grapalat" w:cs="Sylfaen"/>
          <w:spacing w:val="-2"/>
        </w:rPr>
      </w:pPr>
      <w:r w:rsidRPr="00A413BC">
        <w:rPr>
          <w:rFonts w:ascii="GHEA Grapalat" w:hAnsi="GHEA Grapalat" w:cs="Sylfaen"/>
          <w:spacing w:val="-2"/>
        </w:rPr>
        <w:t>ՀԱՅԱՍՏԱՆԻ</w:t>
      </w:r>
      <w:r w:rsidRPr="00A413BC">
        <w:rPr>
          <w:rFonts w:ascii="GHEA Grapalat" w:hAnsi="GHEA Grapalat" w:cs="ArTarumianTimes"/>
          <w:spacing w:val="-2"/>
        </w:rPr>
        <w:t xml:space="preserve"> </w:t>
      </w:r>
      <w:r w:rsidRPr="00A413BC">
        <w:rPr>
          <w:rFonts w:ascii="GHEA Grapalat" w:hAnsi="GHEA Grapalat" w:cs="Sylfaen"/>
          <w:spacing w:val="-2"/>
        </w:rPr>
        <w:t>ՀԱՆՐԱՊԵՏՈՒԹՅԱՆ</w:t>
      </w:r>
      <w:r w:rsidR="0064350C">
        <w:rPr>
          <w:rFonts w:ascii="GHEA Grapalat" w:hAnsi="GHEA Grapalat" w:cs="ArTarumianTimes"/>
          <w:spacing w:val="-2"/>
        </w:rPr>
        <w:t xml:space="preserve"> </w:t>
      </w:r>
      <w:r w:rsidRPr="00A413BC">
        <w:rPr>
          <w:rFonts w:ascii="GHEA Grapalat" w:hAnsi="GHEA Grapalat" w:cs="Sylfaen"/>
          <w:spacing w:val="-2"/>
        </w:rPr>
        <w:t>ՀԱՆՐԱՅԻՆ</w:t>
      </w:r>
    </w:p>
    <w:p w:rsidR="00553B91" w:rsidRPr="00A413BC" w:rsidRDefault="006B5099" w:rsidP="00946D76">
      <w:pPr>
        <w:pStyle w:val="Storagrutun1"/>
        <w:tabs>
          <w:tab w:val="clear" w:pos="567"/>
          <w:tab w:val="clear" w:pos="992"/>
          <w:tab w:val="clear" w:pos="7655"/>
        </w:tabs>
        <w:ind w:right="4109"/>
        <w:jc w:val="center"/>
        <w:rPr>
          <w:rFonts w:ascii="GHEA Grapalat" w:hAnsi="GHEA Grapalat"/>
          <w:spacing w:val="-2"/>
        </w:rPr>
      </w:pPr>
      <w:r w:rsidRPr="00A413BC">
        <w:rPr>
          <w:rFonts w:ascii="GHEA Grapalat" w:hAnsi="GHEA Grapalat" w:cs="Sylfaen"/>
          <w:spacing w:val="-2"/>
        </w:rPr>
        <w:t>ԾԱՌԱՅՈՒԹՅՈՒՆՆԵՐԸ</w:t>
      </w:r>
      <w:r w:rsidR="0064350C">
        <w:rPr>
          <w:rFonts w:ascii="GHEA Grapalat" w:hAnsi="GHEA Grapalat" w:cs="ArTarumianTimes"/>
          <w:spacing w:val="-2"/>
        </w:rPr>
        <w:t xml:space="preserve"> </w:t>
      </w:r>
      <w:r w:rsidRPr="00A413BC">
        <w:rPr>
          <w:rFonts w:ascii="GHEA Grapalat" w:hAnsi="GHEA Grapalat" w:cs="Sylfaen"/>
          <w:spacing w:val="-2"/>
        </w:rPr>
        <w:t>ԿԱՐԳԱՎՈՐՈՂ</w:t>
      </w:r>
    </w:p>
    <w:p w:rsidR="00384716" w:rsidRPr="00A413BC" w:rsidRDefault="00A9079F" w:rsidP="00A9079F">
      <w:pPr>
        <w:pStyle w:val="Storagrutun1"/>
        <w:tabs>
          <w:tab w:val="clear" w:pos="567"/>
          <w:tab w:val="clear" w:pos="992"/>
          <w:tab w:val="clear" w:pos="7655"/>
        </w:tabs>
        <w:ind w:right="25"/>
        <w:jc w:val="center"/>
        <w:rPr>
          <w:rFonts w:ascii="GHEA Grapalat" w:hAnsi="GHEA Grapalat" w:cs="Sylfaen"/>
          <w:spacing w:val="-2"/>
          <w:lang w:val="hy-AM"/>
        </w:rPr>
      </w:pPr>
      <w:r w:rsidRPr="00A413BC">
        <w:rPr>
          <w:rFonts w:ascii="GHEA Grapalat" w:hAnsi="GHEA Grapalat" w:cs="Sylfaen"/>
          <w:spacing w:val="-2"/>
        </w:rPr>
        <w:t xml:space="preserve">            </w:t>
      </w:r>
      <w:r w:rsidR="006B5099" w:rsidRPr="00A413BC">
        <w:rPr>
          <w:rFonts w:ascii="GHEA Grapalat" w:hAnsi="GHEA Grapalat" w:cs="Sylfaen"/>
          <w:spacing w:val="-2"/>
        </w:rPr>
        <w:t>ՀԱՆՁՆԱԺՈՂՈՎԻ</w:t>
      </w:r>
      <w:r w:rsidR="006B5099" w:rsidRPr="00A413BC">
        <w:rPr>
          <w:rFonts w:ascii="GHEA Grapalat" w:hAnsi="GHEA Grapalat" w:cs="ArTarumianTimes"/>
          <w:spacing w:val="-2"/>
        </w:rPr>
        <w:t xml:space="preserve"> </w:t>
      </w:r>
      <w:r w:rsidR="006B5099" w:rsidRPr="00A413BC">
        <w:rPr>
          <w:rFonts w:ascii="GHEA Grapalat" w:hAnsi="GHEA Grapalat" w:cs="Sylfaen"/>
          <w:spacing w:val="-2"/>
        </w:rPr>
        <w:t>ՆԱԽԱԳԱՀ՝</w:t>
      </w:r>
      <w:r w:rsidR="00A252D9" w:rsidRPr="00A413BC">
        <w:rPr>
          <w:rFonts w:ascii="GHEA Grapalat" w:hAnsi="GHEA Grapalat" w:cs="Sylfaen"/>
          <w:spacing w:val="-2"/>
        </w:rPr>
        <w:t xml:space="preserve"> </w:t>
      </w:r>
      <w:r w:rsidR="00A252D9" w:rsidRPr="00A413BC">
        <w:rPr>
          <w:rFonts w:ascii="GHEA Grapalat" w:hAnsi="GHEA Grapalat" w:cs="Sylfaen"/>
          <w:spacing w:val="-2"/>
        </w:rPr>
        <w:tab/>
      </w:r>
      <w:r w:rsidR="00A252D9" w:rsidRPr="00A413BC">
        <w:rPr>
          <w:rFonts w:ascii="GHEA Grapalat" w:hAnsi="GHEA Grapalat" w:cs="Sylfaen"/>
          <w:spacing w:val="-2"/>
        </w:rPr>
        <w:tab/>
      </w:r>
      <w:r w:rsidR="00A252D9" w:rsidRPr="00A413BC">
        <w:rPr>
          <w:rFonts w:ascii="GHEA Grapalat" w:hAnsi="GHEA Grapalat" w:cs="Sylfaen"/>
          <w:spacing w:val="-2"/>
        </w:rPr>
        <w:tab/>
      </w:r>
      <w:r w:rsidR="00A252D9" w:rsidRPr="00A413BC">
        <w:rPr>
          <w:rFonts w:ascii="GHEA Grapalat" w:hAnsi="GHEA Grapalat" w:cs="Sylfaen"/>
          <w:spacing w:val="-2"/>
          <w:lang w:val="hy-AM"/>
        </w:rPr>
        <w:t xml:space="preserve">   </w:t>
      </w:r>
      <w:r w:rsidRPr="00A413BC">
        <w:rPr>
          <w:rFonts w:ascii="GHEA Grapalat" w:hAnsi="GHEA Grapalat" w:cs="Sylfaen"/>
          <w:spacing w:val="-2"/>
        </w:rPr>
        <w:tab/>
        <w:t xml:space="preserve"> </w:t>
      </w:r>
      <w:r w:rsidR="00A252D9" w:rsidRPr="00A413BC">
        <w:rPr>
          <w:rFonts w:ascii="GHEA Grapalat" w:hAnsi="GHEA Grapalat" w:cs="Sylfaen"/>
          <w:spacing w:val="-2"/>
          <w:lang w:val="hy-AM"/>
        </w:rPr>
        <w:t xml:space="preserve"> </w:t>
      </w:r>
      <w:r w:rsidRPr="00A413BC">
        <w:rPr>
          <w:rFonts w:ascii="GHEA Grapalat" w:hAnsi="GHEA Grapalat" w:cs="Sylfaen"/>
          <w:spacing w:val="-2"/>
        </w:rPr>
        <w:t xml:space="preserve"> </w:t>
      </w:r>
      <w:r w:rsidR="008C6F4D" w:rsidRPr="00A413BC">
        <w:rPr>
          <w:rFonts w:ascii="GHEA Grapalat" w:hAnsi="GHEA Grapalat" w:cs="Sylfaen"/>
          <w:spacing w:val="-2"/>
        </w:rPr>
        <w:t xml:space="preserve"> </w:t>
      </w:r>
      <w:r w:rsidR="00A252D9" w:rsidRPr="00A413BC">
        <w:rPr>
          <w:rFonts w:ascii="GHEA Grapalat" w:hAnsi="GHEA Grapalat" w:cs="Sylfaen"/>
          <w:spacing w:val="-2"/>
          <w:lang w:val="hy-AM"/>
        </w:rPr>
        <w:t>Գ</w:t>
      </w:r>
      <w:r w:rsidR="006B5099" w:rsidRPr="00A413BC">
        <w:rPr>
          <w:rFonts w:ascii="GHEA Grapalat" w:hAnsi="GHEA Grapalat" w:cs="ArTarumianTimes"/>
          <w:spacing w:val="-2"/>
        </w:rPr>
        <w:t>.</w:t>
      </w:r>
      <w:r w:rsidR="007A282E" w:rsidRPr="00A413BC">
        <w:rPr>
          <w:rFonts w:ascii="GHEA Grapalat" w:hAnsi="GHEA Grapalat" w:cs="ArTarumianTimes"/>
          <w:spacing w:val="-2"/>
        </w:rPr>
        <w:t xml:space="preserve"> </w:t>
      </w:r>
      <w:r w:rsidR="00A252D9" w:rsidRPr="00A413BC">
        <w:rPr>
          <w:rFonts w:ascii="GHEA Grapalat" w:hAnsi="GHEA Grapalat" w:cs="Sylfaen"/>
          <w:spacing w:val="-2"/>
          <w:lang w:val="hy-AM"/>
        </w:rPr>
        <w:t>ԲԱՂՐԱՄՅԱՆ</w:t>
      </w:r>
    </w:p>
    <w:p w:rsidR="00DB423F" w:rsidRPr="00A413BC" w:rsidRDefault="00DB423F" w:rsidP="005742D1">
      <w:pPr>
        <w:pStyle w:val="gam"/>
        <w:tabs>
          <w:tab w:val="clear" w:pos="737"/>
        </w:tabs>
        <w:ind w:right="7718"/>
        <w:jc w:val="center"/>
        <w:rPr>
          <w:rFonts w:ascii="GHEA Grapalat" w:hAnsi="GHEA Grapalat"/>
          <w:spacing w:val="-2"/>
          <w:szCs w:val="18"/>
        </w:rPr>
      </w:pPr>
    </w:p>
    <w:p w:rsidR="007B4BFD" w:rsidRDefault="007B4BFD" w:rsidP="005742D1">
      <w:pPr>
        <w:pStyle w:val="gam"/>
        <w:tabs>
          <w:tab w:val="clear" w:pos="737"/>
        </w:tabs>
        <w:ind w:right="7718"/>
        <w:jc w:val="center"/>
        <w:rPr>
          <w:rFonts w:ascii="GHEA Grapalat" w:hAnsi="GHEA Grapalat"/>
          <w:spacing w:val="-2"/>
          <w:sz w:val="16"/>
          <w:szCs w:val="18"/>
        </w:rPr>
      </w:pPr>
    </w:p>
    <w:p w:rsidR="00C57608" w:rsidRPr="00B078CF" w:rsidRDefault="006B5099" w:rsidP="005742D1">
      <w:pPr>
        <w:pStyle w:val="gam"/>
        <w:tabs>
          <w:tab w:val="clear" w:pos="737"/>
        </w:tabs>
        <w:ind w:right="7718"/>
        <w:jc w:val="center"/>
        <w:rPr>
          <w:rFonts w:ascii="GHEA Grapalat" w:hAnsi="GHEA Grapalat"/>
          <w:spacing w:val="-2"/>
          <w:sz w:val="16"/>
          <w:szCs w:val="18"/>
        </w:rPr>
      </w:pPr>
      <w:r w:rsidRPr="00B078CF">
        <w:rPr>
          <w:rFonts w:ascii="GHEA Grapalat" w:hAnsi="GHEA Grapalat"/>
          <w:spacing w:val="-2"/>
          <w:sz w:val="16"/>
          <w:szCs w:val="18"/>
        </w:rPr>
        <w:t>ք</w:t>
      </w:r>
      <w:r w:rsidR="00DF30E4" w:rsidRPr="00B078CF">
        <w:rPr>
          <w:rFonts w:ascii="GHEA Grapalat" w:hAnsi="GHEA Grapalat"/>
          <w:spacing w:val="-2"/>
          <w:sz w:val="16"/>
          <w:szCs w:val="18"/>
        </w:rPr>
        <w:t xml:space="preserve">. </w:t>
      </w:r>
      <w:r w:rsidRPr="00B078CF">
        <w:rPr>
          <w:rFonts w:ascii="GHEA Grapalat" w:hAnsi="GHEA Grapalat"/>
          <w:spacing w:val="-2"/>
          <w:sz w:val="16"/>
          <w:szCs w:val="18"/>
        </w:rPr>
        <w:t>Երևան</w:t>
      </w:r>
    </w:p>
    <w:p w:rsidR="00F61499" w:rsidRPr="00B078CF" w:rsidRDefault="00B526BC" w:rsidP="001F7D45">
      <w:pPr>
        <w:pStyle w:val="gam"/>
        <w:tabs>
          <w:tab w:val="clear" w:pos="737"/>
        </w:tabs>
        <w:ind w:right="7718"/>
        <w:jc w:val="center"/>
        <w:rPr>
          <w:rFonts w:ascii="GHEA Grapalat" w:hAnsi="GHEA Grapalat"/>
          <w:spacing w:val="-2"/>
          <w:sz w:val="16"/>
        </w:rPr>
      </w:pPr>
      <w:r w:rsidRPr="00B078CF">
        <w:rPr>
          <w:rFonts w:ascii="GHEA Grapalat" w:hAnsi="GHEA Grapalat"/>
          <w:spacing w:val="-2"/>
          <w:sz w:val="16"/>
        </w:rPr>
        <w:t>--</w:t>
      </w:r>
      <w:r w:rsidR="00A252D9" w:rsidRPr="00B078CF">
        <w:rPr>
          <w:rFonts w:ascii="GHEA Grapalat" w:hAnsi="GHEA Grapalat"/>
          <w:spacing w:val="-2"/>
          <w:sz w:val="16"/>
          <w:lang w:val="hy-AM"/>
        </w:rPr>
        <w:t xml:space="preserve"> </w:t>
      </w:r>
      <w:proofErr w:type="spellStart"/>
      <w:r w:rsidR="00B7029A">
        <w:rPr>
          <w:rFonts w:ascii="GHEA Grapalat" w:hAnsi="GHEA Grapalat"/>
          <w:spacing w:val="-2"/>
          <w:sz w:val="16"/>
          <w:lang w:val="en-US"/>
        </w:rPr>
        <w:t>օգ</w:t>
      </w:r>
      <w:r w:rsidR="00555C93">
        <w:rPr>
          <w:rFonts w:ascii="GHEA Grapalat" w:hAnsi="GHEA Grapalat"/>
          <w:spacing w:val="-2"/>
          <w:sz w:val="16"/>
          <w:lang w:val="en-US"/>
        </w:rPr>
        <w:t>ո</w:t>
      </w:r>
      <w:r w:rsidR="00B7029A">
        <w:rPr>
          <w:rFonts w:ascii="GHEA Grapalat" w:hAnsi="GHEA Grapalat"/>
          <w:spacing w:val="-2"/>
          <w:sz w:val="16"/>
          <w:lang w:val="en-US"/>
        </w:rPr>
        <w:t>ստոսի</w:t>
      </w:r>
      <w:proofErr w:type="spellEnd"/>
      <w:r w:rsidR="00B21321" w:rsidRPr="00B078CF">
        <w:rPr>
          <w:rFonts w:ascii="GHEA Grapalat" w:hAnsi="GHEA Grapalat"/>
          <w:spacing w:val="-2"/>
          <w:sz w:val="16"/>
        </w:rPr>
        <w:t xml:space="preserve"> </w:t>
      </w:r>
      <w:r w:rsidR="006D5FB0" w:rsidRPr="00B078CF">
        <w:rPr>
          <w:rFonts w:ascii="GHEA Grapalat" w:hAnsi="GHEA Grapalat"/>
          <w:spacing w:val="-2"/>
          <w:sz w:val="16"/>
        </w:rPr>
        <w:t>20</w:t>
      </w:r>
      <w:r w:rsidRPr="00B078CF">
        <w:rPr>
          <w:rFonts w:ascii="GHEA Grapalat" w:hAnsi="GHEA Grapalat"/>
          <w:spacing w:val="-2"/>
          <w:sz w:val="16"/>
          <w:lang w:val="hy-AM"/>
        </w:rPr>
        <w:t>2</w:t>
      </w:r>
      <w:r w:rsidR="00B03E79" w:rsidRPr="00B078CF">
        <w:rPr>
          <w:rFonts w:ascii="GHEA Grapalat" w:hAnsi="GHEA Grapalat"/>
          <w:spacing w:val="-2"/>
          <w:sz w:val="16"/>
        </w:rPr>
        <w:t>1</w:t>
      </w:r>
      <w:r w:rsidR="006B5099" w:rsidRPr="00B078CF">
        <w:rPr>
          <w:rFonts w:ascii="GHEA Grapalat" w:hAnsi="GHEA Grapalat"/>
          <w:spacing w:val="-2"/>
          <w:sz w:val="16"/>
        </w:rPr>
        <w:t>թ</w:t>
      </w:r>
      <w:r w:rsidR="00BF2737" w:rsidRPr="00B078CF">
        <w:rPr>
          <w:rFonts w:ascii="GHEA Grapalat" w:hAnsi="GHEA Grapalat"/>
          <w:spacing w:val="-2"/>
          <w:sz w:val="16"/>
        </w:rPr>
        <w:t>.</w:t>
      </w:r>
    </w:p>
    <w:sectPr w:rsidR="00F61499" w:rsidRPr="00B078CF" w:rsidSect="007B4BFD">
      <w:headerReference w:type="even" r:id="rId10"/>
      <w:footerReference w:type="even" r:id="rId11"/>
      <w:footerReference w:type="default" r:id="rId12"/>
      <w:pgSz w:w="11906" w:h="16838" w:code="9"/>
      <w:pgMar w:top="567" w:right="851" w:bottom="397" w:left="992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7AF" w:rsidRDefault="00EB37AF">
      <w:r>
        <w:separator/>
      </w:r>
    </w:p>
  </w:endnote>
  <w:endnote w:type="continuationSeparator" w:id="0">
    <w:p w:rsidR="00EB37AF" w:rsidRDefault="00EB3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500000000000000"/>
    <w:charset w:val="CC"/>
    <w:family w:val="swiss"/>
    <w:pitch w:val="variable"/>
    <w:sig w:usb0="E0002EFF" w:usb1="C000785B" w:usb2="00000009" w:usb3="00000000" w:csb0="000001FF" w:csb1="00000000"/>
  </w:font>
  <w:font w:name="ArTarumianTimes">
    <w:altName w:val="Cambri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MT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A49" w:rsidRDefault="00D20A82" w:rsidP="00F247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01A4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1A49" w:rsidRDefault="00601A49" w:rsidP="004C38F3">
    <w:pPr>
      <w:pStyle w:val="Footer"/>
      <w:ind w:right="360"/>
    </w:pPr>
  </w:p>
  <w:p w:rsidR="00601A49" w:rsidRDefault="00601A49"/>
  <w:p w:rsidR="00601A49" w:rsidRDefault="00601A49"/>
  <w:p w:rsidR="00601A49" w:rsidRDefault="00601A49"/>
  <w:p w:rsidR="00601A49" w:rsidRDefault="00601A49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2B1" w:rsidRDefault="00A022B1">
    <w:pPr>
      <w:pStyle w:val="Footer"/>
      <w:jc w:val="center"/>
    </w:pPr>
  </w:p>
  <w:p w:rsidR="00A022B1" w:rsidRDefault="00A022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7AF" w:rsidRDefault="00EB37AF">
      <w:r>
        <w:separator/>
      </w:r>
    </w:p>
  </w:footnote>
  <w:footnote w:type="continuationSeparator" w:id="0">
    <w:p w:rsidR="00EB37AF" w:rsidRDefault="00EB3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A49" w:rsidRDefault="00601A49"/>
  <w:p w:rsidR="00601A49" w:rsidRDefault="00601A49"/>
  <w:p w:rsidR="00601A49" w:rsidRDefault="00601A49"/>
  <w:p w:rsidR="00601A49" w:rsidRDefault="00601A4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1145"/>
    <w:multiLevelType w:val="hybridMultilevel"/>
    <w:tmpl w:val="9532189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7A7C02"/>
    <w:multiLevelType w:val="hybridMultilevel"/>
    <w:tmpl w:val="6E262304"/>
    <w:lvl w:ilvl="0" w:tplc="DBA26D38">
      <w:start w:val="246"/>
      <w:numFmt w:val="decimal"/>
      <w:lvlText w:val="%1."/>
      <w:lvlJc w:val="left"/>
      <w:pPr>
        <w:ind w:left="153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027711"/>
    <w:multiLevelType w:val="hybridMultilevel"/>
    <w:tmpl w:val="B0902A84"/>
    <w:lvl w:ilvl="0" w:tplc="04090011">
      <w:start w:val="1"/>
      <w:numFmt w:val="decimal"/>
      <w:lvlText w:val="%1)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2A8610B2"/>
    <w:multiLevelType w:val="hybridMultilevel"/>
    <w:tmpl w:val="441AFA58"/>
    <w:lvl w:ilvl="0" w:tplc="5674250A">
      <w:start w:val="2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A6F4B"/>
    <w:multiLevelType w:val="hybridMultilevel"/>
    <w:tmpl w:val="9A1213C2"/>
    <w:lvl w:ilvl="0" w:tplc="04090011">
      <w:start w:val="1"/>
      <w:numFmt w:val="decimal"/>
      <w:lvlText w:val="%1)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4A9E453A"/>
    <w:multiLevelType w:val="hybridMultilevel"/>
    <w:tmpl w:val="B8588BEE"/>
    <w:lvl w:ilvl="0" w:tplc="D38656FE">
      <w:start w:val="1"/>
      <w:numFmt w:val="decimal"/>
      <w:pStyle w:val="voroshumspisok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82E640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Sylfaen" w:eastAsia="Times New Roman" w:hAnsi="Sylfae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D57C5B"/>
    <w:multiLevelType w:val="hybridMultilevel"/>
    <w:tmpl w:val="9F1C692C"/>
    <w:lvl w:ilvl="0" w:tplc="55A61AAC">
      <w:start w:val="1"/>
      <w:numFmt w:val="decimal"/>
      <w:pStyle w:val="Text1"/>
      <w:lvlText w:val="%1."/>
      <w:lvlJc w:val="left"/>
      <w:pPr>
        <w:ind w:left="1495" w:hanging="360"/>
      </w:pPr>
      <w:rPr>
        <w:rFonts w:ascii="Arial" w:hAnsi="Arial" w:cs="Arial" w:hint="default"/>
      </w:rPr>
    </w:lvl>
    <w:lvl w:ilvl="1" w:tplc="081EAB8A">
      <w:start w:val="1"/>
      <w:numFmt w:val="decimal"/>
      <w:pStyle w:val="Text2"/>
      <w:lvlText w:val="%2)"/>
      <w:lvlJc w:val="left"/>
      <w:pPr>
        <w:ind w:left="1920" w:hanging="360"/>
      </w:pPr>
      <w:rPr>
        <w:strike w:val="0"/>
        <w:color w:val="auto"/>
      </w:rPr>
    </w:lvl>
    <w:lvl w:ilvl="2" w:tplc="04090017">
      <w:start w:val="1"/>
      <w:numFmt w:val="lowerLetter"/>
      <w:lvlText w:val="%3)"/>
      <w:lvlJc w:val="lef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6665796B"/>
    <w:multiLevelType w:val="hybridMultilevel"/>
    <w:tmpl w:val="323ED64A"/>
    <w:lvl w:ilvl="0" w:tplc="2AB49A6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CC"/>
    <w:rsid w:val="000030DF"/>
    <w:rsid w:val="0000329B"/>
    <w:rsid w:val="000078B1"/>
    <w:rsid w:val="00010A80"/>
    <w:rsid w:val="0001217C"/>
    <w:rsid w:val="00014FCF"/>
    <w:rsid w:val="000169A2"/>
    <w:rsid w:val="00017148"/>
    <w:rsid w:val="00021720"/>
    <w:rsid w:val="00023307"/>
    <w:rsid w:val="00025347"/>
    <w:rsid w:val="0003016B"/>
    <w:rsid w:val="000313E3"/>
    <w:rsid w:val="000411F7"/>
    <w:rsid w:val="00043E35"/>
    <w:rsid w:val="00047ED4"/>
    <w:rsid w:val="00051755"/>
    <w:rsid w:val="00052797"/>
    <w:rsid w:val="000543A0"/>
    <w:rsid w:val="00056123"/>
    <w:rsid w:val="0005685E"/>
    <w:rsid w:val="00057016"/>
    <w:rsid w:val="00057585"/>
    <w:rsid w:val="000639F4"/>
    <w:rsid w:val="000660BE"/>
    <w:rsid w:val="00067A23"/>
    <w:rsid w:val="00067E57"/>
    <w:rsid w:val="00072A8D"/>
    <w:rsid w:val="000814C1"/>
    <w:rsid w:val="0008187F"/>
    <w:rsid w:val="000820DE"/>
    <w:rsid w:val="00085D4B"/>
    <w:rsid w:val="00085EE8"/>
    <w:rsid w:val="00086263"/>
    <w:rsid w:val="000866BC"/>
    <w:rsid w:val="00087A49"/>
    <w:rsid w:val="000901E9"/>
    <w:rsid w:val="00097EE8"/>
    <w:rsid w:val="000A1BFB"/>
    <w:rsid w:val="000A6FE0"/>
    <w:rsid w:val="000B16CB"/>
    <w:rsid w:val="000B2829"/>
    <w:rsid w:val="000B2B98"/>
    <w:rsid w:val="000B56EF"/>
    <w:rsid w:val="000C0F56"/>
    <w:rsid w:val="000D2D57"/>
    <w:rsid w:val="000D3D26"/>
    <w:rsid w:val="000D3E77"/>
    <w:rsid w:val="000D6B28"/>
    <w:rsid w:val="000E042D"/>
    <w:rsid w:val="000E42D3"/>
    <w:rsid w:val="000E5AAD"/>
    <w:rsid w:val="000F050E"/>
    <w:rsid w:val="000F17E1"/>
    <w:rsid w:val="000F3309"/>
    <w:rsid w:val="000F3B6D"/>
    <w:rsid w:val="000F799C"/>
    <w:rsid w:val="00103775"/>
    <w:rsid w:val="00105C67"/>
    <w:rsid w:val="001063EF"/>
    <w:rsid w:val="001120D8"/>
    <w:rsid w:val="00114514"/>
    <w:rsid w:val="00124A1F"/>
    <w:rsid w:val="00124FF7"/>
    <w:rsid w:val="00125588"/>
    <w:rsid w:val="00131E9E"/>
    <w:rsid w:val="00131F4B"/>
    <w:rsid w:val="00133F2F"/>
    <w:rsid w:val="00137570"/>
    <w:rsid w:val="0013771C"/>
    <w:rsid w:val="001401DA"/>
    <w:rsid w:val="001419F3"/>
    <w:rsid w:val="00142D39"/>
    <w:rsid w:val="001463D0"/>
    <w:rsid w:val="00146FA6"/>
    <w:rsid w:val="001476B2"/>
    <w:rsid w:val="00150AF4"/>
    <w:rsid w:val="00151B03"/>
    <w:rsid w:val="00155491"/>
    <w:rsid w:val="001578A7"/>
    <w:rsid w:val="001621B1"/>
    <w:rsid w:val="0016317D"/>
    <w:rsid w:val="001631BF"/>
    <w:rsid w:val="00164A3F"/>
    <w:rsid w:val="00165AE3"/>
    <w:rsid w:val="00166253"/>
    <w:rsid w:val="00170E54"/>
    <w:rsid w:val="0017135E"/>
    <w:rsid w:val="00172AC3"/>
    <w:rsid w:val="00175D6A"/>
    <w:rsid w:val="00175E7D"/>
    <w:rsid w:val="00176E24"/>
    <w:rsid w:val="001820E9"/>
    <w:rsid w:val="0018417E"/>
    <w:rsid w:val="0018466F"/>
    <w:rsid w:val="0019101C"/>
    <w:rsid w:val="00191FE9"/>
    <w:rsid w:val="00192B2A"/>
    <w:rsid w:val="001A2030"/>
    <w:rsid w:val="001A24A1"/>
    <w:rsid w:val="001A3AAF"/>
    <w:rsid w:val="001A7EB9"/>
    <w:rsid w:val="001B0806"/>
    <w:rsid w:val="001B26A4"/>
    <w:rsid w:val="001B3329"/>
    <w:rsid w:val="001B398B"/>
    <w:rsid w:val="001B4702"/>
    <w:rsid w:val="001B4C2C"/>
    <w:rsid w:val="001B6FC6"/>
    <w:rsid w:val="001B74FF"/>
    <w:rsid w:val="001C15BA"/>
    <w:rsid w:val="001C257E"/>
    <w:rsid w:val="001C4343"/>
    <w:rsid w:val="001C6881"/>
    <w:rsid w:val="001D0108"/>
    <w:rsid w:val="001D22CE"/>
    <w:rsid w:val="001D453C"/>
    <w:rsid w:val="001D7E76"/>
    <w:rsid w:val="001E0991"/>
    <w:rsid w:val="001E14AB"/>
    <w:rsid w:val="001E181E"/>
    <w:rsid w:val="001E2214"/>
    <w:rsid w:val="001E2351"/>
    <w:rsid w:val="001E5449"/>
    <w:rsid w:val="001E55BC"/>
    <w:rsid w:val="001E5B65"/>
    <w:rsid w:val="001F0E2E"/>
    <w:rsid w:val="001F2084"/>
    <w:rsid w:val="001F515E"/>
    <w:rsid w:val="001F7D45"/>
    <w:rsid w:val="00207865"/>
    <w:rsid w:val="002123D3"/>
    <w:rsid w:val="00213109"/>
    <w:rsid w:val="00214997"/>
    <w:rsid w:val="00217542"/>
    <w:rsid w:val="0022406C"/>
    <w:rsid w:val="0022468C"/>
    <w:rsid w:val="002254FD"/>
    <w:rsid w:val="002315F5"/>
    <w:rsid w:val="00233D65"/>
    <w:rsid w:val="0023451B"/>
    <w:rsid w:val="00250808"/>
    <w:rsid w:val="002532E6"/>
    <w:rsid w:val="00254E58"/>
    <w:rsid w:val="0025501C"/>
    <w:rsid w:val="002608B9"/>
    <w:rsid w:val="002620B6"/>
    <w:rsid w:val="00262245"/>
    <w:rsid w:val="0026278A"/>
    <w:rsid w:val="0026565D"/>
    <w:rsid w:val="00266D97"/>
    <w:rsid w:val="002717D2"/>
    <w:rsid w:val="002720E7"/>
    <w:rsid w:val="002727C8"/>
    <w:rsid w:val="0027450A"/>
    <w:rsid w:val="00277B25"/>
    <w:rsid w:val="00277BD7"/>
    <w:rsid w:val="0028077E"/>
    <w:rsid w:val="00285B4D"/>
    <w:rsid w:val="00294941"/>
    <w:rsid w:val="002A223D"/>
    <w:rsid w:val="002B00EB"/>
    <w:rsid w:val="002B02D1"/>
    <w:rsid w:val="002B0434"/>
    <w:rsid w:val="002B7A9D"/>
    <w:rsid w:val="002C13B0"/>
    <w:rsid w:val="002C2862"/>
    <w:rsid w:val="002C338C"/>
    <w:rsid w:val="002C7549"/>
    <w:rsid w:val="002D1A18"/>
    <w:rsid w:val="002D5D30"/>
    <w:rsid w:val="002D68E1"/>
    <w:rsid w:val="002E1033"/>
    <w:rsid w:val="002F371A"/>
    <w:rsid w:val="003054B5"/>
    <w:rsid w:val="0030646B"/>
    <w:rsid w:val="00314035"/>
    <w:rsid w:val="00316A0B"/>
    <w:rsid w:val="00316BDE"/>
    <w:rsid w:val="00317A7E"/>
    <w:rsid w:val="00317FC0"/>
    <w:rsid w:val="0032132B"/>
    <w:rsid w:val="00323DCC"/>
    <w:rsid w:val="00324B90"/>
    <w:rsid w:val="00324C9F"/>
    <w:rsid w:val="00330AD6"/>
    <w:rsid w:val="00333C24"/>
    <w:rsid w:val="00335053"/>
    <w:rsid w:val="00335066"/>
    <w:rsid w:val="00344AE5"/>
    <w:rsid w:val="00346F0B"/>
    <w:rsid w:val="00360859"/>
    <w:rsid w:val="003628E9"/>
    <w:rsid w:val="00366EF5"/>
    <w:rsid w:val="00371E9D"/>
    <w:rsid w:val="003766BC"/>
    <w:rsid w:val="003776E6"/>
    <w:rsid w:val="00381160"/>
    <w:rsid w:val="00383F5D"/>
    <w:rsid w:val="00384716"/>
    <w:rsid w:val="00387BC7"/>
    <w:rsid w:val="00392E22"/>
    <w:rsid w:val="00394E49"/>
    <w:rsid w:val="003A1160"/>
    <w:rsid w:val="003A2C98"/>
    <w:rsid w:val="003A5E96"/>
    <w:rsid w:val="003A710F"/>
    <w:rsid w:val="003B6894"/>
    <w:rsid w:val="003C06D9"/>
    <w:rsid w:val="003C5A21"/>
    <w:rsid w:val="003C60BC"/>
    <w:rsid w:val="003C636B"/>
    <w:rsid w:val="003D09C4"/>
    <w:rsid w:val="003D482A"/>
    <w:rsid w:val="003E1C43"/>
    <w:rsid w:val="003E5E36"/>
    <w:rsid w:val="003F2E38"/>
    <w:rsid w:val="003F41E1"/>
    <w:rsid w:val="003F481D"/>
    <w:rsid w:val="003F5CB3"/>
    <w:rsid w:val="003F6D29"/>
    <w:rsid w:val="003F70FF"/>
    <w:rsid w:val="003F7D28"/>
    <w:rsid w:val="00403152"/>
    <w:rsid w:val="004102CB"/>
    <w:rsid w:val="00411796"/>
    <w:rsid w:val="00412663"/>
    <w:rsid w:val="0043041C"/>
    <w:rsid w:val="0043184A"/>
    <w:rsid w:val="0043196B"/>
    <w:rsid w:val="0043258E"/>
    <w:rsid w:val="00433ECD"/>
    <w:rsid w:val="00435012"/>
    <w:rsid w:val="00436016"/>
    <w:rsid w:val="00440E4A"/>
    <w:rsid w:val="0044544A"/>
    <w:rsid w:val="00447DA4"/>
    <w:rsid w:val="004510BF"/>
    <w:rsid w:val="00453C05"/>
    <w:rsid w:val="004557E0"/>
    <w:rsid w:val="0045679A"/>
    <w:rsid w:val="004624CB"/>
    <w:rsid w:val="00462783"/>
    <w:rsid w:val="00463EA2"/>
    <w:rsid w:val="00464798"/>
    <w:rsid w:val="00464B5B"/>
    <w:rsid w:val="00465667"/>
    <w:rsid w:val="00465A53"/>
    <w:rsid w:val="00466FCA"/>
    <w:rsid w:val="004711AD"/>
    <w:rsid w:val="00477B46"/>
    <w:rsid w:val="004805B5"/>
    <w:rsid w:val="00484A24"/>
    <w:rsid w:val="004860E9"/>
    <w:rsid w:val="00486694"/>
    <w:rsid w:val="00490120"/>
    <w:rsid w:val="004A6620"/>
    <w:rsid w:val="004A7638"/>
    <w:rsid w:val="004B3FFD"/>
    <w:rsid w:val="004C099D"/>
    <w:rsid w:val="004C38F3"/>
    <w:rsid w:val="004C3C11"/>
    <w:rsid w:val="004C3C89"/>
    <w:rsid w:val="004D5829"/>
    <w:rsid w:val="004D6974"/>
    <w:rsid w:val="004E2B49"/>
    <w:rsid w:val="004E3E5B"/>
    <w:rsid w:val="004F0FCA"/>
    <w:rsid w:val="004F2452"/>
    <w:rsid w:val="004F426A"/>
    <w:rsid w:val="004F575C"/>
    <w:rsid w:val="004F6AEB"/>
    <w:rsid w:val="005002D3"/>
    <w:rsid w:val="00500CDE"/>
    <w:rsid w:val="00501B41"/>
    <w:rsid w:val="005060E0"/>
    <w:rsid w:val="0051396F"/>
    <w:rsid w:val="005140C5"/>
    <w:rsid w:val="005206D4"/>
    <w:rsid w:val="0052223B"/>
    <w:rsid w:val="00524EFD"/>
    <w:rsid w:val="00525455"/>
    <w:rsid w:val="00525F27"/>
    <w:rsid w:val="005279D1"/>
    <w:rsid w:val="00530D17"/>
    <w:rsid w:val="00534CDC"/>
    <w:rsid w:val="005364E6"/>
    <w:rsid w:val="00547FB9"/>
    <w:rsid w:val="00551E94"/>
    <w:rsid w:val="00553B91"/>
    <w:rsid w:val="00555C93"/>
    <w:rsid w:val="00556CB4"/>
    <w:rsid w:val="005700BB"/>
    <w:rsid w:val="00571904"/>
    <w:rsid w:val="005736B1"/>
    <w:rsid w:val="005742D1"/>
    <w:rsid w:val="00583172"/>
    <w:rsid w:val="00584F73"/>
    <w:rsid w:val="005923D1"/>
    <w:rsid w:val="00594A67"/>
    <w:rsid w:val="005952F1"/>
    <w:rsid w:val="0059554A"/>
    <w:rsid w:val="005971C0"/>
    <w:rsid w:val="005A11E4"/>
    <w:rsid w:val="005A6196"/>
    <w:rsid w:val="005B0349"/>
    <w:rsid w:val="005B3A18"/>
    <w:rsid w:val="005B4E79"/>
    <w:rsid w:val="005B6090"/>
    <w:rsid w:val="005B7E65"/>
    <w:rsid w:val="005C17DE"/>
    <w:rsid w:val="005C240D"/>
    <w:rsid w:val="005C3B71"/>
    <w:rsid w:val="005C4CDE"/>
    <w:rsid w:val="005C5BEC"/>
    <w:rsid w:val="005C5CA2"/>
    <w:rsid w:val="005C6F00"/>
    <w:rsid w:val="005D4DE2"/>
    <w:rsid w:val="005D53D8"/>
    <w:rsid w:val="005D56BB"/>
    <w:rsid w:val="005D7B70"/>
    <w:rsid w:val="005E2B54"/>
    <w:rsid w:val="005E47B3"/>
    <w:rsid w:val="005E64A7"/>
    <w:rsid w:val="005F754F"/>
    <w:rsid w:val="00601574"/>
    <w:rsid w:val="00601A49"/>
    <w:rsid w:val="0060303F"/>
    <w:rsid w:val="0060757B"/>
    <w:rsid w:val="00607691"/>
    <w:rsid w:val="00616D48"/>
    <w:rsid w:val="00621532"/>
    <w:rsid w:val="0062346E"/>
    <w:rsid w:val="006305F6"/>
    <w:rsid w:val="00630ADF"/>
    <w:rsid w:val="0063317D"/>
    <w:rsid w:val="00635E5C"/>
    <w:rsid w:val="00636A37"/>
    <w:rsid w:val="00637164"/>
    <w:rsid w:val="0063785C"/>
    <w:rsid w:val="006401BC"/>
    <w:rsid w:val="00641B86"/>
    <w:rsid w:val="0064222D"/>
    <w:rsid w:val="006425CE"/>
    <w:rsid w:val="0064311F"/>
    <w:rsid w:val="0064350C"/>
    <w:rsid w:val="006461E8"/>
    <w:rsid w:val="006469B8"/>
    <w:rsid w:val="006508D4"/>
    <w:rsid w:val="00651776"/>
    <w:rsid w:val="0065352C"/>
    <w:rsid w:val="00654F10"/>
    <w:rsid w:val="00655084"/>
    <w:rsid w:val="00661E08"/>
    <w:rsid w:val="00666DF0"/>
    <w:rsid w:val="00673F62"/>
    <w:rsid w:val="006755AC"/>
    <w:rsid w:val="00681F14"/>
    <w:rsid w:val="0068610B"/>
    <w:rsid w:val="00691165"/>
    <w:rsid w:val="00692CDE"/>
    <w:rsid w:val="00693DDF"/>
    <w:rsid w:val="00697C01"/>
    <w:rsid w:val="006A1370"/>
    <w:rsid w:val="006A2531"/>
    <w:rsid w:val="006A37EC"/>
    <w:rsid w:val="006A62EE"/>
    <w:rsid w:val="006A6327"/>
    <w:rsid w:val="006A64CF"/>
    <w:rsid w:val="006B00A0"/>
    <w:rsid w:val="006B3AC3"/>
    <w:rsid w:val="006B5099"/>
    <w:rsid w:val="006C5EC5"/>
    <w:rsid w:val="006D2661"/>
    <w:rsid w:val="006D29A3"/>
    <w:rsid w:val="006D3AB7"/>
    <w:rsid w:val="006D434C"/>
    <w:rsid w:val="006D5FB0"/>
    <w:rsid w:val="006E24B3"/>
    <w:rsid w:val="006E2AF3"/>
    <w:rsid w:val="006E5CF7"/>
    <w:rsid w:val="006E6373"/>
    <w:rsid w:val="006F04F6"/>
    <w:rsid w:val="006F0822"/>
    <w:rsid w:val="006F115B"/>
    <w:rsid w:val="006F5336"/>
    <w:rsid w:val="006F5C73"/>
    <w:rsid w:val="006F69CF"/>
    <w:rsid w:val="006F6E92"/>
    <w:rsid w:val="006F7711"/>
    <w:rsid w:val="00701E3B"/>
    <w:rsid w:val="00702F21"/>
    <w:rsid w:val="00706CEA"/>
    <w:rsid w:val="007128CF"/>
    <w:rsid w:val="007144F8"/>
    <w:rsid w:val="007149BD"/>
    <w:rsid w:val="00716309"/>
    <w:rsid w:val="00720339"/>
    <w:rsid w:val="0072322C"/>
    <w:rsid w:val="00724B04"/>
    <w:rsid w:val="00726990"/>
    <w:rsid w:val="007342D9"/>
    <w:rsid w:val="00734E9D"/>
    <w:rsid w:val="0073694E"/>
    <w:rsid w:val="00736A36"/>
    <w:rsid w:val="007405A7"/>
    <w:rsid w:val="007418A8"/>
    <w:rsid w:val="00742A35"/>
    <w:rsid w:val="007435C8"/>
    <w:rsid w:val="00752EAF"/>
    <w:rsid w:val="00753D0D"/>
    <w:rsid w:val="007552AB"/>
    <w:rsid w:val="00757522"/>
    <w:rsid w:val="00766513"/>
    <w:rsid w:val="0076695C"/>
    <w:rsid w:val="007805D0"/>
    <w:rsid w:val="00780F0E"/>
    <w:rsid w:val="00782B8E"/>
    <w:rsid w:val="00782F4C"/>
    <w:rsid w:val="007844B6"/>
    <w:rsid w:val="00786B21"/>
    <w:rsid w:val="00793ECF"/>
    <w:rsid w:val="0079441E"/>
    <w:rsid w:val="007949EF"/>
    <w:rsid w:val="00796A71"/>
    <w:rsid w:val="007A282E"/>
    <w:rsid w:val="007A67FC"/>
    <w:rsid w:val="007B000D"/>
    <w:rsid w:val="007B1A6D"/>
    <w:rsid w:val="007B34F3"/>
    <w:rsid w:val="007B3528"/>
    <w:rsid w:val="007B4BFD"/>
    <w:rsid w:val="007B4F1B"/>
    <w:rsid w:val="007B5F9A"/>
    <w:rsid w:val="007B7C65"/>
    <w:rsid w:val="007C0FD3"/>
    <w:rsid w:val="007C2ACF"/>
    <w:rsid w:val="007C4D07"/>
    <w:rsid w:val="007C4D96"/>
    <w:rsid w:val="007E0886"/>
    <w:rsid w:val="007E4B97"/>
    <w:rsid w:val="007F0711"/>
    <w:rsid w:val="007F2548"/>
    <w:rsid w:val="007F28FA"/>
    <w:rsid w:val="007F68A5"/>
    <w:rsid w:val="008019CC"/>
    <w:rsid w:val="008044AE"/>
    <w:rsid w:val="0081489B"/>
    <w:rsid w:val="008232D4"/>
    <w:rsid w:val="008279F4"/>
    <w:rsid w:val="00831CB0"/>
    <w:rsid w:val="00832A9A"/>
    <w:rsid w:val="008443B8"/>
    <w:rsid w:val="008503B4"/>
    <w:rsid w:val="008533D0"/>
    <w:rsid w:val="00857B83"/>
    <w:rsid w:val="00872CB1"/>
    <w:rsid w:val="0088430A"/>
    <w:rsid w:val="00887A0D"/>
    <w:rsid w:val="008952C0"/>
    <w:rsid w:val="008A013E"/>
    <w:rsid w:val="008A0C67"/>
    <w:rsid w:val="008A1B33"/>
    <w:rsid w:val="008A3367"/>
    <w:rsid w:val="008A3FBE"/>
    <w:rsid w:val="008A53CE"/>
    <w:rsid w:val="008A56E1"/>
    <w:rsid w:val="008A602D"/>
    <w:rsid w:val="008A7317"/>
    <w:rsid w:val="008B1862"/>
    <w:rsid w:val="008B210B"/>
    <w:rsid w:val="008C26FF"/>
    <w:rsid w:val="008C2A2D"/>
    <w:rsid w:val="008C37F7"/>
    <w:rsid w:val="008C4673"/>
    <w:rsid w:val="008C49F8"/>
    <w:rsid w:val="008C621F"/>
    <w:rsid w:val="008C6F4D"/>
    <w:rsid w:val="008D1238"/>
    <w:rsid w:val="008D1F27"/>
    <w:rsid w:val="008D4724"/>
    <w:rsid w:val="008D619B"/>
    <w:rsid w:val="008D67D1"/>
    <w:rsid w:val="008E46FE"/>
    <w:rsid w:val="008E6661"/>
    <w:rsid w:val="008E7BFD"/>
    <w:rsid w:val="008F055B"/>
    <w:rsid w:val="008F0A36"/>
    <w:rsid w:val="008F3238"/>
    <w:rsid w:val="008F74BD"/>
    <w:rsid w:val="00900F0E"/>
    <w:rsid w:val="0090143E"/>
    <w:rsid w:val="00902B05"/>
    <w:rsid w:val="0090310F"/>
    <w:rsid w:val="00915538"/>
    <w:rsid w:val="00917B81"/>
    <w:rsid w:val="0092065E"/>
    <w:rsid w:val="00920BD1"/>
    <w:rsid w:val="0092374C"/>
    <w:rsid w:val="00924F7F"/>
    <w:rsid w:val="0092549B"/>
    <w:rsid w:val="009312AB"/>
    <w:rsid w:val="00934FC5"/>
    <w:rsid w:val="009370C5"/>
    <w:rsid w:val="0094412C"/>
    <w:rsid w:val="009452D1"/>
    <w:rsid w:val="00946D76"/>
    <w:rsid w:val="00947DBF"/>
    <w:rsid w:val="009501C0"/>
    <w:rsid w:val="00953744"/>
    <w:rsid w:val="0096022F"/>
    <w:rsid w:val="00964865"/>
    <w:rsid w:val="00964ECF"/>
    <w:rsid w:val="00967505"/>
    <w:rsid w:val="0096790E"/>
    <w:rsid w:val="00967E2F"/>
    <w:rsid w:val="00972A85"/>
    <w:rsid w:val="00973403"/>
    <w:rsid w:val="009745F8"/>
    <w:rsid w:val="009757D2"/>
    <w:rsid w:val="00976ACF"/>
    <w:rsid w:val="00982FCD"/>
    <w:rsid w:val="009858F4"/>
    <w:rsid w:val="00990C7B"/>
    <w:rsid w:val="009940CE"/>
    <w:rsid w:val="00995EA7"/>
    <w:rsid w:val="009A1CA4"/>
    <w:rsid w:val="009A21B5"/>
    <w:rsid w:val="009A5F46"/>
    <w:rsid w:val="009B1C00"/>
    <w:rsid w:val="009B3F2C"/>
    <w:rsid w:val="009C01F6"/>
    <w:rsid w:val="009C0903"/>
    <w:rsid w:val="009C0946"/>
    <w:rsid w:val="009C1D40"/>
    <w:rsid w:val="009C2F98"/>
    <w:rsid w:val="009C5F4D"/>
    <w:rsid w:val="009D1575"/>
    <w:rsid w:val="009D4C99"/>
    <w:rsid w:val="009E2E4B"/>
    <w:rsid w:val="009F0B35"/>
    <w:rsid w:val="009F1C21"/>
    <w:rsid w:val="009F5D32"/>
    <w:rsid w:val="009F744E"/>
    <w:rsid w:val="00A022B1"/>
    <w:rsid w:val="00A02D19"/>
    <w:rsid w:val="00A0404D"/>
    <w:rsid w:val="00A07711"/>
    <w:rsid w:val="00A14CF2"/>
    <w:rsid w:val="00A1746B"/>
    <w:rsid w:val="00A21CD7"/>
    <w:rsid w:val="00A22934"/>
    <w:rsid w:val="00A238A2"/>
    <w:rsid w:val="00A24AA8"/>
    <w:rsid w:val="00A252D9"/>
    <w:rsid w:val="00A25564"/>
    <w:rsid w:val="00A25DE3"/>
    <w:rsid w:val="00A36842"/>
    <w:rsid w:val="00A37211"/>
    <w:rsid w:val="00A40127"/>
    <w:rsid w:val="00A413BC"/>
    <w:rsid w:val="00A4277F"/>
    <w:rsid w:val="00A44422"/>
    <w:rsid w:val="00A5026C"/>
    <w:rsid w:val="00A52F91"/>
    <w:rsid w:val="00A63B21"/>
    <w:rsid w:val="00A662F6"/>
    <w:rsid w:val="00A6794F"/>
    <w:rsid w:val="00A679B9"/>
    <w:rsid w:val="00A70F0D"/>
    <w:rsid w:val="00A71396"/>
    <w:rsid w:val="00A763CB"/>
    <w:rsid w:val="00A8517A"/>
    <w:rsid w:val="00A85F5A"/>
    <w:rsid w:val="00A9079F"/>
    <w:rsid w:val="00A93DDA"/>
    <w:rsid w:val="00A942F7"/>
    <w:rsid w:val="00AA0885"/>
    <w:rsid w:val="00AA1499"/>
    <w:rsid w:val="00AA2145"/>
    <w:rsid w:val="00AA3987"/>
    <w:rsid w:val="00AA3D12"/>
    <w:rsid w:val="00AA5435"/>
    <w:rsid w:val="00AC3C5F"/>
    <w:rsid w:val="00AD2BA2"/>
    <w:rsid w:val="00AD3A5C"/>
    <w:rsid w:val="00AD3CBC"/>
    <w:rsid w:val="00AE1D71"/>
    <w:rsid w:val="00AE5EAF"/>
    <w:rsid w:val="00AF0697"/>
    <w:rsid w:val="00AF27B0"/>
    <w:rsid w:val="00AF37DE"/>
    <w:rsid w:val="00AF73BA"/>
    <w:rsid w:val="00AF7B3B"/>
    <w:rsid w:val="00B019DE"/>
    <w:rsid w:val="00B026CD"/>
    <w:rsid w:val="00B03490"/>
    <w:rsid w:val="00B03E79"/>
    <w:rsid w:val="00B078CF"/>
    <w:rsid w:val="00B07CD4"/>
    <w:rsid w:val="00B127B2"/>
    <w:rsid w:val="00B133F0"/>
    <w:rsid w:val="00B140F1"/>
    <w:rsid w:val="00B14A22"/>
    <w:rsid w:val="00B2017B"/>
    <w:rsid w:val="00B210FA"/>
    <w:rsid w:val="00B21321"/>
    <w:rsid w:val="00B26CD0"/>
    <w:rsid w:val="00B35351"/>
    <w:rsid w:val="00B406CF"/>
    <w:rsid w:val="00B45084"/>
    <w:rsid w:val="00B526BC"/>
    <w:rsid w:val="00B52E16"/>
    <w:rsid w:val="00B53DA6"/>
    <w:rsid w:val="00B5479F"/>
    <w:rsid w:val="00B54B3E"/>
    <w:rsid w:val="00B60211"/>
    <w:rsid w:val="00B60791"/>
    <w:rsid w:val="00B65EBB"/>
    <w:rsid w:val="00B6793B"/>
    <w:rsid w:val="00B67F63"/>
    <w:rsid w:val="00B7029A"/>
    <w:rsid w:val="00B70F67"/>
    <w:rsid w:val="00B71456"/>
    <w:rsid w:val="00B73492"/>
    <w:rsid w:val="00B74F90"/>
    <w:rsid w:val="00B82E10"/>
    <w:rsid w:val="00B830B7"/>
    <w:rsid w:val="00B84714"/>
    <w:rsid w:val="00B907D9"/>
    <w:rsid w:val="00B9239F"/>
    <w:rsid w:val="00B9371D"/>
    <w:rsid w:val="00B945F0"/>
    <w:rsid w:val="00B9556F"/>
    <w:rsid w:val="00BA2C56"/>
    <w:rsid w:val="00BA44E8"/>
    <w:rsid w:val="00BA4C60"/>
    <w:rsid w:val="00BA698E"/>
    <w:rsid w:val="00BB2554"/>
    <w:rsid w:val="00BB44D8"/>
    <w:rsid w:val="00BC0978"/>
    <w:rsid w:val="00BC1CCA"/>
    <w:rsid w:val="00BC2AA9"/>
    <w:rsid w:val="00BC3C34"/>
    <w:rsid w:val="00BC4E46"/>
    <w:rsid w:val="00BC5E70"/>
    <w:rsid w:val="00BC68A8"/>
    <w:rsid w:val="00BC6E59"/>
    <w:rsid w:val="00BC79D1"/>
    <w:rsid w:val="00BC7F4F"/>
    <w:rsid w:val="00BD3DBD"/>
    <w:rsid w:val="00BD6CC1"/>
    <w:rsid w:val="00BE13C9"/>
    <w:rsid w:val="00BE2488"/>
    <w:rsid w:val="00BE69C1"/>
    <w:rsid w:val="00BE76BF"/>
    <w:rsid w:val="00BF2737"/>
    <w:rsid w:val="00BF47F8"/>
    <w:rsid w:val="00BF67CB"/>
    <w:rsid w:val="00BF764B"/>
    <w:rsid w:val="00C03C74"/>
    <w:rsid w:val="00C12F95"/>
    <w:rsid w:val="00C1376C"/>
    <w:rsid w:val="00C13DAD"/>
    <w:rsid w:val="00C207B3"/>
    <w:rsid w:val="00C228BA"/>
    <w:rsid w:val="00C2449A"/>
    <w:rsid w:val="00C26D2E"/>
    <w:rsid w:val="00C30931"/>
    <w:rsid w:val="00C31C75"/>
    <w:rsid w:val="00C33E17"/>
    <w:rsid w:val="00C419B5"/>
    <w:rsid w:val="00C42307"/>
    <w:rsid w:val="00C42E18"/>
    <w:rsid w:val="00C43C82"/>
    <w:rsid w:val="00C45A2D"/>
    <w:rsid w:val="00C47A5B"/>
    <w:rsid w:val="00C47B01"/>
    <w:rsid w:val="00C55CA5"/>
    <w:rsid w:val="00C57608"/>
    <w:rsid w:val="00C61CE3"/>
    <w:rsid w:val="00C62120"/>
    <w:rsid w:val="00C66682"/>
    <w:rsid w:val="00C73467"/>
    <w:rsid w:val="00C7408F"/>
    <w:rsid w:val="00C74363"/>
    <w:rsid w:val="00C74B1E"/>
    <w:rsid w:val="00C74D2C"/>
    <w:rsid w:val="00C838A3"/>
    <w:rsid w:val="00C85039"/>
    <w:rsid w:val="00C93213"/>
    <w:rsid w:val="00C96574"/>
    <w:rsid w:val="00C96A5B"/>
    <w:rsid w:val="00C96DB9"/>
    <w:rsid w:val="00CA0302"/>
    <w:rsid w:val="00CA42D3"/>
    <w:rsid w:val="00CA604E"/>
    <w:rsid w:val="00CA7032"/>
    <w:rsid w:val="00CB0C07"/>
    <w:rsid w:val="00CB229D"/>
    <w:rsid w:val="00CB3A0E"/>
    <w:rsid w:val="00CB4B76"/>
    <w:rsid w:val="00CC12F5"/>
    <w:rsid w:val="00CC4D77"/>
    <w:rsid w:val="00CD3080"/>
    <w:rsid w:val="00CD6882"/>
    <w:rsid w:val="00CD688D"/>
    <w:rsid w:val="00CE1265"/>
    <w:rsid w:val="00CE43A2"/>
    <w:rsid w:val="00CE459A"/>
    <w:rsid w:val="00CE6702"/>
    <w:rsid w:val="00CF17EE"/>
    <w:rsid w:val="00CF5803"/>
    <w:rsid w:val="00CF5FA8"/>
    <w:rsid w:val="00CF61F7"/>
    <w:rsid w:val="00CF67CF"/>
    <w:rsid w:val="00D01514"/>
    <w:rsid w:val="00D12C63"/>
    <w:rsid w:val="00D1643A"/>
    <w:rsid w:val="00D20A82"/>
    <w:rsid w:val="00D21309"/>
    <w:rsid w:val="00D32F47"/>
    <w:rsid w:val="00D336CB"/>
    <w:rsid w:val="00D361F8"/>
    <w:rsid w:val="00D400FE"/>
    <w:rsid w:val="00D56EA0"/>
    <w:rsid w:val="00D606F8"/>
    <w:rsid w:val="00D60BED"/>
    <w:rsid w:val="00D60C0F"/>
    <w:rsid w:val="00D62CD5"/>
    <w:rsid w:val="00D63789"/>
    <w:rsid w:val="00D657DA"/>
    <w:rsid w:val="00D70446"/>
    <w:rsid w:val="00D70E52"/>
    <w:rsid w:val="00D70E5B"/>
    <w:rsid w:val="00D73EF5"/>
    <w:rsid w:val="00D81864"/>
    <w:rsid w:val="00D81C97"/>
    <w:rsid w:val="00D93459"/>
    <w:rsid w:val="00D971AA"/>
    <w:rsid w:val="00DA58CE"/>
    <w:rsid w:val="00DA5B54"/>
    <w:rsid w:val="00DB4122"/>
    <w:rsid w:val="00DB423F"/>
    <w:rsid w:val="00DC086D"/>
    <w:rsid w:val="00DC160C"/>
    <w:rsid w:val="00DC4349"/>
    <w:rsid w:val="00DD231B"/>
    <w:rsid w:val="00DD32D4"/>
    <w:rsid w:val="00DD39C8"/>
    <w:rsid w:val="00DD7421"/>
    <w:rsid w:val="00DE1963"/>
    <w:rsid w:val="00DE288D"/>
    <w:rsid w:val="00DE3DBD"/>
    <w:rsid w:val="00DE4920"/>
    <w:rsid w:val="00DF215E"/>
    <w:rsid w:val="00DF30E4"/>
    <w:rsid w:val="00DF6275"/>
    <w:rsid w:val="00DF6F34"/>
    <w:rsid w:val="00E01DA6"/>
    <w:rsid w:val="00E0580D"/>
    <w:rsid w:val="00E10357"/>
    <w:rsid w:val="00E119A5"/>
    <w:rsid w:val="00E133E9"/>
    <w:rsid w:val="00E231A2"/>
    <w:rsid w:val="00E24796"/>
    <w:rsid w:val="00E310D0"/>
    <w:rsid w:val="00E313F1"/>
    <w:rsid w:val="00E32937"/>
    <w:rsid w:val="00E41570"/>
    <w:rsid w:val="00E52304"/>
    <w:rsid w:val="00E5269A"/>
    <w:rsid w:val="00E52B76"/>
    <w:rsid w:val="00E55EF9"/>
    <w:rsid w:val="00E61DDC"/>
    <w:rsid w:val="00E6529E"/>
    <w:rsid w:val="00E700C7"/>
    <w:rsid w:val="00E70D73"/>
    <w:rsid w:val="00E72562"/>
    <w:rsid w:val="00E77958"/>
    <w:rsid w:val="00E84FEA"/>
    <w:rsid w:val="00E859D0"/>
    <w:rsid w:val="00E85BD4"/>
    <w:rsid w:val="00E8651D"/>
    <w:rsid w:val="00E90A7D"/>
    <w:rsid w:val="00E93E42"/>
    <w:rsid w:val="00EB26CB"/>
    <w:rsid w:val="00EB37AF"/>
    <w:rsid w:val="00EB6FCF"/>
    <w:rsid w:val="00EC62BE"/>
    <w:rsid w:val="00ED1071"/>
    <w:rsid w:val="00ED21F7"/>
    <w:rsid w:val="00ED32E6"/>
    <w:rsid w:val="00ED3A08"/>
    <w:rsid w:val="00ED5978"/>
    <w:rsid w:val="00EE0707"/>
    <w:rsid w:val="00EE4251"/>
    <w:rsid w:val="00EF215C"/>
    <w:rsid w:val="00EF5C4B"/>
    <w:rsid w:val="00F007B9"/>
    <w:rsid w:val="00F01AC4"/>
    <w:rsid w:val="00F03558"/>
    <w:rsid w:val="00F04637"/>
    <w:rsid w:val="00F061A6"/>
    <w:rsid w:val="00F11758"/>
    <w:rsid w:val="00F1648A"/>
    <w:rsid w:val="00F16C28"/>
    <w:rsid w:val="00F17F8C"/>
    <w:rsid w:val="00F22ADC"/>
    <w:rsid w:val="00F23FCD"/>
    <w:rsid w:val="00F247E7"/>
    <w:rsid w:val="00F25FAA"/>
    <w:rsid w:val="00F2623B"/>
    <w:rsid w:val="00F30EB2"/>
    <w:rsid w:val="00F312FD"/>
    <w:rsid w:val="00F348F4"/>
    <w:rsid w:val="00F4277B"/>
    <w:rsid w:val="00F53966"/>
    <w:rsid w:val="00F5748F"/>
    <w:rsid w:val="00F61499"/>
    <w:rsid w:val="00F62A9A"/>
    <w:rsid w:val="00F631CD"/>
    <w:rsid w:val="00F65097"/>
    <w:rsid w:val="00F664D5"/>
    <w:rsid w:val="00F67F16"/>
    <w:rsid w:val="00F71A8C"/>
    <w:rsid w:val="00F7768B"/>
    <w:rsid w:val="00F806D0"/>
    <w:rsid w:val="00F82B16"/>
    <w:rsid w:val="00F82C2A"/>
    <w:rsid w:val="00F836BA"/>
    <w:rsid w:val="00F84F2A"/>
    <w:rsid w:val="00F90BD3"/>
    <w:rsid w:val="00F9138C"/>
    <w:rsid w:val="00FA186B"/>
    <w:rsid w:val="00FA2424"/>
    <w:rsid w:val="00FA6579"/>
    <w:rsid w:val="00FB7164"/>
    <w:rsid w:val="00FC26B4"/>
    <w:rsid w:val="00FC6004"/>
    <w:rsid w:val="00FC6EA0"/>
    <w:rsid w:val="00FC7E4D"/>
    <w:rsid w:val="00FE26F1"/>
    <w:rsid w:val="00FE69E6"/>
    <w:rsid w:val="00FF0D8B"/>
    <w:rsid w:val="00FF2051"/>
    <w:rsid w:val="00FF5612"/>
    <w:rsid w:val="00FF5ECF"/>
    <w:rsid w:val="00FF787A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36283E54"/>
  <w15:docId w15:val="{1C7E8865-5A94-4DDC-8D76-F4713199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1C0"/>
    <w:rPr>
      <w:sz w:val="24"/>
      <w:szCs w:val="24"/>
    </w:rPr>
  </w:style>
  <w:style w:type="paragraph" w:styleId="Heading1">
    <w:name w:val="heading 1"/>
    <w:basedOn w:val="Normal"/>
    <w:next w:val="Normal"/>
    <w:qFormat/>
    <w:rsid w:val="009501C0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rsid w:val="009501C0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501C0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9501C0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DF30E4"/>
    <w:pPr>
      <w:ind w:left="1092" w:hanging="350"/>
    </w:pPr>
  </w:style>
  <w:style w:type="paragraph" w:customStyle="1" w:styleId="voroshmanbody">
    <w:name w:val="voroshman body"/>
    <w:basedOn w:val="Normal"/>
    <w:rsid w:val="00832A9A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link w:val="TitleChar"/>
    <w:qFormat/>
    <w:rsid w:val="009501C0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E01DA6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447DA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F247E7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1D0108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rsid w:val="00832A9A"/>
    <w:pPr>
      <w:numPr>
        <w:numId w:val="1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Normal"/>
    <w:rsid w:val="004E3E5B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067A23"/>
    <w:pPr>
      <w:spacing w:before="120"/>
    </w:pPr>
  </w:style>
  <w:style w:type="paragraph" w:customStyle="1" w:styleId="Storagrutun">
    <w:name w:val="Storagrutun"/>
    <w:basedOn w:val="Normal"/>
    <w:autoRedefine/>
    <w:rsid w:val="0072322C"/>
    <w:pPr>
      <w:tabs>
        <w:tab w:val="left" w:pos="567"/>
        <w:tab w:val="left" w:pos="851"/>
      </w:tabs>
      <w:spacing w:before="48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paragraph" w:customStyle="1" w:styleId="a">
    <w:name w:val="Адонц"/>
    <w:basedOn w:val="Normal"/>
    <w:rsid w:val="00E61DDC"/>
    <w:rPr>
      <w:sz w:val="22"/>
      <w:szCs w:val="20"/>
    </w:rPr>
  </w:style>
  <w:style w:type="paragraph" w:styleId="EnvelopeReturn">
    <w:name w:val="envelope return"/>
    <w:basedOn w:val="Normal"/>
    <w:rsid w:val="002A223D"/>
    <w:rPr>
      <w:rFonts w:ascii="Nork New" w:eastAsia="Batang" w:hAnsi="Nork New"/>
      <w:kern w:val="28"/>
      <w:sz w:val="26"/>
      <w:szCs w:val="20"/>
      <w:lang w:val="en-US"/>
    </w:rPr>
  </w:style>
  <w:style w:type="paragraph" w:styleId="BodyText">
    <w:name w:val="Body Text"/>
    <w:basedOn w:val="Normal"/>
    <w:rsid w:val="00B74F90"/>
    <w:pPr>
      <w:spacing w:before="240" w:line="360" w:lineRule="auto"/>
      <w:jc w:val="both"/>
    </w:pPr>
    <w:rPr>
      <w:rFonts w:ascii="ArTarumianTimes" w:hAnsi="ArTarumianTimes"/>
      <w:kern w:val="28"/>
      <w:sz w:val="26"/>
      <w:szCs w:val="20"/>
      <w:lang w:val="en-US"/>
    </w:rPr>
  </w:style>
  <w:style w:type="character" w:styleId="Strong">
    <w:name w:val="Strong"/>
    <w:uiPriority w:val="22"/>
    <w:qFormat/>
    <w:rsid w:val="00C26D2E"/>
    <w:rPr>
      <w:b/>
      <w:bCs/>
    </w:rPr>
  </w:style>
  <w:style w:type="paragraph" w:styleId="BodyText3">
    <w:name w:val="Body Text 3"/>
    <w:basedOn w:val="Normal"/>
    <w:rsid w:val="00F04637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rsid w:val="007E4B97"/>
    <w:pPr>
      <w:spacing w:after="120"/>
      <w:ind w:left="283"/>
    </w:pPr>
  </w:style>
  <w:style w:type="paragraph" w:styleId="NormalWeb">
    <w:name w:val="Normal (Web)"/>
    <w:basedOn w:val="Normal"/>
    <w:uiPriority w:val="99"/>
    <w:unhideWhenUsed/>
    <w:rsid w:val="002532E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7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79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D53D8"/>
    <w:rPr>
      <w:color w:val="0000FF"/>
      <w:u w:val="single"/>
    </w:rPr>
  </w:style>
  <w:style w:type="paragraph" w:styleId="ListParagraph">
    <w:name w:val="List Paragraph"/>
    <w:basedOn w:val="Normal"/>
    <w:link w:val="ListParagraphChar"/>
    <w:qFormat/>
    <w:rsid w:val="001A24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1A24A1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662F6"/>
    <w:rPr>
      <w:rFonts w:ascii="ArTarumianTimes" w:hAnsi="ArTarumianTimes"/>
      <w:b/>
      <w:bCs/>
      <w:sz w:val="28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10F"/>
    <w:rPr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rsid w:val="00736A36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ext">
    <w:name w:val="Text"/>
    <w:basedOn w:val="Normal"/>
    <w:link w:val="TextChar"/>
    <w:rsid w:val="00736A36"/>
    <w:pPr>
      <w:spacing w:after="160"/>
    </w:pPr>
    <w:rPr>
      <w:rFonts w:ascii="Garamond" w:hAnsi="Garamond"/>
      <w:sz w:val="22"/>
      <w:lang w:val="en-US" w:eastAsia="en-US"/>
    </w:rPr>
  </w:style>
  <w:style w:type="character" w:customStyle="1" w:styleId="TextChar">
    <w:name w:val="Text Char"/>
    <w:link w:val="Text"/>
    <w:rsid w:val="00736A36"/>
    <w:rPr>
      <w:rFonts w:ascii="Garamond" w:hAnsi="Garamond"/>
      <w:sz w:val="22"/>
      <w:szCs w:val="24"/>
      <w:lang w:val="en-US" w:eastAsia="en-US"/>
    </w:rPr>
  </w:style>
  <w:style w:type="paragraph" w:styleId="FootnoteText">
    <w:name w:val="footnote text"/>
    <w:link w:val="FootnoteTextChar"/>
    <w:uiPriority w:val="99"/>
    <w:rsid w:val="00736A36"/>
    <w:pPr>
      <w:spacing w:after="80"/>
    </w:pPr>
    <w:rPr>
      <w:rFonts w:ascii="Arial" w:hAnsi="Arial"/>
      <w:sz w:val="18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36A36"/>
    <w:rPr>
      <w:rFonts w:ascii="Arial" w:hAnsi="Arial"/>
      <w:sz w:val="18"/>
      <w:lang w:val="en-US" w:eastAsia="en-US"/>
    </w:rPr>
  </w:style>
  <w:style w:type="paragraph" w:styleId="NoSpacing">
    <w:name w:val="No Spacing"/>
    <w:uiPriority w:val="1"/>
    <w:qFormat/>
    <w:rsid w:val="001B398B"/>
    <w:pPr>
      <w:widowControl w:val="0"/>
      <w:autoSpaceDE w:val="0"/>
      <w:autoSpaceDN w:val="0"/>
      <w:adjustRightInd w:val="0"/>
      <w:textAlignment w:val="center"/>
    </w:pPr>
    <w:rPr>
      <w:rFonts w:ascii="Gill Sans MT" w:eastAsiaTheme="minorEastAsia" w:hAnsi="Gill Sans MT" w:cs="GillSansMTStd-Book"/>
      <w:color w:val="6C6463"/>
      <w:sz w:val="22"/>
      <w:szCs w:val="22"/>
      <w:lang w:val="en-US" w:eastAsia="en-US"/>
    </w:rPr>
  </w:style>
  <w:style w:type="paragraph" w:customStyle="1" w:styleId="Text1">
    <w:name w:val="Text_1"/>
    <w:basedOn w:val="Normal"/>
    <w:autoRedefine/>
    <w:uiPriority w:val="2"/>
    <w:qFormat/>
    <w:rsid w:val="001B398B"/>
    <w:pPr>
      <w:numPr>
        <w:numId w:val="2"/>
      </w:numPr>
      <w:tabs>
        <w:tab w:val="left" w:pos="1134"/>
      </w:tabs>
      <w:spacing w:line="276" w:lineRule="auto"/>
      <w:ind w:left="426"/>
      <w:jc w:val="both"/>
    </w:pPr>
    <w:rPr>
      <w:rFonts w:ascii="GHEA Grapalat" w:eastAsiaTheme="minorEastAsia" w:hAnsi="GHEA Grapalat" w:cs="Arial"/>
      <w:bCs/>
      <w:color w:val="000000"/>
      <w:sz w:val="22"/>
      <w:szCs w:val="22"/>
      <w:shd w:val="clear" w:color="auto" w:fill="FFFFFF"/>
      <w:lang w:val="hy-AM" w:eastAsia="en-US"/>
    </w:rPr>
  </w:style>
  <w:style w:type="paragraph" w:customStyle="1" w:styleId="Text2">
    <w:name w:val="Text_2"/>
    <w:basedOn w:val="Normal"/>
    <w:uiPriority w:val="2"/>
    <w:qFormat/>
    <w:rsid w:val="001B398B"/>
    <w:pPr>
      <w:numPr>
        <w:ilvl w:val="1"/>
        <w:numId w:val="2"/>
      </w:numPr>
      <w:spacing w:before="120"/>
      <w:jc w:val="both"/>
    </w:pPr>
    <w:rPr>
      <w:rFonts w:ascii="Arial" w:eastAsiaTheme="minorEastAsia" w:hAnsi="Arial" w:cs="Arial"/>
      <w:color w:val="6C6463"/>
      <w:sz w:val="22"/>
      <w:szCs w:val="22"/>
      <w:lang w:val="hy-AM" w:eastAsia="en-US"/>
    </w:rPr>
  </w:style>
  <w:style w:type="paragraph" w:customStyle="1" w:styleId="hamakargox">
    <w:name w:val="hamakargox"/>
    <w:rsid w:val="00CC12F5"/>
    <w:pPr>
      <w:spacing w:before="120" w:line="360" w:lineRule="auto"/>
      <w:ind w:firstLine="397"/>
    </w:pPr>
    <w:rPr>
      <w:rFonts w:ascii="GHEA Grapalat" w:hAnsi="GHEA Grapalat"/>
      <w:spacing w:val="-4"/>
      <w:sz w:val="24"/>
      <w:szCs w:val="24"/>
      <w:lang w:val="en-US"/>
    </w:rPr>
  </w:style>
  <w:style w:type="paragraph" w:customStyle="1" w:styleId="katarox">
    <w:name w:val="katarox"/>
    <w:basedOn w:val="Normal"/>
    <w:rsid w:val="00CC12F5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D8EE7-48DC-4C34-A56D-947BB2365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743</Words>
  <Characters>4237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Hrant Avagyan</dc:creator>
  <cp:keywords>https:/mul2-psrc.gov.am/tasks/31793/oneclick/Naxagits.docx?token=5e891a1291f56ba62f57a5645f9cbba1</cp:keywords>
  <cp:lastModifiedBy>Lusine Hovhannisyan</cp:lastModifiedBy>
  <cp:revision>4</cp:revision>
  <cp:lastPrinted>2021-07-29T08:04:00Z</cp:lastPrinted>
  <dcterms:created xsi:type="dcterms:W3CDTF">2021-08-02T12:48:00Z</dcterms:created>
  <dcterms:modified xsi:type="dcterms:W3CDTF">2021-08-02T13:01:00Z</dcterms:modified>
</cp:coreProperties>
</file>