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EB6B" w14:textId="77777777" w:rsidR="00254C66" w:rsidRPr="00173C30" w:rsidRDefault="00254C66" w:rsidP="00AA12E3">
      <w:pPr>
        <w:pStyle w:val="NormalWeb"/>
        <w:tabs>
          <w:tab w:val="left" w:pos="180"/>
          <w:tab w:val="left" w:pos="8820"/>
        </w:tabs>
        <w:spacing w:after="0" w:line="360" w:lineRule="auto"/>
        <w:ind w:firstLine="450"/>
        <w:jc w:val="right"/>
        <w:rPr>
          <w:rFonts w:ascii="GHEA Grapalat" w:hAnsi="GHEA Grapalat"/>
          <w:b/>
          <w:bCs/>
          <w:i/>
          <w:iCs/>
          <w:lang w:val="hy-AM"/>
        </w:rPr>
      </w:pPr>
      <w:r w:rsidRPr="00173C30">
        <w:rPr>
          <w:rFonts w:ascii="GHEA Grapalat" w:hAnsi="GHEA Grapalat"/>
          <w:b/>
          <w:bCs/>
          <w:i/>
          <w:iCs/>
          <w:lang w:val="hy-AM"/>
        </w:rPr>
        <w:t>ՆԱԽԱԳԻԾ</w:t>
      </w:r>
    </w:p>
    <w:p w14:paraId="15AF12F2" w14:textId="77777777" w:rsidR="00254C66" w:rsidRDefault="00254C66" w:rsidP="00AA12E3">
      <w:pPr>
        <w:pStyle w:val="NormalWeb"/>
        <w:tabs>
          <w:tab w:val="left" w:pos="180"/>
          <w:tab w:val="left" w:pos="8820"/>
        </w:tabs>
        <w:spacing w:after="0" w:line="360" w:lineRule="auto"/>
        <w:ind w:firstLine="450"/>
        <w:jc w:val="center"/>
        <w:rPr>
          <w:rFonts w:ascii="GHEA Grapalat" w:hAnsi="GHEA Grapalat" w:cs="Sylfaen"/>
          <w:b/>
          <w:lang w:val="hy-AM"/>
        </w:rPr>
      </w:pPr>
    </w:p>
    <w:p w14:paraId="3F0AD0BD" w14:textId="73AED85B" w:rsidR="00254C66" w:rsidRPr="00254C66" w:rsidRDefault="00254C66" w:rsidP="00AA12E3">
      <w:pPr>
        <w:pStyle w:val="NormalWeb"/>
        <w:tabs>
          <w:tab w:val="left" w:pos="180"/>
          <w:tab w:val="left" w:pos="8820"/>
        </w:tabs>
        <w:spacing w:after="0" w:line="360" w:lineRule="auto"/>
        <w:ind w:firstLine="450"/>
        <w:jc w:val="center"/>
        <w:rPr>
          <w:rFonts w:ascii="GHEA Grapalat" w:hAnsi="GHEA Grapalat" w:cs="Sylfaen"/>
          <w:b/>
          <w:lang w:val="af-ZA"/>
        </w:rPr>
      </w:pPr>
      <w:r w:rsidRPr="00254C66">
        <w:rPr>
          <w:rFonts w:ascii="GHEA Grapalat" w:hAnsi="GHEA Grapalat" w:cs="Sylfaen"/>
          <w:b/>
          <w:lang w:val="hy-AM"/>
        </w:rPr>
        <w:t>ՀԱՅԱՍՏԱՆԻ</w:t>
      </w:r>
      <w:r w:rsidRPr="00254C66">
        <w:rPr>
          <w:rFonts w:ascii="GHEA Grapalat" w:hAnsi="GHEA Grapalat" w:cs="Sylfaen"/>
          <w:b/>
          <w:lang w:val="af-ZA"/>
        </w:rPr>
        <w:t xml:space="preserve"> </w:t>
      </w:r>
      <w:r w:rsidRPr="00254C66">
        <w:rPr>
          <w:rFonts w:ascii="GHEA Grapalat" w:hAnsi="GHEA Grapalat" w:cs="Sylfaen"/>
          <w:b/>
          <w:lang w:val="hy-AM"/>
        </w:rPr>
        <w:t>ՀԱՆՐԱՊԵՏՈՒԹՅԱՆ ՎԱՐՉԱՊԵՏ</w:t>
      </w:r>
    </w:p>
    <w:p w14:paraId="3ED1717C" w14:textId="024D449F" w:rsidR="00254C66" w:rsidRPr="00254C66" w:rsidRDefault="00254C66" w:rsidP="00266FFF">
      <w:pPr>
        <w:pStyle w:val="NormalWeb"/>
        <w:tabs>
          <w:tab w:val="left" w:pos="180"/>
          <w:tab w:val="left" w:pos="8820"/>
        </w:tabs>
        <w:spacing w:after="0" w:line="360" w:lineRule="auto"/>
        <w:ind w:firstLine="450"/>
        <w:jc w:val="center"/>
        <w:rPr>
          <w:rFonts w:ascii="GHEA Grapalat" w:hAnsi="GHEA Grapalat" w:cs="Sylfaen"/>
          <w:b/>
          <w:lang w:val="hy-AM"/>
        </w:rPr>
      </w:pPr>
      <w:r w:rsidRPr="00254C66">
        <w:rPr>
          <w:rFonts w:ascii="GHEA Grapalat" w:hAnsi="GHEA Grapalat" w:cs="Sylfaen"/>
          <w:b/>
          <w:lang w:val="hy-AM"/>
        </w:rPr>
        <w:t>ՈՐՈՇՈՒՄ</w:t>
      </w:r>
    </w:p>
    <w:p w14:paraId="03FB724D" w14:textId="6FF628DA" w:rsidR="00254C66" w:rsidRPr="00983598" w:rsidRDefault="00254C66" w:rsidP="00AA12E3">
      <w:pPr>
        <w:tabs>
          <w:tab w:val="left" w:pos="180"/>
          <w:tab w:val="left" w:pos="8820"/>
        </w:tabs>
        <w:spacing w:line="360" w:lineRule="auto"/>
        <w:ind w:firstLine="450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254C66">
        <w:rPr>
          <w:rFonts w:ascii="GHEA Grapalat" w:hAnsi="GHEA Grapalat" w:cs="Sylfaen"/>
          <w:b/>
          <w:sz w:val="24"/>
          <w:szCs w:val="24"/>
          <w:lang w:val="af-ZA" w:eastAsia="ru-RU"/>
        </w:rPr>
        <w:t>___  _____________  20</w:t>
      </w:r>
      <w:r w:rsidRPr="00254C66">
        <w:rPr>
          <w:rFonts w:ascii="GHEA Grapalat" w:hAnsi="GHEA Grapalat" w:cs="Sylfaen"/>
          <w:b/>
          <w:sz w:val="24"/>
          <w:szCs w:val="24"/>
          <w:lang w:val="hy-AM" w:eastAsia="ru-RU"/>
        </w:rPr>
        <w:t>21</w:t>
      </w:r>
      <w:r w:rsidRPr="00254C66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 </w:t>
      </w:r>
      <w:r w:rsidRPr="00254C66">
        <w:rPr>
          <w:rFonts w:ascii="GHEA Grapalat" w:hAnsi="GHEA Grapalat" w:cs="Sylfaen"/>
          <w:b/>
          <w:sz w:val="24"/>
          <w:szCs w:val="24"/>
          <w:lang w:val="hy-AM" w:eastAsia="ru-RU"/>
        </w:rPr>
        <w:t>թվական</w:t>
      </w:r>
      <w:r w:rsidRPr="00254C66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 N  ____ -</w:t>
      </w:r>
      <w:r w:rsidR="00983598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</w:p>
    <w:p w14:paraId="5E33B829" w14:textId="77777777" w:rsidR="00254C66" w:rsidRPr="00DD0CFA" w:rsidRDefault="00254C66" w:rsidP="00AA12E3">
      <w:pPr>
        <w:pStyle w:val="NormalWeb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</w:pPr>
    </w:p>
    <w:p w14:paraId="2E0A28AC" w14:textId="449B18E3" w:rsidR="00254C66" w:rsidRPr="00983598" w:rsidRDefault="00983598" w:rsidP="00983598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rFonts w:ascii="GHEA Grapalat" w:hAnsi="GHEA Grapalat"/>
          <w:color w:val="000000"/>
          <w:lang w:val="hy-AM"/>
        </w:rPr>
      </w:pPr>
      <w:r w:rsidRPr="009835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ՎԱՐՉԱՊԵՏԻ</w:t>
      </w:r>
      <w:r w:rsidRPr="009835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2018 ԹՎԱԿԱՆԻ ՍԵՊՏԵՄԲԵՐԻ 19-Ի N 1230-Ն ՈՐՈՇՄԱՆ ՄԵՋ ՓՈՓՈԽՈՒԹՅՈՒՆ ԿԱՏԱՐԵԼՈՒ ՄԱՍԻՆ</w:t>
      </w:r>
    </w:p>
    <w:p w14:paraId="42BF84AA" w14:textId="37EF77C2" w:rsidR="00983598" w:rsidRDefault="00983598" w:rsidP="00983598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983598">
        <w:rPr>
          <w:rFonts w:ascii="GHEA Grapalat" w:hAnsi="GHEA Grapalat"/>
          <w:color w:val="000000"/>
          <w:lang w:val="hy-AM"/>
        </w:rPr>
        <w:t>Ղեկավարվելով «Նորմատիվ իրավական ակտերի մասին» օրենքի 33-րդ և 34-րդ հոդվածներով`</w:t>
      </w:r>
      <w:r w:rsidRPr="00983598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</w:p>
    <w:p w14:paraId="33DE6E92" w14:textId="56907FF8" w:rsidR="00983598" w:rsidRPr="00266FFF" w:rsidRDefault="00983598" w:rsidP="00DC3092">
      <w:pPr>
        <w:pStyle w:val="NormalWeb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lang w:val="hy-AM"/>
        </w:rPr>
      </w:pPr>
      <w:r w:rsidRPr="00266FFF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38320E">
        <w:rPr>
          <w:rFonts w:ascii="GHEA Grapalat" w:hAnsi="GHEA Grapalat"/>
          <w:color w:val="000000"/>
          <w:lang w:val="hy-AM"/>
        </w:rPr>
        <w:t>վարչապետի</w:t>
      </w:r>
      <w:r w:rsidRPr="00266FFF">
        <w:rPr>
          <w:rFonts w:ascii="GHEA Grapalat" w:hAnsi="GHEA Grapalat"/>
          <w:color w:val="000000"/>
          <w:lang w:val="hy-AM"/>
        </w:rPr>
        <w:t xml:space="preserve"> 2018 թվականի սեպտեմբերի 19-ի «Օտարերկրյա պետություններ գործուղումների կարգը և գործուղման արդյունքների մասին հաշվետվության օրինակելի ձևը հաստատելու և Հայաստանի Հանրապետության վարչապետի 2013 թվականի նոյեմբերի 26-ի N 1087-Ն որոշումն ուժը կորցրած ճանաչելու մասին» N  1230-Ն որոշման </w:t>
      </w:r>
      <w:r w:rsidR="00D038FC">
        <w:rPr>
          <w:rFonts w:ascii="GHEA Grapalat" w:hAnsi="GHEA Grapalat"/>
          <w:color w:val="000000"/>
          <w:lang w:val="hy-AM"/>
        </w:rPr>
        <w:t>N 1</w:t>
      </w:r>
      <w:r w:rsidRPr="00266FFF">
        <w:rPr>
          <w:rFonts w:ascii="GHEA Grapalat" w:hAnsi="GHEA Grapalat"/>
          <w:color w:val="000000"/>
          <w:lang w:val="hy-AM"/>
        </w:rPr>
        <w:t xml:space="preserve"> հավելվածի 11-րդ կետը շարադրել հետևյալ նոր խմբագրությամբ</w:t>
      </w:r>
      <w:r w:rsidR="00266FFF">
        <w:rPr>
          <w:rFonts w:ascii="Cambria Math" w:hAnsi="Cambria Math"/>
          <w:color w:val="000000"/>
          <w:lang w:val="hy-AM"/>
        </w:rPr>
        <w:t>․</w:t>
      </w:r>
      <w:r w:rsidRPr="00266FFF">
        <w:rPr>
          <w:rFonts w:ascii="GHEA Grapalat" w:hAnsi="GHEA Grapalat"/>
          <w:color w:val="000000"/>
          <w:lang w:val="hy-AM"/>
        </w:rPr>
        <w:t xml:space="preserve"> </w:t>
      </w:r>
    </w:p>
    <w:p w14:paraId="4CD34D41" w14:textId="24A53475" w:rsidR="008C04CD" w:rsidRDefault="00983598" w:rsidP="00266FFF">
      <w:pPr>
        <w:pStyle w:val="NormalWeb"/>
        <w:shd w:val="clear" w:color="auto" w:fill="FFFFFF"/>
        <w:spacing w:before="0" w:beforeAutospacing="0" w:after="0" w:afterAutospacing="0" w:line="360" w:lineRule="auto"/>
        <w:ind w:left="45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266FFF">
        <w:rPr>
          <w:rFonts w:ascii="GHEA Grapalat" w:hAnsi="GHEA Grapalat"/>
          <w:color w:val="000000"/>
          <w:lang w:val="hy-AM"/>
        </w:rPr>
        <w:t>«11) Վարչապետի աշխատակազմը եռօրյա ժամկետում Հայաստանի Հանրապետության կառավարության www.e-gov.am կայքէջի «Գործուղումների հաշվետվություններ» բաժնում հրապարակում է վարչապետի աշխատակազմ ներկայացված հաշվետվությունը, բացառությամբ սույն որոշման</w:t>
      </w:r>
      <w:r w:rsidR="00D038FC">
        <w:rPr>
          <w:rFonts w:ascii="GHEA Grapalat" w:hAnsi="GHEA Grapalat"/>
          <w:color w:val="000000"/>
          <w:lang w:val="hy-AM"/>
        </w:rPr>
        <w:t xml:space="preserve"> N 2</w:t>
      </w:r>
      <w:r w:rsidRPr="00266FFF">
        <w:rPr>
          <w:rFonts w:ascii="GHEA Grapalat" w:hAnsi="GHEA Grapalat"/>
          <w:color w:val="000000"/>
          <w:lang w:val="hy-AM"/>
        </w:rPr>
        <w:t xml:space="preserve"> հավելված</w:t>
      </w:r>
      <w:r w:rsidR="00D038FC">
        <w:rPr>
          <w:rFonts w:ascii="GHEA Grapalat" w:hAnsi="GHEA Grapalat"/>
          <w:color w:val="000000"/>
          <w:lang w:val="hy-AM"/>
        </w:rPr>
        <w:t>ի</w:t>
      </w:r>
      <w:r w:rsidRPr="00266FFF">
        <w:rPr>
          <w:rFonts w:ascii="GHEA Grapalat" w:hAnsi="GHEA Grapalat"/>
          <w:color w:val="000000"/>
          <w:lang w:val="hy-AM"/>
        </w:rPr>
        <w:t>՝ 5-րդ, 6-րդ, 7-րդ, 8-րդ և 9-րդ կետերի, ինչպես նաև այն դեպքերի, երբ հաշվետվությունը պարունակում է պետական, ծառայողական կամ օրենքով պահպանվող այլ գաղտնի տեղեկություններ։»:</w:t>
      </w:r>
      <w:r w:rsidR="008C04CD">
        <w:rPr>
          <w:rFonts w:ascii="GHEA Grapalat" w:hAnsi="GHEA Grapalat"/>
          <w:color w:val="000000"/>
          <w:sz w:val="21"/>
          <w:szCs w:val="21"/>
          <w:lang w:val="hy-AM"/>
        </w:rPr>
        <w:br w:type="page"/>
      </w:r>
    </w:p>
    <w:p w14:paraId="049E7DC5" w14:textId="72554223" w:rsidR="008C04CD" w:rsidRDefault="008C04CD">
      <w:pPr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38285DCD" w14:textId="77777777" w:rsidR="00F53C91" w:rsidRDefault="00F53C91" w:rsidP="000A7638">
      <w:pPr>
        <w:tabs>
          <w:tab w:val="left" w:pos="8820"/>
        </w:tabs>
        <w:spacing w:after="0" w:line="240" w:lineRule="auto"/>
        <w:ind w:firstLine="63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5EAC0A7" w14:textId="77777777" w:rsidR="00F53C91" w:rsidRDefault="00F53C91" w:rsidP="000A7638">
      <w:pPr>
        <w:tabs>
          <w:tab w:val="left" w:pos="8820"/>
        </w:tabs>
        <w:spacing w:after="0" w:line="240" w:lineRule="auto"/>
        <w:ind w:firstLine="63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C27ED6A" w14:textId="77777777" w:rsidR="00F53C91" w:rsidRDefault="00F53C91" w:rsidP="000A7638">
      <w:pPr>
        <w:tabs>
          <w:tab w:val="left" w:pos="8820"/>
        </w:tabs>
        <w:spacing w:after="0" w:line="240" w:lineRule="auto"/>
        <w:ind w:firstLine="63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0644C06" w14:textId="09EDA036" w:rsidR="000A7638" w:rsidRDefault="000A7638" w:rsidP="000A7638">
      <w:pPr>
        <w:tabs>
          <w:tab w:val="left" w:pos="8820"/>
        </w:tabs>
        <w:spacing w:after="0" w:line="240" w:lineRule="auto"/>
        <w:ind w:firstLine="63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A763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ՀԻՄՆԱՎՈՐՈՒՄ</w:t>
      </w:r>
    </w:p>
    <w:p w14:paraId="67FE2278" w14:textId="77777777" w:rsidR="00FD309A" w:rsidRPr="000A7638" w:rsidRDefault="00FD309A" w:rsidP="000A7638">
      <w:pPr>
        <w:tabs>
          <w:tab w:val="left" w:pos="8820"/>
        </w:tabs>
        <w:spacing w:after="0" w:line="240" w:lineRule="auto"/>
        <w:ind w:firstLine="63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2C55FEB" w14:textId="67C1427F" w:rsidR="000A7638" w:rsidRPr="000A7638" w:rsidRDefault="000A7638" w:rsidP="000A7638">
      <w:pPr>
        <w:tabs>
          <w:tab w:val="left" w:pos="8820"/>
        </w:tabs>
        <w:spacing w:after="0" w:line="240" w:lineRule="auto"/>
        <w:ind w:firstLine="63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A763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ՎԱՐՉԱՊԵՏԻ</w:t>
      </w:r>
      <w:r w:rsidRPr="000A763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2018 ԹՎԱԿԱՆԻ ՍԵՊՏԵՄԲԵՐԻ 19-Ի N 1230-Ն ՈՐՈՇՄԱՆ ՄԵՋ ՓՈՓՈԽՈՒԹՅՈՒՆ ԿԱՏԱՐԵԼՈՒ ՄԱՍԻՆ</w:t>
      </w:r>
    </w:p>
    <w:p w14:paraId="5F929616" w14:textId="7BCEEC18" w:rsidR="008C04CD" w:rsidRDefault="000A7638" w:rsidP="000A7638">
      <w:pPr>
        <w:tabs>
          <w:tab w:val="left" w:pos="8820"/>
        </w:tabs>
        <w:spacing w:after="0" w:line="240" w:lineRule="auto"/>
        <w:ind w:firstLine="63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A763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ՀՀ </w:t>
      </w:r>
      <w:r w:rsidR="00C22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ՎԱՐՉԱՊԵՏԻ</w:t>
      </w:r>
      <w:r w:rsidRPr="000A763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ՈՐՈՇՄԱՆ ՆԱԽԱԳԾԻ</w:t>
      </w:r>
    </w:p>
    <w:p w14:paraId="4C4460C2" w14:textId="77777777" w:rsidR="00C225FC" w:rsidRPr="000A7638" w:rsidRDefault="00C225FC" w:rsidP="000A7638">
      <w:pPr>
        <w:tabs>
          <w:tab w:val="left" w:pos="8820"/>
        </w:tabs>
        <w:spacing w:after="0" w:line="240" w:lineRule="auto"/>
        <w:ind w:firstLine="63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8975920" w14:textId="2A3E45DB" w:rsidR="00F27EB9" w:rsidRDefault="007922F3" w:rsidP="008C04CD">
      <w:pPr>
        <w:tabs>
          <w:tab w:val="left" w:pos="8820"/>
        </w:tabs>
        <w:spacing w:after="0" w:line="360" w:lineRule="auto"/>
        <w:ind w:firstLine="630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7922F3">
        <w:rPr>
          <w:rFonts w:ascii="GHEA Grapalat" w:hAnsi="GHEA Grapalat"/>
          <w:sz w:val="24"/>
          <w:szCs w:val="24"/>
          <w:lang w:val="hy-AM"/>
        </w:rPr>
        <w:t xml:space="preserve">ՀՀ բարձր տեխնոլոգիական արդյունաբերության նախարարությունը </w:t>
      </w:r>
      <w:r w:rsidR="00C86FF4">
        <w:rPr>
          <w:rFonts w:ascii="GHEA Grapalat" w:hAnsi="GHEA Grapalat"/>
          <w:sz w:val="24"/>
          <w:szCs w:val="24"/>
          <w:lang w:val="hy-AM"/>
        </w:rPr>
        <w:t xml:space="preserve">համագործակցելով ՀՀ ազգային անվտանգության ծառայության հետ </w:t>
      </w:r>
      <w:r w:rsidRPr="007922F3">
        <w:rPr>
          <w:rFonts w:ascii="GHEA Grapalat" w:hAnsi="GHEA Grapalat"/>
          <w:sz w:val="24"/>
          <w:szCs w:val="24"/>
          <w:lang w:val="hy-AM"/>
        </w:rPr>
        <w:t>ուսումնասիրել է e-gov.am կայքում ներկայացված զգայուն և ռիսկային տեղեկատվությունը, ինչպես նաև հաշվի առնելով վերջին պատերազմով պայմանավորված անձնական և պետական տվյալների արտահոսքի նոր ռիսկերը կատարել է «Էկենգ» ՓԲԸ կողմից ներկայացված իրավական ակտերում անհրաժեշտ փոփոխություններ</w:t>
      </w:r>
      <w:r w:rsidR="00C86FF4">
        <w:rPr>
          <w:rFonts w:ascii="GHEA Grapalat" w:hAnsi="GHEA Grapalat"/>
          <w:sz w:val="24"/>
          <w:szCs w:val="24"/>
          <w:lang w:val="hy-AM"/>
        </w:rPr>
        <w:t>՝</w:t>
      </w:r>
      <w:r w:rsidRPr="007922F3">
        <w:rPr>
          <w:rFonts w:ascii="GHEA Grapalat" w:hAnsi="GHEA Grapalat"/>
          <w:sz w:val="24"/>
          <w:szCs w:val="24"/>
          <w:lang w:val="hy-AM"/>
        </w:rPr>
        <w:t xml:space="preserve"> վերոնշյալ տեղեկատվությունը e-gov.am կայքում արգելափակելու համար: Մասնավորապես հիմք ընդունելով իրականացված վերլուծությունը</w:t>
      </w:r>
      <w:r w:rsidRPr="007922F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5E7FCCB" w14:textId="45B92DB4" w:rsidR="007922F3" w:rsidRDefault="007922F3" w:rsidP="008C04CD">
      <w:pPr>
        <w:tabs>
          <w:tab w:val="left" w:pos="8820"/>
        </w:tabs>
        <w:spacing w:after="0" w:line="360" w:lineRule="auto"/>
        <w:ind w:firstLine="63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7922F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Պետական աշխատակիցների գործուղումների վերաբերյալ հաշվետվությունների կառուցվածքում առաջարկվել է կատարել փոփոխություններ՝ հիմք ընդունելով, որ հաշվետվությունում ներկայացվող տեղեկատվությունը կարող է առաջացնել ռիսկեր ՀՀ պետական շահերի սպասարկման տեսանկյունից: Ուստի առաջարկվում է հաշվետվության կառուցվածքից հանել գործուղման նպատակը, քննարկված թեմաները, հանդիպումները, ելույթները, հանդիպման ժամանակ ընդունված որոշումները և առաջարկությունները:</w:t>
      </w:r>
    </w:p>
    <w:p w14:paraId="6C1B1C0B" w14:textId="670FC10A" w:rsidR="00A1168B" w:rsidRDefault="00A1168B" w:rsidP="008C04CD">
      <w:pPr>
        <w:tabs>
          <w:tab w:val="left" w:pos="8820"/>
        </w:tabs>
        <w:spacing w:after="0" w:line="360" w:lineRule="auto"/>
        <w:ind w:firstLine="63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68381EAE" w14:textId="1787CD18" w:rsidR="00A1168B" w:rsidRDefault="00CA3566" w:rsidP="00376A4E">
      <w:pPr>
        <w:tabs>
          <w:tab w:val="left" w:pos="8820"/>
        </w:tabs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A116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Նախագծի ընդունման կապակցությամբ պետական բյուջեում ծախսերի և եկամուտների էական ավելացում կամ նվազեցում չի նախատեսվում:</w:t>
      </w:r>
    </w:p>
    <w:sectPr w:rsidR="00A1168B" w:rsidSect="00266FFF">
      <w:pgSz w:w="12240" w:h="15840"/>
      <w:pgMar w:top="36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46E"/>
    <w:multiLevelType w:val="multilevel"/>
    <w:tmpl w:val="F39406C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225B2B31"/>
    <w:multiLevelType w:val="hybridMultilevel"/>
    <w:tmpl w:val="45E25882"/>
    <w:lvl w:ilvl="0" w:tplc="DD78DD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6AA21D6"/>
    <w:multiLevelType w:val="hybridMultilevel"/>
    <w:tmpl w:val="09C08EB8"/>
    <w:lvl w:ilvl="0" w:tplc="CE88D2D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8A02BBE"/>
    <w:multiLevelType w:val="multilevel"/>
    <w:tmpl w:val="BB2E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61D74"/>
    <w:multiLevelType w:val="hybridMultilevel"/>
    <w:tmpl w:val="264804F8"/>
    <w:lvl w:ilvl="0" w:tplc="853255E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7E997F88"/>
    <w:multiLevelType w:val="hybridMultilevel"/>
    <w:tmpl w:val="7D52404A"/>
    <w:lvl w:ilvl="0" w:tplc="152A34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3A"/>
    <w:rsid w:val="00005FCD"/>
    <w:rsid w:val="000512E7"/>
    <w:rsid w:val="000A7638"/>
    <w:rsid w:val="00173C30"/>
    <w:rsid w:val="001B04DD"/>
    <w:rsid w:val="001E4707"/>
    <w:rsid w:val="00254C66"/>
    <w:rsid w:val="00266FFF"/>
    <w:rsid w:val="002A7558"/>
    <w:rsid w:val="00345680"/>
    <w:rsid w:val="00376A4E"/>
    <w:rsid w:val="0038320E"/>
    <w:rsid w:val="00394E3D"/>
    <w:rsid w:val="0043589B"/>
    <w:rsid w:val="004E7C81"/>
    <w:rsid w:val="00537C60"/>
    <w:rsid w:val="006D4D5A"/>
    <w:rsid w:val="00711DBF"/>
    <w:rsid w:val="007922F3"/>
    <w:rsid w:val="00827FBF"/>
    <w:rsid w:val="008C04CD"/>
    <w:rsid w:val="0097499A"/>
    <w:rsid w:val="00983598"/>
    <w:rsid w:val="0098543A"/>
    <w:rsid w:val="009A565B"/>
    <w:rsid w:val="00A1168B"/>
    <w:rsid w:val="00A957F6"/>
    <w:rsid w:val="00AA12E3"/>
    <w:rsid w:val="00B1026D"/>
    <w:rsid w:val="00B83EF6"/>
    <w:rsid w:val="00C225FC"/>
    <w:rsid w:val="00C86D5A"/>
    <w:rsid w:val="00C86FF4"/>
    <w:rsid w:val="00CA3566"/>
    <w:rsid w:val="00CF1688"/>
    <w:rsid w:val="00D00E7F"/>
    <w:rsid w:val="00D038FC"/>
    <w:rsid w:val="00DA0E54"/>
    <w:rsid w:val="00DC3092"/>
    <w:rsid w:val="00DD0CFA"/>
    <w:rsid w:val="00DE6B5C"/>
    <w:rsid w:val="00DF37F1"/>
    <w:rsid w:val="00E2256D"/>
    <w:rsid w:val="00F27EB9"/>
    <w:rsid w:val="00F46FCA"/>
    <w:rsid w:val="00F53C91"/>
    <w:rsid w:val="00FA5A8D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7EB90"/>
  <w15:chartTrackingRefBased/>
  <w15:docId w15:val="{3FFC88E7-435C-4A75-8024-07E0CD3C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25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254C6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04CD"/>
    <w:rPr>
      <w:b/>
      <w:bCs/>
    </w:rPr>
  </w:style>
  <w:style w:type="paragraph" w:styleId="BodyText">
    <w:name w:val="Body Text"/>
    <w:basedOn w:val="Normal"/>
    <w:link w:val="BodyTextChar"/>
    <w:rsid w:val="008C04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C04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C04C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Mamyan</dc:creator>
  <cp:keywords/>
  <dc:description/>
  <cp:lastModifiedBy>Movses Chapanyan</cp:lastModifiedBy>
  <cp:revision>72</cp:revision>
  <cp:lastPrinted>2021-06-15T12:08:00Z</cp:lastPrinted>
  <dcterms:created xsi:type="dcterms:W3CDTF">2021-02-05T07:01:00Z</dcterms:created>
  <dcterms:modified xsi:type="dcterms:W3CDTF">2021-06-15T12:08:00Z</dcterms:modified>
</cp:coreProperties>
</file>