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1EEC6" w14:textId="06587C24" w:rsidR="009078C7" w:rsidRPr="000E5E59" w:rsidRDefault="009078C7" w:rsidP="000E5E59">
      <w:pPr>
        <w:spacing w:after="0" w:line="360" w:lineRule="auto"/>
        <w:ind w:firstLine="374"/>
        <w:jc w:val="center"/>
        <w:rPr>
          <w:rFonts w:ascii="GHEA Grapalat" w:eastAsia="Times New Roman" w:hAnsi="GHEA Grapalat" w:cs="Times New Roman"/>
          <w:b/>
          <w:bCs/>
          <w:sz w:val="24"/>
          <w:szCs w:val="24"/>
        </w:rPr>
      </w:pPr>
      <w:r w:rsidRPr="000E5E59">
        <w:rPr>
          <w:rFonts w:ascii="GHEA Grapalat" w:eastAsia="Times New Roman" w:hAnsi="GHEA Grapalat" w:cs="Times New Roman"/>
          <w:b/>
          <w:bCs/>
          <w:sz w:val="24"/>
          <w:szCs w:val="24"/>
        </w:rPr>
        <w:t>ՀԱՅԱՍՏԱՆԻ ՀԱՆՐԱՊԵՏՈՒԹՅԱՆ ԿԱՌԱՎԱՐՈՒԹՅՈՒՆ</w:t>
      </w:r>
    </w:p>
    <w:p w14:paraId="5D01FA92" w14:textId="77777777" w:rsidR="009078C7" w:rsidRPr="000E5E59" w:rsidRDefault="009078C7" w:rsidP="000E5E59">
      <w:pPr>
        <w:spacing w:after="0" w:line="360" w:lineRule="auto"/>
        <w:ind w:firstLine="375"/>
        <w:jc w:val="center"/>
        <w:rPr>
          <w:rFonts w:ascii="GHEA Grapalat" w:eastAsia="Times New Roman" w:hAnsi="GHEA Grapalat" w:cs="Times New Roman"/>
          <w:b/>
          <w:bCs/>
          <w:sz w:val="24"/>
          <w:szCs w:val="24"/>
        </w:rPr>
      </w:pPr>
      <w:r w:rsidRPr="000E5E59">
        <w:rPr>
          <w:rFonts w:ascii="Calibri" w:eastAsia="Times New Roman" w:hAnsi="Calibri" w:cs="Calibri"/>
          <w:b/>
          <w:bCs/>
          <w:sz w:val="24"/>
          <w:szCs w:val="24"/>
        </w:rPr>
        <w:t> </w:t>
      </w:r>
    </w:p>
    <w:p w14:paraId="2FF6884F" w14:textId="77777777" w:rsidR="009078C7" w:rsidRPr="000E5E59" w:rsidRDefault="009078C7" w:rsidP="000E5E59">
      <w:pPr>
        <w:spacing w:after="0" w:line="360" w:lineRule="auto"/>
        <w:ind w:firstLine="374"/>
        <w:jc w:val="center"/>
        <w:rPr>
          <w:rFonts w:ascii="GHEA Grapalat" w:eastAsia="Times New Roman" w:hAnsi="GHEA Grapalat" w:cs="Times New Roman"/>
          <w:b/>
          <w:bCs/>
          <w:sz w:val="24"/>
          <w:szCs w:val="24"/>
        </w:rPr>
      </w:pPr>
      <w:r w:rsidRPr="000E5E59">
        <w:rPr>
          <w:rFonts w:ascii="GHEA Grapalat" w:eastAsia="Times New Roman" w:hAnsi="GHEA Grapalat" w:cs="Times New Roman"/>
          <w:b/>
          <w:bCs/>
          <w:sz w:val="24"/>
          <w:szCs w:val="24"/>
        </w:rPr>
        <w:t>Ո Ր Ո Շ ՈՒ Մ</w:t>
      </w:r>
    </w:p>
    <w:p w14:paraId="1FD80D4D" w14:textId="77777777" w:rsidR="009078C7" w:rsidRPr="000E5E59" w:rsidRDefault="009078C7" w:rsidP="000E5E59">
      <w:pPr>
        <w:spacing w:after="0" w:line="360" w:lineRule="auto"/>
        <w:ind w:firstLine="375"/>
        <w:jc w:val="center"/>
        <w:rPr>
          <w:rFonts w:ascii="GHEA Grapalat" w:eastAsia="Times New Roman" w:hAnsi="GHEA Grapalat" w:cs="Times New Roman"/>
          <w:b/>
          <w:bCs/>
          <w:sz w:val="24"/>
          <w:szCs w:val="24"/>
        </w:rPr>
      </w:pPr>
      <w:r w:rsidRPr="000E5E59">
        <w:rPr>
          <w:rFonts w:ascii="Calibri" w:eastAsia="Times New Roman" w:hAnsi="Calibri" w:cs="Calibri"/>
          <w:b/>
          <w:bCs/>
          <w:sz w:val="24"/>
          <w:szCs w:val="24"/>
        </w:rPr>
        <w:t> </w:t>
      </w:r>
    </w:p>
    <w:p w14:paraId="3E830B34" w14:textId="3F012B04" w:rsidR="009078C7" w:rsidRPr="000E5E59" w:rsidRDefault="009078C7" w:rsidP="000E5E59">
      <w:pPr>
        <w:spacing w:after="0" w:line="360" w:lineRule="auto"/>
        <w:ind w:firstLine="374"/>
        <w:jc w:val="center"/>
        <w:rPr>
          <w:rFonts w:ascii="GHEA Grapalat" w:eastAsia="Times New Roman" w:hAnsi="GHEA Grapalat" w:cs="Times New Roman"/>
          <w:sz w:val="24"/>
          <w:szCs w:val="24"/>
        </w:rPr>
      </w:pPr>
      <w:r w:rsidRPr="000E5E59">
        <w:rPr>
          <w:rFonts w:ascii="GHEA Grapalat" w:eastAsia="Times New Roman" w:hAnsi="GHEA Grapalat" w:cs="Times New Roman"/>
          <w:sz w:val="24"/>
          <w:szCs w:val="24"/>
          <w:lang w:val="hy-AM"/>
        </w:rPr>
        <w:t>____</w:t>
      </w:r>
      <w:r w:rsidR="00257AB2" w:rsidRPr="000E5E59">
        <w:rPr>
          <w:rFonts w:ascii="GHEA Grapalat" w:eastAsia="Times New Roman" w:hAnsi="GHEA Grapalat" w:cs="Times New Roman"/>
          <w:sz w:val="24"/>
          <w:szCs w:val="24"/>
        </w:rPr>
        <w:t xml:space="preserve"> </w:t>
      </w:r>
      <w:r w:rsidR="005265A8" w:rsidRPr="000E5E59">
        <w:rPr>
          <w:rFonts w:ascii="GHEA Grapalat" w:eastAsia="Times New Roman" w:hAnsi="GHEA Grapalat" w:cs="Times New Roman"/>
          <w:sz w:val="24"/>
          <w:szCs w:val="24"/>
        </w:rPr>
        <w:t>______________________</w:t>
      </w:r>
      <w:r w:rsidRPr="000E5E59">
        <w:rPr>
          <w:rFonts w:ascii="GHEA Grapalat" w:eastAsia="Times New Roman" w:hAnsi="GHEA Grapalat" w:cs="Times New Roman"/>
          <w:sz w:val="24"/>
          <w:szCs w:val="24"/>
        </w:rPr>
        <w:t xml:space="preserve"> 202</w:t>
      </w:r>
      <w:r w:rsidR="005265A8" w:rsidRPr="000E5E59">
        <w:rPr>
          <w:rFonts w:ascii="GHEA Grapalat" w:eastAsia="Times New Roman" w:hAnsi="GHEA Grapalat" w:cs="Times New Roman"/>
          <w:sz w:val="24"/>
          <w:szCs w:val="24"/>
        </w:rPr>
        <w:t>1</w:t>
      </w:r>
      <w:r w:rsidRPr="000E5E59">
        <w:rPr>
          <w:rFonts w:ascii="GHEA Grapalat" w:eastAsia="Times New Roman" w:hAnsi="GHEA Grapalat" w:cs="Times New Roman"/>
          <w:sz w:val="24"/>
          <w:szCs w:val="24"/>
        </w:rPr>
        <w:t xml:space="preserve"> </w:t>
      </w:r>
      <w:proofErr w:type="spellStart"/>
      <w:r w:rsidRPr="000E5E59">
        <w:rPr>
          <w:rFonts w:ascii="GHEA Grapalat" w:eastAsia="Times New Roman" w:hAnsi="GHEA Grapalat" w:cs="Times New Roman"/>
          <w:sz w:val="24"/>
          <w:szCs w:val="24"/>
        </w:rPr>
        <w:t>թվականի</w:t>
      </w:r>
      <w:proofErr w:type="spellEnd"/>
      <w:r w:rsidRPr="000E5E59">
        <w:rPr>
          <w:rFonts w:ascii="GHEA Grapalat" w:eastAsia="Times New Roman" w:hAnsi="GHEA Grapalat" w:cs="Times New Roman"/>
          <w:sz w:val="24"/>
          <w:szCs w:val="24"/>
        </w:rPr>
        <w:t xml:space="preserve"> N </w:t>
      </w:r>
      <w:r w:rsidRPr="000E5E59">
        <w:rPr>
          <w:rFonts w:ascii="GHEA Grapalat" w:eastAsia="Times New Roman" w:hAnsi="GHEA Grapalat" w:cs="Times New Roman"/>
          <w:sz w:val="24"/>
          <w:szCs w:val="24"/>
          <w:lang w:val="hy-AM"/>
        </w:rPr>
        <w:t>_________</w:t>
      </w:r>
      <w:r w:rsidRPr="000E5E59">
        <w:rPr>
          <w:rFonts w:ascii="GHEA Grapalat" w:eastAsia="Times New Roman" w:hAnsi="GHEA Grapalat" w:cs="Times New Roman"/>
          <w:sz w:val="24"/>
          <w:szCs w:val="24"/>
        </w:rPr>
        <w:t>-Ն</w:t>
      </w:r>
    </w:p>
    <w:p w14:paraId="4451A7A0" w14:textId="77777777" w:rsidR="009078C7" w:rsidRPr="000E5E59" w:rsidRDefault="009078C7" w:rsidP="000E5E59">
      <w:pPr>
        <w:spacing w:after="0" w:line="360" w:lineRule="auto"/>
        <w:ind w:firstLine="375"/>
        <w:rPr>
          <w:rFonts w:ascii="GHEA Grapalat" w:eastAsia="Times New Roman" w:hAnsi="GHEA Grapalat" w:cs="Times New Roman"/>
          <w:sz w:val="24"/>
          <w:szCs w:val="24"/>
        </w:rPr>
      </w:pPr>
      <w:r w:rsidRPr="000E5E59">
        <w:rPr>
          <w:rFonts w:ascii="Calibri" w:eastAsia="Times New Roman" w:hAnsi="Calibri" w:cs="Calibri"/>
          <w:sz w:val="24"/>
          <w:szCs w:val="24"/>
        </w:rPr>
        <w:t> </w:t>
      </w:r>
    </w:p>
    <w:p w14:paraId="0B9887E2" w14:textId="38A6843F" w:rsidR="009078C7" w:rsidRPr="000E5E59" w:rsidRDefault="009078C7" w:rsidP="000E5E59">
      <w:pPr>
        <w:spacing w:after="0" w:line="360" w:lineRule="auto"/>
        <w:ind w:firstLine="374"/>
        <w:jc w:val="center"/>
        <w:rPr>
          <w:rFonts w:ascii="GHEA Grapalat" w:hAnsi="GHEA Grapalat"/>
          <w:b/>
          <w:bCs/>
          <w:sz w:val="24"/>
          <w:szCs w:val="24"/>
          <w:shd w:val="clear" w:color="auto" w:fill="FFFFFF"/>
        </w:rPr>
      </w:pPr>
      <w:r w:rsidRPr="000E5E59">
        <w:rPr>
          <w:rFonts w:ascii="GHEA Grapalat" w:hAnsi="GHEA Grapalat"/>
          <w:b/>
          <w:bCs/>
          <w:sz w:val="24"/>
          <w:szCs w:val="24"/>
          <w:shd w:val="clear" w:color="auto" w:fill="FFFFFF"/>
        </w:rPr>
        <w:t>ՀԱՅԱՍՏԱՆԻ ՀԱՆՐԱՊԵՏՈՒԹՅԱՆ ԿԱՌԱՎԱՐՈՒԹՅԱՆ 20</w:t>
      </w:r>
      <w:r w:rsidR="00D50F54" w:rsidRPr="000E5E59">
        <w:rPr>
          <w:rFonts w:ascii="GHEA Grapalat" w:hAnsi="GHEA Grapalat"/>
          <w:b/>
          <w:bCs/>
          <w:sz w:val="24"/>
          <w:szCs w:val="24"/>
          <w:shd w:val="clear" w:color="auto" w:fill="FFFFFF"/>
        </w:rPr>
        <w:t>20</w:t>
      </w:r>
      <w:r w:rsidRPr="000E5E59">
        <w:rPr>
          <w:rFonts w:ascii="GHEA Grapalat" w:hAnsi="GHEA Grapalat"/>
          <w:b/>
          <w:bCs/>
          <w:sz w:val="24"/>
          <w:szCs w:val="24"/>
          <w:shd w:val="clear" w:color="auto" w:fill="FFFFFF"/>
        </w:rPr>
        <w:t xml:space="preserve"> ԹՎԱԿԱՆԻ </w:t>
      </w:r>
      <w:r w:rsidR="004C33CD" w:rsidRPr="000E5E59">
        <w:rPr>
          <w:rFonts w:ascii="GHEA Grapalat" w:hAnsi="GHEA Grapalat"/>
          <w:b/>
          <w:bCs/>
          <w:sz w:val="24"/>
          <w:szCs w:val="24"/>
          <w:shd w:val="clear" w:color="auto" w:fill="FFFFFF"/>
          <w:lang w:val="hy-AM"/>
        </w:rPr>
        <w:t>ՆՈՅԵՄԲԵՐԻ 6</w:t>
      </w:r>
      <w:r w:rsidRPr="000E5E59">
        <w:rPr>
          <w:rFonts w:ascii="GHEA Grapalat" w:hAnsi="GHEA Grapalat"/>
          <w:b/>
          <w:bCs/>
          <w:sz w:val="24"/>
          <w:szCs w:val="24"/>
          <w:shd w:val="clear" w:color="auto" w:fill="FFFFFF"/>
        </w:rPr>
        <w:t xml:space="preserve">-Ի ԹԻՎ </w:t>
      </w:r>
      <w:r w:rsidR="004C33CD" w:rsidRPr="000E5E59">
        <w:rPr>
          <w:rFonts w:ascii="GHEA Grapalat" w:hAnsi="GHEA Grapalat"/>
          <w:b/>
          <w:bCs/>
          <w:sz w:val="24"/>
          <w:szCs w:val="24"/>
          <w:shd w:val="clear" w:color="auto" w:fill="FFFFFF"/>
          <w:lang w:val="hy-AM"/>
        </w:rPr>
        <w:t>1786</w:t>
      </w:r>
      <w:r w:rsidRPr="000E5E59">
        <w:rPr>
          <w:rFonts w:ascii="GHEA Grapalat" w:hAnsi="GHEA Grapalat"/>
          <w:b/>
          <w:bCs/>
          <w:sz w:val="24"/>
          <w:szCs w:val="24"/>
          <w:shd w:val="clear" w:color="auto" w:fill="FFFFFF"/>
        </w:rPr>
        <w:t>-Ն ՈՐՈՇՄ</w:t>
      </w:r>
      <w:r w:rsidR="00D50F54" w:rsidRPr="000E5E59">
        <w:rPr>
          <w:rFonts w:ascii="GHEA Grapalat" w:hAnsi="GHEA Grapalat"/>
          <w:b/>
          <w:bCs/>
          <w:sz w:val="24"/>
          <w:szCs w:val="24"/>
          <w:shd w:val="clear" w:color="auto" w:fill="FFFFFF"/>
        </w:rPr>
        <w:t>Ա</w:t>
      </w:r>
      <w:r w:rsidRPr="000E5E59">
        <w:rPr>
          <w:rFonts w:ascii="GHEA Grapalat" w:hAnsi="GHEA Grapalat"/>
          <w:b/>
          <w:bCs/>
          <w:sz w:val="24"/>
          <w:szCs w:val="24"/>
          <w:shd w:val="clear" w:color="auto" w:fill="FFFFFF"/>
        </w:rPr>
        <w:t xml:space="preserve">Ն </w:t>
      </w:r>
      <w:r w:rsidR="00D50F54" w:rsidRPr="000E5E59">
        <w:rPr>
          <w:rFonts w:ascii="GHEA Grapalat" w:hAnsi="GHEA Grapalat"/>
          <w:b/>
          <w:bCs/>
          <w:sz w:val="24"/>
          <w:szCs w:val="24"/>
          <w:shd w:val="clear" w:color="auto" w:fill="FFFFFF"/>
        </w:rPr>
        <w:t>ՄԵՋ ԼՐԱՑՈՒՄ</w:t>
      </w:r>
      <w:r w:rsidR="00057CAF" w:rsidRPr="000E5E59">
        <w:rPr>
          <w:rFonts w:ascii="GHEA Grapalat" w:hAnsi="GHEA Grapalat"/>
          <w:b/>
          <w:bCs/>
          <w:sz w:val="24"/>
          <w:szCs w:val="24"/>
          <w:shd w:val="clear" w:color="auto" w:fill="FFFFFF"/>
        </w:rPr>
        <w:t>ՆԵՐ</w:t>
      </w:r>
      <w:r w:rsidR="00D50F54" w:rsidRPr="000E5E59">
        <w:rPr>
          <w:rFonts w:ascii="GHEA Grapalat" w:hAnsi="GHEA Grapalat"/>
          <w:b/>
          <w:bCs/>
          <w:sz w:val="24"/>
          <w:szCs w:val="24"/>
          <w:shd w:val="clear" w:color="auto" w:fill="FFFFFF"/>
        </w:rPr>
        <w:t xml:space="preserve"> ԵՎ ՓՈՓՈԽՈՒԹՅՈՒՆՆԵՐ ԿԱՏԱՐ</w:t>
      </w:r>
      <w:r w:rsidRPr="000E5E59">
        <w:rPr>
          <w:rFonts w:ascii="GHEA Grapalat" w:hAnsi="GHEA Grapalat"/>
          <w:b/>
          <w:bCs/>
          <w:sz w:val="24"/>
          <w:szCs w:val="24"/>
          <w:shd w:val="clear" w:color="auto" w:fill="FFFFFF"/>
        </w:rPr>
        <w:t>ԵԼՈՒ ՄԱՍԻՆ</w:t>
      </w:r>
    </w:p>
    <w:p w14:paraId="75A1AC02" w14:textId="77777777" w:rsidR="009078C7" w:rsidRPr="000E5E59" w:rsidRDefault="009078C7" w:rsidP="000E5E59">
      <w:pPr>
        <w:spacing w:after="0" w:line="360" w:lineRule="auto"/>
        <w:ind w:firstLine="375"/>
        <w:jc w:val="center"/>
        <w:rPr>
          <w:rFonts w:ascii="GHEA Grapalat" w:eastAsia="Times New Roman" w:hAnsi="GHEA Grapalat" w:cs="Times New Roman"/>
          <w:sz w:val="24"/>
          <w:szCs w:val="24"/>
        </w:rPr>
      </w:pPr>
    </w:p>
    <w:p w14:paraId="68889793" w14:textId="27DF3148" w:rsidR="00B8575D" w:rsidRPr="000E5E59" w:rsidRDefault="00B8575D" w:rsidP="000E5E59">
      <w:pPr>
        <w:spacing w:after="0" w:line="360" w:lineRule="auto"/>
        <w:ind w:firstLine="450"/>
        <w:jc w:val="both"/>
        <w:rPr>
          <w:rFonts w:ascii="GHEA Grapalat" w:hAnsi="GHEA Grapalat"/>
          <w:sz w:val="24"/>
          <w:szCs w:val="24"/>
          <w:shd w:val="clear" w:color="auto" w:fill="FFFFFF"/>
          <w:lang w:val="hy-AM"/>
        </w:rPr>
      </w:pPr>
      <w:r w:rsidRPr="000E5E59">
        <w:rPr>
          <w:rFonts w:ascii="GHEA Grapalat" w:hAnsi="GHEA Grapalat"/>
          <w:sz w:val="24"/>
          <w:szCs w:val="24"/>
          <w:shd w:val="clear" w:color="auto" w:fill="FFFFFF"/>
          <w:lang w:val="hy-AM"/>
        </w:rPr>
        <w:t>Ղեկավարվելով «Նորմատիվ իրավական ակտերի</w:t>
      </w:r>
      <w:r w:rsidR="00D84CBC" w:rsidRPr="000E5E59">
        <w:rPr>
          <w:rFonts w:ascii="GHEA Grapalat" w:hAnsi="GHEA Grapalat"/>
          <w:sz w:val="24"/>
          <w:szCs w:val="24"/>
          <w:shd w:val="clear" w:color="auto" w:fill="FFFFFF"/>
          <w:lang w:val="hy-AM"/>
        </w:rPr>
        <w:t xml:space="preserve"> </w:t>
      </w:r>
      <w:r w:rsidRPr="000E5E59">
        <w:rPr>
          <w:rFonts w:ascii="GHEA Grapalat" w:hAnsi="GHEA Grapalat"/>
          <w:sz w:val="24"/>
          <w:szCs w:val="24"/>
          <w:shd w:val="clear" w:color="auto" w:fill="FFFFFF"/>
          <w:lang w:val="hy-AM"/>
        </w:rPr>
        <w:t>մասին» օրենքի 34-րդ հոդվածի 1-ին մասով՝ Հայաստանի Հանրապետության կառավարությունը</w:t>
      </w:r>
      <w:r w:rsidR="00D84CBC" w:rsidRPr="000E5E59">
        <w:rPr>
          <w:rFonts w:ascii="GHEA Grapalat" w:hAnsi="GHEA Grapalat" w:cs="Calibri"/>
          <w:sz w:val="24"/>
          <w:szCs w:val="24"/>
          <w:shd w:val="clear" w:color="auto" w:fill="FFFFFF"/>
          <w:lang w:val="hy-AM"/>
        </w:rPr>
        <w:t xml:space="preserve"> </w:t>
      </w:r>
      <w:r w:rsidRPr="000E5E59">
        <w:rPr>
          <w:rFonts w:ascii="GHEA Grapalat" w:hAnsi="GHEA Grapalat"/>
          <w:sz w:val="24"/>
          <w:szCs w:val="24"/>
          <w:shd w:val="clear" w:color="auto" w:fill="FFFFFF"/>
          <w:lang w:val="hy-AM"/>
        </w:rPr>
        <w:t>որոշում է.</w:t>
      </w:r>
    </w:p>
    <w:p w14:paraId="073E5985" w14:textId="77777777" w:rsidR="00D84CBC" w:rsidRPr="000E5E59" w:rsidRDefault="00D84CBC" w:rsidP="000E5E59">
      <w:pPr>
        <w:spacing w:after="0" w:line="360" w:lineRule="auto"/>
        <w:ind w:firstLine="540"/>
        <w:jc w:val="both"/>
        <w:rPr>
          <w:rFonts w:ascii="GHEA Grapalat" w:hAnsi="GHEA Grapalat"/>
          <w:sz w:val="24"/>
          <w:szCs w:val="24"/>
          <w:shd w:val="clear" w:color="auto" w:fill="FFFFFF"/>
          <w:lang w:val="hy-AM"/>
        </w:rPr>
      </w:pPr>
    </w:p>
    <w:p w14:paraId="7D701915" w14:textId="133CC121" w:rsidR="00C07B9A" w:rsidRPr="000E5E59" w:rsidRDefault="009078C7" w:rsidP="000E5E59">
      <w:pPr>
        <w:tabs>
          <w:tab w:val="left" w:pos="360"/>
        </w:tabs>
        <w:spacing w:after="0" w:line="360" w:lineRule="auto"/>
        <w:ind w:firstLine="540"/>
        <w:jc w:val="both"/>
        <w:rPr>
          <w:rFonts w:ascii="GHEA Grapalat" w:hAnsi="GHEA Grapalat"/>
          <w:sz w:val="24"/>
          <w:szCs w:val="24"/>
          <w:shd w:val="clear" w:color="auto" w:fill="FFFFFF"/>
          <w:lang w:val="hy-AM"/>
        </w:rPr>
      </w:pPr>
      <w:r w:rsidRPr="000E5E59">
        <w:rPr>
          <w:rFonts w:ascii="GHEA Grapalat" w:hAnsi="GHEA Grapalat"/>
          <w:sz w:val="24"/>
          <w:szCs w:val="24"/>
          <w:shd w:val="clear" w:color="auto" w:fill="FFFFFF"/>
          <w:lang w:val="hy-AM"/>
        </w:rPr>
        <w:t xml:space="preserve">1. </w:t>
      </w:r>
      <w:r w:rsidR="00D50F54" w:rsidRPr="000E5E59">
        <w:rPr>
          <w:rFonts w:ascii="GHEA Grapalat" w:hAnsi="GHEA Grapalat"/>
          <w:sz w:val="24"/>
          <w:szCs w:val="24"/>
          <w:shd w:val="clear" w:color="auto" w:fill="FFFFFF"/>
          <w:lang w:val="hy-AM"/>
        </w:rPr>
        <w:t xml:space="preserve">Հայաստանի Հանրապետության կառավարության 2020 թվականի </w:t>
      </w:r>
      <w:r w:rsidR="004C33CD" w:rsidRPr="000E5E59">
        <w:rPr>
          <w:rFonts w:ascii="GHEA Grapalat" w:hAnsi="GHEA Grapalat"/>
          <w:sz w:val="24"/>
          <w:szCs w:val="24"/>
          <w:shd w:val="clear" w:color="auto" w:fill="FFFFFF"/>
          <w:lang w:val="hy-AM"/>
        </w:rPr>
        <w:t>նոյեմբերի 6</w:t>
      </w:r>
      <w:r w:rsidR="00D50F54" w:rsidRPr="000E5E59">
        <w:rPr>
          <w:rFonts w:ascii="GHEA Grapalat" w:hAnsi="GHEA Grapalat"/>
          <w:sz w:val="24"/>
          <w:szCs w:val="24"/>
          <w:shd w:val="clear" w:color="auto" w:fill="FFFFFF"/>
          <w:lang w:val="hy-AM"/>
        </w:rPr>
        <w:t>-ի</w:t>
      </w:r>
      <w:r w:rsidR="00D72760" w:rsidRPr="000E5E59">
        <w:rPr>
          <w:rFonts w:ascii="GHEA Grapalat" w:hAnsi="GHEA Grapalat"/>
          <w:sz w:val="24"/>
          <w:szCs w:val="24"/>
          <w:shd w:val="clear" w:color="auto" w:fill="FFFFFF"/>
          <w:lang w:val="hy-AM"/>
        </w:rPr>
        <w:t xml:space="preserve"> </w:t>
      </w:r>
      <w:r w:rsidR="00D50F54" w:rsidRPr="000E5E59">
        <w:rPr>
          <w:rFonts w:ascii="GHEA Grapalat" w:hAnsi="GHEA Grapalat"/>
          <w:sz w:val="24"/>
          <w:szCs w:val="24"/>
          <w:shd w:val="clear" w:color="auto" w:fill="FFFFFF"/>
          <w:lang w:val="hy-AM"/>
        </w:rPr>
        <w:t>«</w:t>
      </w:r>
      <w:r w:rsidR="004C33CD" w:rsidRPr="000E5E59">
        <w:rPr>
          <w:rFonts w:ascii="GHEA Grapalat" w:hAnsi="GHEA Grapalat"/>
          <w:sz w:val="24"/>
          <w:szCs w:val="24"/>
          <w:shd w:val="clear" w:color="auto" w:fill="FFFFFF"/>
          <w:lang w:val="hy-AM"/>
        </w:rPr>
        <w:t>Հայաստանի Հանրապետության պետական եկամուտների կոմիտեի քննչական մարմնում ինքնավար պաշտոնների դասակարգման, դասային աստիճանների տրման, մրցույթի անցկացման կարգը և պաշտոններին ներկայացվող չափանիշները սահմանելու մասին</w:t>
      </w:r>
      <w:r w:rsidR="00D50F54" w:rsidRPr="000E5E59">
        <w:rPr>
          <w:rFonts w:ascii="GHEA Grapalat" w:hAnsi="GHEA Grapalat"/>
          <w:sz w:val="24"/>
          <w:szCs w:val="24"/>
          <w:shd w:val="clear" w:color="auto" w:fill="FFFFFF"/>
          <w:lang w:val="hy-AM"/>
        </w:rPr>
        <w:t xml:space="preserve">» թիվ </w:t>
      </w:r>
      <w:r w:rsidR="004C33CD" w:rsidRPr="000E5E59">
        <w:rPr>
          <w:rFonts w:ascii="GHEA Grapalat" w:hAnsi="GHEA Grapalat"/>
          <w:sz w:val="24"/>
          <w:szCs w:val="24"/>
          <w:shd w:val="clear" w:color="auto" w:fill="FFFFFF"/>
          <w:lang w:val="hy-AM"/>
        </w:rPr>
        <w:t>1786</w:t>
      </w:r>
      <w:r w:rsidR="00D50F54" w:rsidRPr="000E5E59">
        <w:rPr>
          <w:rFonts w:ascii="GHEA Grapalat" w:hAnsi="GHEA Grapalat"/>
          <w:sz w:val="24"/>
          <w:szCs w:val="24"/>
          <w:shd w:val="clear" w:color="auto" w:fill="FFFFFF"/>
          <w:lang w:val="hy-AM"/>
        </w:rPr>
        <w:t>-Ն որոշման</w:t>
      </w:r>
      <w:r w:rsidR="00C07B9A" w:rsidRPr="000E5E59">
        <w:rPr>
          <w:rFonts w:ascii="GHEA Grapalat" w:hAnsi="GHEA Grapalat"/>
          <w:sz w:val="24"/>
          <w:szCs w:val="24"/>
          <w:shd w:val="clear" w:color="auto" w:fill="FFFFFF"/>
          <w:lang w:val="hy-AM"/>
        </w:rPr>
        <w:t xml:space="preserve"> (այսուհետ` որոշում) </w:t>
      </w:r>
      <w:r w:rsidR="004C33CD" w:rsidRPr="000E5E59">
        <w:rPr>
          <w:rFonts w:ascii="GHEA Grapalat" w:hAnsi="GHEA Grapalat"/>
          <w:sz w:val="24"/>
          <w:szCs w:val="24"/>
          <w:shd w:val="clear" w:color="auto" w:fill="FFFFFF"/>
          <w:lang w:val="hy-AM"/>
        </w:rPr>
        <w:t xml:space="preserve">1-ին կետով հաստատված </w:t>
      </w:r>
      <w:r w:rsidR="002128EB" w:rsidRPr="000E5E59">
        <w:rPr>
          <w:rFonts w:ascii="GHEA Grapalat" w:hAnsi="GHEA Grapalat"/>
          <w:sz w:val="24"/>
          <w:szCs w:val="24"/>
          <w:shd w:val="clear" w:color="auto" w:fill="FFFFFF"/>
          <w:lang w:val="hy-AM"/>
        </w:rPr>
        <w:t xml:space="preserve">թիվ 1 </w:t>
      </w:r>
      <w:r w:rsidR="004C33CD" w:rsidRPr="000E5E59">
        <w:rPr>
          <w:rFonts w:ascii="GHEA Grapalat" w:hAnsi="GHEA Grapalat"/>
          <w:sz w:val="24"/>
          <w:szCs w:val="24"/>
          <w:shd w:val="clear" w:color="auto" w:fill="FFFFFF"/>
          <w:lang w:val="hy-AM"/>
        </w:rPr>
        <w:t xml:space="preserve">հավելվածում (այսուհետ` Հավելված) </w:t>
      </w:r>
      <w:r w:rsidR="004B780C" w:rsidRPr="000E5E59">
        <w:rPr>
          <w:rFonts w:ascii="GHEA Grapalat" w:hAnsi="GHEA Grapalat"/>
          <w:sz w:val="24"/>
          <w:szCs w:val="24"/>
          <w:shd w:val="clear" w:color="auto" w:fill="FFFFFF"/>
          <w:lang w:val="hy-AM"/>
        </w:rPr>
        <w:t>կատարել հետևյալ փոփոխությունները</w:t>
      </w:r>
      <w:r w:rsidR="00CE7F32" w:rsidRPr="000E5E59">
        <w:rPr>
          <w:rFonts w:ascii="GHEA Grapalat" w:hAnsi="GHEA Grapalat"/>
          <w:sz w:val="24"/>
          <w:szCs w:val="24"/>
          <w:shd w:val="clear" w:color="auto" w:fill="FFFFFF"/>
          <w:lang w:val="hy-AM"/>
        </w:rPr>
        <w:t>.</w:t>
      </w:r>
    </w:p>
    <w:p w14:paraId="6B051334" w14:textId="0F15D74C" w:rsidR="0045705C" w:rsidRPr="000E5E59" w:rsidRDefault="00FD3539" w:rsidP="000E5E59">
      <w:pPr>
        <w:pStyle w:val="ListParagraph"/>
        <w:numPr>
          <w:ilvl w:val="0"/>
          <w:numId w:val="29"/>
        </w:numPr>
        <w:tabs>
          <w:tab w:val="left" w:pos="360"/>
        </w:tabs>
        <w:spacing w:line="360" w:lineRule="auto"/>
        <w:ind w:left="0" w:firstLine="540"/>
        <w:jc w:val="both"/>
        <w:rPr>
          <w:rFonts w:ascii="GHEA Grapalat" w:hAnsi="GHEA Grapalat"/>
          <w:sz w:val="24"/>
          <w:szCs w:val="24"/>
          <w:shd w:val="clear" w:color="auto" w:fill="FFFFFF"/>
        </w:rPr>
      </w:pPr>
      <w:r w:rsidRPr="000E5E59">
        <w:rPr>
          <w:rFonts w:ascii="GHEA Grapalat" w:hAnsi="GHEA Grapalat"/>
          <w:sz w:val="24"/>
          <w:szCs w:val="24"/>
          <w:shd w:val="clear" w:color="auto" w:fill="FFFFFF"/>
        </w:rPr>
        <w:t xml:space="preserve"> </w:t>
      </w:r>
      <w:r w:rsidR="00C07B9A" w:rsidRPr="000E5E59">
        <w:rPr>
          <w:rFonts w:ascii="GHEA Grapalat" w:hAnsi="GHEA Grapalat"/>
          <w:sz w:val="24"/>
          <w:szCs w:val="24"/>
          <w:shd w:val="clear" w:color="auto" w:fill="FFFFFF"/>
        </w:rPr>
        <w:t>Հավելվածի 3-րդ կետի 1-</w:t>
      </w:r>
      <w:r w:rsidR="004B780C" w:rsidRPr="000E5E59">
        <w:rPr>
          <w:rFonts w:ascii="GHEA Grapalat" w:hAnsi="GHEA Grapalat"/>
          <w:sz w:val="24"/>
          <w:szCs w:val="24"/>
          <w:shd w:val="clear" w:color="auto" w:fill="FFFFFF"/>
        </w:rPr>
        <w:t xml:space="preserve">ից 6-րդ ենթակետերը </w:t>
      </w:r>
      <w:r w:rsidR="0045705C" w:rsidRPr="000E5E59">
        <w:rPr>
          <w:rFonts w:ascii="GHEA Grapalat" w:hAnsi="GHEA Grapalat"/>
          <w:sz w:val="24"/>
          <w:szCs w:val="24"/>
          <w:shd w:val="clear" w:color="auto" w:fill="FFFFFF"/>
        </w:rPr>
        <w:t xml:space="preserve">շարադրել հետևյալ </w:t>
      </w:r>
      <w:r w:rsidR="007B52B3" w:rsidRPr="000E5E59">
        <w:rPr>
          <w:rFonts w:ascii="GHEA Grapalat" w:hAnsi="GHEA Grapalat"/>
          <w:sz w:val="24"/>
          <w:szCs w:val="24"/>
          <w:shd w:val="clear" w:color="auto" w:fill="FFFFFF"/>
        </w:rPr>
        <w:t xml:space="preserve">նոր </w:t>
      </w:r>
      <w:r w:rsidR="0045705C" w:rsidRPr="000E5E59">
        <w:rPr>
          <w:rFonts w:ascii="GHEA Grapalat" w:hAnsi="GHEA Grapalat"/>
          <w:sz w:val="24"/>
          <w:szCs w:val="24"/>
          <w:shd w:val="clear" w:color="auto" w:fill="FFFFFF"/>
        </w:rPr>
        <w:t>խմբագրությամբ.</w:t>
      </w:r>
    </w:p>
    <w:p w14:paraId="3C1D6AC6" w14:textId="598E603E" w:rsidR="0045705C" w:rsidRPr="000E5E59" w:rsidRDefault="0045705C" w:rsidP="000E5E59">
      <w:pPr>
        <w:tabs>
          <w:tab w:val="left" w:pos="360"/>
        </w:tabs>
        <w:spacing w:line="360" w:lineRule="auto"/>
        <w:ind w:firstLine="540"/>
        <w:jc w:val="both"/>
        <w:rPr>
          <w:rFonts w:ascii="GHEA Grapalat" w:hAnsi="GHEA Grapalat" w:cs="Sylfaen"/>
          <w:sz w:val="24"/>
          <w:szCs w:val="24"/>
          <w:lang w:val="hy-AM"/>
        </w:rPr>
      </w:pPr>
      <w:r w:rsidRPr="000E5E59">
        <w:rPr>
          <w:rFonts w:ascii="GHEA Grapalat" w:hAnsi="GHEA Grapalat"/>
          <w:sz w:val="24"/>
          <w:szCs w:val="24"/>
          <w:shd w:val="clear" w:color="auto" w:fill="FFFFFF"/>
          <w:lang w:val="hy-AM"/>
        </w:rPr>
        <w:t xml:space="preserve">«1) </w:t>
      </w:r>
      <w:r w:rsidRPr="000E5E59">
        <w:rPr>
          <w:rFonts w:ascii="GHEA Grapalat" w:hAnsi="GHEA Grapalat" w:cs="Sylfaen"/>
          <w:sz w:val="24"/>
          <w:szCs w:val="24"/>
          <w:lang w:val="hy-AM"/>
        </w:rPr>
        <w:t>Քննչական մարմնում վարչության պետի պաշտոնի համար` մինչև նշանակումը Քննչական մարմնի գլխավոր խմբի պաշտոնի 4 տարվա անընդմեջ աշխատանքային ստաժ կամ</w:t>
      </w:r>
      <w:r w:rsidR="0006568E" w:rsidRPr="000E5E59">
        <w:rPr>
          <w:rFonts w:ascii="GHEA Grapalat" w:hAnsi="GHEA Grapalat" w:cs="Sylfaen"/>
          <w:sz w:val="24"/>
          <w:szCs w:val="24"/>
          <w:lang w:val="hy-AM"/>
        </w:rPr>
        <w:t xml:space="preserve"> դատավորի, </w:t>
      </w:r>
      <w:r w:rsidRPr="000E5E59">
        <w:rPr>
          <w:rFonts w:ascii="GHEA Grapalat" w:hAnsi="GHEA Grapalat" w:cs="Sylfaen"/>
          <w:sz w:val="24"/>
          <w:szCs w:val="24"/>
          <w:lang w:val="hy-AM"/>
        </w:rPr>
        <w:t>դատախազ</w:t>
      </w:r>
      <w:r w:rsidR="0006568E" w:rsidRPr="000E5E59">
        <w:rPr>
          <w:rFonts w:ascii="GHEA Grapalat" w:hAnsi="GHEA Grapalat" w:cs="Sylfaen"/>
          <w:sz w:val="24"/>
          <w:szCs w:val="24"/>
          <w:lang w:val="hy-AM"/>
        </w:rPr>
        <w:t>ի</w:t>
      </w:r>
      <w:r w:rsidRPr="000E5E59">
        <w:rPr>
          <w:rFonts w:ascii="GHEA Grapalat" w:hAnsi="GHEA Grapalat" w:cs="Sylfaen"/>
          <w:sz w:val="24"/>
          <w:szCs w:val="24"/>
          <w:lang w:val="hy-AM"/>
        </w:rPr>
        <w:t>, քննչական մարմինների ինքնավար պաշտոնի</w:t>
      </w:r>
      <w:r w:rsidR="001A15E7" w:rsidRPr="000E5E59">
        <w:rPr>
          <w:rFonts w:ascii="GHEA Grapalat" w:hAnsi="GHEA Grapalat" w:cs="Sylfaen"/>
          <w:sz w:val="24"/>
          <w:szCs w:val="24"/>
          <w:lang w:val="hy-AM"/>
        </w:rPr>
        <w:t xml:space="preserve">, </w:t>
      </w:r>
      <w:r w:rsidR="0006568E" w:rsidRPr="000E5E59">
        <w:rPr>
          <w:rFonts w:ascii="GHEA Grapalat" w:hAnsi="GHEA Grapalat" w:cs="Sylfaen"/>
          <w:sz w:val="24"/>
          <w:szCs w:val="24"/>
          <w:lang w:val="hy-AM"/>
        </w:rPr>
        <w:t>փաստաբանի</w:t>
      </w:r>
      <w:r w:rsidR="00B44C80" w:rsidRPr="000E5E59">
        <w:rPr>
          <w:rFonts w:ascii="GHEA Grapalat" w:hAnsi="GHEA Grapalat" w:cs="Sylfaen"/>
          <w:sz w:val="24"/>
          <w:szCs w:val="24"/>
          <w:lang w:val="hy-AM"/>
        </w:rPr>
        <w:t xml:space="preserve"> կամ</w:t>
      </w:r>
      <w:r w:rsidR="001A15E7" w:rsidRPr="000E5E59">
        <w:rPr>
          <w:rFonts w:ascii="GHEA Grapalat" w:hAnsi="GHEA Grapalat" w:cs="Sylfaen"/>
          <w:sz w:val="24"/>
          <w:szCs w:val="24"/>
          <w:lang w:val="hy-AM"/>
        </w:rPr>
        <w:t xml:space="preserve"> </w:t>
      </w:r>
      <w:r w:rsidRPr="000E5E59">
        <w:rPr>
          <w:rFonts w:ascii="GHEA Grapalat" w:hAnsi="GHEA Grapalat" w:cs="Sylfaen"/>
          <w:sz w:val="24"/>
          <w:szCs w:val="24"/>
          <w:lang w:val="hy-AM"/>
        </w:rPr>
        <w:t xml:space="preserve">հետաքննության մարմնի </w:t>
      </w:r>
      <w:r w:rsidR="00E46503" w:rsidRPr="000E5E59">
        <w:rPr>
          <w:rFonts w:ascii="GHEA Grapalat" w:hAnsi="GHEA Grapalat" w:cs="Sylfaen"/>
          <w:sz w:val="24"/>
          <w:szCs w:val="24"/>
          <w:lang w:val="hy-AM"/>
        </w:rPr>
        <w:t>հետաքննություն կատարելու իրավասություն ունեցող աշխատակցի</w:t>
      </w:r>
      <w:r w:rsidR="001A15E7" w:rsidRPr="000E5E59">
        <w:rPr>
          <w:rFonts w:ascii="GHEA Grapalat" w:hAnsi="GHEA Grapalat" w:cs="Sylfaen"/>
          <w:sz w:val="24"/>
          <w:szCs w:val="24"/>
          <w:lang w:val="hy-AM"/>
        </w:rPr>
        <w:t xml:space="preserve"> </w:t>
      </w:r>
      <w:r w:rsidRPr="000E5E59">
        <w:rPr>
          <w:rFonts w:ascii="GHEA Grapalat" w:hAnsi="GHEA Grapalat" w:cs="Sylfaen"/>
          <w:sz w:val="24"/>
          <w:szCs w:val="24"/>
          <w:lang w:val="hy-AM"/>
        </w:rPr>
        <w:t>առնվազն 5 տարվա</w:t>
      </w:r>
      <w:r w:rsidR="001A15E7" w:rsidRPr="000E5E59">
        <w:rPr>
          <w:rFonts w:ascii="GHEA Grapalat" w:hAnsi="GHEA Grapalat" w:cs="Sylfaen"/>
          <w:sz w:val="24"/>
          <w:szCs w:val="24"/>
          <w:lang w:val="hy-AM"/>
        </w:rPr>
        <w:t xml:space="preserve"> աշխատանքային ստաժ կամ տվյալ պաշտոններում առնվազն 5 տարվա ընդհանուր` </w:t>
      </w:r>
      <w:r w:rsidRPr="000E5E59">
        <w:rPr>
          <w:rFonts w:ascii="GHEA Grapalat" w:hAnsi="GHEA Grapalat" w:cs="Sylfaen"/>
          <w:sz w:val="24"/>
          <w:szCs w:val="24"/>
          <w:lang w:val="hy-AM"/>
        </w:rPr>
        <w:t>իրար փոխլրացնող</w:t>
      </w:r>
      <w:r w:rsidR="002128EB" w:rsidRPr="000E5E59">
        <w:rPr>
          <w:rFonts w:ascii="GHEA Grapalat" w:hAnsi="GHEA Grapalat" w:cs="Sylfaen"/>
          <w:sz w:val="24"/>
          <w:szCs w:val="24"/>
          <w:lang w:val="hy-AM"/>
        </w:rPr>
        <w:t>,</w:t>
      </w:r>
      <w:r w:rsidR="001A15E7" w:rsidRPr="000E5E59">
        <w:rPr>
          <w:rFonts w:ascii="GHEA Grapalat" w:hAnsi="GHEA Grapalat" w:cs="Sylfaen"/>
          <w:sz w:val="24"/>
          <w:szCs w:val="24"/>
          <w:lang w:val="hy-AM"/>
        </w:rPr>
        <w:t xml:space="preserve"> աշխատանքային </w:t>
      </w:r>
      <w:r w:rsidRPr="000E5E59">
        <w:rPr>
          <w:rFonts w:ascii="GHEA Grapalat" w:hAnsi="GHEA Grapalat" w:cs="Sylfaen"/>
          <w:sz w:val="24"/>
          <w:szCs w:val="24"/>
          <w:lang w:val="hy-AM"/>
        </w:rPr>
        <w:t>ստաժ.</w:t>
      </w:r>
    </w:p>
    <w:p w14:paraId="4F960C0A" w14:textId="1A58BB17" w:rsidR="0045705C" w:rsidRPr="000E5E59" w:rsidRDefault="0045705C" w:rsidP="000E5E59">
      <w:pPr>
        <w:tabs>
          <w:tab w:val="left" w:pos="360"/>
        </w:tabs>
        <w:spacing w:line="360" w:lineRule="auto"/>
        <w:ind w:firstLine="540"/>
        <w:jc w:val="both"/>
        <w:rPr>
          <w:rFonts w:ascii="GHEA Grapalat" w:hAnsi="GHEA Grapalat" w:cs="Sylfaen"/>
          <w:sz w:val="24"/>
          <w:szCs w:val="24"/>
          <w:lang w:val="hy-AM"/>
        </w:rPr>
      </w:pPr>
      <w:r w:rsidRPr="000E5E59">
        <w:rPr>
          <w:rFonts w:ascii="GHEA Grapalat" w:hAnsi="GHEA Grapalat"/>
          <w:sz w:val="24"/>
          <w:szCs w:val="24"/>
          <w:shd w:val="clear" w:color="auto" w:fill="FFFFFF"/>
          <w:lang w:val="hy-AM"/>
        </w:rPr>
        <w:t xml:space="preserve">2) </w:t>
      </w:r>
      <w:r w:rsidRPr="000E5E59">
        <w:rPr>
          <w:rFonts w:ascii="GHEA Grapalat" w:hAnsi="GHEA Grapalat" w:cs="Sylfaen"/>
          <w:sz w:val="24"/>
          <w:szCs w:val="24"/>
          <w:lang w:val="hy-AM"/>
        </w:rPr>
        <w:t xml:space="preserve">Քննչական մարմնում վարչության պետի տեղակալի պաշտոնի համար` մինչև նշանակումը Քննչական մարմնի գլխավոր խմբի պաշտոնի 3 տարվա անընդմեջ աշխատանքային ստաժ կամ Քննչական մարմնի առաջատար խմբի պաշտոնի 4 տարվա </w:t>
      </w:r>
      <w:r w:rsidRPr="000E5E59">
        <w:rPr>
          <w:rFonts w:ascii="GHEA Grapalat" w:hAnsi="GHEA Grapalat" w:cs="Sylfaen"/>
          <w:sz w:val="24"/>
          <w:szCs w:val="24"/>
          <w:lang w:val="hy-AM"/>
        </w:rPr>
        <w:lastRenderedPageBreak/>
        <w:t>անընդմեջ</w:t>
      </w:r>
      <w:r w:rsidR="00E46503" w:rsidRPr="000E5E59">
        <w:rPr>
          <w:rFonts w:ascii="GHEA Grapalat" w:hAnsi="GHEA Grapalat" w:cs="Sylfaen"/>
          <w:sz w:val="24"/>
          <w:szCs w:val="24"/>
          <w:lang w:val="hy-AM"/>
        </w:rPr>
        <w:t xml:space="preserve"> աշխատանքային ստաժ կամ </w:t>
      </w:r>
      <w:r w:rsidR="00FD4B70" w:rsidRPr="000E5E59">
        <w:rPr>
          <w:rFonts w:ascii="GHEA Grapalat" w:hAnsi="GHEA Grapalat" w:cs="Sylfaen"/>
          <w:sz w:val="24"/>
          <w:szCs w:val="24"/>
          <w:lang w:val="hy-AM"/>
        </w:rPr>
        <w:t>տվյալ</w:t>
      </w:r>
      <w:r w:rsidR="00E46503" w:rsidRPr="000E5E59">
        <w:rPr>
          <w:rFonts w:ascii="GHEA Grapalat" w:hAnsi="GHEA Grapalat" w:cs="Sylfaen"/>
          <w:sz w:val="24"/>
          <w:szCs w:val="24"/>
          <w:lang w:val="hy-AM"/>
        </w:rPr>
        <w:t xml:space="preserve"> պաշտոններում</w:t>
      </w:r>
      <w:r w:rsidR="00FD4B70" w:rsidRPr="000E5E59">
        <w:rPr>
          <w:rFonts w:ascii="GHEA Grapalat" w:hAnsi="GHEA Grapalat" w:cs="Sylfaen"/>
          <w:sz w:val="24"/>
          <w:szCs w:val="24"/>
          <w:lang w:val="hy-AM"/>
        </w:rPr>
        <w:t xml:space="preserve"> անընդմեջ</w:t>
      </w:r>
      <w:r w:rsidR="00E46503" w:rsidRPr="000E5E59">
        <w:rPr>
          <w:rFonts w:ascii="GHEA Grapalat" w:hAnsi="GHEA Grapalat" w:cs="Sylfaen"/>
          <w:sz w:val="24"/>
          <w:szCs w:val="24"/>
          <w:lang w:val="hy-AM"/>
        </w:rPr>
        <w:t xml:space="preserve"> 4 տարվա</w:t>
      </w:r>
      <w:r w:rsidR="00FD4B70" w:rsidRPr="000E5E59">
        <w:rPr>
          <w:rFonts w:ascii="GHEA Grapalat" w:hAnsi="GHEA Grapalat" w:cs="Sylfaen"/>
          <w:sz w:val="24"/>
          <w:szCs w:val="24"/>
          <w:lang w:val="hy-AM"/>
        </w:rPr>
        <w:t xml:space="preserve"> ընդհանուր՝ իրար փոխլրացնող</w:t>
      </w:r>
      <w:r w:rsidR="000D4548" w:rsidRPr="000E5E59">
        <w:rPr>
          <w:rFonts w:ascii="GHEA Grapalat" w:hAnsi="GHEA Grapalat" w:cs="Sylfaen"/>
          <w:sz w:val="24"/>
          <w:szCs w:val="24"/>
          <w:lang w:val="hy-AM"/>
        </w:rPr>
        <w:t>,</w:t>
      </w:r>
      <w:r w:rsidR="00FD4B70" w:rsidRPr="000E5E59">
        <w:rPr>
          <w:rFonts w:ascii="GHEA Grapalat" w:hAnsi="GHEA Grapalat" w:cs="Sylfaen"/>
          <w:sz w:val="24"/>
          <w:szCs w:val="24"/>
          <w:lang w:val="hy-AM"/>
        </w:rPr>
        <w:t xml:space="preserve"> </w:t>
      </w:r>
      <w:r w:rsidRPr="000E5E59">
        <w:rPr>
          <w:rFonts w:ascii="GHEA Grapalat" w:hAnsi="GHEA Grapalat" w:cs="Sylfaen"/>
          <w:sz w:val="24"/>
          <w:szCs w:val="24"/>
          <w:lang w:val="hy-AM"/>
        </w:rPr>
        <w:t xml:space="preserve">աշխատանքային ստաժ կամ </w:t>
      </w:r>
      <w:r w:rsidR="002128EB" w:rsidRPr="000E5E59">
        <w:rPr>
          <w:rFonts w:ascii="GHEA Grapalat" w:hAnsi="GHEA Grapalat" w:cs="Sylfaen"/>
          <w:sz w:val="24"/>
          <w:szCs w:val="24"/>
          <w:lang w:val="hy-AM"/>
        </w:rPr>
        <w:t>դատավորի, դատախազի, քննչական մարմինների ինքնավար պաշտոնի, փաստաբանի</w:t>
      </w:r>
      <w:r w:rsidR="00A11C98" w:rsidRPr="000E5E59">
        <w:rPr>
          <w:rFonts w:ascii="GHEA Grapalat" w:hAnsi="GHEA Grapalat" w:cs="Sylfaen"/>
          <w:sz w:val="24"/>
          <w:szCs w:val="24"/>
          <w:lang w:val="hy-AM"/>
        </w:rPr>
        <w:t xml:space="preserve"> կամ</w:t>
      </w:r>
      <w:r w:rsidR="002128EB" w:rsidRPr="000E5E59">
        <w:rPr>
          <w:rFonts w:ascii="GHEA Grapalat" w:hAnsi="GHEA Grapalat" w:cs="Sylfaen"/>
          <w:sz w:val="24"/>
          <w:szCs w:val="24"/>
          <w:lang w:val="hy-AM"/>
        </w:rPr>
        <w:t xml:space="preserve"> հետաքննության մարմնի </w:t>
      </w:r>
      <w:r w:rsidR="00FD4B70" w:rsidRPr="000E5E59">
        <w:rPr>
          <w:rFonts w:ascii="GHEA Grapalat" w:hAnsi="GHEA Grapalat" w:cs="Sylfaen"/>
          <w:sz w:val="24"/>
          <w:szCs w:val="24"/>
          <w:lang w:val="hy-AM"/>
        </w:rPr>
        <w:t>հետաքննություն կատարելու իրավասություն ունեցող աշխատակցի</w:t>
      </w:r>
      <w:r w:rsidR="002128EB" w:rsidRPr="000E5E59">
        <w:rPr>
          <w:rFonts w:ascii="GHEA Grapalat" w:hAnsi="GHEA Grapalat" w:cs="Sylfaen"/>
          <w:sz w:val="24"/>
          <w:szCs w:val="24"/>
          <w:lang w:val="hy-AM"/>
        </w:rPr>
        <w:t xml:space="preserve"> առնվազն 4 տարվա աշխատանքային ստաժ կամ տվյալ պաշտոններում առնվազն 4 տարվա ընդհանուր` իրար փոխլրացնող, աշխատանքային ստաժ</w:t>
      </w:r>
      <w:r w:rsidRPr="000E5E59">
        <w:rPr>
          <w:rFonts w:ascii="GHEA Grapalat" w:hAnsi="GHEA Grapalat" w:cs="Sylfaen"/>
          <w:sz w:val="24"/>
          <w:szCs w:val="24"/>
          <w:lang w:val="hy-AM"/>
        </w:rPr>
        <w:t>.</w:t>
      </w:r>
    </w:p>
    <w:p w14:paraId="4A58BADE" w14:textId="6DCB13AA" w:rsidR="0045705C" w:rsidRPr="000E5E59" w:rsidRDefault="0045705C" w:rsidP="000E5E59">
      <w:pPr>
        <w:tabs>
          <w:tab w:val="left" w:pos="360"/>
        </w:tabs>
        <w:spacing w:line="360" w:lineRule="auto"/>
        <w:ind w:firstLine="540"/>
        <w:jc w:val="both"/>
        <w:rPr>
          <w:rFonts w:ascii="GHEA Grapalat" w:hAnsi="GHEA Grapalat" w:cs="Sylfaen"/>
          <w:sz w:val="24"/>
          <w:szCs w:val="24"/>
          <w:lang w:val="hy-AM"/>
        </w:rPr>
      </w:pPr>
      <w:r w:rsidRPr="000E5E59">
        <w:rPr>
          <w:rFonts w:ascii="GHEA Grapalat" w:hAnsi="GHEA Grapalat" w:cs="Sylfaen"/>
          <w:sz w:val="24"/>
          <w:szCs w:val="24"/>
          <w:lang w:val="hy-AM"/>
        </w:rPr>
        <w:t>3) Քննչական մարմնում բաժնի պետի պաշտոնի համար` մինչև նշանակումը Քննչական մարմնի գլխավոր խմբի պաշտոնի 2 տարվա անընդմեջ աշխատանքային ստաժ կամ Քննչական մարմնի առաջատար խմբի պաշտոնի 3 տարվա անընդմեջ</w:t>
      </w:r>
      <w:r w:rsidR="00FD4B70" w:rsidRPr="000E5E59">
        <w:rPr>
          <w:rFonts w:ascii="GHEA Grapalat" w:hAnsi="GHEA Grapalat" w:cs="Sylfaen"/>
          <w:sz w:val="24"/>
          <w:szCs w:val="24"/>
          <w:lang w:val="hy-AM"/>
        </w:rPr>
        <w:t xml:space="preserve"> աշխատանքային ստաժ կամ</w:t>
      </w:r>
      <w:r w:rsidRPr="000E5E59">
        <w:rPr>
          <w:rFonts w:ascii="GHEA Grapalat" w:hAnsi="GHEA Grapalat" w:cs="Sylfaen"/>
          <w:sz w:val="24"/>
          <w:szCs w:val="24"/>
          <w:lang w:val="hy-AM"/>
        </w:rPr>
        <w:t xml:space="preserve"> </w:t>
      </w:r>
      <w:r w:rsidR="00FD4B70" w:rsidRPr="000E5E59">
        <w:rPr>
          <w:rFonts w:ascii="GHEA Grapalat" w:hAnsi="GHEA Grapalat" w:cs="Sylfaen"/>
          <w:sz w:val="24"/>
          <w:szCs w:val="24"/>
          <w:lang w:val="hy-AM"/>
        </w:rPr>
        <w:t>տվյալ պաշտոններում անընդմեջ 3 տարվա ընդհանուր՝ իրար փոխլրացնող</w:t>
      </w:r>
      <w:r w:rsidRPr="000E5E59">
        <w:rPr>
          <w:rFonts w:ascii="GHEA Grapalat" w:hAnsi="GHEA Grapalat" w:cs="Sylfaen"/>
          <w:sz w:val="24"/>
          <w:szCs w:val="24"/>
          <w:lang w:val="hy-AM"/>
        </w:rPr>
        <w:t xml:space="preserve"> աշխատանքային ստաժ կամ </w:t>
      </w:r>
      <w:r w:rsidR="002128EB" w:rsidRPr="000E5E59">
        <w:rPr>
          <w:rFonts w:ascii="GHEA Grapalat" w:hAnsi="GHEA Grapalat" w:cs="Sylfaen"/>
          <w:sz w:val="24"/>
          <w:szCs w:val="24"/>
          <w:lang w:val="hy-AM"/>
        </w:rPr>
        <w:t>դատավորի, դատախազի, քննչական մարմինների ինքնավար պաշտոնի, փաստաբանի</w:t>
      </w:r>
      <w:r w:rsidR="00A11C98" w:rsidRPr="000E5E59">
        <w:rPr>
          <w:rFonts w:ascii="GHEA Grapalat" w:hAnsi="GHEA Grapalat" w:cs="Sylfaen"/>
          <w:sz w:val="24"/>
          <w:szCs w:val="24"/>
          <w:lang w:val="hy-AM"/>
        </w:rPr>
        <w:t xml:space="preserve"> կամ</w:t>
      </w:r>
      <w:r w:rsidR="002128EB" w:rsidRPr="000E5E59">
        <w:rPr>
          <w:rFonts w:ascii="GHEA Grapalat" w:hAnsi="GHEA Grapalat" w:cs="Sylfaen"/>
          <w:sz w:val="24"/>
          <w:szCs w:val="24"/>
          <w:lang w:val="hy-AM"/>
        </w:rPr>
        <w:t xml:space="preserve"> հետաքննության մարմնի </w:t>
      </w:r>
      <w:r w:rsidR="00FD4B70" w:rsidRPr="000E5E59">
        <w:rPr>
          <w:rFonts w:ascii="GHEA Grapalat" w:hAnsi="GHEA Grapalat" w:cs="Sylfaen"/>
          <w:sz w:val="24"/>
          <w:szCs w:val="24"/>
          <w:lang w:val="hy-AM"/>
        </w:rPr>
        <w:t>հետաքննություն կատարելու իրավասություն ունեցող աշխատակցի</w:t>
      </w:r>
      <w:r w:rsidR="002128EB" w:rsidRPr="000E5E59">
        <w:rPr>
          <w:rFonts w:ascii="GHEA Grapalat" w:hAnsi="GHEA Grapalat" w:cs="Sylfaen"/>
          <w:sz w:val="24"/>
          <w:szCs w:val="24"/>
          <w:lang w:val="hy-AM"/>
        </w:rPr>
        <w:t xml:space="preserve"> առնվազն</w:t>
      </w:r>
      <w:r w:rsidR="00A11C98" w:rsidRPr="000E5E59">
        <w:rPr>
          <w:rFonts w:ascii="GHEA Grapalat" w:hAnsi="GHEA Grapalat" w:cs="Sylfaen"/>
          <w:sz w:val="24"/>
          <w:szCs w:val="24"/>
          <w:lang w:val="hy-AM"/>
        </w:rPr>
        <w:t xml:space="preserve"> 4</w:t>
      </w:r>
      <w:r w:rsidR="002128EB" w:rsidRPr="000E5E59">
        <w:rPr>
          <w:rFonts w:ascii="GHEA Grapalat" w:hAnsi="GHEA Grapalat" w:cs="Sylfaen"/>
          <w:sz w:val="24"/>
          <w:szCs w:val="24"/>
          <w:lang w:val="hy-AM"/>
        </w:rPr>
        <w:t xml:space="preserve"> տարվա աշխատանքային ստաժ կամ տվյալ պաշտոններում առնվազն 4 տարվա ընդհանուր` իրար փոխլրացնող, աշխատանքային ստաժ</w:t>
      </w:r>
      <w:r w:rsidRPr="000E5E59">
        <w:rPr>
          <w:rFonts w:ascii="GHEA Grapalat" w:hAnsi="GHEA Grapalat" w:cs="Sylfaen"/>
          <w:sz w:val="24"/>
          <w:szCs w:val="24"/>
          <w:lang w:val="hy-AM"/>
        </w:rPr>
        <w:t>.</w:t>
      </w:r>
    </w:p>
    <w:p w14:paraId="4905AB51" w14:textId="1F82AFAA" w:rsidR="0045705C" w:rsidRPr="000E5E59" w:rsidRDefault="008B7918" w:rsidP="000E5E59">
      <w:pPr>
        <w:tabs>
          <w:tab w:val="left" w:pos="360"/>
        </w:tabs>
        <w:spacing w:line="360" w:lineRule="auto"/>
        <w:ind w:firstLine="540"/>
        <w:jc w:val="both"/>
        <w:rPr>
          <w:rFonts w:ascii="GHEA Grapalat" w:hAnsi="GHEA Grapalat" w:cs="Sylfaen"/>
          <w:sz w:val="24"/>
          <w:szCs w:val="24"/>
          <w:lang w:val="hy-AM"/>
        </w:rPr>
      </w:pPr>
      <w:r w:rsidRPr="000E5E59">
        <w:rPr>
          <w:rFonts w:ascii="GHEA Grapalat" w:hAnsi="GHEA Grapalat" w:cs="Sylfaen"/>
          <w:sz w:val="24"/>
          <w:szCs w:val="24"/>
          <w:lang w:val="hy-AM"/>
        </w:rPr>
        <w:t>4</w:t>
      </w:r>
      <w:r w:rsidR="0045705C" w:rsidRPr="000E5E59">
        <w:rPr>
          <w:rFonts w:ascii="GHEA Grapalat" w:hAnsi="GHEA Grapalat" w:cs="Sylfaen"/>
          <w:sz w:val="24"/>
          <w:szCs w:val="24"/>
          <w:lang w:val="hy-AM"/>
        </w:rPr>
        <w:t xml:space="preserve">) Քննչական մարմնում հատկապես կարևոր գործերով քննիչի-բաժնի պետի տեղակալի և հատկապես կարևոր գործերով քննիչի պաշտոնների համար` մինչև նշանակումը Քննչական մարմնի առաջատար խմբի պաշտոնի 2 տարվա անընդմեջ աշխատանքային ստաժ կամ </w:t>
      </w:r>
      <w:r w:rsidR="002128EB" w:rsidRPr="000E5E59">
        <w:rPr>
          <w:rFonts w:ascii="GHEA Grapalat" w:hAnsi="GHEA Grapalat" w:cs="Sylfaen"/>
          <w:sz w:val="24"/>
          <w:szCs w:val="24"/>
          <w:lang w:val="hy-AM"/>
        </w:rPr>
        <w:t>դատավորի, դատախազի, քննչական մարմինների ինքնավար պաշտոնի, փաստաբանի</w:t>
      </w:r>
      <w:r w:rsidR="00A11C98" w:rsidRPr="000E5E59">
        <w:rPr>
          <w:rFonts w:ascii="GHEA Grapalat" w:hAnsi="GHEA Grapalat" w:cs="Sylfaen"/>
          <w:sz w:val="24"/>
          <w:szCs w:val="24"/>
          <w:lang w:val="hy-AM"/>
        </w:rPr>
        <w:t xml:space="preserve"> կամ</w:t>
      </w:r>
      <w:r w:rsidR="002128EB" w:rsidRPr="000E5E59">
        <w:rPr>
          <w:rFonts w:ascii="GHEA Grapalat" w:hAnsi="GHEA Grapalat" w:cs="Sylfaen"/>
          <w:sz w:val="24"/>
          <w:szCs w:val="24"/>
          <w:lang w:val="hy-AM"/>
        </w:rPr>
        <w:t xml:space="preserve"> հետաքննության մարմնի </w:t>
      </w:r>
      <w:r w:rsidR="00FD4B70" w:rsidRPr="000E5E59">
        <w:rPr>
          <w:rFonts w:ascii="GHEA Grapalat" w:hAnsi="GHEA Grapalat" w:cs="Sylfaen"/>
          <w:sz w:val="24"/>
          <w:szCs w:val="24"/>
          <w:lang w:val="hy-AM"/>
        </w:rPr>
        <w:t xml:space="preserve">հետաքննություն կատարելու իրավասություն ունեցող աշխատակցի </w:t>
      </w:r>
      <w:r w:rsidR="002128EB" w:rsidRPr="000E5E59">
        <w:rPr>
          <w:rFonts w:ascii="GHEA Grapalat" w:hAnsi="GHEA Grapalat" w:cs="Sylfaen"/>
          <w:sz w:val="24"/>
          <w:szCs w:val="24"/>
          <w:lang w:val="hy-AM"/>
        </w:rPr>
        <w:t>առնվազն 3 տարվա աշխատանքային ստաժ կամ տվյալ պաշտոններում առնվազն 3 տարվա ընդհանուր` իրար փոխլրացնող, աշխատանքային ստաժ</w:t>
      </w:r>
      <w:r w:rsidR="0045705C" w:rsidRPr="000E5E59">
        <w:rPr>
          <w:rFonts w:ascii="GHEA Grapalat" w:hAnsi="GHEA Grapalat" w:cs="Sylfaen"/>
          <w:sz w:val="24"/>
          <w:szCs w:val="24"/>
          <w:lang w:val="hy-AM"/>
        </w:rPr>
        <w:t>.</w:t>
      </w:r>
    </w:p>
    <w:p w14:paraId="798A2601" w14:textId="7399E1F3" w:rsidR="0045705C" w:rsidRPr="000E5E59" w:rsidRDefault="008B7918" w:rsidP="000E5E59">
      <w:pPr>
        <w:tabs>
          <w:tab w:val="left" w:pos="360"/>
        </w:tabs>
        <w:spacing w:line="360" w:lineRule="auto"/>
        <w:ind w:firstLine="540"/>
        <w:jc w:val="both"/>
        <w:rPr>
          <w:rFonts w:ascii="GHEA Grapalat" w:hAnsi="GHEA Grapalat" w:cs="Sylfaen"/>
          <w:sz w:val="24"/>
          <w:szCs w:val="24"/>
          <w:lang w:val="hy-AM"/>
        </w:rPr>
      </w:pPr>
      <w:r w:rsidRPr="000E5E59">
        <w:rPr>
          <w:rFonts w:ascii="GHEA Grapalat" w:hAnsi="GHEA Grapalat"/>
          <w:sz w:val="24"/>
          <w:szCs w:val="24"/>
          <w:shd w:val="clear" w:color="auto" w:fill="FFFFFF"/>
          <w:lang w:val="hy-AM"/>
        </w:rPr>
        <w:t xml:space="preserve">5) </w:t>
      </w:r>
      <w:r w:rsidR="0045705C" w:rsidRPr="000E5E59">
        <w:rPr>
          <w:rFonts w:ascii="GHEA Grapalat" w:hAnsi="GHEA Grapalat" w:cs="Sylfaen"/>
          <w:sz w:val="24"/>
          <w:szCs w:val="24"/>
          <w:lang w:val="hy-AM"/>
        </w:rPr>
        <w:t xml:space="preserve">Քննչական մարմնում ավագ քննիչի պաշտոնի համար` մինչև նշանակումը Քննչական մարմնի առաջատար խմբի պաշտոնի 1 տարվա անընդմեջ աշխատանքային ստաժ կամ </w:t>
      </w:r>
      <w:r w:rsidR="002128EB" w:rsidRPr="000E5E59">
        <w:rPr>
          <w:rFonts w:ascii="GHEA Grapalat" w:hAnsi="GHEA Grapalat" w:cs="Sylfaen"/>
          <w:sz w:val="24"/>
          <w:szCs w:val="24"/>
          <w:lang w:val="hy-AM"/>
        </w:rPr>
        <w:t>դատավորի, դատախազի, քննչական մարմինների ինքնավար պաշտոնի, փաստաբանի</w:t>
      </w:r>
      <w:r w:rsidR="00A11C98" w:rsidRPr="000E5E59">
        <w:rPr>
          <w:rFonts w:ascii="GHEA Grapalat" w:hAnsi="GHEA Grapalat" w:cs="Sylfaen"/>
          <w:sz w:val="24"/>
          <w:szCs w:val="24"/>
          <w:lang w:val="hy-AM"/>
        </w:rPr>
        <w:t xml:space="preserve"> կամ</w:t>
      </w:r>
      <w:r w:rsidR="002128EB" w:rsidRPr="000E5E59">
        <w:rPr>
          <w:rFonts w:ascii="GHEA Grapalat" w:hAnsi="GHEA Grapalat" w:cs="Sylfaen"/>
          <w:sz w:val="24"/>
          <w:szCs w:val="24"/>
          <w:lang w:val="hy-AM"/>
        </w:rPr>
        <w:t xml:space="preserve"> հետաքննության մարմնի </w:t>
      </w:r>
      <w:r w:rsidR="00FD4B70" w:rsidRPr="000E5E59">
        <w:rPr>
          <w:rFonts w:ascii="GHEA Grapalat" w:hAnsi="GHEA Grapalat" w:cs="Sylfaen"/>
          <w:sz w:val="24"/>
          <w:szCs w:val="24"/>
          <w:lang w:val="hy-AM"/>
        </w:rPr>
        <w:t>հետաքննություն կատարելու իրավասություն ունեցող աշխատակցի</w:t>
      </w:r>
      <w:r w:rsidR="002128EB" w:rsidRPr="000E5E59">
        <w:rPr>
          <w:rFonts w:ascii="GHEA Grapalat" w:hAnsi="GHEA Grapalat" w:cs="Sylfaen"/>
          <w:sz w:val="24"/>
          <w:szCs w:val="24"/>
          <w:lang w:val="hy-AM"/>
        </w:rPr>
        <w:t xml:space="preserve"> առնվազն 2 տարվա աշխատանքային ստաժ կամ տվյալ պաշտոններում առնվազն 2 տարվա ընդհանուր` իրար փոխլրացնող, աշխատանքային ստաժ</w:t>
      </w:r>
      <w:r w:rsidR="0045705C" w:rsidRPr="000E5E59">
        <w:rPr>
          <w:rFonts w:ascii="GHEA Grapalat" w:hAnsi="GHEA Grapalat" w:cs="Sylfaen"/>
          <w:sz w:val="24"/>
          <w:szCs w:val="24"/>
          <w:lang w:val="hy-AM"/>
        </w:rPr>
        <w:t>.</w:t>
      </w:r>
    </w:p>
    <w:p w14:paraId="7C8E57CD" w14:textId="717E1545" w:rsidR="00C07B9A" w:rsidRPr="000E5E59" w:rsidRDefault="008B7918" w:rsidP="000E5E59">
      <w:pPr>
        <w:tabs>
          <w:tab w:val="left" w:pos="360"/>
        </w:tabs>
        <w:spacing w:line="360" w:lineRule="auto"/>
        <w:ind w:firstLine="540"/>
        <w:jc w:val="both"/>
        <w:rPr>
          <w:rFonts w:ascii="GHEA Grapalat" w:hAnsi="GHEA Grapalat" w:cs="Sylfaen"/>
          <w:sz w:val="24"/>
          <w:szCs w:val="24"/>
          <w:lang w:val="hy-AM"/>
        </w:rPr>
      </w:pPr>
      <w:r w:rsidRPr="000E5E59">
        <w:rPr>
          <w:rFonts w:ascii="GHEA Grapalat" w:hAnsi="GHEA Grapalat"/>
          <w:sz w:val="24"/>
          <w:szCs w:val="24"/>
          <w:shd w:val="clear" w:color="auto" w:fill="FFFFFF"/>
          <w:lang w:val="hy-AM"/>
        </w:rPr>
        <w:lastRenderedPageBreak/>
        <w:t xml:space="preserve">6) </w:t>
      </w:r>
      <w:r w:rsidR="0045705C" w:rsidRPr="000E5E59">
        <w:rPr>
          <w:rFonts w:ascii="GHEA Grapalat" w:hAnsi="GHEA Grapalat" w:cs="Sylfaen"/>
          <w:sz w:val="24"/>
          <w:szCs w:val="24"/>
          <w:lang w:val="hy-AM"/>
        </w:rPr>
        <w:t xml:space="preserve">Քննչական մարմնում քննիչի պաշտոնի համար՝ մինչև նշանակումը </w:t>
      </w:r>
      <w:r w:rsidR="002128EB" w:rsidRPr="000E5E59">
        <w:rPr>
          <w:rFonts w:ascii="GHEA Grapalat" w:hAnsi="GHEA Grapalat" w:cs="Sylfaen"/>
          <w:sz w:val="24"/>
          <w:szCs w:val="24"/>
          <w:lang w:val="hy-AM"/>
        </w:rPr>
        <w:t>դատավորի, դատախազի, քննչական մարմինների ինքնավար պաշտոնի, փաստաբանի</w:t>
      </w:r>
      <w:r w:rsidR="00A11C98" w:rsidRPr="000E5E59">
        <w:rPr>
          <w:rFonts w:ascii="GHEA Grapalat" w:hAnsi="GHEA Grapalat" w:cs="Sylfaen"/>
          <w:sz w:val="24"/>
          <w:szCs w:val="24"/>
          <w:lang w:val="hy-AM"/>
        </w:rPr>
        <w:t xml:space="preserve"> կամ</w:t>
      </w:r>
      <w:r w:rsidR="002128EB" w:rsidRPr="000E5E59">
        <w:rPr>
          <w:rFonts w:ascii="GHEA Grapalat" w:hAnsi="GHEA Grapalat" w:cs="Sylfaen"/>
          <w:sz w:val="24"/>
          <w:szCs w:val="24"/>
          <w:lang w:val="hy-AM"/>
        </w:rPr>
        <w:t xml:space="preserve"> հետաքննության մարմնի </w:t>
      </w:r>
      <w:r w:rsidR="00FD4B70" w:rsidRPr="000E5E59">
        <w:rPr>
          <w:rFonts w:ascii="GHEA Grapalat" w:hAnsi="GHEA Grapalat" w:cs="Sylfaen"/>
          <w:sz w:val="24"/>
          <w:szCs w:val="24"/>
          <w:lang w:val="hy-AM"/>
        </w:rPr>
        <w:t>հետաքննություն կատարելու իրավասություն ունեցող աշխատակցի</w:t>
      </w:r>
      <w:r w:rsidR="002128EB" w:rsidRPr="000E5E59">
        <w:rPr>
          <w:rFonts w:ascii="GHEA Grapalat" w:hAnsi="GHEA Grapalat" w:cs="Sylfaen"/>
          <w:sz w:val="24"/>
          <w:szCs w:val="24"/>
          <w:lang w:val="hy-AM"/>
        </w:rPr>
        <w:t xml:space="preserve"> առնվազն 1 տարվա աշխատանքային ստաժ կամ տվյալ պաշտոններում առնվազն 1 տարվա ընդհանուր` իրար փոխլրացնող, աշխատանքային ստաժ</w:t>
      </w:r>
      <w:r w:rsidR="0045705C" w:rsidRPr="000E5E59">
        <w:rPr>
          <w:rFonts w:ascii="GHEA Grapalat" w:hAnsi="GHEA Grapalat" w:cs="Sylfaen"/>
          <w:sz w:val="24"/>
          <w:szCs w:val="24"/>
          <w:lang w:val="hy-AM"/>
        </w:rPr>
        <w:t>:»:</w:t>
      </w:r>
      <w:r w:rsidR="00C07B9A" w:rsidRPr="000E5E59">
        <w:rPr>
          <w:rFonts w:ascii="GHEA Grapalat" w:hAnsi="GHEA Grapalat" w:cs="Sylfaen"/>
          <w:sz w:val="24"/>
          <w:szCs w:val="24"/>
          <w:lang w:val="hy-AM"/>
        </w:rPr>
        <w:t xml:space="preserve"> </w:t>
      </w:r>
    </w:p>
    <w:p w14:paraId="1DAC333A" w14:textId="596926AE" w:rsidR="00D50F54" w:rsidRPr="000E5E59" w:rsidRDefault="00C07B9A" w:rsidP="000E5E59">
      <w:pPr>
        <w:tabs>
          <w:tab w:val="left" w:pos="360"/>
        </w:tabs>
        <w:spacing w:after="0" w:line="360" w:lineRule="auto"/>
        <w:ind w:firstLine="540"/>
        <w:jc w:val="both"/>
        <w:rPr>
          <w:rFonts w:ascii="GHEA Grapalat" w:hAnsi="GHEA Grapalat"/>
          <w:sz w:val="24"/>
          <w:szCs w:val="24"/>
          <w:shd w:val="clear" w:color="auto" w:fill="FFFFFF"/>
          <w:lang w:val="hy-AM"/>
        </w:rPr>
      </w:pPr>
      <w:r w:rsidRPr="000E5E59">
        <w:rPr>
          <w:rFonts w:ascii="GHEA Grapalat" w:hAnsi="GHEA Grapalat"/>
          <w:sz w:val="24"/>
          <w:szCs w:val="24"/>
          <w:shd w:val="clear" w:color="auto" w:fill="FFFFFF"/>
          <w:lang w:val="hy-AM"/>
        </w:rPr>
        <w:t>2. Որոշման</w:t>
      </w:r>
      <w:r w:rsidR="004C33CD" w:rsidRPr="000E5E59">
        <w:rPr>
          <w:rFonts w:ascii="GHEA Grapalat" w:hAnsi="GHEA Grapalat"/>
          <w:sz w:val="24"/>
          <w:szCs w:val="24"/>
          <w:shd w:val="clear" w:color="auto" w:fill="FFFFFF"/>
          <w:lang w:val="hy-AM"/>
        </w:rPr>
        <w:t xml:space="preserve"> 2-րդ</w:t>
      </w:r>
      <w:r w:rsidR="00D50F54" w:rsidRPr="000E5E59">
        <w:rPr>
          <w:rFonts w:ascii="GHEA Grapalat" w:hAnsi="GHEA Grapalat"/>
          <w:sz w:val="24"/>
          <w:szCs w:val="24"/>
          <w:shd w:val="clear" w:color="auto" w:fill="FFFFFF"/>
          <w:lang w:val="hy-AM"/>
        </w:rPr>
        <w:t xml:space="preserve"> կետով հաստատված</w:t>
      </w:r>
      <w:r w:rsidR="002128EB" w:rsidRPr="000E5E59">
        <w:rPr>
          <w:rFonts w:ascii="GHEA Grapalat" w:hAnsi="GHEA Grapalat"/>
          <w:sz w:val="24"/>
          <w:szCs w:val="24"/>
          <w:shd w:val="clear" w:color="auto" w:fill="FFFFFF"/>
          <w:lang w:val="hy-AM"/>
        </w:rPr>
        <w:t xml:space="preserve"> թիվ 2 հավելվածում</w:t>
      </w:r>
      <w:r w:rsidR="00D50F54" w:rsidRPr="000E5E59">
        <w:rPr>
          <w:rFonts w:ascii="GHEA Grapalat" w:hAnsi="GHEA Grapalat"/>
          <w:sz w:val="24"/>
          <w:szCs w:val="24"/>
          <w:shd w:val="clear" w:color="auto" w:fill="FFFFFF"/>
          <w:lang w:val="hy-AM"/>
        </w:rPr>
        <w:t xml:space="preserve"> </w:t>
      </w:r>
      <w:r w:rsidR="000A1D21" w:rsidRPr="000E5E59">
        <w:rPr>
          <w:rFonts w:ascii="GHEA Grapalat" w:hAnsi="GHEA Grapalat"/>
          <w:sz w:val="24"/>
          <w:szCs w:val="24"/>
          <w:shd w:val="clear" w:color="auto" w:fill="FFFFFF"/>
          <w:lang w:val="hy-AM"/>
        </w:rPr>
        <w:t xml:space="preserve">(այսուհետ՝ </w:t>
      </w:r>
      <w:r w:rsidR="00AC50C9" w:rsidRPr="000E5E59">
        <w:rPr>
          <w:rFonts w:ascii="GHEA Grapalat" w:hAnsi="GHEA Grapalat"/>
          <w:sz w:val="24"/>
          <w:szCs w:val="24"/>
          <w:shd w:val="clear" w:color="auto" w:fill="FFFFFF"/>
          <w:lang w:val="hy-AM"/>
        </w:rPr>
        <w:t>Կ</w:t>
      </w:r>
      <w:r w:rsidR="000A1D21" w:rsidRPr="000E5E59">
        <w:rPr>
          <w:rFonts w:ascii="GHEA Grapalat" w:hAnsi="GHEA Grapalat"/>
          <w:sz w:val="24"/>
          <w:szCs w:val="24"/>
          <w:shd w:val="clear" w:color="auto" w:fill="FFFFFF"/>
          <w:lang w:val="hy-AM"/>
        </w:rPr>
        <w:t xml:space="preserve">արգ) </w:t>
      </w:r>
      <w:r w:rsidR="00D50F54" w:rsidRPr="000E5E59">
        <w:rPr>
          <w:rFonts w:ascii="GHEA Grapalat" w:hAnsi="GHEA Grapalat"/>
          <w:sz w:val="24"/>
          <w:szCs w:val="24"/>
          <w:shd w:val="clear" w:color="auto" w:fill="FFFFFF"/>
          <w:lang w:val="hy-AM"/>
        </w:rPr>
        <w:t>կատարել հետևյալ լրացումն</w:t>
      </w:r>
      <w:r w:rsidR="00F01332" w:rsidRPr="000E5E59">
        <w:rPr>
          <w:rFonts w:ascii="GHEA Grapalat" w:hAnsi="GHEA Grapalat"/>
          <w:sz w:val="24"/>
          <w:szCs w:val="24"/>
          <w:shd w:val="clear" w:color="auto" w:fill="FFFFFF"/>
          <w:lang w:val="hy-AM"/>
        </w:rPr>
        <w:t>երն</w:t>
      </w:r>
      <w:r w:rsidR="00D50F54" w:rsidRPr="000E5E59">
        <w:rPr>
          <w:rFonts w:ascii="GHEA Grapalat" w:hAnsi="GHEA Grapalat"/>
          <w:sz w:val="24"/>
          <w:szCs w:val="24"/>
          <w:shd w:val="clear" w:color="auto" w:fill="FFFFFF"/>
          <w:lang w:val="hy-AM"/>
        </w:rPr>
        <w:t xml:space="preserve"> ու փոփոխությունները.</w:t>
      </w:r>
    </w:p>
    <w:p w14:paraId="79B21088" w14:textId="77777777" w:rsidR="00D04E18" w:rsidRPr="000E5E59" w:rsidRDefault="00A93133" w:rsidP="000E5E59">
      <w:pPr>
        <w:pStyle w:val="ListParagraph"/>
        <w:numPr>
          <w:ilvl w:val="0"/>
          <w:numId w:val="26"/>
        </w:numPr>
        <w:tabs>
          <w:tab w:val="left" w:pos="360"/>
        </w:tabs>
        <w:spacing w:after="0" w:line="360" w:lineRule="auto"/>
        <w:ind w:left="0" w:firstLine="540"/>
        <w:jc w:val="both"/>
        <w:rPr>
          <w:rFonts w:ascii="GHEA Grapalat" w:hAnsi="GHEA Grapalat"/>
          <w:sz w:val="24"/>
          <w:szCs w:val="24"/>
          <w:shd w:val="clear" w:color="auto" w:fill="FFFFFF"/>
        </w:rPr>
      </w:pPr>
      <w:r w:rsidRPr="000E5E59">
        <w:rPr>
          <w:rFonts w:ascii="GHEA Grapalat" w:hAnsi="GHEA Grapalat"/>
          <w:sz w:val="24"/>
          <w:szCs w:val="24"/>
          <w:shd w:val="clear" w:color="auto" w:fill="FFFFFF"/>
        </w:rPr>
        <w:t xml:space="preserve">Կարգի 13-րդ կետի </w:t>
      </w:r>
      <w:r w:rsidR="005210FF" w:rsidRPr="000E5E59">
        <w:rPr>
          <w:rFonts w:ascii="GHEA Grapalat" w:hAnsi="GHEA Grapalat"/>
          <w:sz w:val="24"/>
          <w:szCs w:val="24"/>
          <w:shd w:val="clear" w:color="auto" w:fill="FFFFFF"/>
        </w:rPr>
        <w:t>3-</w:t>
      </w:r>
      <w:r w:rsidRPr="000E5E59">
        <w:rPr>
          <w:rFonts w:ascii="GHEA Grapalat" w:hAnsi="GHEA Grapalat"/>
          <w:sz w:val="24"/>
          <w:szCs w:val="24"/>
          <w:shd w:val="clear" w:color="auto" w:fill="FFFFFF"/>
        </w:rPr>
        <w:t>րդ ենթակետ</w:t>
      </w:r>
      <w:r w:rsidR="005210FF" w:rsidRPr="000E5E59">
        <w:rPr>
          <w:rFonts w:ascii="GHEA Grapalat" w:hAnsi="GHEA Grapalat"/>
          <w:sz w:val="24"/>
          <w:szCs w:val="24"/>
          <w:shd w:val="clear" w:color="auto" w:fill="FFFFFF"/>
        </w:rPr>
        <w:t xml:space="preserve">ից </w:t>
      </w:r>
      <w:r w:rsidR="004F1DF7" w:rsidRPr="000E5E59">
        <w:rPr>
          <w:rFonts w:ascii="GHEA Grapalat" w:hAnsi="GHEA Grapalat"/>
          <w:sz w:val="24"/>
          <w:szCs w:val="24"/>
          <w:shd w:val="clear" w:color="auto" w:fill="FFFFFF"/>
        </w:rPr>
        <w:t xml:space="preserve">հետո լրացնել նոր 3.1 ենթակետ` հետևյալ բովանդակությամբ. </w:t>
      </w:r>
    </w:p>
    <w:p w14:paraId="05968F6D" w14:textId="1B7AD26F" w:rsidR="00A93133" w:rsidRPr="000E5E59" w:rsidRDefault="004F1DF7" w:rsidP="000E5E59">
      <w:pPr>
        <w:tabs>
          <w:tab w:val="left" w:pos="360"/>
        </w:tabs>
        <w:spacing w:line="360" w:lineRule="auto"/>
        <w:ind w:firstLine="540"/>
        <w:jc w:val="both"/>
        <w:rPr>
          <w:rFonts w:ascii="GHEA Grapalat" w:hAnsi="GHEA Grapalat"/>
          <w:sz w:val="24"/>
          <w:szCs w:val="24"/>
          <w:shd w:val="clear" w:color="auto" w:fill="FFFFFF"/>
          <w:lang w:val="hy-AM"/>
        </w:rPr>
      </w:pPr>
      <w:r w:rsidRPr="000E5E59">
        <w:rPr>
          <w:rFonts w:ascii="GHEA Grapalat" w:hAnsi="GHEA Grapalat"/>
          <w:sz w:val="24"/>
          <w:szCs w:val="24"/>
          <w:shd w:val="clear" w:color="auto" w:fill="FFFFFF"/>
          <w:lang w:val="hy-AM"/>
        </w:rPr>
        <w:t>«</w:t>
      </w:r>
      <w:r w:rsidR="00D04E18" w:rsidRPr="000E5E59">
        <w:rPr>
          <w:rFonts w:ascii="GHEA Grapalat" w:hAnsi="GHEA Grapalat"/>
          <w:sz w:val="24"/>
          <w:szCs w:val="24"/>
          <w:shd w:val="clear" w:color="auto" w:fill="FFFFFF"/>
          <w:lang w:val="hy-AM"/>
        </w:rPr>
        <w:t xml:space="preserve">3.1) </w:t>
      </w:r>
      <w:r w:rsidR="00F61169" w:rsidRPr="000E5E59">
        <w:rPr>
          <w:rFonts w:ascii="GHEA Grapalat" w:hAnsi="GHEA Grapalat"/>
          <w:sz w:val="24"/>
          <w:szCs w:val="24"/>
          <w:shd w:val="clear" w:color="auto" w:fill="FFFFFF"/>
          <w:lang w:val="hy-AM"/>
        </w:rPr>
        <w:t>թեստավորման համար նախատեսված ժամկետի</w:t>
      </w:r>
      <w:r w:rsidR="009B476A" w:rsidRPr="000E5E59">
        <w:rPr>
          <w:rFonts w:ascii="GHEA Grapalat" w:hAnsi="GHEA Grapalat"/>
          <w:sz w:val="24"/>
          <w:szCs w:val="24"/>
          <w:shd w:val="clear" w:color="auto" w:fill="FFFFFF"/>
          <w:lang w:val="hy-AM"/>
        </w:rPr>
        <w:t xml:space="preserve"> </w:t>
      </w:r>
      <w:r w:rsidR="00F61169" w:rsidRPr="000E5E59">
        <w:rPr>
          <w:rFonts w:ascii="GHEA Grapalat" w:hAnsi="GHEA Grapalat"/>
          <w:sz w:val="24"/>
          <w:szCs w:val="24"/>
          <w:shd w:val="clear" w:color="auto" w:fill="FFFFFF"/>
          <w:lang w:val="hy-AM"/>
        </w:rPr>
        <w:t>հավանական երկարաձգման կամ փոփոխության</w:t>
      </w:r>
      <w:r w:rsidR="000057BD" w:rsidRPr="000E5E59">
        <w:rPr>
          <w:rFonts w:ascii="GHEA Grapalat" w:hAnsi="GHEA Grapalat"/>
          <w:sz w:val="24"/>
          <w:szCs w:val="24"/>
          <w:shd w:val="clear" w:color="auto" w:fill="FFFFFF"/>
          <w:lang w:val="hy-AM"/>
        </w:rPr>
        <w:t xml:space="preserve"> դեպքում՝ իրազեկման </w:t>
      </w:r>
      <w:r w:rsidRPr="000E5E59">
        <w:rPr>
          <w:rFonts w:ascii="GHEA Grapalat" w:hAnsi="GHEA Grapalat"/>
          <w:sz w:val="24"/>
          <w:szCs w:val="24"/>
          <w:shd w:val="clear" w:color="auto" w:fill="FFFFFF"/>
          <w:lang w:val="hy-AM"/>
        </w:rPr>
        <w:t xml:space="preserve">ձևն ու </w:t>
      </w:r>
      <w:r w:rsidR="00F61169" w:rsidRPr="000E5E59">
        <w:rPr>
          <w:rFonts w:ascii="GHEA Grapalat" w:hAnsi="GHEA Grapalat"/>
          <w:sz w:val="24"/>
          <w:szCs w:val="24"/>
          <w:shd w:val="clear" w:color="auto" w:fill="FFFFFF"/>
          <w:lang w:val="hy-AM"/>
        </w:rPr>
        <w:t>ժամկետները</w:t>
      </w:r>
      <w:r w:rsidRPr="000E5E59">
        <w:rPr>
          <w:rFonts w:ascii="GHEA Grapalat" w:hAnsi="GHEA Grapalat"/>
          <w:sz w:val="24"/>
          <w:szCs w:val="24"/>
          <w:shd w:val="clear" w:color="auto" w:fill="FFFFFF"/>
          <w:lang w:val="hy-AM"/>
        </w:rPr>
        <w:t>.»</w:t>
      </w:r>
      <w:r w:rsidR="005210FF" w:rsidRPr="000E5E59">
        <w:rPr>
          <w:rFonts w:ascii="GHEA Grapalat" w:hAnsi="GHEA Grapalat"/>
          <w:sz w:val="24"/>
          <w:szCs w:val="24"/>
          <w:shd w:val="clear" w:color="auto" w:fill="FFFFFF"/>
          <w:lang w:val="hy-AM"/>
        </w:rPr>
        <w:t>,</w:t>
      </w:r>
    </w:p>
    <w:p w14:paraId="58B9C579" w14:textId="419D6060" w:rsidR="00314326" w:rsidRPr="000E5E59" w:rsidRDefault="00314326" w:rsidP="000E5E59">
      <w:pPr>
        <w:pStyle w:val="ListParagraph"/>
        <w:numPr>
          <w:ilvl w:val="0"/>
          <w:numId w:val="26"/>
        </w:numPr>
        <w:tabs>
          <w:tab w:val="left" w:pos="810"/>
        </w:tabs>
        <w:spacing w:line="360" w:lineRule="auto"/>
        <w:ind w:left="0" w:firstLine="540"/>
        <w:jc w:val="both"/>
        <w:rPr>
          <w:rFonts w:ascii="GHEA Grapalat" w:hAnsi="GHEA Grapalat"/>
          <w:sz w:val="24"/>
          <w:szCs w:val="24"/>
          <w:shd w:val="clear" w:color="auto" w:fill="FFFFFF"/>
        </w:rPr>
      </w:pPr>
      <w:r w:rsidRPr="000E5E59">
        <w:rPr>
          <w:rFonts w:ascii="GHEA Grapalat" w:hAnsi="GHEA Grapalat"/>
          <w:sz w:val="24"/>
          <w:szCs w:val="24"/>
          <w:shd w:val="clear" w:color="auto" w:fill="FFFFFF"/>
        </w:rPr>
        <w:t xml:space="preserve">Կարգի 39-րդ </w:t>
      </w:r>
      <w:proofErr w:type="spellStart"/>
      <w:r w:rsidRPr="000E5E59">
        <w:rPr>
          <w:rFonts w:ascii="GHEA Grapalat" w:hAnsi="GHEA Grapalat"/>
          <w:sz w:val="24"/>
          <w:szCs w:val="24"/>
          <w:shd w:val="clear" w:color="auto" w:fill="FFFFFF"/>
        </w:rPr>
        <w:t>կետում</w:t>
      </w:r>
      <w:proofErr w:type="spellEnd"/>
      <w:r w:rsidRPr="000E5E59">
        <w:rPr>
          <w:rFonts w:ascii="GHEA Grapalat" w:hAnsi="GHEA Grapalat"/>
          <w:sz w:val="24"/>
          <w:szCs w:val="24"/>
          <w:shd w:val="clear" w:color="auto" w:fill="FFFFFF"/>
        </w:rPr>
        <w:t xml:space="preserve"> «ընդգրկված» բառը փոխարինել «ընդգրկվող» բառով,</w:t>
      </w:r>
    </w:p>
    <w:p w14:paraId="7930BE6F" w14:textId="77777777" w:rsidR="000057BD" w:rsidRPr="000E5E59" w:rsidRDefault="00314326" w:rsidP="000E5E59">
      <w:pPr>
        <w:pStyle w:val="ListParagraph"/>
        <w:numPr>
          <w:ilvl w:val="0"/>
          <w:numId w:val="26"/>
        </w:numPr>
        <w:tabs>
          <w:tab w:val="left" w:pos="810"/>
        </w:tabs>
        <w:spacing w:line="360" w:lineRule="auto"/>
        <w:ind w:left="0" w:firstLine="540"/>
        <w:jc w:val="both"/>
        <w:rPr>
          <w:rFonts w:ascii="GHEA Grapalat" w:hAnsi="GHEA Grapalat"/>
          <w:sz w:val="24"/>
          <w:szCs w:val="24"/>
          <w:shd w:val="clear" w:color="auto" w:fill="FFFFFF"/>
        </w:rPr>
      </w:pPr>
      <w:r w:rsidRPr="000E5E59">
        <w:rPr>
          <w:rFonts w:ascii="GHEA Grapalat" w:hAnsi="GHEA Grapalat"/>
          <w:sz w:val="24"/>
          <w:szCs w:val="24"/>
          <w:shd w:val="clear" w:color="auto" w:fill="FFFFFF"/>
        </w:rPr>
        <w:t>Կարգի 59-րդ կետ</w:t>
      </w:r>
      <w:r w:rsidR="007B52B3" w:rsidRPr="000E5E59">
        <w:rPr>
          <w:rFonts w:ascii="GHEA Grapalat" w:hAnsi="GHEA Grapalat"/>
          <w:sz w:val="24"/>
          <w:szCs w:val="24"/>
          <w:shd w:val="clear" w:color="auto" w:fill="FFFFFF"/>
        </w:rPr>
        <w:t xml:space="preserve">ի 6-րդ ենթակետից հետո լրացնել նոր 6.1 ենթակետ` հետևյալ բովանդակությամբ. </w:t>
      </w:r>
    </w:p>
    <w:p w14:paraId="2FB804D0" w14:textId="1E1AEB4C" w:rsidR="00314326" w:rsidRPr="000E5E59" w:rsidRDefault="000057BD" w:rsidP="000E5E59">
      <w:pPr>
        <w:pStyle w:val="ListParagraph"/>
        <w:spacing w:line="360" w:lineRule="auto"/>
        <w:ind w:left="270" w:firstLine="270"/>
        <w:jc w:val="both"/>
        <w:rPr>
          <w:rFonts w:ascii="GHEA Grapalat" w:hAnsi="GHEA Grapalat"/>
          <w:sz w:val="24"/>
          <w:szCs w:val="24"/>
          <w:shd w:val="clear" w:color="auto" w:fill="FFFFFF"/>
        </w:rPr>
      </w:pPr>
      <w:r w:rsidRPr="000E5E59">
        <w:rPr>
          <w:rFonts w:ascii="GHEA Grapalat" w:hAnsi="GHEA Grapalat"/>
          <w:sz w:val="24"/>
          <w:szCs w:val="24"/>
          <w:shd w:val="clear" w:color="auto" w:fill="FFFFFF"/>
        </w:rPr>
        <w:t xml:space="preserve"> </w:t>
      </w:r>
      <w:r w:rsidR="00314326" w:rsidRPr="000E5E59">
        <w:rPr>
          <w:rFonts w:ascii="GHEA Grapalat" w:hAnsi="GHEA Grapalat"/>
          <w:sz w:val="24"/>
          <w:szCs w:val="24"/>
          <w:shd w:val="clear" w:color="auto" w:fill="FFFFFF"/>
        </w:rPr>
        <w:t>«</w:t>
      </w:r>
      <w:r w:rsidRPr="000E5E59">
        <w:rPr>
          <w:rFonts w:ascii="GHEA Grapalat" w:hAnsi="GHEA Grapalat"/>
          <w:sz w:val="24"/>
          <w:szCs w:val="24"/>
          <w:shd w:val="clear" w:color="auto" w:fill="FFFFFF"/>
        </w:rPr>
        <w:t>6.1) մրցույթի համար նախատեսված ժամկետի հավանական երկարաձգման կամ փոփոխության դեպքում՝ իրազեկման ձևն ու ժամկետները</w:t>
      </w:r>
      <w:r w:rsidR="007B52B3" w:rsidRPr="000E5E59">
        <w:rPr>
          <w:rFonts w:ascii="GHEA Grapalat" w:hAnsi="GHEA Grapalat"/>
          <w:sz w:val="24"/>
          <w:szCs w:val="24"/>
          <w:shd w:val="clear" w:color="auto" w:fill="FFFFFF"/>
        </w:rPr>
        <w:t>.</w:t>
      </w:r>
      <w:r w:rsidRPr="000E5E59">
        <w:rPr>
          <w:rFonts w:ascii="GHEA Grapalat" w:hAnsi="GHEA Grapalat"/>
          <w:sz w:val="24"/>
          <w:szCs w:val="24"/>
          <w:shd w:val="clear" w:color="auto" w:fill="FFFFFF"/>
        </w:rPr>
        <w:t>»</w:t>
      </w:r>
      <w:r w:rsidR="00314326" w:rsidRPr="000E5E59">
        <w:rPr>
          <w:rFonts w:ascii="GHEA Grapalat" w:hAnsi="GHEA Grapalat"/>
          <w:sz w:val="24"/>
          <w:szCs w:val="24"/>
          <w:shd w:val="clear" w:color="auto" w:fill="FFFFFF"/>
        </w:rPr>
        <w:t>,</w:t>
      </w:r>
    </w:p>
    <w:p w14:paraId="24D7B383" w14:textId="4DDE7BFE" w:rsidR="00314326" w:rsidRPr="000E5E59" w:rsidRDefault="00314326" w:rsidP="000E5E59">
      <w:pPr>
        <w:pStyle w:val="ListParagraph"/>
        <w:numPr>
          <w:ilvl w:val="0"/>
          <w:numId w:val="26"/>
        </w:numPr>
        <w:tabs>
          <w:tab w:val="left" w:pos="810"/>
        </w:tabs>
        <w:spacing w:line="360" w:lineRule="auto"/>
        <w:ind w:left="0" w:firstLine="540"/>
        <w:jc w:val="both"/>
        <w:rPr>
          <w:rFonts w:ascii="GHEA Grapalat" w:hAnsi="GHEA Grapalat"/>
          <w:sz w:val="24"/>
          <w:szCs w:val="24"/>
          <w:shd w:val="clear" w:color="auto" w:fill="FFFFFF"/>
        </w:rPr>
      </w:pPr>
      <w:r w:rsidRPr="000E5E59">
        <w:rPr>
          <w:rFonts w:ascii="GHEA Grapalat" w:hAnsi="GHEA Grapalat"/>
          <w:sz w:val="24"/>
          <w:szCs w:val="24"/>
          <w:shd w:val="clear" w:color="auto" w:fill="FFFFFF"/>
        </w:rPr>
        <w:t>Կա</w:t>
      </w:r>
      <w:bookmarkStart w:id="0" w:name="_GoBack"/>
      <w:bookmarkEnd w:id="0"/>
      <w:r w:rsidRPr="000E5E59">
        <w:rPr>
          <w:rFonts w:ascii="GHEA Grapalat" w:hAnsi="GHEA Grapalat"/>
          <w:sz w:val="24"/>
          <w:szCs w:val="24"/>
          <w:shd w:val="clear" w:color="auto" w:fill="FFFFFF"/>
        </w:rPr>
        <w:t xml:space="preserve">րգի 61-րդ կետի 5-րդ ենթակետը շարադրել հետևյալ </w:t>
      </w:r>
      <w:r w:rsidR="007B52B3" w:rsidRPr="000E5E59">
        <w:rPr>
          <w:rFonts w:ascii="GHEA Grapalat" w:hAnsi="GHEA Grapalat"/>
          <w:sz w:val="24"/>
          <w:szCs w:val="24"/>
          <w:shd w:val="clear" w:color="auto" w:fill="FFFFFF"/>
        </w:rPr>
        <w:t xml:space="preserve">նոր </w:t>
      </w:r>
      <w:r w:rsidRPr="000E5E59">
        <w:rPr>
          <w:rFonts w:ascii="GHEA Grapalat" w:hAnsi="GHEA Grapalat"/>
          <w:sz w:val="24"/>
          <w:szCs w:val="24"/>
          <w:shd w:val="clear" w:color="auto" w:fill="FFFFFF"/>
        </w:rPr>
        <w:t>խմբագրությամբ.</w:t>
      </w:r>
    </w:p>
    <w:p w14:paraId="5C8B57C7" w14:textId="4ED0D5E1" w:rsidR="00561A54" w:rsidRPr="000E5E59" w:rsidRDefault="00561A54" w:rsidP="000E5E59">
      <w:pPr>
        <w:tabs>
          <w:tab w:val="left" w:pos="360"/>
        </w:tabs>
        <w:spacing w:line="360" w:lineRule="auto"/>
        <w:ind w:firstLine="540"/>
        <w:contextualSpacing/>
        <w:jc w:val="both"/>
        <w:rPr>
          <w:rFonts w:ascii="GHEA Grapalat" w:hAnsi="GHEA Grapalat"/>
          <w:sz w:val="24"/>
          <w:szCs w:val="24"/>
          <w:shd w:val="clear" w:color="auto" w:fill="FFFFFF"/>
          <w:lang w:val="hy-AM"/>
        </w:rPr>
      </w:pPr>
      <w:r w:rsidRPr="000E5E59">
        <w:rPr>
          <w:rFonts w:ascii="GHEA Grapalat" w:hAnsi="GHEA Grapalat"/>
          <w:sz w:val="24"/>
          <w:szCs w:val="24"/>
          <w:shd w:val="clear" w:color="auto" w:fill="FFFFFF"/>
          <w:lang w:val="hy-AM"/>
        </w:rPr>
        <w:t>«</w:t>
      </w:r>
      <w:r w:rsidR="00314326" w:rsidRPr="000E5E59">
        <w:rPr>
          <w:rFonts w:ascii="GHEA Grapalat" w:hAnsi="GHEA Grapalat"/>
          <w:sz w:val="24"/>
          <w:szCs w:val="24"/>
          <w:shd w:val="clear" w:color="auto" w:fill="FFFFFF"/>
          <w:lang w:val="hy-AM"/>
        </w:rPr>
        <w:t>5)</w:t>
      </w:r>
      <w:r w:rsidR="00BC549B" w:rsidRPr="000E5E59">
        <w:rPr>
          <w:rFonts w:ascii="GHEA Grapalat" w:hAnsi="GHEA Grapalat"/>
          <w:sz w:val="24"/>
          <w:szCs w:val="24"/>
          <w:shd w:val="clear" w:color="auto" w:fill="FFFFFF"/>
          <w:lang w:val="hy-AM"/>
        </w:rPr>
        <w:t xml:space="preserve"> </w:t>
      </w:r>
      <w:r w:rsidR="00C91BED" w:rsidRPr="000E5E59">
        <w:rPr>
          <w:rFonts w:ascii="GHEA Grapalat" w:hAnsi="GHEA Grapalat"/>
          <w:sz w:val="24"/>
          <w:szCs w:val="24"/>
          <w:shd w:val="clear" w:color="auto" w:fill="FFFFFF"/>
          <w:lang w:val="hy-AM"/>
        </w:rPr>
        <w:t xml:space="preserve">հայտարարություն այն մասին որ, հանդիսանում է </w:t>
      </w:r>
      <w:r w:rsidR="00B90BC9" w:rsidRPr="000E5E59">
        <w:rPr>
          <w:rFonts w:ascii="GHEA Grapalat" w:hAnsi="GHEA Grapalat"/>
          <w:sz w:val="24"/>
          <w:szCs w:val="24"/>
          <w:shd w:val="clear" w:color="auto" w:fill="FFFFFF"/>
          <w:lang w:val="hy-AM"/>
        </w:rPr>
        <w:t xml:space="preserve">Կոմիտեի </w:t>
      </w:r>
      <w:r w:rsidR="00C91BED" w:rsidRPr="000E5E59">
        <w:rPr>
          <w:rFonts w:ascii="GHEA Grapalat" w:hAnsi="GHEA Grapalat"/>
          <w:sz w:val="24"/>
          <w:szCs w:val="24"/>
          <w:shd w:val="clear" w:color="auto" w:fill="FFFFFF"/>
          <w:lang w:val="hy-AM"/>
        </w:rPr>
        <w:t>հանրային ծառայող կամ ընդգրկված է թեկնածուների ցուցակում, ինչպես նաև այն մասին, որ ապագա աշխատանքն անմիջական ենթակայությամբ կամ վերահսկողությամբ կապված չէ մերձավոր ազգակցությամբ կամ խնամիությամբ կապված հանրային ծառայողների հետ, դատական կարգով անգործունակ կամ սահմանափակ գործունակ ճանաչված չէ և չի տառապում հանրային ծառայության պաշտոնում նշանակվելու դեպքում ծառայողական պարտականությունների կատարմանը և լիազորությունների իրականացմանը խոչընդոտող հիվանդությունների ցանկում ընդգրկված հիվանդություններով (Ձև N 2)</w:t>
      </w:r>
      <w:r w:rsidRPr="000E5E59">
        <w:rPr>
          <w:rFonts w:ascii="GHEA Grapalat" w:hAnsi="GHEA Grapalat"/>
          <w:sz w:val="24"/>
          <w:szCs w:val="24"/>
          <w:shd w:val="clear" w:color="auto" w:fill="FFFFFF"/>
          <w:lang w:val="hy-AM"/>
        </w:rPr>
        <w:t>»,</w:t>
      </w:r>
    </w:p>
    <w:p w14:paraId="69D2E165" w14:textId="77777777" w:rsidR="008E7B84" w:rsidRPr="000E5E59" w:rsidRDefault="00461BA4" w:rsidP="000E5E59">
      <w:pPr>
        <w:pStyle w:val="ListParagraph"/>
        <w:numPr>
          <w:ilvl w:val="0"/>
          <w:numId w:val="26"/>
        </w:numPr>
        <w:tabs>
          <w:tab w:val="left" w:pos="900"/>
        </w:tabs>
        <w:spacing w:line="360" w:lineRule="auto"/>
        <w:ind w:left="0" w:firstLine="540"/>
        <w:jc w:val="both"/>
        <w:rPr>
          <w:rFonts w:ascii="GHEA Grapalat" w:hAnsi="GHEA Grapalat"/>
          <w:sz w:val="24"/>
          <w:szCs w:val="24"/>
          <w:shd w:val="clear" w:color="auto" w:fill="FFFFFF"/>
        </w:rPr>
      </w:pPr>
      <w:r w:rsidRPr="000E5E59">
        <w:rPr>
          <w:rFonts w:ascii="GHEA Grapalat" w:hAnsi="GHEA Grapalat"/>
          <w:sz w:val="24"/>
          <w:szCs w:val="24"/>
          <w:shd w:val="clear" w:color="auto" w:fill="FFFFFF"/>
        </w:rPr>
        <w:t xml:space="preserve">Կարգի 62-րդ </w:t>
      </w:r>
      <w:r w:rsidR="00B90BC9" w:rsidRPr="000E5E59">
        <w:rPr>
          <w:rFonts w:ascii="GHEA Grapalat" w:hAnsi="GHEA Grapalat"/>
          <w:sz w:val="24"/>
          <w:szCs w:val="24"/>
          <w:shd w:val="clear" w:color="auto" w:fill="FFFFFF"/>
        </w:rPr>
        <w:t>կետի 1-ին նախադասությունը</w:t>
      </w:r>
      <w:r w:rsidR="001A6C55" w:rsidRPr="000E5E59">
        <w:rPr>
          <w:rFonts w:ascii="GHEA Grapalat" w:hAnsi="GHEA Grapalat"/>
          <w:sz w:val="24"/>
          <w:szCs w:val="24"/>
          <w:shd w:val="clear" w:color="auto" w:fill="FFFFFF"/>
        </w:rPr>
        <w:t xml:space="preserve"> շարադրել</w:t>
      </w:r>
      <w:r w:rsidR="00B90BC9" w:rsidRPr="000E5E59">
        <w:rPr>
          <w:rFonts w:ascii="GHEA Grapalat" w:hAnsi="GHEA Grapalat"/>
          <w:sz w:val="24"/>
          <w:szCs w:val="24"/>
          <w:shd w:val="clear" w:color="auto" w:fill="FFFFFF"/>
        </w:rPr>
        <w:t xml:space="preserve"> հետևյալ նոր խմբագրությամբ. </w:t>
      </w:r>
    </w:p>
    <w:p w14:paraId="2A2DF4D2" w14:textId="5A1DBC27" w:rsidR="00461BA4" w:rsidRPr="000E5E59" w:rsidRDefault="00461BA4" w:rsidP="000E5E59">
      <w:pPr>
        <w:spacing w:line="360" w:lineRule="auto"/>
        <w:ind w:firstLine="540"/>
        <w:jc w:val="both"/>
        <w:rPr>
          <w:rFonts w:ascii="GHEA Grapalat" w:hAnsi="GHEA Grapalat"/>
          <w:sz w:val="24"/>
          <w:szCs w:val="24"/>
          <w:shd w:val="clear" w:color="auto" w:fill="FFFFFF"/>
          <w:lang w:val="hy-AM"/>
        </w:rPr>
      </w:pPr>
      <w:r w:rsidRPr="000E5E59">
        <w:rPr>
          <w:rFonts w:ascii="GHEA Grapalat" w:hAnsi="GHEA Grapalat"/>
          <w:sz w:val="24"/>
          <w:szCs w:val="24"/>
          <w:shd w:val="clear" w:color="auto" w:fill="FFFFFF"/>
          <w:lang w:val="hy-AM"/>
        </w:rPr>
        <w:lastRenderedPageBreak/>
        <w:t>«</w:t>
      </w:r>
      <w:r w:rsidR="00B90BC9" w:rsidRPr="000E5E59">
        <w:rPr>
          <w:rFonts w:ascii="GHEA Grapalat" w:hAnsi="GHEA Grapalat"/>
          <w:sz w:val="24"/>
          <w:szCs w:val="24"/>
          <w:shd w:val="clear" w:color="auto" w:fill="FFFFFF"/>
          <w:lang w:val="hy-AM"/>
        </w:rPr>
        <w:t>Իրավասու ստորաբաժանումն ուսումնասիրում է ներկայացված փաստաթղթերի ամբողջականությունը և համապատասխան ստացականի միջոցով հաստատում է փաստաթղթերի ընդունումը:</w:t>
      </w:r>
      <w:r w:rsidRPr="000E5E59">
        <w:rPr>
          <w:rFonts w:ascii="GHEA Grapalat" w:hAnsi="GHEA Grapalat"/>
          <w:sz w:val="24"/>
          <w:szCs w:val="24"/>
          <w:shd w:val="clear" w:color="auto" w:fill="FFFFFF"/>
          <w:lang w:val="hy-AM"/>
        </w:rPr>
        <w:t>»,</w:t>
      </w:r>
    </w:p>
    <w:p w14:paraId="462803C5" w14:textId="6AAEFA58" w:rsidR="00461BA4" w:rsidRPr="000E5E59" w:rsidRDefault="00461BA4" w:rsidP="000E5E59">
      <w:pPr>
        <w:pStyle w:val="ListParagraph"/>
        <w:numPr>
          <w:ilvl w:val="0"/>
          <w:numId w:val="26"/>
        </w:numPr>
        <w:tabs>
          <w:tab w:val="left" w:pos="900"/>
        </w:tabs>
        <w:spacing w:line="360" w:lineRule="auto"/>
        <w:ind w:left="0" w:firstLine="540"/>
        <w:jc w:val="both"/>
        <w:rPr>
          <w:rFonts w:ascii="GHEA Grapalat" w:hAnsi="GHEA Grapalat"/>
          <w:sz w:val="24"/>
          <w:szCs w:val="24"/>
          <w:shd w:val="clear" w:color="auto" w:fill="FFFFFF"/>
        </w:rPr>
      </w:pPr>
      <w:r w:rsidRPr="000E5E59">
        <w:rPr>
          <w:rFonts w:ascii="GHEA Grapalat" w:hAnsi="GHEA Grapalat"/>
          <w:sz w:val="24"/>
          <w:szCs w:val="24"/>
          <w:shd w:val="clear" w:color="auto" w:fill="FFFFFF"/>
        </w:rPr>
        <w:t>Կարգի 64-րդ կետի «ընդունում» բառը փոխարինել «</w:t>
      </w:r>
      <w:r w:rsidR="006C30BD" w:rsidRPr="000E5E59">
        <w:rPr>
          <w:rFonts w:ascii="GHEA Grapalat" w:hAnsi="GHEA Grapalat"/>
          <w:sz w:val="24"/>
          <w:szCs w:val="24"/>
          <w:shd w:val="clear" w:color="auto" w:fill="FFFFFF"/>
        </w:rPr>
        <w:t>կազմում</w:t>
      </w:r>
      <w:r w:rsidRPr="000E5E59">
        <w:rPr>
          <w:rFonts w:ascii="GHEA Grapalat" w:hAnsi="GHEA Grapalat"/>
          <w:sz w:val="24"/>
          <w:szCs w:val="24"/>
          <w:shd w:val="clear" w:color="auto" w:fill="FFFFFF"/>
        </w:rPr>
        <w:t>» բառով,</w:t>
      </w:r>
    </w:p>
    <w:p w14:paraId="203B5A7A" w14:textId="55C8B687" w:rsidR="008B6980" w:rsidRPr="000E5E59" w:rsidRDefault="008B6980" w:rsidP="000E5E59">
      <w:pPr>
        <w:pStyle w:val="ListParagraph"/>
        <w:numPr>
          <w:ilvl w:val="0"/>
          <w:numId w:val="26"/>
        </w:numPr>
        <w:tabs>
          <w:tab w:val="left" w:pos="900"/>
        </w:tabs>
        <w:spacing w:line="360" w:lineRule="auto"/>
        <w:ind w:left="0" w:firstLine="540"/>
        <w:jc w:val="both"/>
        <w:rPr>
          <w:rFonts w:ascii="GHEA Grapalat" w:hAnsi="GHEA Grapalat"/>
          <w:sz w:val="24"/>
          <w:szCs w:val="24"/>
          <w:shd w:val="clear" w:color="auto" w:fill="FFFFFF"/>
        </w:rPr>
      </w:pPr>
      <w:r w:rsidRPr="000E5E59">
        <w:rPr>
          <w:rFonts w:ascii="GHEA Grapalat" w:hAnsi="GHEA Grapalat"/>
          <w:sz w:val="24"/>
          <w:szCs w:val="24"/>
          <w:shd w:val="clear" w:color="auto" w:fill="FFFFFF"/>
        </w:rPr>
        <w:t>Կարգի 8</w:t>
      </w:r>
      <w:r w:rsidR="00D05EDA" w:rsidRPr="000E5E59">
        <w:rPr>
          <w:rFonts w:ascii="GHEA Grapalat" w:hAnsi="GHEA Grapalat"/>
          <w:sz w:val="24"/>
          <w:szCs w:val="24"/>
          <w:shd w:val="clear" w:color="auto" w:fill="FFFFFF"/>
        </w:rPr>
        <w:t>9</w:t>
      </w:r>
      <w:r w:rsidRPr="000E5E59">
        <w:rPr>
          <w:rFonts w:ascii="GHEA Grapalat" w:hAnsi="GHEA Grapalat"/>
          <w:sz w:val="24"/>
          <w:szCs w:val="24"/>
          <w:shd w:val="clear" w:color="auto" w:fill="FFFFFF"/>
        </w:rPr>
        <w:t>-րդ կետի «մրցույթն ավարտված համարելու մասին որոշումն ընդունելուց»</w:t>
      </w:r>
      <w:r w:rsidRPr="000E5E59">
        <w:rPr>
          <w:rFonts w:ascii="Calibri" w:hAnsi="Calibri" w:cs="Calibri"/>
          <w:sz w:val="24"/>
          <w:szCs w:val="24"/>
          <w:shd w:val="clear" w:color="auto" w:fill="FFFFFF"/>
        </w:rPr>
        <w:t> </w:t>
      </w:r>
      <w:r w:rsidRPr="000E5E59">
        <w:rPr>
          <w:rFonts w:ascii="GHEA Grapalat" w:hAnsi="GHEA Grapalat"/>
          <w:sz w:val="24"/>
          <w:szCs w:val="24"/>
          <w:shd w:val="clear" w:color="auto" w:fill="FFFFFF"/>
        </w:rPr>
        <w:t>բառերը փոխարինել «</w:t>
      </w:r>
      <w:r w:rsidR="00E5490F" w:rsidRPr="000E5E59">
        <w:rPr>
          <w:rFonts w:ascii="GHEA Grapalat" w:hAnsi="GHEA Grapalat"/>
          <w:sz w:val="24"/>
          <w:szCs w:val="24"/>
          <w:shd w:val="clear" w:color="auto" w:fill="FFFFFF"/>
        </w:rPr>
        <w:t xml:space="preserve">մրցույթի </w:t>
      </w:r>
      <w:r w:rsidRPr="000E5E59">
        <w:rPr>
          <w:rFonts w:ascii="GHEA Grapalat" w:hAnsi="GHEA Grapalat"/>
          <w:sz w:val="24"/>
          <w:szCs w:val="24"/>
          <w:shd w:val="clear" w:color="auto" w:fill="FFFFFF"/>
        </w:rPr>
        <w:t>ավարտից» բառերով</w:t>
      </w:r>
      <w:r w:rsidR="00D05EDA" w:rsidRPr="000E5E59">
        <w:rPr>
          <w:rFonts w:ascii="GHEA Grapalat" w:hAnsi="GHEA Grapalat"/>
          <w:sz w:val="24"/>
          <w:szCs w:val="24"/>
          <w:shd w:val="clear" w:color="auto" w:fill="FFFFFF"/>
        </w:rPr>
        <w:t>,</w:t>
      </w:r>
    </w:p>
    <w:p w14:paraId="16A15F73" w14:textId="34B2A15B" w:rsidR="005265A8" w:rsidRPr="000E5E59" w:rsidRDefault="005265A8" w:rsidP="000E5E59">
      <w:pPr>
        <w:pStyle w:val="ListParagraph"/>
        <w:numPr>
          <w:ilvl w:val="0"/>
          <w:numId w:val="26"/>
        </w:numPr>
        <w:tabs>
          <w:tab w:val="left" w:pos="900"/>
        </w:tabs>
        <w:spacing w:line="360" w:lineRule="auto"/>
        <w:ind w:left="0" w:firstLine="540"/>
        <w:jc w:val="both"/>
        <w:rPr>
          <w:rFonts w:ascii="GHEA Grapalat" w:hAnsi="GHEA Grapalat"/>
          <w:sz w:val="24"/>
          <w:szCs w:val="24"/>
          <w:shd w:val="clear" w:color="auto" w:fill="FFFFFF"/>
        </w:rPr>
      </w:pPr>
      <w:r w:rsidRPr="000E5E59">
        <w:rPr>
          <w:rFonts w:ascii="GHEA Grapalat" w:hAnsi="GHEA Grapalat"/>
          <w:sz w:val="24"/>
          <w:szCs w:val="24"/>
          <w:shd w:val="clear" w:color="auto" w:fill="FFFFFF"/>
        </w:rPr>
        <w:t xml:space="preserve">ուժը կորցրած ճանաչել </w:t>
      </w:r>
      <w:r w:rsidR="0007619F" w:rsidRPr="000E5E59">
        <w:rPr>
          <w:rFonts w:ascii="GHEA Grapalat" w:hAnsi="GHEA Grapalat"/>
          <w:sz w:val="24"/>
          <w:szCs w:val="24"/>
          <w:shd w:val="clear" w:color="auto" w:fill="FFFFFF"/>
        </w:rPr>
        <w:t>Կ</w:t>
      </w:r>
      <w:r w:rsidRPr="000E5E59">
        <w:rPr>
          <w:rFonts w:ascii="GHEA Grapalat" w:hAnsi="GHEA Grapalat"/>
          <w:sz w:val="24"/>
          <w:szCs w:val="24"/>
          <w:shd w:val="clear" w:color="auto" w:fill="FFFFFF"/>
        </w:rPr>
        <w:t xml:space="preserve">արգի </w:t>
      </w:r>
      <w:r w:rsidR="008E7986" w:rsidRPr="000E5E59">
        <w:rPr>
          <w:rFonts w:ascii="GHEA Grapalat" w:hAnsi="GHEA Grapalat"/>
          <w:sz w:val="24"/>
          <w:szCs w:val="24"/>
          <w:shd w:val="clear" w:color="auto" w:fill="FFFFFF"/>
        </w:rPr>
        <w:t>8</w:t>
      </w:r>
      <w:r w:rsidR="00D05EDA" w:rsidRPr="000E5E59">
        <w:rPr>
          <w:rFonts w:ascii="GHEA Grapalat" w:hAnsi="GHEA Grapalat"/>
          <w:sz w:val="24"/>
          <w:szCs w:val="24"/>
          <w:shd w:val="clear" w:color="auto" w:fill="FFFFFF"/>
        </w:rPr>
        <w:t>8</w:t>
      </w:r>
      <w:r w:rsidR="008E7986" w:rsidRPr="000E5E59">
        <w:rPr>
          <w:rFonts w:ascii="GHEA Grapalat" w:hAnsi="GHEA Grapalat"/>
          <w:sz w:val="24"/>
          <w:szCs w:val="24"/>
          <w:shd w:val="clear" w:color="auto" w:fill="FFFFFF"/>
        </w:rPr>
        <w:t>-րդ</w:t>
      </w:r>
      <w:r w:rsidR="00D05EDA" w:rsidRPr="000E5E59">
        <w:rPr>
          <w:rFonts w:ascii="GHEA Grapalat" w:hAnsi="GHEA Grapalat"/>
          <w:sz w:val="24"/>
          <w:szCs w:val="24"/>
          <w:shd w:val="clear" w:color="auto" w:fill="FFFFFF"/>
        </w:rPr>
        <w:t xml:space="preserve"> </w:t>
      </w:r>
      <w:r w:rsidR="00BB121A" w:rsidRPr="000E5E59">
        <w:rPr>
          <w:rFonts w:ascii="GHEA Grapalat" w:hAnsi="GHEA Grapalat"/>
          <w:sz w:val="24"/>
          <w:szCs w:val="24"/>
          <w:shd w:val="clear" w:color="auto" w:fill="FFFFFF"/>
        </w:rPr>
        <w:t>կետը</w:t>
      </w:r>
      <w:r w:rsidR="00CF3FB3" w:rsidRPr="000E5E59">
        <w:rPr>
          <w:rFonts w:ascii="GHEA Grapalat" w:hAnsi="GHEA Grapalat"/>
          <w:sz w:val="24"/>
          <w:szCs w:val="24"/>
          <w:shd w:val="clear" w:color="auto" w:fill="FFFFFF"/>
        </w:rPr>
        <w:t>,</w:t>
      </w:r>
    </w:p>
    <w:p w14:paraId="4F7BAC9D" w14:textId="4EA1E15C" w:rsidR="00D05EDA" w:rsidRPr="000E5E59" w:rsidRDefault="00CF3FB3" w:rsidP="000E5E59">
      <w:pPr>
        <w:pStyle w:val="ListParagraph"/>
        <w:numPr>
          <w:ilvl w:val="0"/>
          <w:numId w:val="26"/>
        </w:numPr>
        <w:tabs>
          <w:tab w:val="left" w:pos="900"/>
        </w:tabs>
        <w:spacing w:line="360" w:lineRule="auto"/>
        <w:ind w:left="0" w:firstLine="540"/>
        <w:jc w:val="both"/>
        <w:rPr>
          <w:rFonts w:ascii="GHEA Grapalat" w:hAnsi="GHEA Grapalat"/>
          <w:sz w:val="24"/>
          <w:szCs w:val="24"/>
          <w:shd w:val="clear" w:color="auto" w:fill="FFFFFF"/>
        </w:rPr>
      </w:pPr>
      <w:r w:rsidRPr="000E5E59">
        <w:rPr>
          <w:rFonts w:ascii="GHEA Grapalat" w:hAnsi="GHEA Grapalat"/>
          <w:sz w:val="24"/>
          <w:szCs w:val="24"/>
          <w:shd w:val="clear" w:color="auto" w:fill="FFFFFF"/>
        </w:rPr>
        <w:t>Կարգի 9</w:t>
      </w:r>
      <w:r w:rsidR="00D05EDA" w:rsidRPr="000E5E59">
        <w:rPr>
          <w:rFonts w:ascii="GHEA Grapalat" w:hAnsi="GHEA Grapalat"/>
          <w:sz w:val="24"/>
          <w:szCs w:val="24"/>
          <w:shd w:val="clear" w:color="auto" w:fill="FFFFFF"/>
        </w:rPr>
        <w:t>4</w:t>
      </w:r>
      <w:r w:rsidRPr="000E5E59">
        <w:rPr>
          <w:rFonts w:ascii="GHEA Grapalat" w:hAnsi="GHEA Grapalat"/>
          <w:sz w:val="24"/>
          <w:szCs w:val="24"/>
          <w:shd w:val="clear" w:color="auto" w:fill="FFFFFF"/>
        </w:rPr>
        <w:t>-րդ կետ</w:t>
      </w:r>
      <w:r w:rsidR="00D05EDA" w:rsidRPr="000E5E59">
        <w:rPr>
          <w:rFonts w:ascii="GHEA Grapalat" w:hAnsi="GHEA Grapalat"/>
          <w:sz w:val="24"/>
          <w:szCs w:val="24"/>
          <w:shd w:val="clear" w:color="auto" w:fill="FFFFFF"/>
        </w:rPr>
        <w:t xml:space="preserve">ը շարադրել հետևյալ </w:t>
      </w:r>
      <w:r w:rsidR="00B90BC9" w:rsidRPr="000E5E59">
        <w:rPr>
          <w:rFonts w:ascii="GHEA Grapalat" w:hAnsi="GHEA Grapalat"/>
          <w:sz w:val="24"/>
          <w:szCs w:val="24"/>
          <w:shd w:val="clear" w:color="auto" w:fill="FFFFFF"/>
        </w:rPr>
        <w:t xml:space="preserve">նոր </w:t>
      </w:r>
      <w:r w:rsidR="00D05EDA" w:rsidRPr="000E5E59">
        <w:rPr>
          <w:rFonts w:ascii="GHEA Grapalat" w:hAnsi="GHEA Grapalat"/>
          <w:sz w:val="24"/>
          <w:szCs w:val="24"/>
          <w:shd w:val="clear" w:color="auto" w:fill="FFFFFF"/>
        </w:rPr>
        <w:t>խմբագրությամբ.</w:t>
      </w:r>
    </w:p>
    <w:p w14:paraId="2E081456" w14:textId="4D705753" w:rsidR="00D05EDA" w:rsidRPr="000E5E59" w:rsidRDefault="00D05EDA" w:rsidP="000E5E59">
      <w:pPr>
        <w:tabs>
          <w:tab w:val="left" w:pos="360"/>
        </w:tabs>
        <w:spacing w:line="360" w:lineRule="auto"/>
        <w:ind w:firstLine="540"/>
        <w:jc w:val="both"/>
        <w:rPr>
          <w:rFonts w:ascii="GHEA Grapalat" w:hAnsi="GHEA Grapalat"/>
          <w:sz w:val="24"/>
          <w:szCs w:val="24"/>
          <w:shd w:val="clear" w:color="auto" w:fill="FFFFFF"/>
          <w:lang w:val="hy-AM"/>
        </w:rPr>
      </w:pPr>
      <w:r w:rsidRPr="000E5E59">
        <w:rPr>
          <w:rFonts w:ascii="GHEA Grapalat" w:hAnsi="GHEA Grapalat"/>
          <w:sz w:val="24"/>
          <w:szCs w:val="24"/>
          <w:shd w:val="clear" w:color="auto" w:fill="FFFFFF"/>
          <w:lang w:val="hy-AM"/>
        </w:rPr>
        <w:t>«94.</w:t>
      </w:r>
      <w:r w:rsidR="008E7B84" w:rsidRPr="000E5E59">
        <w:rPr>
          <w:rFonts w:ascii="GHEA Grapalat" w:hAnsi="GHEA Grapalat"/>
          <w:sz w:val="24"/>
          <w:szCs w:val="24"/>
          <w:shd w:val="clear" w:color="auto" w:fill="FFFFFF"/>
          <w:lang w:val="hy-AM"/>
        </w:rPr>
        <w:t xml:space="preserve"> </w:t>
      </w:r>
      <w:r w:rsidR="00DA5684" w:rsidRPr="000E5E59">
        <w:rPr>
          <w:rFonts w:ascii="GHEA Grapalat" w:hAnsi="GHEA Grapalat"/>
          <w:sz w:val="24"/>
          <w:szCs w:val="24"/>
          <w:shd w:val="clear" w:color="auto" w:fill="FFFFFF"/>
          <w:lang w:val="hy-AM"/>
        </w:rPr>
        <w:t>Մրցույթի արդյունքների, ինչպես նաև մրցույթի արդյունքում պաշտոնի նշանակված անձի վերաբերյալ տեղեկատվությունը իրավասու ստորաբաժանումը հրապարակում է Կոմիտեի պաշտոնական կայքում` պաշտոնի նշանակման վերաբերյալ անհատական իրավական ակտն ուժի մեջ մտնելու օրվան հաջորդող աշխատանքային օրը</w:t>
      </w:r>
      <w:r w:rsidRPr="000E5E59">
        <w:rPr>
          <w:rFonts w:ascii="GHEA Grapalat" w:hAnsi="GHEA Grapalat"/>
          <w:sz w:val="24"/>
          <w:szCs w:val="24"/>
          <w:shd w:val="clear" w:color="auto" w:fill="FFFFFF"/>
          <w:lang w:val="hy-AM"/>
        </w:rPr>
        <w:t>:»</w:t>
      </w:r>
      <w:r w:rsidR="00C07B9A" w:rsidRPr="000E5E59">
        <w:rPr>
          <w:rFonts w:ascii="GHEA Grapalat" w:hAnsi="GHEA Grapalat"/>
          <w:sz w:val="24"/>
          <w:szCs w:val="24"/>
          <w:shd w:val="clear" w:color="auto" w:fill="FFFFFF"/>
          <w:lang w:val="hy-AM"/>
        </w:rPr>
        <w:t>:</w:t>
      </w:r>
    </w:p>
    <w:p w14:paraId="35DE307D" w14:textId="002C4787" w:rsidR="009078C7" w:rsidRPr="000E5E59" w:rsidRDefault="003F4246" w:rsidP="000E5E59">
      <w:pPr>
        <w:tabs>
          <w:tab w:val="left" w:pos="360"/>
        </w:tabs>
        <w:spacing w:after="0" w:line="360" w:lineRule="auto"/>
        <w:ind w:firstLine="540"/>
        <w:jc w:val="both"/>
        <w:rPr>
          <w:rFonts w:ascii="GHEA Grapalat" w:eastAsia="Times New Roman" w:hAnsi="GHEA Grapalat" w:cs="Times New Roman"/>
          <w:sz w:val="24"/>
          <w:szCs w:val="24"/>
          <w:lang w:val="hy-AM"/>
        </w:rPr>
      </w:pPr>
      <w:r w:rsidRPr="000E5E59">
        <w:rPr>
          <w:rFonts w:ascii="GHEA Grapalat" w:hAnsi="GHEA Grapalat"/>
          <w:sz w:val="24"/>
          <w:szCs w:val="24"/>
          <w:shd w:val="clear" w:color="auto" w:fill="FFFFFF"/>
          <w:lang w:val="hy-AM"/>
        </w:rPr>
        <w:t>2.</w:t>
      </w:r>
      <w:r w:rsidR="009078C7" w:rsidRPr="000E5E59">
        <w:rPr>
          <w:rFonts w:ascii="GHEA Grapalat" w:hAnsi="GHEA Grapalat"/>
          <w:sz w:val="24"/>
          <w:szCs w:val="24"/>
          <w:shd w:val="clear" w:color="auto" w:fill="FFFFFF"/>
          <w:lang w:val="hy-AM"/>
        </w:rPr>
        <w:t xml:space="preserve"> Սույն որոշումն ուժի մեջ է մտնում պաշտոնական հրապարակմանը հաջորդող օրվանից:</w:t>
      </w:r>
      <w:r w:rsidR="009078C7" w:rsidRPr="000E5E59">
        <w:rPr>
          <w:rFonts w:ascii="Calibri" w:eastAsia="Times New Roman" w:hAnsi="Calibri" w:cs="Calibri"/>
          <w:sz w:val="24"/>
          <w:szCs w:val="24"/>
          <w:lang w:val="hy-AM"/>
        </w:rPr>
        <w:t> </w:t>
      </w:r>
    </w:p>
    <w:p w14:paraId="4AB9781C" w14:textId="77777777" w:rsidR="009078C7" w:rsidRPr="000E5E59" w:rsidRDefault="009078C7" w:rsidP="000E5E59">
      <w:pPr>
        <w:tabs>
          <w:tab w:val="left" w:pos="360"/>
        </w:tabs>
        <w:spacing w:after="0" w:line="360" w:lineRule="auto"/>
        <w:ind w:firstLine="540"/>
        <w:rPr>
          <w:rFonts w:ascii="GHEA Grapalat" w:eastAsia="Times New Roman" w:hAnsi="GHEA Grapalat" w:cs="Times New Roman"/>
          <w:sz w:val="24"/>
          <w:szCs w:val="24"/>
          <w:lang w:val="hy-AM"/>
        </w:rPr>
      </w:pPr>
    </w:p>
    <w:p w14:paraId="4841B698" w14:textId="77777777" w:rsidR="009078C7" w:rsidRPr="000E5E59" w:rsidRDefault="009078C7" w:rsidP="000E5E59">
      <w:pPr>
        <w:spacing w:after="0" w:line="360" w:lineRule="auto"/>
        <w:ind w:firstLine="375"/>
        <w:rPr>
          <w:rFonts w:ascii="GHEA Grapalat" w:eastAsia="Times New Roman" w:hAnsi="GHEA Grapalat" w:cs="Times New Roman"/>
          <w:sz w:val="24"/>
          <w:szCs w:val="24"/>
          <w:lang w:val="hy-AM"/>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4521"/>
        <w:gridCol w:w="5919"/>
      </w:tblGrid>
      <w:tr w:rsidR="009078C7" w:rsidRPr="000E5E59" w14:paraId="0BFE79F3" w14:textId="77777777" w:rsidTr="00B1784F">
        <w:trPr>
          <w:tblCellSpacing w:w="7" w:type="dxa"/>
        </w:trPr>
        <w:tc>
          <w:tcPr>
            <w:tcW w:w="4500" w:type="dxa"/>
            <w:vAlign w:val="center"/>
            <w:hideMark/>
          </w:tcPr>
          <w:p w14:paraId="1C06B8B1" w14:textId="77777777" w:rsidR="009078C7" w:rsidRPr="000E5E59" w:rsidRDefault="009078C7" w:rsidP="000E5E59">
            <w:pPr>
              <w:spacing w:before="100" w:beforeAutospacing="1" w:after="100" w:afterAutospacing="1" w:line="360" w:lineRule="auto"/>
              <w:jc w:val="center"/>
              <w:rPr>
                <w:rFonts w:ascii="GHEA Grapalat" w:eastAsia="Times New Roman" w:hAnsi="GHEA Grapalat" w:cs="Times New Roman"/>
                <w:sz w:val="24"/>
                <w:szCs w:val="24"/>
              </w:rPr>
            </w:pPr>
            <w:proofErr w:type="spellStart"/>
            <w:r w:rsidRPr="000E5E59">
              <w:rPr>
                <w:rFonts w:ascii="GHEA Grapalat" w:eastAsia="Times New Roman" w:hAnsi="GHEA Grapalat" w:cs="Times New Roman"/>
                <w:b/>
                <w:bCs/>
                <w:sz w:val="24"/>
                <w:szCs w:val="24"/>
              </w:rPr>
              <w:t>Հայաստանի</w:t>
            </w:r>
            <w:proofErr w:type="spellEnd"/>
            <w:r w:rsidRPr="000E5E59">
              <w:rPr>
                <w:rFonts w:ascii="GHEA Grapalat" w:eastAsia="Times New Roman" w:hAnsi="GHEA Grapalat" w:cs="Times New Roman"/>
                <w:b/>
                <w:bCs/>
                <w:sz w:val="24"/>
                <w:szCs w:val="24"/>
              </w:rPr>
              <w:t xml:space="preserve"> </w:t>
            </w:r>
            <w:proofErr w:type="spellStart"/>
            <w:r w:rsidRPr="000E5E59">
              <w:rPr>
                <w:rFonts w:ascii="GHEA Grapalat" w:eastAsia="Times New Roman" w:hAnsi="GHEA Grapalat" w:cs="Times New Roman"/>
                <w:b/>
                <w:bCs/>
                <w:sz w:val="24"/>
                <w:szCs w:val="24"/>
              </w:rPr>
              <w:t>Հանրապետության</w:t>
            </w:r>
            <w:proofErr w:type="spellEnd"/>
            <w:r w:rsidRPr="000E5E59">
              <w:rPr>
                <w:rFonts w:ascii="GHEA Grapalat" w:eastAsia="Times New Roman" w:hAnsi="GHEA Grapalat" w:cs="Times New Roman"/>
                <w:b/>
                <w:bCs/>
                <w:sz w:val="24"/>
                <w:szCs w:val="24"/>
              </w:rPr>
              <w:br/>
            </w:r>
            <w:proofErr w:type="spellStart"/>
            <w:r w:rsidRPr="000E5E59">
              <w:rPr>
                <w:rFonts w:ascii="GHEA Grapalat" w:eastAsia="Times New Roman" w:hAnsi="GHEA Grapalat" w:cs="Times New Roman"/>
                <w:b/>
                <w:bCs/>
                <w:sz w:val="24"/>
                <w:szCs w:val="24"/>
              </w:rPr>
              <w:t>վարչապետ</w:t>
            </w:r>
            <w:proofErr w:type="spellEnd"/>
          </w:p>
        </w:tc>
        <w:tc>
          <w:tcPr>
            <w:tcW w:w="0" w:type="auto"/>
            <w:vAlign w:val="bottom"/>
            <w:hideMark/>
          </w:tcPr>
          <w:p w14:paraId="48E81F1D" w14:textId="25ACACE4" w:rsidR="009078C7" w:rsidRPr="000E5E59" w:rsidRDefault="009078C7" w:rsidP="000E5E59">
            <w:pPr>
              <w:spacing w:after="0" w:line="360" w:lineRule="auto"/>
              <w:jc w:val="right"/>
              <w:rPr>
                <w:rFonts w:ascii="GHEA Grapalat" w:eastAsia="Times New Roman" w:hAnsi="GHEA Grapalat" w:cs="Times New Roman"/>
                <w:sz w:val="24"/>
                <w:szCs w:val="24"/>
              </w:rPr>
            </w:pPr>
            <w:proofErr w:type="spellStart"/>
            <w:r w:rsidRPr="000E5E59">
              <w:rPr>
                <w:rFonts w:ascii="GHEA Grapalat" w:eastAsia="Times New Roman" w:hAnsi="GHEA Grapalat" w:cs="Times New Roman"/>
                <w:b/>
                <w:bCs/>
                <w:sz w:val="24"/>
                <w:szCs w:val="24"/>
              </w:rPr>
              <w:t>Ն.Փաշինյան</w:t>
            </w:r>
            <w:proofErr w:type="spellEnd"/>
          </w:p>
        </w:tc>
      </w:tr>
      <w:tr w:rsidR="00DB45D7" w:rsidRPr="000E5E59" w14:paraId="4CEC1F47" w14:textId="77777777" w:rsidTr="00B1784F">
        <w:trPr>
          <w:tblCellSpacing w:w="7" w:type="dxa"/>
        </w:trPr>
        <w:tc>
          <w:tcPr>
            <w:tcW w:w="4500" w:type="dxa"/>
            <w:vAlign w:val="center"/>
          </w:tcPr>
          <w:p w14:paraId="09E5580A" w14:textId="77777777" w:rsidR="00DB45D7" w:rsidRPr="000E5E59" w:rsidRDefault="00DB45D7" w:rsidP="000E5E59">
            <w:pPr>
              <w:spacing w:before="100" w:beforeAutospacing="1" w:after="100" w:afterAutospacing="1" w:line="360" w:lineRule="auto"/>
              <w:jc w:val="center"/>
              <w:rPr>
                <w:rFonts w:ascii="GHEA Grapalat" w:eastAsia="Times New Roman" w:hAnsi="GHEA Grapalat" w:cs="Times New Roman"/>
                <w:b/>
                <w:bCs/>
                <w:sz w:val="24"/>
                <w:szCs w:val="24"/>
              </w:rPr>
            </w:pPr>
          </w:p>
        </w:tc>
        <w:tc>
          <w:tcPr>
            <w:tcW w:w="0" w:type="auto"/>
            <w:vAlign w:val="bottom"/>
          </w:tcPr>
          <w:p w14:paraId="3E6F3FB7" w14:textId="77777777" w:rsidR="00DB45D7" w:rsidRPr="000E5E59" w:rsidRDefault="00DB45D7" w:rsidP="000E5E59">
            <w:pPr>
              <w:spacing w:after="0" w:line="360" w:lineRule="auto"/>
              <w:jc w:val="center"/>
              <w:rPr>
                <w:rFonts w:ascii="GHEA Grapalat" w:eastAsia="Times New Roman" w:hAnsi="GHEA Grapalat" w:cs="Times New Roman"/>
                <w:b/>
                <w:bCs/>
                <w:sz w:val="24"/>
                <w:szCs w:val="24"/>
              </w:rPr>
            </w:pPr>
          </w:p>
        </w:tc>
      </w:tr>
    </w:tbl>
    <w:p w14:paraId="56ADD094" w14:textId="77777777" w:rsidR="009078C7" w:rsidRPr="000E5E59" w:rsidRDefault="009078C7" w:rsidP="000E5E59">
      <w:pPr>
        <w:spacing w:after="0" w:line="360" w:lineRule="auto"/>
        <w:ind w:firstLine="375"/>
        <w:jc w:val="right"/>
        <w:rPr>
          <w:rFonts w:ascii="GHEA Grapalat" w:eastAsia="Times New Roman" w:hAnsi="GHEA Grapalat" w:cs="Times New Roman"/>
          <w:b/>
          <w:bCs/>
          <w:sz w:val="24"/>
          <w:szCs w:val="24"/>
          <w:lang w:val="hy-AM"/>
        </w:rPr>
      </w:pPr>
    </w:p>
    <w:sectPr w:rsidR="009078C7" w:rsidRPr="000E5E59" w:rsidSect="0004068A">
      <w:headerReference w:type="default" r:id="rId8"/>
      <w:pgSz w:w="12240" w:h="15840"/>
      <w:pgMar w:top="270" w:right="720" w:bottom="45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765F5" w14:textId="77777777" w:rsidR="008E0110" w:rsidRDefault="008E0110" w:rsidP="00A805EB">
      <w:pPr>
        <w:spacing w:after="0" w:line="240" w:lineRule="auto"/>
      </w:pPr>
      <w:r>
        <w:separator/>
      </w:r>
    </w:p>
  </w:endnote>
  <w:endnote w:type="continuationSeparator" w:id="0">
    <w:p w14:paraId="10271ACC" w14:textId="77777777" w:rsidR="008E0110" w:rsidRDefault="008E0110" w:rsidP="00A80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34029" w14:textId="77777777" w:rsidR="008E0110" w:rsidRDefault="008E0110" w:rsidP="00A805EB">
      <w:pPr>
        <w:spacing w:after="0" w:line="240" w:lineRule="auto"/>
      </w:pPr>
      <w:r>
        <w:separator/>
      </w:r>
    </w:p>
  </w:footnote>
  <w:footnote w:type="continuationSeparator" w:id="0">
    <w:p w14:paraId="137A8D7B" w14:textId="77777777" w:rsidR="008E0110" w:rsidRDefault="008E0110" w:rsidP="00A805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BF428" w14:textId="77777777" w:rsidR="00A805EB" w:rsidRPr="00A805EB" w:rsidRDefault="00A805EB" w:rsidP="00A805EB">
    <w:pPr>
      <w:spacing w:after="0" w:line="276" w:lineRule="auto"/>
      <w:ind w:firstLine="375"/>
      <w:jc w:val="right"/>
      <w:rPr>
        <w:rFonts w:ascii="GHEA Grapalat" w:eastAsia="Times New Roman" w:hAnsi="GHEA Grapalat" w:cs="Times New Roman"/>
        <w:b/>
        <w:bCs/>
        <w:color w:val="000000"/>
        <w:sz w:val="24"/>
        <w:szCs w:val="24"/>
        <w:lang w:val="hy-AM" w:eastAsia="ru-RU"/>
      </w:rPr>
    </w:pPr>
    <w:r w:rsidRPr="00A805EB">
      <w:rPr>
        <w:rFonts w:ascii="GHEA Grapalat" w:eastAsia="Times New Roman" w:hAnsi="GHEA Grapalat" w:cs="Times New Roman"/>
        <w:b/>
        <w:bCs/>
        <w:color w:val="000000"/>
        <w:sz w:val="24"/>
        <w:szCs w:val="24"/>
        <w:lang w:val="hy-AM" w:eastAsia="ru-RU"/>
      </w:rPr>
      <w:t>ՆԱԽԱԳԻԾ</w:t>
    </w:r>
  </w:p>
  <w:p w14:paraId="29927148" w14:textId="77777777" w:rsidR="00A805EB" w:rsidRDefault="00A805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25E3E"/>
    <w:multiLevelType w:val="hybridMultilevel"/>
    <w:tmpl w:val="6D1664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87321"/>
    <w:multiLevelType w:val="hybridMultilevel"/>
    <w:tmpl w:val="07CA0ABE"/>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
    <w:nsid w:val="0AB7454F"/>
    <w:multiLevelType w:val="hybridMultilevel"/>
    <w:tmpl w:val="35BE4480"/>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
    <w:nsid w:val="15325DA1"/>
    <w:multiLevelType w:val="hybridMultilevel"/>
    <w:tmpl w:val="CFA0DB9E"/>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
    <w:nsid w:val="15451E2A"/>
    <w:multiLevelType w:val="hybridMultilevel"/>
    <w:tmpl w:val="ED6CF854"/>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5">
    <w:nsid w:val="1E333E29"/>
    <w:multiLevelType w:val="hybridMultilevel"/>
    <w:tmpl w:val="E956408A"/>
    <w:lvl w:ilvl="0" w:tplc="042B0011">
      <w:start w:val="1"/>
      <w:numFmt w:val="decimal"/>
      <w:lvlText w:val="%1)"/>
      <w:lvlJc w:val="left"/>
      <w:pPr>
        <w:ind w:left="1095" w:hanging="360"/>
      </w:pPr>
    </w:lvl>
    <w:lvl w:ilvl="1" w:tplc="042B0019" w:tentative="1">
      <w:start w:val="1"/>
      <w:numFmt w:val="lowerLetter"/>
      <w:lvlText w:val="%2."/>
      <w:lvlJc w:val="left"/>
      <w:pPr>
        <w:ind w:left="1815" w:hanging="360"/>
      </w:pPr>
    </w:lvl>
    <w:lvl w:ilvl="2" w:tplc="042B001B" w:tentative="1">
      <w:start w:val="1"/>
      <w:numFmt w:val="lowerRoman"/>
      <w:lvlText w:val="%3."/>
      <w:lvlJc w:val="right"/>
      <w:pPr>
        <w:ind w:left="2535" w:hanging="180"/>
      </w:pPr>
    </w:lvl>
    <w:lvl w:ilvl="3" w:tplc="042B000F" w:tentative="1">
      <w:start w:val="1"/>
      <w:numFmt w:val="decimal"/>
      <w:lvlText w:val="%4."/>
      <w:lvlJc w:val="left"/>
      <w:pPr>
        <w:ind w:left="3255" w:hanging="360"/>
      </w:pPr>
    </w:lvl>
    <w:lvl w:ilvl="4" w:tplc="042B0019" w:tentative="1">
      <w:start w:val="1"/>
      <w:numFmt w:val="lowerLetter"/>
      <w:lvlText w:val="%5."/>
      <w:lvlJc w:val="left"/>
      <w:pPr>
        <w:ind w:left="3975" w:hanging="360"/>
      </w:pPr>
    </w:lvl>
    <w:lvl w:ilvl="5" w:tplc="042B001B" w:tentative="1">
      <w:start w:val="1"/>
      <w:numFmt w:val="lowerRoman"/>
      <w:lvlText w:val="%6."/>
      <w:lvlJc w:val="right"/>
      <w:pPr>
        <w:ind w:left="4695" w:hanging="180"/>
      </w:pPr>
    </w:lvl>
    <w:lvl w:ilvl="6" w:tplc="042B000F" w:tentative="1">
      <w:start w:val="1"/>
      <w:numFmt w:val="decimal"/>
      <w:lvlText w:val="%7."/>
      <w:lvlJc w:val="left"/>
      <w:pPr>
        <w:ind w:left="5415" w:hanging="360"/>
      </w:pPr>
    </w:lvl>
    <w:lvl w:ilvl="7" w:tplc="042B0019" w:tentative="1">
      <w:start w:val="1"/>
      <w:numFmt w:val="lowerLetter"/>
      <w:lvlText w:val="%8."/>
      <w:lvlJc w:val="left"/>
      <w:pPr>
        <w:ind w:left="6135" w:hanging="360"/>
      </w:pPr>
    </w:lvl>
    <w:lvl w:ilvl="8" w:tplc="042B001B" w:tentative="1">
      <w:start w:val="1"/>
      <w:numFmt w:val="lowerRoman"/>
      <w:lvlText w:val="%9."/>
      <w:lvlJc w:val="right"/>
      <w:pPr>
        <w:ind w:left="6855" w:hanging="180"/>
      </w:pPr>
    </w:lvl>
  </w:abstractNum>
  <w:abstractNum w:abstractNumId="6">
    <w:nsid w:val="1F0F27D2"/>
    <w:multiLevelType w:val="hybridMultilevel"/>
    <w:tmpl w:val="37F8890A"/>
    <w:lvl w:ilvl="0" w:tplc="0FB85506">
      <w:start w:val="1"/>
      <w:numFmt w:val="decimal"/>
      <w:lvlText w:val="%1."/>
      <w:lvlJc w:val="left"/>
      <w:pPr>
        <w:ind w:left="720" w:hanging="360"/>
      </w:pPr>
      <w:rPr>
        <w:rFonts w:ascii="Sylfaen" w:hAnsi="Sylfaen" w:cs="Sylfaen"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7">
    <w:nsid w:val="21BD7642"/>
    <w:multiLevelType w:val="hybridMultilevel"/>
    <w:tmpl w:val="6696DE08"/>
    <w:lvl w:ilvl="0" w:tplc="9864A35C">
      <w:start w:val="1"/>
      <w:numFmt w:val="decimal"/>
      <w:lvlText w:val="%1."/>
      <w:lvlJc w:val="left"/>
      <w:pPr>
        <w:ind w:left="720" w:hanging="360"/>
      </w:pPr>
      <w:rPr>
        <w:rFonts w:ascii="GHEA Grapalat" w:hAnsi="GHEA Grapalat" w:hint="default"/>
        <w:sz w:val="22"/>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8">
    <w:nsid w:val="22857CBE"/>
    <w:multiLevelType w:val="hybridMultilevel"/>
    <w:tmpl w:val="C4F8E576"/>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9">
    <w:nsid w:val="22D03249"/>
    <w:multiLevelType w:val="hybridMultilevel"/>
    <w:tmpl w:val="C25E3926"/>
    <w:lvl w:ilvl="0" w:tplc="042B0011">
      <w:start w:val="1"/>
      <w:numFmt w:val="decimal"/>
      <w:lvlText w:val="%1)"/>
      <w:lvlJc w:val="left"/>
      <w:pPr>
        <w:ind w:left="1095" w:hanging="360"/>
      </w:pPr>
    </w:lvl>
    <w:lvl w:ilvl="1" w:tplc="042B0019" w:tentative="1">
      <w:start w:val="1"/>
      <w:numFmt w:val="lowerLetter"/>
      <w:lvlText w:val="%2."/>
      <w:lvlJc w:val="left"/>
      <w:pPr>
        <w:ind w:left="1815" w:hanging="360"/>
      </w:pPr>
    </w:lvl>
    <w:lvl w:ilvl="2" w:tplc="042B001B" w:tentative="1">
      <w:start w:val="1"/>
      <w:numFmt w:val="lowerRoman"/>
      <w:lvlText w:val="%3."/>
      <w:lvlJc w:val="right"/>
      <w:pPr>
        <w:ind w:left="2535" w:hanging="180"/>
      </w:pPr>
    </w:lvl>
    <w:lvl w:ilvl="3" w:tplc="042B000F" w:tentative="1">
      <w:start w:val="1"/>
      <w:numFmt w:val="decimal"/>
      <w:lvlText w:val="%4."/>
      <w:lvlJc w:val="left"/>
      <w:pPr>
        <w:ind w:left="3255" w:hanging="360"/>
      </w:pPr>
    </w:lvl>
    <w:lvl w:ilvl="4" w:tplc="042B0019" w:tentative="1">
      <w:start w:val="1"/>
      <w:numFmt w:val="lowerLetter"/>
      <w:lvlText w:val="%5."/>
      <w:lvlJc w:val="left"/>
      <w:pPr>
        <w:ind w:left="3975" w:hanging="360"/>
      </w:pPr>
    </w:lvl>
    <w:lvl w:ilvl="5" w:tplc="042B001B" w:tentative="1">
      <w:start w:val="1"/>
      <w:numFmt w:val="lowerRoman"/>
      <w:lvlText w:val="%6."/>
      <w:lvlJc w:val="right"/>
      <w:pPr>
        <w:ind w:left="4695" w:hanging="180"/>
      </w:pPr>
    </w:lvl>
    <w:lvl w:ilvl="6" w:tplc="042B000F" w:tentative="1">
      <w:start w:val="1"/>
      <w:numFmt w:val="decimal"/>
      <w:lvlText w:val="%7."/>
      <w:lvlJc w:val="left"/>
      <w:pPr>
        <w:ind w:left="5415" w:hanging="360"/>
      </w:pPr>
    </w:lvl>
    <w:lvl w:ilvl="7" w:tplc="042B0019" w:tentative="1">
      <w:start w:val="1"/>
      <w:numFmt w:val="lowerLetter"/>
      <w:lvlText w:val="%8."/>
      <w:lvlJc w:val="left"/>
      <w:pPr>
        <w:ind w:left="6135" w:hanging="360"/>
      </w:pPr>
    </w:lvl>
    <w:lvl w:ilvl="8" w:tplc="042B001B" w:tentative="1">
      <w:start w:val="1"/>
      <w:numFmt w:val="lowerRoman"/>
      <w:lvlText w:val="%9."/>
      <w:lvlJc w:val="right"/>
      <w:pPr>
        <w:ind w:left="6855" w:hanging="180"/>
      </w:pPr>
    </w:lvl>
  </w:abstractNum>
  <w:abstractNum w:abstractNumId="10">
    <w:nsid w:val="2C783F26"/>
    <w:multiLevelType w:val="hybridMultilevel"/>
    <w:tmpl w:val="C9B82B0A"/>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1">
    <w:nsid w:val="2CFA25CB"/>
    <w:multiLevelType w:val="hybridMultilevel"/>
    <w:tmpl w:val="2DE8A70E"/>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2">
    <w:nsid w:val="2EAB20E2"/>
    <w:multiLevelType w:val="hybridMultilevel"/>
    <w:tmpl w:val="5B60CEE0"/>
    <w:lvl w:ilvl="0" w:tplc="042B0011">
      <w:start w:val="1"/>
      <w:numFmt w:val="decimal"/>
      <w:lvlText w:val="%1)"/>
      <w:lvlJc w:val="left"/>
      <w:pPr>
        <w:ind w:left="1095" w:hanging="360"/>
      </w:pPr>
    </w:lvl>
    <w:lvl w:ilvl="1" w:tplc="042B0019" w:tentative="1">
      <w:start w:val="1"/>
      <w:numFmt w:val="lowerLetter"/>
      <w:lvlText w:val="%2."/>
      <w:lvlJc w:val="left"/>
      <w:pPr>
        <w:ind w:left="1815" w:hanging="360"/>
      </w:pPr>
    </w:lvl>
    <w:lvl w:ilvl="2" w:tplc="042B001B" w:tentative="1">
      <w:start w:val="1"/>
      <w:numFmt w:val="lowerRoman"/>
      <w:lvlText w:val="%3."/>
      <w:lvlJc w:val="right"/>
      <w:pPr>
        <w:ind w:left="2535" w:hanging="180"/>
      </w:pPr>
    </w:lvl>
    <w:lvl w:ilvl="3" w:tplc="042B000F" w:tentative="1">
      <w:start w:val="1"/>
      <w:numFmt w:val="decimal"/>
      <w:lvlText w:val="%4."/>
      <w:lvlJc w:val="left"/>
      <w:pPr>
        <w:ind w:left="3255" w:hanging="360"/>
      </w:pPr>
    </w:lvl>
    <w:lvl w:ilvl="4" w:tplc="042B0019" w:tentative="1">
      <w:start w:val="1"/>
      <w:numFmt w:val="lowerLetter"/>
      <w:lvlText w:val="%5."/>
      <w:lvlJc w:val="left"/>
      <w:pPr>
        <w:ind w:left="3975" w:hanging="360"/>
      </w:pPr>
    </w:lvl>
    <w:lvl w:ilvl="5" w:tplc="042B001B" w:tentative="1">
      <w:start w:val="1"/>
      <w:numFmt w:val="lowerRoman"/>
      <w:lvlText w:val="%6."/>
      <w:lvlJc w:val="right"/>
      <w:pPr>
        <w:ind w:left="4695" w:hanging="180"/>
      </w:pPr>
    </w:lvl>
    <w:lvl w:ilvl="6" w:tplc="042B000F" w:tentative="1">
      <w:start w:val="1"/>
      <w:numFmt w:val="decimal"/>
      <w:lvlText w:val="%7."/>
      <w:lvlJc w:val="left"/>
      <w:pPr>
        <w:ind w:left="5415" w:hanging="360"/>
      </w:pPr>
    </w:lvl>
    <w:lvl w:ilvl="7" w:tplc="042B0019" w:tentative="1">
      <w:start w:val="1"/>
      <w:numFmt w:val="lowerLetter"/>
      <w:lvlText w:val="%8."/>
      <w:lvlJc w:val="left"/>
      <w:pPr>
        <w:ind w:left="6135" w:hanging="360"/>
      </w:pPr>
    </w:lvl>
    <w:lvl w:ilvl="8" w:tplc="042B001B" w:tentative="1">
      <w:start w:val="1"/>
      <w:numFmt w:val="lowerRoman"/>
      <w:lvlText w:val="%9."/>
      <w:lvlJc w:val="right"/>
      <w:pPr>
        <w:ind w:left="6855" w:hanging="180"/>
      </w:pPr>
    </w:lvl>
  </w:abstractNum>
  <w:abstractNum w:abstractNumId="13">
    <w:nsid w:val="2EFB1E15"/>
    <w:multiLevelType w:val="hybridMultilevel"/>
    <w:tmpl w:val="9E74643E"/>
    <w:lvl w:ilvl="0" w:tplc="9F946A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FF3D44"/>
    <w:multiLevelType w:val="hybridMultilevel"/>
    <w:tmpl w:val="51A0D19C"/>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5">
    <w:nsid w:val="3D5366F6"/>
    <w:multiLevelType w:val="multilevel"/>
    <w:tmpl w:val="671AC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D7F7DC6"/>
    <w:multiLevelType w:val="hybridMultilevel"/>
    <w:tmpl w:val="4DC03AF4"/>
    <w:lvl w:ilvl="0" w:tplc="F25C796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nsid w:val="3FC8302E"/>
    <w:multiLevelType w:val="hybridMultilevel"/>
    <w:tmpl w:val="CB54FA74"/>
    <w:lvl w:ilvl="0" w:tplc="4C884B1C">
      <w:start w:val="1"/>
      <w:numFmt w:val="decimal"/>
      <w:lvlText w:val="%1)"/>
      <w:lvlJc w:val="left"/>
      <w:pPr>
        <w:ind w:left="1140" w:hanging="405"/>
      </w:p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start w:val="1"/>
      <w:numFmt w:val="decimal"/>
      <w:lvlText w:val="%4."/>
      <w:lvlJc w:val="left"/>
      <w:pPr>
        <w:ind w:left="3255" w:hanging="360"/>
      </w:pPr>
    </w:lvl>
    <w:lvl w:ilvl="4" w:tplc="04090019">
      <w:start w:val="1"/>
      <w:numFmt w:val="lowerLetter"/>
      <w:lvlText w:val="%5."/>
      <w:lvlJc w:val="left"/>
      <w:pPr>
        <w:ind w:left="3975" w:hanging="360"/>
      </w:pPr>
    </w:lvl>
    <w:lvl w:ilvl="5" w:tplc="0409001B">
      <w:start w:val="1"/>
      <w:numFmt w:val="lowerRoman"/>
      <w:lvlText w:val="%6."/>
      <w:lvlJc w:val="right"/>
      <w:pPr>
        <w:ind w:left="4695" w:hanging="180"/>
      </w:pPr>
    </w:lvl>
    <w:lvl w:ilvl="6" w:tplc="0409000F">
      <w:start w:val="1"/>
      <w:numFmt w:val="decimal"/>
      <w:lvlText w:val="%7."/>
      <w:lvlJc w:val="left"/>
      <w:pPr>
        <w:ind w:left="5415" w:hanging="360"/>
      </w:pPr>
    </w:lvl>
    <w:lvl w:ilvl="7" w:tplc="04090019">
      <w:start w:val="1"/>
      <w:numFmt w:val="lowerLetter"/>
      <w:lvlText w:val="%8."/>
      <w:lvlJc w:val="left"/>
      <w:pPr>
        <w:ind w:left="6135" w:hanging="360"/>
      </w:pPr>
    </w:lvl>
    <w:lvl w:ilvl="8" w:tplc="0409001B">
      <w:start w:val="1"/>
      <w:numFmt w:val="lowerRoman"/>
      <w:lvlText w:val="%9."/>
      <w:lvlJc w:val="right"/>
      <w:pPr>
        <w:ind w:left="6855" w:hanging="180"/>
      </w:pPr>
    </w:lvl>
  </w:abstractNum>
  <w:abstractNum w:abstractNumId="18">
    <w:nsid w:val="44CF0DB5"/>
    <w:multiLevelType w:val="hybridMultilevel"/>
    <w:tmpl w:val="018CB37E"/>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9">
    <w:nsid w:val="52F71BE9"/>
    <w:multiLevelType w:val="hybridMultilevel"/>
    <w:tmpl w:val="451225E8"/>
    <w:lvl w:ilvl="0" w:tplc="E4D44B04">
      <w:start w:val="1"/>
      <w:numFmt w:val="decimal"/>
      <w:lvlText w:val="%1)"/>
      <w:lvlJc w:val="left"/>
      <w:pPr>
        <w:ind w:left="735" w:hanging="360"/>
      </w:pPr>
      <w:rPr>
        <w:rFonts w:hint="default"/>
      </w:rPr>
    </w:lvl>
    <w:lvl w:ilvl="1" w:tplc="042B0019" w:tentative="1">
      <w:start w:val="1"/>
      <w:numFmt w:val="lowerLetter"/>
      <w:lvlText w:val="%2."/>
      <w:lvlJc w:val="left"/>
      <w:pPr>
        <w:ind w:left="1455" w:hanging="360"/>
      </w:pPr>
    </w:lvl>
    <w:lvl w:ilvl="2" w:tplc="042B001B" w:tentative="1">
      <w:start w:val="1"/>
      <w:numFmt w:val="lowerRoman"/>
      <w:lvlText w:val="%3."/>
      <w:lvlJc w:val="right"/>
      <w:pPr>
        <w:ind w:left="2175" w:hanging="180"/>
      </w:pPr>
    </w:lvl>
    <w:lvl w:ilvl="3" w:tplc="042B000F" w:tentative="1">
      <w:start w:val="1"/>
      <w:numFmt w:val="decimal"/>
      <w:lvlText w:val="%4."/>
      <w:lvlJc w:val="left"/>
      <w:pPr>
        <w:ind w:left="2895" w:hanging="360"/>
      </w:pPr>
    </w:lvl>
    <w:lvl w:ilvl="4" w:tplc="042B0019" w:tentative="1">
      <w:start w:val="1"/>
      <w:numFmt w:val="lowerLetter"/>
      <w:lvlText w:val="%5."/>
      <w:lvlJc w:val="left"/>
      <w:pPr>
        <w:ind w:left="3615" w:hanging="360"/>
      </w:pPr>
    </w:lvl>
    <w:lvl w:ilvl="5" w:tplc="042B001B" w:tentative="1">
      <w:start w:val="1"/>
      <w:numFmt w:val="lowerRoman"/>
      <w:lvlText w:val="%6."/>
      <w:lvlJc w:val="right"/>
      <w:pPr>
        <w:ind w:left="4335" w:hanging="180"/>
      </w:pPr>
    </w:lvl>
    <w:lvl w:ilvl="6" w:tplc="042B000F" w:tentative="1">
      <w:start w:val="1"/>
      <w:numFmt w:val="decimal"/>
      <w:lvlText w:val="%7."/>
      <w:lvlJc w:val="left"/>
      <w:pPr>
        <w:ind w:left="5055" w:hanging="360"/>
      </w:pPr>
    </w:lvl>
    <w:lvl w:ilvl="7" w:tplc="042B0019" w:tentative="1">
      <w:start w:val="1"/>
      <w:numFmt w:val="lowerLetter"/>
      <w:lvlText w:val="%8."/>
      <w:lvlJc w:val="left"/>
      <w:pPr>
        <w:ind w:left="5775" w:hanging="360"/>
      </w:pPr>
    </w:lvl>
    <w:lvl w:ilvl="8" w:tplc="042B001B" w:tentative="1">
      <w:start w:val="1"/>
      <w:numFmt w:val="lowerRoman"/>
      <w:lvlText w:val="%9."/>
      <w:lvlJc w:val="right"/>
      <w:pPr>
        <w:ind w:left="6495" w:hanging="180"/>
      </w:pPr>
    </w:lvl>
  </w:abstractNum>
  <w:abstractNum w:abstractNumId="20">
    <w:nsid w:val="561E0507"/>
    <w:multiLevelType w:val="hybridMultilevel"/>
    <w:tmpl w:val="FC0AA238"/>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1">
    <w:nsid w:val="5B09252B"/>
    <w:multiLevelType w:val="hybridMultilevel"/>
    <w:tmpl w:val="4C387CF4"/>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5B7440E9"/>
    <w:multiLevelType w:val="hybridMultilevel"/>
    <w:tmpl w:val="F12494D0"/>
    <w:lvl w:ilvl="0" w:tplc="04090001">
      <w:start w:val="1"/>
      <w:numFmt w:val="bullet"/>
      <w:lvlText w:val=""/>
      <w:lvlJc w:val="left"/>
      <w:pPr>
        <w:ind w:left="525" w:hanging="360"/>
      </w:pPr>
      <w:rPr>
        <w:rFonts w:ascii="Symbol" w:hAnsi="Symbol"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23">
    <w:nsid w:val="5C4F1577"/>
    <w:multiLevelType w:val="hybridMultilevel"/>
    <w:tmpl w:val="EFCC2DE6"/>
    <w:lvl w:ilvl="0" w:tplc="3776215E">
      <w:start w:val="1"/>
      <w:numFmt w:val="decimal"/>
      <w:lvlText w:val="%1)"/>
      <w:lvlJc w:val="left"/>
      <w:pPr>
        <w:ind w:left="720" w:hanging="360"/>
      </w:pPr>
      <w:rPr>
        <w:lang w:val="en-US"/>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4">
    <w:nsid w:val="5C7947F0"/>
    <w:multiLevelType w:val="hybridMultilevel"/>
    <w:tmpl w:val="F54E593E"/>
    <w:lvl w:ilvl="0" w:tplc="042B0011">
      <w:start w:val="1"/>
      <w:numFmt w:val="decimal"/>
      <w:lvlText w:val="%1)"/>
      <w:lvlJc w:val="left"/>
      <w:pPr>
        <w:ind w:left="1095" w:hanging="360"/>
      </w:pPr>
    </w:lvl>
    <w:lvl w:ilvl="1" w:tplc="042B0019" w:tentative="1">
      <w:start w:val="1"/>
      <w:numFmt w:val="lowerLetter"/>
      <w:lvlText w:val="%2."/>
      <w:lvlJc w:val="left"/>
      <w:pPr>
        <w:ind w:left="1815" w:hanging="360"/>
      </w:pPr>
    </w:lvl>
    <w:lvl w:ilvl="2" w:tplc="042B001B" w:tentative="1">
      <w:start w:val="1"/>
      <w:numFmt w:val="lowerRoman"/>
      <w:lvlText w:val="%3."/>
      <w:lvlJc w:val="right"/>
      <w:pPr>
        <w:ind w:left="2535" w:hanging="180"/>
      </w:pPr>
    </w:lvl>
    <w:lvl w:ilvl="3" w:tplc="042B000F" w:tentative="1">
      <w:start w:val="1"/>
      <w:numFmt w:val="decimal"/>
      <w:lvlText w:val="%4."/>
      <w:lvlJc w:val="left"/>
      <w:pPr>
        <w:ind w:left="3255" w:hanging="360"/>
      </w:pPr>
    </w:lvl>
    <w:lvl w:ilvl="4" w:tplc="042B0019" w:tentative="1">
      <w:start w:val="1"/>
      <w:numFmt w:val="lowerLetter"/>
      <w:lvlText w:val="%5."/>
      <w:lvlJc w:val="left"/>
      <w:pPr>
        <w:ind w:left="3975" w:hanging="360"/>
      </w:pPr>
    </w:lvl>
    <w:lvl w:ilvl="5" w:tplc="042B001B" w:tentative="1">
      <w:start w:val="1"/>
      <w:numFmt w:val="lowerRoman"/>
      <w:lvlText w:val="%6."/>
      <w:lvlJc w:val="right"/>
      <w:pPr>
        <w:ind w:left="4695" w:hanging="180"/>
      </w:pPr>
    </w:lvl>
    <w:lvl w:ilvl="6" w:tplc="042B000F" w:tentative="1">
      <w:start w:val="1"/>
      <w:numFmt w:val="decimal"/>
      <w:lvlText w:val="%7."/>
      <w:lvlJc w:val="left"/>
      <w:pPr>
        <w:ind w:left="5415" w:hanging="360"/>
      </w:pPr>
    </w:lvl>
    <w:lvl w:ilvl="7" w:tplc="042B0019" w:tentative="1">
      <w:start w:val="1"/>
      <w:numFmt w:val="lowerLetter"/>
      <w:lvlText w:val="%8."/>
      <w:lvlJc w:val="left"/>
      <w:pPr>
        <w:ind w:left="6135" w:hanging="360"/>
      </w:pPr>
    </w:lvl>
    <w:lvl w:ilvl="8" w:tplc="042B001B" w:tentative="1">
      <w:start w:val="1"/>
      <w:numFmt w:val="lowerRoman"/>
      <w:lvlText w:val="%9."/>
      <w:lvlJc w:val="right"/>
      <w:pPr>
        <w:ind w:left="6855" w:hanging="180"/>
      </w:pPr>
    </w:lvl>
  </w:abstractNum>
  <w:abstractNum w:abstractNumId="25">
    <w:nsid w:val="65A65010"/>
    <w:multiLevelType w:val="hybridMultilevel"/>
    <w:tmpl w:val="CA00EA10"/>
    <w:lvl w:ilvl="0" w:tplc="E02ECBCC">
      <w:start w:val="29"/>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6A243147"/>
    <w:multiLevelType w:val="hybridMultilevel"/>
    <w:tmpl w:val="1706BA38"/>
    <w:lvl w:ilvl="0" w:tplc="447A51A2">
      <w:start w:val="1"/>
      <w:numFmt w:val="decimal"/>
      <w:lvlText w:val="%1)"/>
      <w:lvlJc w:val="left"/>
      <w:pPr>
        <w:ind w:left="717" w:hanging="360"/>
      </w:pPr>
      <w:rPr>
        <w:rFonts w:hint="default"/>
      </w:rPr>
    </w:lvl>
    <w:lvl w:ilvl="1" w:tplc="042B0019" w:tentative="1">
      <w:start w:val="1"/>
      <w:numFmt w:val="lowerLetter"/>
      <w:lvlText w:val="%2."/>
      <w:lvlJc w:val="left"/>
      <w:pPr>
        <w:ind w:left="1437" w:hanging="360"/>
      </w:pPr>
    </w:lvl>
    <w:lvl w:ilvl="2" w:tplc="042B001B" w:tentative="1">
      <w:start w:val="1"/>
      <w:numFmt w:val="lowerRoman"/>
      <w:lvlText w:val="%3."/>
      <w:lvlJc w:val="right"/>
      <w:pPr>
        <w:ind w:left="2157" w:hanging="180"/>
      </w:pPr>
    </w:lvl>
    <w:lvl w:ilvl="3" w:tplc="042B000F" w:tentative="1">
      <w:start w:val="1"/>
      <w:numFmt w:val="decimal"/>
      <w:lvlText w:val="%4."/>
      <w:lvlJc w:val="left"/>
      <w:pPr>
        <w:ind w:left="2877" w:hanging="360"/>
      </w:pPr>
    </w:lvl>
    <w:lvl w:ilvl="4" w:tplc="042B0019" w:tentative="1">
      <w:start w:val="1"/>
      <w:numFmt w:val="lowerLetter"/>
      <w:lvlText w:val="%5."/>
      <w:lvlJc w:val="left"/>
      <w:pPr>
        <w:ind w:left="3597" w:hanging="360"/>
      </w:pPr>
    </w:lvl>
    <w:lvl w:ilvl="5" w:tplc="042B001B" w:tentative="1">
      <w:start w:val="1"/>
      <w:numFmt w:val="lowerRoman"/>
      <w:lvlText w:val="%6."/>
      <w:lvlJc w:val="right"/>
      <w:pPr>
        <w:ind w:left="4317" w:hanging="180"/>
      </w:pPr>
    </w:lvl>
    <w:lvl w:ilvl="6" w:tplc="042B000F" w:tentative="1">
      <w:start w:val="1"/>
      <w:numFmt w:val="decimal"/>
      <w:lvlText w:val="%7."/>
      <w:lvlJc w:val="left"/>
      <w:pPr>
        <w:ind w:left="5037" w:hanging="360"/>
      </w:pPr>
    </w:lvl>
    <w:lvl w:ilvl="7" w:tplc="042B0019" w:tentative="1">
      <w:start w:val="1"/>
      <w:numFmt w:val="lowerLetter"/>
      <w:lvlText w:val="%8."/>
      <w:lvlJc w:val="left"/>
      <w:pPr>
        <w:ind w:left="5757" w:hanging="360"/>
      </w:pPr>
    </w:lvl>
    <w:lvl w:ilvl="8" w:tplc="042B001B" w:tentative="1">
      <w:start w:val="1"/>
      <w:numFmt w:val="lowerRoman"/>
      <w:lvlText w:val="%9."/>
      <w:lvlJc w:val="right"/>
      <w:pPr>
        <w:ind w:left="6477" w:hanging="180"/>
      </w:pPr>
    </w:lvl>
  </w:abstractNum>
  <w:abstractNum w:abstractNumId="27">
    <w:nsid w:val="71A93057"/>
    <w:multiLevelType w:val="hybridMultilevel"/>
    <w:tmpl w:val="514AEAD0"/>
    <w:lvl w:ilvl="0" w:tplc="042B0013">
      <w:start w:val="1"/>
      <w:numFmt w:val="upperRoman"/>
      <w:lvlText w:val="%1."/>
      <w:lvlJc w:val="right"/>
      <w:pPr>
        <w:ind w:left="1095" w:hanging="360"/>
      </w:pPr>
    </w:lvl>
    <w:lvl w:ilvl="1" w:tplc="042B0019" w:tentative="1">
      <w:start w:val="1"/>
      <w:numFmt w:val="lowerLetter"/>
      <w:lvlText w:val="%2."/>
      <w:lvlJc w:val="left"/>
      <w:pPr>
        <w:ind w:left="1815" w:hanging="360"/>
      </w:pPr>
    </w:lvl>
    <w:lvl w:ilvl="2" w:tplc="042B001B" w:tentative="1">
      <w:start w:val="1"/>
      <w:numFmt w:val="lowerRoman"/>
      <w:lvlText w:val="%3."/>
      <w:lvlJc w:val="right"/>
      <w:pPr>
        <w:ind w:left="2535" w:hanging="180"/>
      </w:pPr>
    </w:lvl>
    <w:lvl w:ilvl="3" w:tplc="042B000F" w:tentative="1">
      <w:start w:val="1"/>
      <w:numFmt w:val="decimal"/>
      <w:lvlText w:val="%4."/>
      <w:lvlJc w:val="left"/>
      <w:pPr>
        <w:ind w:left="3255" w:hanging="360"/>
      </w:pPr>
    </w:lvl>
    <w:lvl w:ilvl="4" w:tplc="042B0019" w:tentative="1">
      <w:start w:val="1"/>
      <w:numFmt w:val="lowerLetter"/>
      <w:lvlText w:val="%5."/>
      <w:lvlJc w:val="left"/>
      <w:pPr>
        <w:ind w:left="3975" w:hanging="360"/>
      </w:pPr>
    </w:lvl>
    <w:lvl w:ilvl="5" w:tplc="042B001B" w:tentative="1">
      <w:start w:val="1"/>
      <w:numFmt w:val="lowerRoman"/>
      <w:lvlText w:val="%6."/>
      <w:lvlJc w:val="right"/>
      <w:pPr>
        <w:ind w:left="4695" w:hanging="180"/>
      </w:pPr>
    </w:lvl>
    <w:lvl w:ilvl="6" w:tplc="042B000F" w:tentative="1">
      <w:start w:val="1"/>
      <w:numFmt w:val="decimal"/>
      <w:lvlText w:val="%7."/>
      <w:lvlJc w:val="left"/>
      <w:pPr>
        <w:ind w:left="5415" w:hanging="360"/>
      </w:pPr>
    </w:lvl>
    <w:lvl w:ilvl="7" w:tplc="042B0019" w:tentative="1">
      <w:start w:val="1"/>
      <w:numFmt w:val="lowerLetter"/>
      <w:lvlText w:val="%8."/>
      <w:lvlJc w:val="left"/>
      <w:pPr>
        <w:ind w:left="6135" w:hanging="360"/>
      </w:pPr>
    </w:lvl>
    <w:lvl w:ilvl="8" w:tplc="042B001B" w:tentative="1">
      <w:start w:val="1"/>
      <w:numFmt w:val="lowerRoman"/>
      <w:lvlText w:val="%9."/>
      <w:lvlJc w:val="right"/>
      <w:pPr>
        <w:ind w:left="6855" w:hanging="180"/>
      </w:pPr>
    </w:lvl>
  </w:abstractNum>
  <w:abstractNum w:abstractNumId="28">
    <w:nsid w:val="71E05D8C"/>
    <w:multiLevelType w:val="hybridMultilevel"/>
    <w:tmpl w:val="262E0E28"/>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9">
    <w:nsid w:val="7B456926"/>
    <w:multiLevelType w:val="hybridMultilevel"/>
    <w:tmpl w:val="6A3E63B4"/>
    <w:lvl w:ilvl="0" w:tplc="7734A6CC">
      <w:start w:val="1"/>
      <w:numFmt w:val="decimal"/>
      <w:lvlText w:val="%1."/>
      <w:lvlJc w:val="left"/>
      <w:pPr>
        <w:ind w:left="795" w:hanging="360"/>
      </w:pPr>
      <w:rPr>
        <w:rFonts w:ascii="GHEA Grapalat" w:eastAsia="Times New Roman" w:hAnsi="GHEA Grapalat" w:cs="Times New Roman" w:hint="default"/>
        <w:sz w:val="24"/>
      </w:rPr>
    </w:lvl>
    <w:lvl w:ilvl="1" w:tplc="042B0019" w:tentative="1">
      <w:start w:val="1"/>
      <w:numFmt w:val="lowerLetter"/>
      <w:lvlText w:val="%2."/>
      <w:lvlJc w:val="left"/>
      <w:pPr>
        <w:ind w:left="1515" w:hanging="360"/>
      </w:pPr>
    </w:lvl>
    <w:lvl w:ilvl="2" w:tplc="042B001B" w:tentative="1">
      <w:start w:val="1"/>
      <w:numFmt w:val="lowerRoman"/>
      <w:lvlText w:val="%3."/>
      <w:lvlJc w:val="right"/>
      <w:pPr>
        <w:ind w:left="2235" w:hanging="180"/>
      </w:pPr>
    </w:lvl>
    <w:lvl w:ilvl="3" w:tplc="042B000F" w:tentative="1">
      <w:start w:val="1"/>
      <w:numFmt w:val="decimal"/>
      <w:lvlText w:val="%4."/>
      <w:lvlJc w:val="left"/>
      <w:pPr>
        <w:ind w:left="2955" w:hanging="360"/>
      </w:pPr>
    </w:lvl>
    <w:lvl w:ilvl="4" w:tplc="042B0019" w:tentative="1">
      <w:start w:val="1"/>
      <w:numFmt w:val="lowerLetter"/>
      <w:lvlText w:val="%5."/>
      <w:lvlJc w:val="left"/>
      <w:pPr>
        <w:ind w:left="3675" w:hanging="360"/>
      </w:pPr>
    </w:lvl>
    <w:lvl w:ilvl="5" w:tplc="042B001B" w:tentative="1">
      <w:start w:val="1"/>
      <w:numFmt w:val="lowerRoman"/>
      <w:lvlText w:val="%6."/>
      <w:lvlJc w:val="right"/>
      <w:pPr>
        <w:ind w:left="4395" w:hanging="180"/>
      </w:pPr>
    </w:lvl>
    <w:lvl w:ilvl="6" w:tplc="042B000F" w:tentative="1">
      <w:start w:val="1"/>
      <w:numFmt w:val="decimal"/>
      <w:lvlText w:val="%7."/>
      <w:lvlJc w:val="left"/>
      <w:pPr>
        <w:ind w:left="5115" w:hanging="360"/>
      </w:pPr>
    </w:lvl>
    <w:lvl w:ilvl="7" w:tplc="042B0019" w:tentative="1">
      <w:start w:val="1"/>
      <w:numFmt w:val="lowerLetter"/>
      <w:lvlText w:val="%8."/>
      <w:lvlJc w:val="left"/>
      <w:pPr>
        <w:ind w:left="5835" w:hanging="360"/>
      </w:pPr>
    </w:lvl>
    <w:lvl w:ilvl="8" w:tplc="042B001B" w:tentative="1">
      <w:start w:val="1"/>
      <w:numFmt w:val="lowerRoman"/>
      <w:lvlText w:val="%9."/>
      <w:lvlJc w:val="right"/>
      <w:pPr>
        <w:ind w:left="6555" w:hanging="180"/>
      </w:pPr>
    </w:lvl>
  </w:abstractNum>
  <w:num w:numId="1">
    <w:abstractNumId w:val="18"/>
  </w:num>
  <w:num w:numId="2">
    <w:abstractNumId w:val="6"/>
  </w:num>
  <w:num w:numId="3">
    <w:abstractNumId w:val="29"/>
  </w:num>
  <w:num w:numId="4">
    <w:abstractNumId w:val="4"/>
  </w:num>
  <w:num w:numId="5">
    <w:abstractNumId w:val="1"/>
  </w:num>
  <w:num w:numId="6">
    <w:abstractNumId w:val="20"/>
  </w:num>
  <w:num w:numId="7">
    <w:abstractNumId w:val="28"/>
  </w:num>
  <w:num w:numId="8">
    <w:abstractNumId w:val="8"/>
  </w:num>
  <w:num w:numId="9">
    <w:abstractNumId w:val="10"/>
  </w:num>
  <w:num w:numId="10">
    <w:abstractNumId w:val="12"/>
  </w:num>
  <w:num w:numId="11">
    <w:abstractNumId w:val="9"/>
  </w:num>
  <w:num w:numId="12">
    <w:abstractNumId w:val="24"/>
  </w:num>
  <w:num w:numId="13">
    <w:abstractNumId w:val="5"/>
  </w:num>
  <w:num w:numId="14">
    <w:abstractNumId w:val="15"/>
  </w:num>
  <w:num w:numId="15">
    <w:abstractNumId w:val="26"/>
  </w:num>
  <w:num w:numId="16">
    <w:abstractNumId w:val="27"/>
  </w:num>
  <w:num w:numId="17">
    <w:abstractNumId w:val="11"/>
  </w:num>
  <w:num w:numId="18">
    <w:abstractNumId w:val="19"/>
  </w:num>
  <w:num w:numId="19">
    <w:abstractNumId w:val="0"/>
  </w:num>
  <w:num w:numId="20">
    <w:abstractNumId w:val="25"/>
  </w:num>
  <w:num w:numId="21">
    <w:abstractNumId w:val="3"/>
  </w:num>
  <w:num w:numId="22">
    <w:abstractNumId w:val="22"/>
  </w:num>
  <w:num w:numId="23">
    <w:abstractNumId w:val="7"/>
  </w:num>
  <w:num w:numId="24">
    <w:abstractNumId w:val="2"/>
  </w:num>
  <w:num w:numId="25">
    <w:abstractNumId w:val="13"/>
  </w:num>
  <w:num w:numId="26">
    <w:abstractNumId w:val="23"/>
  </w:num>
  <w:num w:numId="27">
    <w:abstractNumId w:val="16"/>
  </w:num>
  <w:num w:numId="28">
    <w:abstractNumId w:val="14"/>
  </w:num>
  <w:num w:numId="29">
    <w:abstractNumId w:val="21"/>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133"/>
    <w:rsid w:val="00002AD5"/>
    <w:rsid w:val="0000551A"/>
    <w:rsid w:val="000057BD"/>
    <w:rsid w:val="000073A2"/>
    <w:rsid w:val="00012777"/>
    <w:rsid w:val="00012865"/>
    <w:rsid w:val="00015C22"/>
    <w:rsid w:val="00035707"/>
    <w:rsid w:val="0004031F"/>
    <w:rsid w:val="0004068A"/>
    <w:rsid w:val="000431C3"/>
    <w:rsid w:val="00050704"/>
    <w:rsid w:val="000514BB"/>
    <w:rsid w:val="00056386"/>
    <w:rsid w:val="00057CAF"/>
    <w:rsid w:val="0006568E"/>
    <w:rsid w:val="00067AA6"/>
    <w:rsid w:val="00070D10"/>
    <w:rsid w:val="00075D63"/>
    <w:rsid w:val="0007619F"/>
    <w:rsid w:val="00085882"/>
    <w:rsid w:val="00096E8A"/>
    <w:rsid w:val="000A156F"/>
    <w:rsid w:val="000A1D21"/>
    <w:rsid w:val="000C0D06"/>
    <w:rsid w:val="000C5825"/>
    <w:rsid w:val="000D107D"/>
    <w:rsid w:val="000D441C"/>
    <w:rsid w:val="000D4548"/>
    <w:rsid w:val="000D7267"/>
    <w:rsid w:val="000E3508"/>
    <w:rsid w:val="000E5E59"/>
    <w:rsid w:val="000F06C9"/>
    <w:rsid w:val="000F66F8"/>
    <w:rsid w:val="000F68F2"/>
    <w:rsid w:val="00103DB1"/>
    <w:rsid w:val="001042AB"/>
    <w:rsid w:val="001076CB"/>
    <w:rsid w:val="00117C57"/>
    <w:rsid w:val="00122DBE"/>
    <w:rsid w:val="00132A3D"/>
    <w:rsid w:val="00134505"/>
    <w:rsid w:val="0013697E"/>
    <w:rsid w:val="00143F10"/>
    <w:rsid w:val="00145A50"/>
    <w:rsid w:val="0014676B"/>
    <w:rsid w:val="00151570"/>
    <w:rsid w:val="001540D4"/>
    <w:rsid w:val="00162815"/>
    <w:rsid w:val="001642A5"/>
    <w:rsid w:val="00165659"/>
    <w:rsid w:val="00166798"/>
    <w:rsid w:val="001667A2"/>
    <w:rsid w:val="0018064B"/>
    <w:rsid w:val="0018613D"/>
    <w:rsid w:val="001A15E7"/>
    <w:rsid w:val="001A6C55"/>
    <w:rsid w:val="001B1419"/>
    <w:rsid w:val="001E19B3"/>
    <w:rsid w:val="001E1D8F"/>
    <w:rsid w:val="001E6A57"/>
    <w:rsid w:val="001F4400"/>
    <w:rsid w:val="00204C9F"/>
    <w:rsid w:val="002128EB"/>
    <w:rsid w:val="0021442B"/>
    <w:rsid w:val="002235D1"/>
    <w:rsid w:val="00240ADA"/>
    <w:rsid w:val="00257AB2"/>
    <w:rsid w:val="00265C5B"/>
    <w:rsid w:val="00272560"/>
    <w:rsid w:val="00276635"/>
    <w:rsid w:val="0027689F"/>
    <w:rsid w:val="00295E2C"/>
    <w:rsid w:val="002A0B5F"/>
    <w:rsid w:val="002A109F"/>
    <w:rsid w:val="002A2043"/>
    <w:rsid w:val="002B3111"/>
    <w:rsid w:val="002B77BA"/>
    <w:rsid w:val="002C1405"/>
    <w:rsid w:val="002C15CA"/>
    <w:rsid w:val="002C2744"/>
    <w:rsid w:val="002C34FB"/>
    <w:rsid w:val="002C4315"/>
    <w:rsid w:val="002C606D"/>
    <w:rsid w:val="002C682B"/>
    <w:rsid w:val="002D0694"/>
    <w:rsid w:val="002D0770"/>
    <w:rsid w:val="002E27B8"/>
    <w:rsid w:val="002E4DF5"/>
    <w:rsid w:val="002E5816"/>
    <w:rsid w:val="002F1418"/>
    <w:rsid w:val="002F1BA8"/>
    <w:rsid w:val="002F536A"/>
    <w:rsid w:val="002F58B4"/>
    <w:rsid w:val="002F6A95"/>
    <w:rsid w:val="002F7556"/>
    <w:rsid w:val="0030788A"/>
    <w:rsid w:val="003078F7"/>
    <w:rsid w:val="00311AF7"/>
    <w:rsid w:val="00314326"/>
    <w:rsid w:val="00324A17"/>
    <w:rsid w:val="003274BB"/>
    <w:rsid w:val="00331610"/>
    <w:rsid w:val="00333E36"/>
    <w:rsid w:val="0033722A"/>
    <w:rsid w:val="003412E4"/>
    <w:rsid w:val="00341E2F"/>
    <w:rsid w:val="00344D2C"/>
    <w:rsid w:val="00346C1A"/>
    <w:rsid w:val="0035656E"/>
    <w:rsid w:val="003605DC"/>
    <w:rsid w:val="00362B69"/>
    <w:rsid w:val="00381731"/>
    <w:rsid w:val="003832BC"/>
    <w:rsid w:val="00385E4D"/>
    <w:rsid w:val="0039050F"/>
    <w:rsid w:val="003911B3"/>
    <w:rsid w:val="003962A8"/>
    <w:rsid w:val="003A3EAC"/>
    <w:rsid w:val="003A72B7"/>
    <w:rsid w:val="003B013E"/>
    <w:rsid w:val="003B0968"/>
    <w:rsid w:val="003B4A40"/>
    <w:rsid w:val="003C085F"/>
    <w:rsid w:val="003C0BBD"/>
    <w:rsid w:val="003C173A"/>
    <w:rsid w:val="003C1F18"/>
    <w:rsid w:val="003C6497"/>
    <w:rsid w:val="003D3442"/>
    <w:rsid w:val="003E69E2"/>
    <w:rsid w:val="003F0D01"/>
    <w:rsid w:val="003F4246"/>
    <w:rsid w:val="003F6992"/>
    <w:rsid w:val="004005E4"/>
    <w:rsid w:val="00400EC4"/>
    <w:rsid w:val="00407610"/>
    <w:rsid w:val="004114EF"/>
    <w:rsid w:val="004129C9"/>
    <w:rsid w:val="00412B7C"/>
    <w:rsid w:val="004213CB"/>
    <w:rsid w:val="00421516"/>
    <w:rsid w:val="00425D5E"/>
    <w:rsid w:val="0042761F"/>
    <w:rsid w:val="0043649D"/>
    <w:rsid w:val="004365FA"/>
    <w:rsid w:val="00437DF8"/>
    <w:rsid w:val="00446356"/>
    <w:rsid w:val="0045705C"/>
    <w:rsid w:val="004616ED"/>
    <w:rsid w:val="00461BA4"/>
    <w:rsid w:val="0046233A"/>
    <w:rsid w:val="00464161"/>
    <w:rsid w:val="00467912"/>
    <w:rsid w:val="004703C6"/>
    <w:rsid w:val="004730B6"/>
    <w:rsid w:val="00473254"/>
    <w:rsid w:val="00491931"/>
    <w:rsid w:val="00493FA7"/>
    <w:rsid w:val="00495BB5"/>
    <w:rsid w:val="004A13BF"/>
    <w:rsid w:val="004A6C5A"/>
    <w:rsid w:val="004B08C0"/>
    <w:rsid w:val="004B198A"/>
    <w:rsid w:val="004B3320"/>
    <w:rsid w:val="004B780C"/>
    <w:rsid w:val="004C33CD"/>
    <w:rsid w:val="004C5D9F"/>
    <w:rsid w:val="004E0F1C"/>
    <w:rsid w:val="004E6893"/>
    <w:rsid w:val="004F1DF7"/>
    <w:rsid w:val="004F332C"/>
    <w:rsid w:val="004F760F"/>
    <w:rsid w:val="00506FC3"/>
    <w:rsid w:val="00507C6C"/>
    <w:rsid w:val="005210FF"/>
    <w:rsid w:val="005265A8"/>
    <w:rsid w:val="00535162"/>
    <w:rsid w:val="00543D13"/>
    <w:rsid w:val="00556C94"/>
    <w:rsid w:val="00561A54"/>
    <w:rsid w:val="005645CE"/>
    <w:rsid w:val="00580FD4"/>
    <w:rsid w:val="00585E12"/>
    <w:rsid w:val="005910A5"/>
    <w:rsid w:val="00596107"/>
    <w:rsid w:val="005A0763"/>
    <w:rsid w:val="005A3519"/>
    <w:rsid w:val="005A39EB"/>
    <w:rsid w:val="005C303C"/>
    <w:rsid w:val="005C6351"/>
    <w:rsid w:val="005C6B82"/>
    <w:rsid w:val="005D4AC6"/>
    <w:rsid w:val="005E2B34"/>
    <w:rsid w:val="005E56F1"/>
    <w:rsid w:val="005F0259"/>
    <w:rsid w:val="005F7175"/>
    <w:rsid w:val="006009F8"/>
    <w:rsid w:val="0061009B"/>
    <w:rsid w:val="00617360"/>
    <w:rsid w:val="00620E43"/>
    <w:rsid w:val="006232E5"/>
    <w:rsid w:val="00624914"/>
    <w:rsid w:val="00627336"/>
    <w:rsid w:val="006409C0"/>
    <w:rsid w:val="00641ABF"/>
    <w:rsid w:val="00641D74"/>
    <w:rsid w:val="00646FE1"/>
    <w:rsid w:val="00663366"/>
    <w:rsid w:val="00663CB1"/>
    <w:rsid w:val="006831B9"/>
    <w:rsid w:val="00685B89"/>
    <w:rsid w:val="00690D95"/>
    <w:rsid w:val="00696245"/>
    <w:rsid w:val="00696E08"/>
    <w:rsid w:val="006A369D"/>
    <w:rsid w:val="006A60DC"/>
    <w:rsid w:val="006B4F00"/>
    <w:rsid w:val="006B76DE"/>
    <w:rsid w:val="006B7DAF"/>
    <w:rsid w:val="006C30BD"/>
    <w:rsid w:val="006C35A4"/>
    <w:rsid w:val="006D1395"/>
    <w:rsid w:val="006E5349"/>
    <w:rsid w:val="006F389E"/>
    <w:rsid w:val="006F7E2B"/>
    <w:rsid w:val="00710CB8"/>
    <w:rsid w:val="00732156"/>
    <w:rsid w:val="007324D7"/>
    <w:rsid w:val="00752977"/>
    <w:rsid w:val="0076207A"/>
    <w:rsid w:val="007621A0"/>
    <w:rsid w:val="0076511B"/>
    <w:rsid w:val="00773082"/>
    <w:rsid w:val="00773573"/>
    <w:rsid w:val="00773B00"/>
    <w:rsid w:val="00782AB8"/>
    <w:rsid w:val="00786C94"/>
    <w:rsid w:val="00787B5F"/>
    <w:rsid w:val="00791003"/>
    <w:rsid w:val="00797733"/>
    <w:rsid w:val="007A4254"/>
    <w:rsid w:val="007B52B3"/>
    <w:rsid w:val="007D5979"/>
    <w:rsid w:val="007E65DB"/>
    <w:rsid w:val="007E6816"/>
    <w:rsid w:val="007F4C68"/>
    <w:rsid w:val="00813583"/>
    <w:rsid w:val="00814782"/>
    <w:rsid w:val="00814F16"/>
    <w:rsid w:val="00820344"/>
    <w:rsid w:val="00844930"/>
    <w:rsid w:val="00845605"/>
    <w:rsid w:val="0088074E"/>
    <w:rsid w:val="008A1FB4"/>
    <w:rsid w:val="008A37B8"/>
    <w:rsid w:val="008A4A1B"/>
    <w:rsid w:val="008A5342"/>
    <w:rsid w:val="008A6851"/>
    <w:rsid w:val="008A708C"/>
    <w:rsid w:val="008A7B14"/>
    <w:rsid w:val="008B0FA7"/>
    <w:rsid w:val="008B5912"/>
    <w:rsid w:val="008B675E"/>
    <w:rsid w:val="008B6980"/>
    <w:rsid w:val="008B7918"/>
    <w:rsid w:val="008E0110"/>
    <w:rsid w:val="008E7986"/>
    <w:rsid w:val="008E7B84"/>
    <w:rsid w:val="008F00AF"/>
    <w:rsid w:val="00900CB7"/>
    <w:rsid w:val="00903746"/>
    <w:rsid w:val="00907291"/>
    <w:rsid w:val="009078C7"/>
    <w:rsid w:val="009103E8"/>
    <w:rsid w:val="00911657"/>
    <w:rsid w:val="009174DB"/>
    <w:rsid w:val="00920F02"/>
    <w:rsid w:val="00921316"/>
    <w:rsid w:val="00921682"/>
    <w:rsid w:val="009225BC"/>
    <w:rsid w:val="009232FC"/>
    <w:rsid w:val="00944674"/>
    <w:rsid w:val="00967594"/>
    <w:rsid w:val="0097030C"/>
    <w:rsid w:val="00971E22"/>
    <w:rsid w:val="00974869"/>
    <w:rsid w:val="00977EDA"/>
    <w:rsid w:val="0098210E"/>
    <w:rsid w:val="00994D0B"/>
    <w:rsid w:val="009A50F6"/>
    <w:rsid w:val="009B3049"/>
    <w:rsid w:val="009B476A"/>
    <w:rsid w:val="009B77D7"/>
    <w:rsid w:val="009C192A"/>
    <w:rsid w:val="009C1E4D"/>
    <w:rsid w:val="009C3863"/>
    <w:rsid w:val="009C3FA4"/>
    <w:rsid w:val="009C501E"/>
    <w:rsid w:val="009E2B6E"/>
    <w:rsid w:val="00A0282D"/>
    <w:rsid w:val="00A06633"/>
    <w:rsid w:val="00A06DC5"/>
    <w:rsid w:val="00A11C98"/>
    <w:rsid w:val="00A17108"/>
    <w:rsid w:val="00A22CAA"/>
    <w:rsid w:val="00A403BD"/>
    <w:rsid w:val="00A4154D"/>
    <w:rsid w:val="00A47BCA"/>
    <w:rsid w:val="00A53D6C"/>
    <w:rsid w:val="00A55A85"/>
    <w:rsid w:val="00A55C6C"/>
    <w:rsid w:val="00A5781B"/>
    <w:rsid w:val="00A66034"/>
    <w:rsid w:val="00A73F53"/>
    <w:rsid w:val="00A74A0F"/>
    <w:rsid w:val="00A76A7E"/>
    <w:rsid w:val="00A8047E"/>
    <w:rsid w:val="00A805EB"/>
    <w:rsid w:val="00A83F4F"/>
    <w:rsid w:val="00A93133"/>
    <w:rsid w:val="00AA0BC5"/>
    <w:rsid w:val="00AA0F42"/>
    <w:rsid w:val="00AA2D38"/>
    <w:rsid w:val="00AA63D2"/>
    <w:rsid w:val="00AB4CEB"/>
    <w:rsid w:val="00AC23F8"/>
    <w:rsid w:val="00AC2CBC"/>
    <w:rsid w:val="00AC50C9"/>
    <w:rsid w:val="00AC64CD"/>
    <w:rsid w:val="00AC6ECE"/>
    <w:rsid w:val="00AC7133"/>
    <w:rsid w:val="00AD4DF0"/>
    <w:rsid w:val="00AD4E50"/>
    <w:rsid w:val="00AE25D8"/>
    <w:rsid w:val="00B0315D"/>
    <w:rsid w:val="00B16A49"/>
    <w:rsid w:val="00B17B10"/>
    <w:rsid w:val="00B2635B"/>
    <w:rsid w:val="00B26C65"/>
    <w:rsid w:val="00B30C15"/>
    <w:rsid w:val="00B31782"/>
    <w:rsid w:val="00B35424"/>
    <w:rsid w:val="00B35E7A"/>
    <w:rsid w:val="00B36DB6"/>
    <w:rsid w:val="00B379D3"/>
    <w:rsid w:val="00B44C80"/>
    <w:rsid w:val="00B45FC7"/>
    <w:rsid w:val="00B506CF"/>
    <w:rsid w:val="00B60FB2"/>
    <w:rsid w:val="00B63643"/>
    <w:rsid w:val="00B76447"/>
    <w:rsid w:val="00B76CAE"/>
    <w:rsid w:val="00B812CF"/>
    <w:rsid w:val="00B8575D"/>
    <w:rsid w:val="00B90BC9"/>
    <w:rsid w:val="00B946CD"/>
    <w:rsid w:val="00B959CD"/>
    <w:rsid w:val="00BA2517"/>
    <w:rsid w:val="00BA3A1A"/>
    <w:rsid w:val="00BB0B07"/>
    <w:rsid w:val="00BB0DB2"/>
    <w:rsid w:val="00BB121A"/>
    <w:rsid w:val="00BB5080"/>
    <w:rsid w:val="00BC0F46"/>
    <w:rsid w:val="00BC400C"/>
    <w:rsid w:val="00BC549B"/>
    <w:rsid w:val="00BD177D"/>
    <w:rsid w:val="00BE09E1"/>
    <w:rsid w:val="00BE5DDA"/>
    <w:rsid w:val="00BE6294"/>
    <w:rsid w:val="00C007A9"/>
    <w:rsid w:val="00C00CA2"/>
    <w:rsid w:val="00C01E95"/>
    <w:rsid w:val="00C07B9A"/>
    <w:rsid w:val="00C10728"/>
    <w:rsid w:val="00C10E04"/>
    <w:rsid w:val="00C174BC"/>
    <w:rsid w:val="00C25225"/>
    <w:rsid w:val="00C3242F"/>
    <w:rsid w:val="00C35F8C"/>
    <w:rsid w:val="00C4239C"/>
    <w:rsid w:val="00C436BE"/>
    <w:rsid w:val="00C52ED4"/>
    <w:rsid w:val="00C6294B"/>
    <w:rsid w:val="00C6736C"/>
    <w:rsid w:val="00C679D2"/>
    <w:rsid w:val="00C72B3F"/>
    <w:rsid w:val="00C73F3B"/>
    <w:rsid w:val="00C91BED"/>
    <w:rsid w:val="00C94BE2"/>
    <w:rsid w:val="00C9540B"/>
    <w:rsid w:val="00CA19E6"/>
    <w:rsid w:val="00CB3F42"/>
    <w:rsid w:val="00CD43B1"/>
    <w:rsid w:val="00CD5E37"/>
    <w:rsid w:val="00CE1012"/>
    <w:rsid w:val="00CE3091"/>
    <w:rsid w:val="00CE5911"/>
    <w:rsid w:val="00CE62F2"/>
    <w:rsid w:val="00CE7F32"/>
    <w:rsid w:val="00CF3FB3"/>
    <w:rsid w:val="00D04797"/>
    <w:rsid w:val="00D04E18"/>
    <w:rsid w:val="00D05BB6"/>
    <w:rsid w:val="00D05EDA"/>
    <w:rsid w:val="00D24B0B"/>
    <w:rsid w:val="00D25D7F"/>
    <w:rsid w:val="00D277CB"/>
    <w:rsid w:val="00D30057"/>
    <w:rsid w:val="00D318E8"/>
    <w:rsid w:val="00D35689"/>
    <w:rsid w:val="00D4031D"/>
    <w:rsid w:val="00D42047"/>
    <w:rsid w:val="00D50F54"/>
    <w:rsid w:val="00D513E6"/>
    <w:rsid w:val="00D52608"/>
    <w:rsid w:val="00D547A6"/>
    <w:rsid w:val="00D57C85"/>
    <w:rsid w:val="00D6568B"/>
    <w:rsid w:val="00D72760"/>
    <w:rsid w:val="00D72B5C"/>
    <w:rsid w:val="00D80078"/>
    <w:rsid w:val="00D8226D"/>
    <w:rsid w:val="00D84CBC"/>
    <w:rsid w:val="00D8512A"/>
    <w:rsid w:val="00D85E20"/>
    <w:rsid w:val="00D94880"/>
    <w:rsid w:val="00D9783E"/>
    <w:rsid w:val="00DA4B6C"/>
    <w:rsid w:val="00DA5684"/>
    <w:rsid w:val="00DA7206"/>
    <w:rsid w:val="00DB12D8"/>
    <w:rsid w:val="00DB45D7"/>
    <w:rsid w:val="00DB6F1D"/>
    <w:rsid w:val="00DC377A"/>
    <w:rsid w:val="00DC651B"/>
    <w:rsid w:val="00DD35EE"/>
    <w:rsid w:val="00DE6DB3"/>
    <w:rsid w:val="00E02F13"/>
    <w:rsid w:val="00E11864"/>
    <w:rsid w:val="00E12E8D"/>
    <w:rsid w:val="00E21DC8"/>
    <w:rsid w:val="00E224B6"/>
    <w:rsid w:val="00E274C3"/>
    <w:rsid w:val="00E27963"/>
    <w:rsid w:val="00E3725B"/>
    <w:rsid w:val="00E379A5"/>
    <w:rsid w:val="00E4593A"/>
    <w:rsid w:val="00E46503"/>
    <w:rsid w:val="00E500C3"/>
    <w:rsid w:val="00E523D8"/>
    <w:rsid w:val="00E530AF"/>
    <w:rsid w:val="00E54772"/>
    <w:rsid w:val="00E5490F"/>
    <w:rsid w:val="00E60E8E"/>
    <w:rsid w:val="00E63415"/>
    <w:rsid w:val="00E738CA"/>
    <w:rsid w:val="00E86C46"/>
    <w:rsid w:val="00E911C3"/>
    <w:rsid w:val="00E943C3"/>
    <w:rsid w:val="00E96C7A"/>
    <w:rsid w:val="00EB2511"/>
    <w:rsid w:val="00EC0B57"/>
    <w:rsid w:val="00EC10A2"/>
    <w:rsid w:val="00EC3113"/>
    <w:rsid w:val="00EC72F4"/>
    <w:rsid w:val="00EC7353"/>
    <w:rsid w:val="00EE0D91"/>
    <w:rsid w:val="00EE4B2A"/>
    <w:rsid w:val="00EF0ECA"/>
    <w:rsid w:val="00EF3BEC"/>
    <w:rsid w:val="00F00171"/>
    <w:rsid w:val="00F001D0"/>
    <w:rsid w:val="00F0040C"/>
    <w:rsid w:val="00F00FFF"/>
    <w:rsid w:val="00F01332"/>
    <w:rsid w:val="00F0632B"/>
    <w:rsid w:val="00F1576A"/>
    <w:rsid w:val="00F172D8"/>
    <w:rsid w:val="00F20E4B"/>
    <w:rsid w:val="00F21E29"/>
    <w:rsid w:val="00F2243E"/>
    <w:rsid w:val="00F23C54"/>
    <w:rsid w:val="00F3167B"/>
    <w:rsid w:val="00F40199"/>
    <w:rsid w:val="00F55FD7"/>
    <w:rsid w:val="00F61169"/>
    <w:rsid w:val="00F63575"/>
    <w:rsid w:val="00F65D89"/>
    <w:rsid w:val="00F67504"/>
    <w:rsid w:val="00F731BF"/>
    <w:rsid w:val="00F7743C"/>
    <w:rsid w:val="00F85450"/>
    <w:rsid w:val="00F92AB5"/>
    <w:rsid w:val="00F92BA3"/>
    <w:rsid w:val="00FA4A23"/>
    <w:rsid w:val="00FA55C6"/>
    <w:rsid w:val="00FA636E"/>
    <w:rsid w:val="00FA72DD"/>
    <w:rsid w:val="00FB56B6"/>
    <w:rsid w:val="00FC28DA"/>
    <w:rsid w:val="00FC47EE"/>
    <w:rsid w:val="00FC4E6B"/>
    <w:rsid w:val="00FD01E8"/>
    <w:rsid w:val="00FD3539"/>
    <w:rsid w:val="00FD4B70"/>
    <w:rsid w:val="00FD5676"/>
    <w:rsid w:val="00FE02B7"/>
    <w:rsid w:val="00FE1B51"/>
    <w:rsid w:val="00FF0B59"/>
    <w:rsid w:val="00FF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58739"/>
  <w15:chartTrackingRefBased/>
  <w15:docId w15:val="{B786022A-AD13-4927-BEC7-2C84174B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8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00AF"/>
    <w:pPr>
      <w:spacing w:before="100" w:beforeAutospacing="1" w:after="100" w:afterAutospacing="1" w:line="240" w:lineRule="auto"/>
    </w:pPr>
    <w:rPr>
      <w:rFonts w:ascii="Times New Roman" w:eastAsia="Times New Roman" w:hAnsi="Times New Roman" w:cs="Times New Roman"/>
      <w:sz w:val="24"/>
      <w:szCs w:val="24"/>
      <w:lang w:val="hy-AM" w:eastAsia="hy-AM"/>
    </w:rPr>
  </w:style>
  <w:style w:type="character" w:styleId="Strong">
    <w:name w:val="Strong"/>
    <w:basedOn w:val="DefaultParagraphFont"/>
    <w:uiPriority w:val="22"/>
    <w:qFormat/>
    <w:rsid w:val="008F00AF"/>
    <w:rPr>
      <w:b/>
      <w:bCs/>
    </w:rPr>
  </w:style>
  <w:style w:type="paragraph" w:styleId="Header">
    <w:name w:val="header"/>
    <w:basedOn w:val="Normal"/>
    <w:link w:val="HeaderChar"/>
    <w:uiPriority w:val="99"/>
    <w:unhideWhenUsed/>
    <w:rsid w:val="00A80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5EB"/>
  </w:style>
  <w:style w:type="paragraph" w:styleId="Footer">
    <w:name w:val="footer"/>
    <w:basedOn w:val="Normal"/>
    <w:link w:val="FooterChar"/>
    <w:uiPriority w:val="99"/>
    <w:unhideWhenUsed/>
    <w:rsid w:val="00A80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5EB"/>
  </w:style>
  <w:style w:type="paragraph" w:styleId="ListParagraph">
    <w:name w:val="List Paragraph"/>
    <w:basedOn w:val="Normal"/>
    <w:uiPriority w:val="34"/>
    <w:qFormat/>
    <w:rsid w:val="00E21DC8"/>
    <w:pPr>
      <w:ind w:left="720"/>
      <w:contextualSpacing/>
    </w:pPr>
    <w:rPr>
      <w:lang w:val="hy-AM"/>
    </w:rPr>
  </w:style>
  <w:style w:type="character" w:styleId="Hyperlink">
    <w:name w:val="Hyperlink"/>
    <w:basedOn w:val="DefaultParagraphFont"/>
    <w:uiPriority w:val="99"/>
    <w:unhideWhenUsed/>
    <w:rsid w:val="00E21DC8"/>
    <w:rPr>
      <w:color w:val="0563C1" w:themeColor="hyperlink"/>
      <w:u w:val="single"/>
    </w:rPr>
  </w:style>
  <w:style w:type="numbering" w:customStyle="1" w:styleId="1">
    <w:name w:val="Нет списка1"/>
    <w:next w:val="NoList"/>
    <w:uiPriority w:val="99"/>
    <w:semiHidden/>
    <w:unhideWhenUsed/>
    <w:rsid w:val="00E21DC8"/>
  </w:style>
  <w:style w:type="character" w:styleId="CommentReference">
    <w:name w:val="annotation reference"/>
    <w:basedOn w:val="DefaultParagraphFont"/>
    <w:uiPriority w:val="99"/>
    <w:semiHidden/>
    <w:unhideWhenUsed/>
    <w:rsid w:val="00E21DC8"/>
    <w:rPr>
      <w:sz w:val="16"/>
      <w:szCs w:val="16"/>
    </w:rPr>
  </w:style>
  <w:style w:type="paragraph" w:styleId="CommentText">
    <w:name w:val="annotation text"/>
    <w:basedOn w:val="Normal"/>
    <w:link w:val="CommentTextChar"/>
    <w:uiPriority w:val="99"/>
    <w:unhideWhenUsed/>
    <w:rsid w:val="00E21DC8"/>
    <w:pPr>
      <w:spacing w:line="240" w:lineRule="auto"/>
    </w:pPr>
    <w:rPr>
      <w:sz w:val="20"/>
      <w:szCs w:val="20"/>
    </w:rPr>
  </w:style>
  <w:style w:type="character" w:customStyle="1" w:styleId="CommentTextChar">
    <w:name w:val="Comment Text Char"/>
    <w:basedOn w:val="DefaultParagraphFont"/>
    <w:link w:val="CommentText"/>
    <w:uiPriority w:val="99"/>
    <w:rsid w:val="00E21DC8"/>
    <w:rPr>
      <w:sz w:val="20"/>
      <w:szCs w:val="20"/>
    </w:rPr>
  </w:style>
  <w:style w:type="paragraph" w:styleId="CommentSubject">
    <w:name w:val="annotation subject"/>
    <w:basedOn w:val="CommentText"/>
    <w:next w:val="CommentText"/>
    <w:link w:val="CommentSubjectChar"/>
    <w:uiPriority w:val="99"/>
    <w:semiHidden/>
    <w:unhideWhenUsed/>
    <w:rsid w:val="00E21DC8"/>
    <w:rPr>
      <w:b/>
      <w:bCs/>
    </w:rPr>
  </w:style>
  <w:style w:type="character" w:customStyle="1" w:styleId="CommentSubjectChar">
    <w:name w:val="Comment Subject Char"/>
    <w:basedOn w:val="CommentTextChar"/>
    <w:link w:val="CommentSubject"/>
    <w:uiPriority w:val="99"/>
    <w:semiHidden/>
    <w:rsid w:val="00E21DC8"/>
    <w:rPr>
      <w:b/>
      <w:bCs/>
      <w:sz w:val="20"/>
      <w:szCs w:val="20"/>
    </w:rPr>
  </w:style>
  <w:style w:type="paragraph" w:styleId="BalloonText">
    <w:name w:val="Balloon Text"/>
    <w:basedOn w:val="Normal"/>
    <w:link w:val="BalloonTextChar"/>
    <w:uiPriority w:val="99"/>
    <w:semiHidden/>
    <w:unhideWhenUsed/>
    <w:rsid w:val="00E21D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DC8"/>
    <w:rPr>
      <w:rFonts w:ascii="Segoe UI" w:hAnsi="Segoe UI" w:cs="Segoe UI"/>
      <w:sz w:val="18"/>
      <w:szCs w:val="18"/>
    </w:rPr>
  </w:style>
  <w:style w:type="paragraph" w:styleId="NoSpacing">
    <w:name w:val="No Spacing"/>
    <w:link w:val="NoSpacingChar"/>
    <w:qFormat/>
    <w:rsid w:val="00E21DC8"/>
    <w:pPr>
      <w:spacing w:after="0" w:line="240" w:lineRule="auto"/>
    </w:pPr>
  </w:style>
  <w:style w:type="character" w:styleId="Emphasis">
    <w:name w:val="Emphasis"/>
    <w:basedOn w:val="DefaultParagraphFont"/>
    <w:uiPriority w:val="20"/>
    <w:qFormat/>
    <w:rsid w:val="00E21DC8"/>
    <w:rPr>
      <w:i/>
      <w:iCs/>
    </w:rPr>
  </w:style>
  <w:style w:type="paragraph" w:styleId="Revision">
    <w:name w:val="Revision"/>
    <w:hidden/>
    <w:uiPriority w:val="99"/>
    <w:semiHidden/>
    <w:rsid w:val="00E21DC8"/>
    <w:pPr>
      <w:spacing w:after="0" w:line="240" w:lineRule="auto"/>
    </w:pPr>
    <w:rPr>
      <w:lang w:val="hy-AM"/>
    </w:rPr>
  </w:style>
  <w:style w:type="character" w:customStyle="1" w:styleId="NoSpacingChar">
    <w:name w:val="No Spacing Char"/>
    <w:link w:val="NoSpacing"/>
    <w:locked/>
    <w:rsid w:val="00457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013811">
      <w:bodyDiv w:val="1"/>
      <w:marLeft w:val="0"/>
      <w:marRight w:val="0"/>
      <w:marTop w:val="0"/>
      <w:marBottom w:val="0"/>
      <w:divBdr>
        <w:top w:val="none" w:sz="0" w:space="0" w:color="auto"/>
        <w:left w:val="none" w:sz="0" w:space="0" w:color="auto"/>
        <w:bottom w:val="none" w:sz="0" w:space="0" w:color="auto"/>
        <w:right w:val="none" w:sz="0" w:space="0" w:color="auto"/>
      </w:divBdr>
    </w:div>
    <w:div w:id="815531622">
      <w:bodyDiv w:val="1"/>
      <w:marLeft w:val="0"/>
      <w:marRight w:val="0"/>
      <w:marTop w:val="0"/>
      <w:marBottom w:val="0"/>
      <w:divBdr>
        <w:top w:val="none" w:sz="0" w:space="0" w:color="auto"/>
        <w:left w:val="none" w:sz="0" w:space="0" w:color="auto"/>
        <w:bottom w:val="none" w:sz="0" w:space="0" w:color="auto"/>
        <w:right w:val="none" w:sz="0" w:space="0" w:color="auto"/>
      </w:divBdr>
    </w:div>
    <w:div w:id="1159226874">
      <w:bodyDiv w:val="1"/>
      <w:marLeft w:val="0"/>
      <w:marRight w:val="0"/>
      <w:marTop w:val="0"/>
      <w:marBottom w:val="0"/>
      <w:divBdr>
        <w:top w:val="none" w:sz="0" w:space="0" w:color="auto"/>
        <w:left w:val="none" w:sz="0" w:space="0" w:color="auto"/>
        <w:bottom w:val="none" w:sz="0" w:space="0" w:color="auto"/>
        <w:right w:val="none" w:sz="0" w:space="0" w:color="auto"/>
      </w:divBdr>
    </w:div>
    <w:div w:id="1297877135">
      <w:bodyDiv w:val="1"/>
      <w:marLeft w:val="0"/>
      <w:marRight w:val="0"/>
      <w:marTop w:val="0"/>
      <w:marBottom w:val="0"/>
      <w:divBdr>
        <w:top w:val="none" w:sz="0" w:space="0" w:color="auto"/>
        <w:left w:val="none" w:sz="0" w:space="0" w:color="auto"/>
        <w:bottom w:val="none" w:sz="0" w:space="0" w:color="auto"/>
        <w:right w:val="none" w:sz="0" w:space="0" w:color="auto"/>
      </w:divBdr>
    </w:div>
    <w:div w:id="1632902450">
      <w:bodyDiv w:val="1"/>
      <w:marLeft w:val="0"/>
      <w:marRight w:val="0"/>
      <w:marTop w:val="0"/>
      <w:marBottom w:val="0"/>
      <w:divBdr>
        <w:top w:val="none" w:sz="0" w:space="0" w:color="auto"/>
        <w:left w:val="none" w:sz="0" w:space="0" w:color="auto"/>
        <w:bottom w:val="none" w:sz="0" w:space="0" w:color="auto"/>
        <w:right w:val="none" w:sz="0" w:space="0" w:color="auto"/>
      </w:divBdr>
    </w:div>
    <w:div w:id="1666929475">
      <w:bodyDiv w:val="1"/>
      <w:marLeft w:val="0"/>
      <w:marRight w:val="0"/>
      <w:marTop w:val="0"/>
      <w:marBottom w:val="0"/>
      <w:divBdr>
        <w:top w:val="none" w:sz="0" w:space="0" w:color="auto"/>
        <w:left w:val="none" w:sz="0" w:space="0" w:color="auto"/>
        <w:bottom w:val="none" w:sz="0" w:space="0" w:color="auto"/>
        <w:right w:val="none" w:sz="0" w:space="0" w:color="auto"/>
      </w:divBdr>
      <w:divsChild>
        <w:div w:id="491599700">
          <w:marLeft w:val="0"/>
          <w:marRight w:val="0"/>
          <w:marTop w:val="0"/>
          <w:marBottom w:val="0"/>
          <w:divBdr>
            <w:top w:val="none" w:sz="0" w:space="0" w:color="auto"/>
            <w:left w:val="none" w:sz="0" w:space="0" w:color="auto"/>
            <w:bottom w:val="none" w:sz="0" w:space="0" w:color="auto"/>
            <w:right w:val="none" w:sz="0" w:space="0" w:color="auto"/>
          </w:divBdr>
        </w:div>
        <w:div w:id="958992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8C9D1-30BC-4786-AFAF-D4592088F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716</Words>
  <Characters>5120</Characters>
  <Application>Microsoft Office Word</Application>
  <DocSecurity>0</DocSecurity>
  <Lines>105</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 Hovhannisyan</dc:creator>
  <cp:keywords>https://mul2-taxservice.gov.am/tasks/1171187/oneclick/1_Naxagic_1786.docx?token=fe3477f46d91c38c9d5c14b1ec22ec86</cp:keywords>
  <dc:description/>
  <cp:lastModifiedBy>Karine Grigoryan</cp:lastModifiedBy>
  <cp:revision>12</cp:revision>
  <cp:lastPrinted>2021-04-22T12:58:00Z</cp:lastPrinted>
  <dcterms:created xsi:type="dcterms:W3CDTF">2021-04-22T13:12:00Z</dcterms:created>
  <dcterms:modified xsi:type="dcterms:W3CDTF">2021-06-29T12:17:00Z</dcterms:modified>
</cp:coreProperties>
</file>